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gif" ContentType="image/gif"/>
  <Override PartName="/word/media/image7.jpeg" ContentType="image/jpeg"/>
  <Override PartName="/word/media/image11.png" ContentType="image/png"/>
  <Override PartName="/word/media/image12.jpeg" ContentType="image/jpeg"/>
  <Override PartName="/word/media/image3.gif" ContentType="image/gif"/>
  <Override PartName="/word/media/image4.gif" ContentType="image/gif"/>
  <Override PartName="/word/media/image6.jpeg" ContentType="image/jpeg"/>
  <Override PartName="/word/media/image5.gif" ContentType="image/gif"/>
  <Override PartName="/word/media/image8.jpeg" ContentType="image/jpeg"/>
  <Override PartName="/word/media/image13.jpeg" ContentType="image/jpeg"/>
  <Override PartName="/word/media/image9.jpeg" ContentType="image/jpeg"/>
  <Override PartName="/word/media/image10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40"/>
          <w:szCs w:val="40"/>
        </w:rPr>
        <w:t>Zkušební řád – 5. kyu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I.   UKEMI WAZA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39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- na žíněnce, z místa, na obě strany (mae, joko, uširo, zempo, ukemi). Mimo  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39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žíněnku zempo ukemi pouze z kolen.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II.   NAGE WAZA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ind w:left="36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TACHI WAZA: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Goši waza:</w:t>
        <w:tab/>
        <w:tab/>
      </w:r>
      <w:r>
        <w:rPr>
          <w:rFonts w:cs="Times New Roman" w:ascii="Times New Roman" w:hAnsi="Times New Roman"/>
          <w:b/>
          <w:bCs/>
        </w:rPr>
        <w:t xml:space="preserve">ko curi goši </w:t>
      </w:r>
      <w:r>
        <w:rPr>
          <w:rFonts w:cs="Times New Roman" w:ascii="Times New Roman" w:hAnsi="Times New Roman"/>
          <w:sz w:val="24"/>
          <w:szCs w:val="24"/>
        </w:rPr>
        <w:t xml:space="preserve">(o goši, uki goši, goši guruma) </w:t>
      </w:r>
      <w:r>
        <w:rPr>
          <w:rFonts w:cs="Times New Roman" w:ascii="Times New Roman" w:hAnsi="Times New Roman"/>
          <w:sz w:val="24"/>
          <w:szCs w:val="24"/>
        </w:rPr>
        <w:t>boční přehoz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3770" cy="130429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Aši waza:</w:t>
        <w:tab/>
        <w:tab/>
      </w:r>
      <w:r>
        <w:rPr>
          <w:rFonts w:cs="Times New Roman" w:ascii="Times New Roman" w:hAnsi="Times New Roman"/>
          <w:b/>
          <w:bCs/>
        </w:rPr>
        <w:t>o soto gari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2465" cy="1993265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Te waza:</w:t>
        <w:tab/>
        <w:tab/>
      </w:r>
      <w:r>
        <w:rPr>
          <w:rFonts w:cs="Times New Roman" w:ascii="Times New Roman" w:hAnsi="Times New Roman"/>
          <w:b/>
          <w:bCs/>
        </w:rPr>
        <w:t>morote gari</w:t>
      </w:r>
      <w:r>
        <w:rPr>
          <w:rFonts w:cs="Times New Roman" w:ascii="Times New Roman" w:hAnsi="Times New Roman"/>
          <w:sz w:val="24"/>
          <w:szCs w:val="24"/>
        </w:rPr>
        <w:t xml:space="preserve"> (uširo morote gari)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695325</wp:posOffset>
            </wp:positionH>
            <wp:positionV relativeFrom="paragraph">
              <wp:posOffset>149860</wp:posOffset>
            </wp:positionV>
            <wp:extent cx="4349115" cy="2035175"/>
            <wp:effectExtent l="0" t="0" r="0" b="0"/>
            <wp:wrapSquare wrapText="largest"/>
            <wp:docPr id="3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ind w:left="36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SUTEMI WAZA: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Joko sutemi waza:</w:t>
        <w:tab/>
      </w:r>
      <w:r>
        <w:rPr>
          <w:rFonts w:cs="Times New Roman" w:ascii="Times New Roman" w:hAnsi="Times New Roman"/>
          <w:b/>
          <w:bCs/>
        </w:rPr>
        <w:t>joko wakare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7690" cy="1634490"/>
            <wp:effectExtent l="0" t="0" r="0" b="0"/>
            <wp:wrapSquare wrapText="largest"/>
            <wp:docPr id="4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ind w:left="1416" w:hanging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III.   ATEMI WAZA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a)   KOBUŠI ATE WAZA:</w:t>
        <w:tab/>
        <w:tab/>
      </w:r>
      <w:r>
        <w:rPr>
          <w:rFonts w:cs="Times New Roman" w:ascii="Times New Roman" w:hAnsi="Times New Roman"/>
          <w:b/>
          <w:bCs/>
        </w:rPr>
        <w:t>tsuki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(oi, gyaku, kagi, ura, tate, age) – </w:t>
      </w:r>
      <w:r>
        <w:rPr>
          <w:rFonts w:cs="Times New Roman" w:ascii="Times New Roman" w:hAnsi="Times New Roman"/>
          <w:sz w:val="24"/>
          <w:szCs w:val="24"/>
        </w:rPr>
        <w:t>údery pěstí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6905" cy="5039360"/>
            <wp:effectExtent l="0" t="0" r="0" b="0"/>
            <wp:wrapSquare wrapText="largest"/>
            <wp:docPr id="5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b)   KERI WAZA:</w:t>
        <w:tab/>
        <w:tab/>
        <w:tab/>
      </w:r>
      <w:r>
        <w:rPr>
          <w:rFonts w:cs="Times New Roman" w:ascii="Times New Roman" w:hAnsi="Times New Roman"/>
          <w:b/>
          <w:bCs/>
        </w:rPr>
        <w:t>kin geri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5805" cy="2075180"/>
            <wp:effectExtent l="0" t="0" r="0" b="0"/>
            <wp:wrapSquare wrapText="largest"/>
            <wp:docPr id="6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cs="Times New Roman" w:ascii="Times New Roman" w:hAnsi="Times New Roman"/>
          <w:b/>
          <w:bCs/>
        </w:rPr>
        <w:t xml:space="preserve">hiza geri </w:t>
      </w:r>
      <w:r>
        <w:rPr>
          <w:rFonts w:cs="Times New Roman" w:ascii="Times New Roman" w:hAnsi="Times New Roman"/>
          <w:sz w:val="24"/>
          <w:szCs w:val="24"/>
        </w:rPr>
        <w:t xml:space="preserve">(mae, mawaši, joko) </w:t>
      </w:r>
      <w:r>
        <w:rPr>
          <w:rFonts w:cs="Times New Roman" w:ascii="Times New Roman" w:hAnsi="Times New Roman"/>
          <w:sz w:val="24"/>
          <w:szCs w:val="24"/>
        </w:rPr>
        <w:t>kop kolenem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1238250"/>
            <wp:effectExtent l="0" t="0" r="0" b="0"/>
            <wp:wrapSquare wrapText="largest"/>
            <wp:docPr id="7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IV.   KATAME WAZA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a)   OSAE KOMI WAZA:</w:t>
        <w:tab/>
        <w:tab/>
      </w:r>
      <w:r>
        <w:rPr>
          <w:rFonts w:cs="Times New Roman" w:ascii="Times New Roman" w:hAnsi="Times New Roman"/>
          <w:b/>
          <w:bCs/>
        </w:rPr>
        <w:t>kesa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3320" cy="1892935"/>
            <wp:effectExtent l="0" t="0" r="0" b="0"/>
            <wp:wrapSquare wrapText="largest"/>
            <wp:docPr id="8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b)   ŠIME WAZA:                   </w:t>
      </w:r>
      <w:r>
        <w:rPr>
          <w:rFonts w:cs="Times New Roman" w:ascii="Times New Roman" w:hAnsi="Times New Roman"/>
          <w:b/>
          <w:bCs/>
        </w:rPr>
        <w:t>hadaka šime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2207895</wp:posOffset>
            </wp:positionH>
            <wp:positionV relativeFrom="paragraph">
              <wp:posOffset>-538480</wp:posOffset>
            </wp:positionV>
            <wp:extent cx="1724025" cy="2657475"/>
            <wp:effectExtent l="0" t="0" r="0" b="0"/>
            <wp:wrapSquare wrapText="largest"/>
            <wp:docPr id="9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c)   KWANSETSU WAZA:</w:t>
        <w:tab/>
        <w:tab/>
      </w:r>
      <w:r>
        <w:rPr>
          <w:rFonts w:cs="Times New Roman" w:ascii="Times New Roman" w:hAnsi="Times New Roman"/>
          <w:b/>
          <w:bCs/>
        </w:rPr>
        <w:t>kote mawaši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356235</wp:posOffset>
            </wp:positionH>
            <wp:positionV relativeFrom="paragraph">
              <wp:posOffset>150495</wp:posOffset>
            </wp:positionV>
            <wp:extent cx="4341495" cy="1879600"/>
            <wp:effectExtent l="0" t="0" r="0" b="0"/>
            <wp:wrapSquare wrapText="largest"/>
            <wp:docPr id="10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</w:rPr>
        <w:t>waki gatame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1743075"/>
            <wp:effectExtent l="0" t="0" r="0" b="0"/>
            <wp:wrapSquare wrapText="largest"/>
            <wp:docPr id="11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bCs/>
        </w:rPr>
        <w:t>jubi hišigi</w:t>
      </w:r>
      <w:r>
        <w:rPr>
          <w:rFonts w:cs="Times New Roman" w:ascii="Times New Roman" w:hAnsi="Times New Roman"/>
          <w:sz w:val="24"/>
          <w:szCs w:val="24"/>
        </w:rPr>
        <w:t xml:space="preserve"> (oja jubi hišigi) </w:t>
      </w:r>
      <w:r>
        <w:rPr>
          <w:rFonts w:cs="Times New Roman" w:ascii="Times New Roman" w:hAnsi="Times New Roman"/>
          <w:sz w:val="24"/>
          <w:szCs w:val="24"/>
        </w:rPr>
        <w:t>lámání prstů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1273810</wp:posOffset>
            </wp:positionH>
            <wp:positionV relativeFrom="paragraph">
              <wp:posOffset>-466725</wp:posOffset>
            </wp:positionV>
            <wp:extent cx="3020060" cy="4027170"/>
            <wp:effectExtent l="0" t="0" r="0" b="0"/>
            <wp:wrapSquare wrapText="largest"/>
            <wp:docPr id="12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</w:t>
      </w:r>
      <w:r>
        <w:rPr>
          <w:rFonts w:cs="Times New Roman" w:ascii="Times New Roman" w:hAnsi="Times New Roman"/>
          <w:b/>
          <w:bCs/>
        </w:rPr>
        <w:t xml:space="preserve">oja jubi garami </w:t>
      </w:r>
      <w:r>
        <w:rPr>
          <w:rFonts w:cs="Times New Roman" w:ascii="Times New Roman" w:hAnsi="Times New Roman"/>
          <w:b w:val="false"/>
          <w:bCs w:val="false"/>
        </w:rPr>
        <w:t>lámání palce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3120" cy="4498340"/>
            <wp:effectExtent l="0" t="0" r="0" b="0"/>
            <wp:wrapSquare wrapText="largest"/>
            <wp:docPr id="13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V.   OBRANY PROTI PŘEDEPSANÝM ÚTOKŮM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vyprošťovací techniky (proti úchopu za zápěstí, oděv, obejmutí přes ruce a pod rukama, za vlasy)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VI.   TEORIE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 13, 14 Trestního zákona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principy a význam Jiu Jitsu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vysvětlení pojmů – tori, maita, goši, mae, joko, migi, hidari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i/>
          <w:iCs/>
          <w:sz w:val="20"/>
          <w:szCs w:val="20"/>
        </w:rPr>
        <w:t>Poznámka: obrany proti předepsaným útokům a řešení bojových situací je možno provést dle uvážení zkušebního komisaře formou secvičeného nebo volného boje.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3">
    <w:lvl w:ilvl="0">
      <w:start w:val="5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5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cs="Times New Roman"/>
      <w:sz w:val="24"/>
      <w:szCs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cs="Times New Roman"/>
      <w:sz w:val="24"/>
      <w:szCs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28988062441">
    <w:name w:val="28988062441"/>
    <w:qFormat/>
  </w:style>
  <w:style w:type="numbering" w:styleId="26261428951">
    <w:name w:val="26261428951"/>
    <w:qFormat/>
  </w:style>
  <w:style w:type="numbering" w:styleId="26250046101">
    <w:name w:val="26250046101"/>
    <w:qFormat/>
  </w:style>
  <w:style w:type="numbering" w:styleId="10737409801">
    <w:name w:val="1073740980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LibreOffice/7.0.4.2$Linux_X86_64 LibreOffice_project/00$Build-2</Application>
  <AppVersion>15.0000</AppVersion>
  <Pages>6</Pages>
  <Words>193</Words>
  <Characters>923</Characters>
  <CharactersWithSpaces>1378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2021-08-22T17:39:21Z</dcterms:created>
  <dc:creator/>
  <dc:description/>
  <dc:language>cs-CZ</dc:language>
  <cp:lastModifiedBy/>
  <dcterms:modified xsi:type="dcterms:W3CDTF">2021-08-22T19:24:09Z</dcterms:modified>
  <cp:revision>13</cp:revision>
  <dc:subject/>
  <dc:title/>
</cp:coreProperties>
</file>