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E59" w:rsidRPr="00930E59" w:rsidRDefault="00930E59">
      <w:pPr>
        <w:rPr>
          <w:b/>
        </w:rPr>
      </w:pPr>
      <w:r w:rsidRPr="00930E59">
        <w:rPr>
          <w:b/>
        </w:rPr>
        <w:t>Çift Yönlü Haberleşme – Doğrusal (Lineer) Transponder Kullanım</w:t>
      </w:r>
    </w:p>
    <w:p w:rsidR="00930E59" w:rsidRDefault="00D52C37" w:rsidP="00EC2B9B">
      <w:pPr>
        <w:jc w:val="both"/>
      </w:pPr>
      <w:r>
        <w:t>Transponder giriş frekans bölgesindeki belirli bir frekans aralığını çıkış bölgesine taşıyan sistemdir. Bu özelliği ile yanyana dizilmiş çok sayıda role (tekrarlayıcı, repeater) gibi davrandığı söylenebilir</w:t>
      </w:r>
      <w:r w:rsidR="00A2492D">
        <w:t xml:space="preserve"> ve aynı anda pek çok isyasyonun karşılıklı olarak görüşme yapabilmesini sağlamaktadır</w:t>
      </w:r>
      <w:r>
        <w:t xml:space="preserve">. Aşağıdaki şekilde VHF frekansını dinleyen ve UHF frekansından yayın yapan (TURKSAT 3USAT uydusunda </w:t>
      </w:r>
      <w:r w:rsidR="00E02383">
        <w:t xml:space="preserve">da </w:t>
      </w:r>
      <w:r>
        <w:t>yer al</w:t>
      </w:r>
      <w:r w:rsidR="00E02383">
        <w:t>ması planlanmış olan</w:t>
      </w:r>
      <w:r>
        <w:t>) transponderlerden birinin çalışma yapısı gösterilmektedir;</w:t>
      </w:r>
    </w:p>
    <w:p w:rsidR="00D52C37" w:rsidRDefault="00AA741E">
      <w:r w:rsidRPr="00AA741E">
        <w:rPr>
          <w:noProof/>
        </w:rPr>
        <w:drawing>
          <wp:inline distT="0" distB="0" distL="0" distR="0">
            <wp:extent cx="5943600" cy="3947160"/>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717977"/>
                      <a:chOff x="228600" y="381000"/>
                      <a:chExt cx="8610600" cy="5717977"/>
                    </a:xfrm>
                  </a:grpSpPr>
                  <a:grpSp>
                    <a:nvGrpSpPr>
                      <a:cNvPr id="53" name="Group 52"/>
                      <a:cNvGrpSpPr/>
                    </a:nvGrpSpPr>
                    <a:grpSpPr>
                      <a:xfrm>
                        <a:off x="228600" y="381000"/>
                        <a:ext cx="8610600" cy="5717977"/>
                        <a:chOff x="228600" y="381000"/>
                        <a:chExt cx="8610600" cy="5717977"/>
                      </a:xfrm>
                    </a:grpSpPr>
                    <a:sp>
                      <a:nvSpPr>
                        <a:cNvPr id="10" name="Rectangle 9"/>
                        <a:cNvSpPr/>
                      </a:nvSpPr>
                      <a:spPr>
                        <a:xfrm>
                          <a:off x="228600" y="381000"/>
                          <a:ext cx="8610600" cy="3276600"/>
                        </a:xfrm>
                        <a:prstGeom prst="rect">
                          <a:avLst/>
                        </a:prstGeom>
                        <a:solidFill>
                          <a:schemeClr val="bg1">
                            <a:lumMod val="9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nvCxnSpPr>
                      <a:spPr>
                        <a:xfrm>
                          <a:off x="762000" y="2362200"/>
                          <a:ext cx="2667000" cy="1588"/>
                        </a:xfrm>
                        <a:prstGeom prst="line">
                          <a:avLst/>
                        </a:prstGeom>
                        <a:ln w="3175">
                          <a:solidFill>
                            <a:schemeClr val="tx1"/>
                          </a:solidFill>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2971800" y="381000"/>
                          <a:ext cx="322171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NON-INVERTING </a:t>
                            </a:r>
                            <a:r>
                              <a:rPr lang="en-US" dirty="0" smtClean="0"/>
                              <a:t>TRANSPONDER</a:t>
                            </a:r>
                            <a:endParaRPr lang="en-US" dirty="0"/>
                          </a:p>
                        </a:txBody>
                        <a:useSpRect/>
                      </a:txSp>
                    </a:sp>
                    <a:cxnSp>
                      <a:nvCxnSpPr>
                        <a:cNvPr id="13" name="Straight Arrow Connector 12"/>
                        <a:cNvCxnSpPr/>
                      </a:nvCxnSpPr>
                      <a:spPr>
                        <a:xfrm rot="5400000" flipH="1" flipV="1">
                          <a:off x="952500" y="4000500"/>
                          <a:ext cx="2209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354751" y="5105400"/>
                          <a:ext cx="3400931"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Yer</a:t>
                            </a:r>
                            <a:r>
                              <a:rPr lang="en-US" dirty="0" smtClean="0"/>
                              <a:t> Y</a:t>
                            </a:r>
                            <a:r>
                              <a:rPr lang="tr-TR" dirty="0" smtClean="0"/>
                              <a:t>üzünden Uyduya Gelen Sinyal</a:t>
                            </a:r>
                          </a:p>
                          <a:p>
                            <a:pPr algn="ctr"/>
                            <a:r>
                              <a:rPr lang="tr-TR" dirty="0" smtClean="0"/>
                              <a:t>(UPLINK)</a:t>
                            </a:r>
                            <a:endParaRPr lang="en-US" dirty="0"/>
                          </a:p>
                        </a:txBody>
                        <a:useSpRect/>
                      </a:txSp>
                    </a:sp>
                    <a:sp>
                      <a:nvSpPr>
                        <a:cNvPr id="18" name="TextBox 17"/>
                        <a:cNvSpPr txBox="1"/>
                      </a:nvSpPr>
                      <a:spPr>
                        <a:xfrm>
                          <a:off x="4992988" y="5181600"/>
                          <a:ext cx="3749553"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tr-TR" dirty="0" smtClean="0"/>
                              <a:t>Uydudan Yeryüzüne Gönderilen Sinyal</a:t>
                            </a:r>
                          </a:p>
                          <a:p>
                            <a:pPr algn="ctr"/>
                            <a:r>
                              <a:rPr lang="tr-TR" dirty="0" smtClean="0"/>
                              <a:t>(DOWNLINK)</a:t>
                            </a:r>
                            <a:endParaRPr lang="en-US" dirty="0"/>
                          </a:p>
                        </a:txBody>
                        <a:useSpRect/>
                      </a:txSp>
                    </a:sp>
                    <a:sp>
                      <a:nvSpPr>
                        <a:cNvPr id="19" name="TextBox 18"/>
                        <a:cNvSpPr txBox="1"/>
                      </a:nvSpPr>
                      <a:spPr>
                        <a:xfrm>
                          <a:off x="838200" y="5715000"/>
                          <a:ext cx="2381934" cy="307777"/>
                        </a:xfrm>
                        <a:prstGeom prst="rect">
                          <a:avLst/>
                        </a:prstGeom>
                        <a:solidFill>
                          <a:schemeClr val="bg1">
                            <a:lumMod val="95000"/>
                          </a:schemeClr>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t>145.940 – 145.990 Mhz aralığı</a:t>
                            </a:r>
                            <a:endParaRPr lang="en-US" sz="1400" dirty="0"/>
                          </a:p>
                        </a:txBody>
                        <a:useSpRect/>
                      </a:txSp>
                    </a:sp>
                    <a:sp>
                      <a:nvSpPr>
                        <a:cNvPr id="20" name="TextBox 19"/>
                        <a:cNvSpPr txBox="1"/>
                      </a:nvSpPr>
                      <a:spPr>
                        <a:xfrm>
                          <a:off x="5695266" y="5791200"/>
                          <a:ext cx="2381934" cy="307777"/>
                        </a:xfrm>
                        <a:prstGeom prst="rect">
                          <a:avLst/>
                        </a:prstGeom>
                        <a:solidFill>
                          <a:schemeClr val="bg1">
                            <a:lumMod val="95000"/>
                          </a:schemeClr>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t>435.200 – 435.250 Mhz aralığı</a:t>
                            </a:r>
                            <a:endParaRPr lang="en-US" sz="1400" dirty="0"/>
                          </a:p>
                        </a:txBody>
                        <a:useSpRect/>
                      </a:txSp>
                    </a:sp>
                    <a:cxnSp>
                      <a:nvCxnSpPr>
                        <a:cNvPr id="22" name="Straight Connector 21"/>
                        <a:cNvCxnSpPr/>
                      </a:nvCxnSpPr>
                      <a:spPr>
                        <a:xfrm rot="5400000">
                          <a:off x="685800" y="2362200"/>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1980406" y="2361406"/>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a:off x="3352006" y="2361406"/>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rot="18842958">
                          <a:off x="1852279" y="1916980"/>
                          <a:ext cx="839075"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145.965 Mhz </a:t>
                            </a:r>
                            <a:endParaRPr lang="en-US" sz="800" dirty="0"/>
                          </a:p>
                        </a:txBody>
                        <a:useSpRect/>
                      </a:txSp>
                    </a:sp>
                    <a:sp>
                      <a:nvSpPr>
                        <a:cNvPr id="26" name="TextBox 25"/>
                        <a:cNvSpPr txBox="1"/>
                      </a:nvSpPr>
                      <a:spPr>
                        <a:xfrm rot="18842958">
                          <a:off x="569432" y="1924176"/>
                          <a:ext cx="83230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145.940 Mhz</a:t>
                            </a:r>
                            <a:endParaRPr lang="en-US" sz="800" dirty="0"/>
                          </a:p>
                        </a:txBody>
                        <a:useSpRect/>
                      </a:txSp>
                    </a:sp>
                    <a:sp>
                      <a:nvSpPr>
                        <a:cNvPr id="27" name="TextBox 26"/>
                        <a:cNvSpPr txBox="1"/>
                      </a:nvSpPr>
                      <a:spPr>
                        <a:xfrm rot="18842958">
                          <a:off x="3228617" y="1921682"/>
                          <a:ext cx="839239"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145.990 Mhz</a:t>
                            </a:r>
                            <a:endParaRPr lang="en-US" sz="800" dirty="0"/>
                          </a:p>
                        </a:txBody>
                        <a:useSpRect/>
                      </a:txSp>
                    </a:sp>
                    <a:sp>
                      <a:nvSpPr>
                        <a:cNvPr id="28" name="TextBox 27"/>
                        <a:cNvSpPr txBox="1"/>
                      </a:nvSpPr>
                      <a:spPr>
                        <a:xfrm>
                          <a:off x="1492900" y="2514600"/>
                          <a:ext cx="1128835" cy="215444"/>
                        </a:xfrm>
                        <a:prstGeom prst="rect">
                          <a:avLst/>
                        </a:prstGeom>
                        <a:solidFill>
                          <a:schemeClr val="bg1">
                            <a:lumMod val="75000"/>
                          </a:schemeClr>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Band genişliği = 50 Khz</a:t>
                            </a:r>
                            <a:endParaRPr lang="en-US" sz="800" dirty="0"/>
                          </a:p>
                        </a:txBody>
                        <a:useSpRect/>
                      </a:txSp>
                    </a:sp>
                    <a:cxnSp>
                      <a:nvCxnSpPr>
                        <a:cNvPr id="30" name="Straight Connector 29"/>
                        <a:cNvCxnSpPr/>
                      </a:nvCxnSpPr>
                      <a:spPr>
                        <a:xfrm>
                          <a:off x="5560000" y="2362200"/>
                          <a:ext cx="2667000" cy="1588"/>
                        </a:xfrm>
                        <a:prstGeom prst="line">
                          <a:avLst/>
                        </a:prstGeom>
                        <a:ln w="31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rot="5400000">
                          <a:off x="5483800" y="2362200"/>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rot="5400000">
                          <a:off x="6778406" y="2361406"/>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rot="5400000">
                          <a:off x="8150006" y="2361406"/>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rot="18842958">
                          <a:off x="6650279" y="1916980"/>
                          <a:ext cx="839075"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435.225 Mhz </a:t>
                            </a:r>
                            <a:endParaRPr lang="en-US" sz="800" dirty="0"/>
                          </a:p>
                        </a:txBody>
                        <a:useSpRect/>
                      </a:txSp>
                    </a:sp>
                    <a:sp>
                      <a:nvSpPr>
                        <a:cNvPr id="35" name="TextBox 34"/>
                        <a:cNvSpPr txBox="1"/>
                      </a:nvSpPr>
                      <a:spPr>
                        <a:xfrm rot="18842958">
                          <a:off x="5367432" y="1924176"/>
                          <a:ext cx="83230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435.200 Mhz</a:t>
                            </a:r>
                            <a:endParaRPr lang="en-US" sz="800" dirty="0"/>
                          </a:p>
                        </a:txBody>
                        <a:useSpRect/>
                      </a:txSp>
                    </a:sp>
                    <a:sp>
                      <a:nvSpPr>
                        <a:cNvPr id="36" name="TextBox 35"/>
                        <a:cNvSpPr txBox="1"/>
                      </a:nvSpPr>
                      <a:spPr>
                        <a:xfrm rot="18842958">
                          <a:off x="8026617" y="1921682"/>
                          <a:ext cx="839239"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435.250 Mhz</a:t>
                            </a:r>
                            <a:endParaRPr lang="en-US" sz="800" dirty="0"/>
                          </a:p>
                        </a:txBody>
                        <a:useSpRect/>
                      </a:txSp>
                    </a:sp>
                    <a:sp>
                      <a:nvSpPr>
                        <a:cNvPr id="37" name="TextBox 36"/>
                        <a:cNvSpPr txBox="1"/>
                      </a:nvSpPr>
                      <a:spPr>
                        <a:xfrm>
                          <a:off x="6297441" y="2514600"/>
                          <a:ext cx="1128835" cy="215444"/>
                        </a:xfrm>
                        <a:prstGeom prst="rect">
                          <a:avLst/>
                        </a:prstGeom>
                        <a:solidFill>
                          <a:schemeClr val="bg1">
                            <a:lumMod val="75000"/>
                          </a:schemeClr>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Band genişliği = 50 Khz</a:t>
                            </a:r>
                            <a:endParaRPr lang="en-US" sz="800" dirty="0"/>
                          </a:p>
                        </a:txBody>
                        <a:useSpRect/>
                      </a:txSp>
                    </a:sp>
                    <a:sp>
                      <a:nvSpPr>
                        <a:cNvPr id="38" name="Right Arrow 37"/>
                        <a:cNvSpPr/>
                      </a:nvSpPr>
                      <a:spPr>
                        <a:xfrm rot="16200000">
                          <a:off x="914400" y="3810000"/>
                          <a:ext cx="2286000" cy="304800"/>
                        </a:xfrm>
                        <a:prstGeom prst="rightArrow">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ight Arrow 38"/>
                        <a:cNvSpPr/>
                      </a:nvSpPr>
                      <a:spPr>
                        <a:xfrm rot="5400000">
                          <a:off x="5715000" y="3810000"/>
                          <a:ext cx="2286000" cy="304800"/>
                        </a:xfrm>
                        <a:prstGeom prst="rightArrow">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9" name="Group 43"/>
                        <a:cNvGrpSpPr/>
                      </a:nvGrpSpPr>
                      <a:grpSpPr>
                        <a:xfrm>
                          <a:off x="771053" y="1371600"/>
                          <a:ext cx="4791547" cy="1447800"/>
                          <a:chOff x="771053" y="1371600"/>
                          <a:chExt cx="4791547" cy="1447800"/>
                        </a:xfrm>
                      </a:grpSpPr>
                      <a:sp>
                        <a:nvSpPr>
                          <a:cNvPr id="2" name="Arc 39"/>
                          <a:cNvSpPr/>
                        </a:nvSpPr>
                        <a:spPr>
                          <a:xfrm>
                            <a:off x="3200400" y="1371600"/>
                            <a:ext cx="2362200" cy="1447800"/>
                          </a:xfrm>
                          <a:prstGeom prst="arc">
                            <a:avLst/>
                          </a:prstGeom>
                          <a:ln>
                            <a:solidFill>
                              <a:schemeClr val="tx2">
                                <a:lumMod val="50000"/>
                              </a:schemeClr>
                            </a:solidFill>
                            <a:prstDash val="dash"/>
                            <a:headEnd type="non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 name="Arc 40"/>
                          <a:cNvSpPr/>
                        </a:nvSpPr>
                        <a:spPr>
                          <a:xfrm flipH="1">
                            <a:off x="771053" y="1371600"/>
                            <a:ext cx="2133600" cy="1371600"/>
                          </a:xfrm>
                          <a:prstGeom prst="arc">
                            <a:avLst/>
                          </a:prstGeom>
                          <a:ln>
                            <a:solidFill>
                              <a:schemeClr val="tx2">
                                <a:lumMod val="50000"/>
                              </a:schemeClr>
                            </a:solidFill>
                            <a:prstDash val="dash"/>
                            <a:headEnd type="triangl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43" name="Straight Connector 42"/>
                          <a:cNvCxnSpPr>
                            <a:stCxn id="41" idx="0"/>
                          </a:cNvCxnSpPr>
                        </a:nvCxnSpPr>
                        <a:spPr>
                          <a:xfrm>
                            <a:off x="1837852" y="1371600"/>
                            <a:ext cx="2581748" cy="1588"/>
                          </a:xfrm>
                          <a:prstGeom prst="line">
                            <a:avLst/>
                          </a:prstGeom>
                          <a:ln>
                            <a:solidFill>
                              <a:schemeClr val="tx2">
                                <a:lumMod val="50000"/>
                              </a:schemeClr>
                            </a:solidFill>
                            <a:prstDash val="dash"/>
                            <a:headEnd type="none" w="med" len="med"/>
                            <a:tailEnd type="triangle" w="med" len="med"/>
                          </a:ln>
                        </a:spPr>
                        <a:style>
                          <a:lnRef idx="1">
                            <a:schemeClr val="accent1"/>
                          </a:lnRef>
                          <a:fillRef idx="0">
                            <a:schemeClr val="accent1"/>
                          </a:fillRef>
                          <a:effectRef idx="0">
                            <a:schemeClr val="accent1"/>
                          </a:effectRef>
                          <a:fontRef idx="minor">
                            <a:schemeClr val="tx1"/>
                          </a:fontRef>
                        </a:style>
                      </a:cxnSp>
                    </a:grpSp>
                    <a:grpSp>
                      <a:nvGrpSpPr>
                        <a:cNvPr id="40" name="Group 44"/>
                        <a:cNvGrpSpPr/>
                      </a:nvGrpSpPr>
                      <a:grpSpPr>
                        <a:xfrm>
                          <a:off x="2066453" y="1219200"/>
                          <a:ext cx="4791547" cy="1447800"/>
                          <a:chOff x="771053" y="1371600"/>
                          <a:chExt cx="4791547" cy="1447800"/>
                        </a:xfrm>
                      </a:grpSpPr>
                      <a:sp>
                        <a:nvSpPr>
                          <a:cNvPr id="46" name="Arc 45"/>
                          <a:cNvSpPr/>
                        </a:nvSpPr>
                        <a:spPr>
                          <a:xfrm>
                            <a:off x="3200400" y="1371600"/>
                            <a:ext cx="2362200" cy="1447800"/>
                          </a:xfrm>
                          <a:prstGeom prst="arc">
                            <a:avLst/>
                          </a:prstGeom>
                          <a:ln>
                            <a:solidFill>
                              <a:schemeClr val="tx2">
                                <a:lumMod val="60000"/>
                                <a:lumOff val="40000"/>
                              </a:schemeClr>
                            </a:solidFill>
                            <a:prstDash val="dash"/>
                            <a:headEnd type="non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7" name="Arc 46"/>
                          <a:cNvSpPr/>
                        </a:nvSpPr>
                        <a:spPr>
                          <a:xfrm flipH="1">
                            <a:off x="771053" y="1371600"/>
                            <a:ext cx="2133600" cy="1371600"/>
                          </a:xfrm>
                          <a:prstGeom prst="arc">
                            <a:avLst/>
                          </a:prstGeom>
                          <a:ln>
                            <a:solidFill>
                              <a:schemeClr val="tx2">
                                <a:lumMod val="60000"/>
                                <a:lumOff val="40000"/>
                              </a:schemeClr>
                            </a:solidFill>
                            <a:prstDash val="dash"/>
                            <a:headEnd type="triangl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48" name="Straight Connector 47"/>
                          <a:cNvCxnSpPr>
                            <a:stCxn id="47" idx="0"/>
                          </a:cNvCxnSpPr>
                        </a:nvCxnSpPr>
                        <a:spPr>
                          <a:xfrm>
                            <a:off x="1837852" y="1371600"/>
                            <a:ext cx="2581748" cy="1588"/>
                          </a:xfrm>
                          <a:prstGeom prst="line">
                            <a:avLst/>
                          </a:prstGeom>
                          <a:ln>
                            <a:solidFill>
                              <a:schemeClr val="tx2">
                                <a:lumMod val="60000"/>
                                <a:lumOff val="40000"/>
                              </a:schemeClr>
                            </a:solidFill>
                            <a:prstDash val="dash"/>
                            <a:headEnd type="none" w="med" len="med"/>
                            <a:tailEnd type="triangle" w="med" len="med"/>
                          </a:ln>
                        </a:spPr>
                        <a:style>
                          <a:lnRef idx="1">
                            <a:schemeClr val="accent1"/>
                          </a:lnRef>
                          <a:fillRef idx="0">
                            <a:schemeClr val="accent1"/>
                          </a:fillRef>
                          <a:effectRef idx="0">
                            <a:schemeClr val="accent1"/>
                          </a:effectRef>
                          <a:fontRef idx="minor">
                            <a:schemeClr val="tx1"/>
                          </a:fontRef>
                        </a:style>
                      </a:cxnSp>
                    </a:grpSp>
                    <a:grpSp>
                      <a:nvGrpSpPr>
                        <a:cNvPr id="41" name="Group 48"/>
                        <a:cNvGrpSpPr/>
                      </a:nvGrpSpPr>
                      <a:grpSpPr>
                        <a:xfrm>
                          <a:off x="3438053" y="1066800"/>
                          <a:ext cx="4791547" cy="1447800"/>
                          <a:chOff x="771053" y="1371600"/>
                          <a:chExt cx="4791547" cy="1447800"/>
                        </a:xfrm>
                      </a:grpSpPr>
                      <a:sp>
                        <a:nvSpPr>
                          <a:cNvPr id="50" name="Arc 49"/>
                          <a:cNvSpPr/>
                        </a:nvSpPr>
                        <a:spPr>
                          <a:xfrm>
                            <a:off x="3200400" y="1371600"/>
                            <a:ext cx="2362200" cy="1447800"/>
                          </a:xfrm>
                          <a:prstGeom prst="arc">
                            <a:avLst/>
                          </a:prstGeom>
                          <a:ln>
                            <a:solidFill>
                              <a:schemeClr val="tx2">
                                <a:lumMod val="20000"/>
                                <a:lumOff val="80000"/>
                              </a:schemeClr>
                            </a:solidFill>
                            <a:prstDash val="dash"/>
                            <a:headEnd type="non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1" name="Arc 50"/>
                          <a:cNvSpPr/>
                        </a:nvSpPr>
                        <a:spPr>
                          <a:xfrm flipH="1">
                            <a:off x="771053" y="1371600"/>
                            <a:ext cx="2133600" cy="1371600"/>
                          </a:xfrm>
                          <a:prstGeom prst="arc">
                            <a:avLst/>
                          </a:prstGeom>
                          <a:ln>
                            <a:solidFill>
                              <a:schemeClr val="tx2">
                                <a:lumMod val="20000"/>
                                <a:lumOff val="80000"/>
                              </a:schemeClr>
                            </a:solidFill>
                            <a:prstDash val="dash"/>
                            <a:headEnd type="triangl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52" name="Straight Connector 51"/>
                          <a:cNvCxnSpPr>
                            <a:stCxn id="51" idx="0"/>
                          </a:cNvCxnSpPr>
                        </a:nvCxnSpPr>
                        <a:spPr>
                          <a:xfrm>
                            <a:off x="1837852" y="1371600"/>
                            <a:ext cx="2581748" cy="1588"/>
                          </a:xfrm>
                          <a:prstGeom prst="line">
                            <a:avLst/>
                          </a:prstGeom>
                          <a:ln>
                            <a:solidFill>
                              <a:schemeClr val="tx2">
                                <a:lumMod val="20000"/>
                                <a:lumOff val="80000"/>
                              </a:schemeClr>
                            </a:solidFill>
                            <a:prstDash val="dash"/>
                            <a:headEnd type="none" w="med" len="med"/>
                            <a:tailEnd type="triangle" w="med" len="med"/>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D52C37" w:rsidRDefault="00D52C37" w:rsidP="00E02383">
      <w:pPr>
        <w:jc w:val="center"/>
      </w:pPr>
      <w:r>
        <w:t xml:space="preserve">Şekil –XXXX  </w:t>
      </w:r>
      <w:r w:rsidR="00E02383">
        <w:t xml:space="preserve">Non-Inverting </w:t>
      </w:r>
      <w:r>
        <w:t>Transponder ÇalışmaYapısı</w:t>
      </w:r>
    </w:p>
    <w:p w:rsidR="00930E59" w:rsidRDefault="00E02383" w:rsidP="00EC2B9B">
      <w:pPr>
        <w:jc w:val="both"/>
      </w:pPr>
      <w:r>
        <w:t>Yukarıdaki şekilde yer alan transponderin çalışması örneklerle anlatılacak olursa;</w:t>
      </w:r>
    </w:p>
    <w:p w:rsidR="00E02383" w:rsidRDefault="00E02383" w:rsidP="00EC2B9B">
      <w:pPr>
        <w:pStyle w:val="ListParagraph"/>
        <w:numPr>
          <w:ilvl w:val="0"/>
          <w:numId w:val="1"/>
        </w:numPr>
        <w:jc w:val="both"/>
      </w:pPr>
      <w:r>
        <w:t>Yer yüzündeki istasyon 145.940 Mhz’den gönderim yaparsa hem kendisi hem de diğer istasyonlar bu sinyali 435.200 Mhz’den dinlerler,</w:t>
      </w:r>
    </w:p>
    <w:p w:rsidR="00E02383" w:rsidRDefault="00E02383" w:rsidP="00EC2B9B">
      <w:pPr>
        <w:pStyle w:val="ListParagraph"/>
        <w:numPr>
          <w:ilvl w:val="0"/>
          <w:numId w:val="1"/>
        </w:numPr>
        <w:jc w:val="both"/>
      </w:pPr>
      <w:r>
        <w:t>Yer yüzündeki istasyon 145.965 Mhz’den gönderim yaparsa hem kendisi hem de diğer istasyonlar bu sinyali 435.225 Mhz’den dinlerler,</w:t>
      </w:r>
    </w:p>
    <w:p w:rsidR="00E02383" w:rsidRDefault="00E02383" w:rsidP="00EC2B9B">
      <w:pPr>
        <w:pStyle w:val="ListParagraph"/>
        <w:numPr>
          <w:ilvl w:val="0"/>
          <w:numId w:val="1"/>
        </w:numPr>
        <w:jc w:val="both"/>
      </w:pPr>
      <w:r>
        <w:t>Yer yüzündeki istasyon 145.990 Mhz’den gönderim yaparsa hem kendisi hem de diğer istasyonlar bu sinyali 435.250 Mhz’den dinlerler,</w:t>
      </w:r>
    </w:p>
    <w:p w:rsidR="00E02383" w:rsidRDefault="00E02383" w:rsidP="00EC2B9B">
      <w:pPr>
        <w:pStyle w:val="ListParagraph"/>
        <w:numPr>
          <w:ilvl w:val="0"/>
          <w:numId w:val="1"/>
        </w:numPr>
        <w:jc w:val="both"/>
      </w:pPr>
      <w:r>
        <w:t>Bu frekanslar tüm arada kalan frekanslar için kesintisiz olarak geçerlidir, frekans adımlarının 5, 10, 15, 25 Khz gibi bir adım değerine sahip olması gerekmez. Örneğin 145.947 Mhz’den uyduya sinyal gönderilirse transponder sistemi bunu bunu 435.207 Mhz’den yayınlayacaktır.</w:t>
      </w:r>
    </w:p>
    <w:p w:rsidR="00E02383" w:rsidRDefault="00E02383" w:rsidP="00EC2B9B">
      <w:pPr>
        <w:jc w:val="both"/>
      </w:pPr>
      <w:r>
        <w:lastRenderedPageBreak/>
        <w:t>Yukarıdaki transponder için hesaplamayı kolayca şöyle tanımlayabiliriz; uyduya gönderdiğimiz sinya</w:t>
      </w:r>
      <w:r w:rsidR="00881513">
        <w:t>l</w:t>
      </w:r>
      <w:r>
        <w:t xml:space="preserve"> transponder’in </w:t>
      </w:r>
      <w:r w:rsidRPr="00881513">
        <w:rPr>
          <w:u w:val="single"/>
        </w:rPr>
        <w:t>band başı</w:t>
      </w:r>
      <w:r>
        <w:t xml:space="preserve"> frekansından ne kadar uzakta ise çıkışımız da transponder çıkışının </w:t>
      </w:r>
      <w:r w:rsidRPr="00881513">
        <w:rPr>
          <w:u w:val="single"/>
        </w:rPr>
        <w:t>band başından</w:t>
      </w:r>
      <w:r>
        <w:t xml:space="preserve"> o kadar uzaktadır. Örneğin 145.947 Mhz, 145.940 Mhz’den 7 Khz </w:t>
      </w:r>
      <w:r w:rsidRPr="00881513">
        <w:rPr>
          <w:u w:val="single"/>
        </w:rPr>
        <w:t>yukarıdadır</w:t>
      </w:r>
      <w:r>
        <w:t xml:space="preserve">, öyle ise çıkışımız transponder çıkışının band başı olan 435.200 frekansından 7 Khz </w:t>
      </w:r>
      <w:r w:rsidRPr="00881513">
        <w:rPr>
          <w:u w:val="single"/>
        </w:rPr>
        <w:t>y</w:t>
      </w:r>
      <w:r w:rsidR="00623544" w:rsidRPr="00881513">
        <w:rPr>
          <w:u w:val="single"/>
        </w:rPr>
        <w:t>u</w:t>
      </w:r>
      <w:r w:rsidRPr="00881513">
        <w:rPr>
          <w:u w:val="single"/>
        </w:rPr>
        <w:t>karıd</w:t>
      </w:r>
      <w:r w:rsidR="00623544" w:rsidRPr="00881513">
        <w:rPr>
          <w:u w:val="single"/>
        </w:rPr>
        <w:t>a</w:t>
      </w:r>
      <w:r>
        <w:t>, yani 435.207 Mhz’de olacaktır.</w:t>
      </w:r>
      <w:r w:rsidR="00623544">
        <w:t xml:space="preserve"> Basit bir şekilde, </w:t>
      </w:r>
      <w:r w:rsidR="00623544" w:rsidRPr="00881513">
        <w:rPr>
          <w:u w:val="single"/>
        </w:rPr>
        <w:t>giriş frekansı arttıkça çıkış frekansıda aynı oranda artacaktır</w:t>
      </w:r>
      <w:r w:rsidR="00623544">
        <w:t>.</w:t>
      </w:r>
    </w:p>
    <w:p w:rsidR="00E02383" w:rsidRDefault="00E02383" w:rsidP="00EC2B9B">
      <w:pPr>
        <w:pBdr>
          <w:top w:val="single" w:sz="4" w:space="1" w:color="auto"/>
          <w:left w:val="single" w:sz="4" w:space="4" w:color="auto"/>
          <w:bottom w:val="single" w:sz="4" w:space="1" w:color="auto"/>
          <w:right w:val="single" w:sz="4" w:space="4" w:color="auto"/>
        </w:pBdr>
        <w:jc w:val="both"/>
      </w:pPr>
      <w:r>
        <w:t xml:space="preserve">!!! DİKKAT !!! </w:t>
      </w:r>
    </w:p>
    <w:p w:rsidR="00E02383" w:rsidRDefault="00E02383" w:rsidP="00EC2B9B">
      <w:pPr>
        <w:pBdr>
          <w:top w:val="single" w:sz="4" w:space="1" w:color="auto"/>
          <w:left w:val="single" w:sz="4" w:space="4" w:color="auto"/>
          <w:bottom w:val="single" w:sz="4" w:space="1" w:color="auto"/>
          <w:right w:val="single" w:sz="4" w:space="4" w:color="auto"/>
        </w:pBdr>
        <w:jc w:val="both"/>
      </w:pPr>
      <w:r>
        <w:t>Bu anlatım Non-Inverting Lineer Transponder denilen, girişi ile çıkışı aynı yönde değişen non-inverting (ter çevirmeyen) transponderlar için geçerlidir. Ancak günümüzde detaylarını aşağıda açıklamaya çalışacağımız ve Doppler etkisine karşı daha avantajlı davranan inverting lineer transponderlar tercih edilmektedir.</w:t>
      </w:r>
    </w:p>
    <w:p w:rsidR="00EC2B9B" w:rsidRDefault="001E7182" w:rsidP="00623544">
      <w:pPr>
        <w:jc w:val="both"/>
      </w:pPr>
      <w:r>
        <w:t>Transponder’ları role (repeater)’lerden ayıran bir başka önemli husus, istasyonlarım FM modülasyonu kullanmak zorunda olmayışlarıdır. Transpodnerlar üzerinden AM, FM, SSB, CW, FSK ve benzeri tüm modülasyon türleri kullanılabilir.</w:t>
      </w:r>
      <w:r w:rsidR="00A2492D">
        <w:t xml:space="preserve"> FM band genişliğinin ortalama 12.5 ~ 25 Khz olduğunu düşünecek olursak, 50Khz band genişliği olan bir uydu üzerinden 2-4 görüşme aynı anda yapılabilir. BU görüşme sayısı band genişliği daha küçük olan modülasyon türlerinde (SSB, CW, vb.) çok daha fazla (Örn: 100’den fazla CW görüşmesi) olacaktır. </w:t>
      </w:r>
    </w:p>
    <w:p w:rsidR="001E7182" w:rsidRDefault="001E7182" w:rsidP="00623544">
      <w:pPr>
        <w:jc w:val="both"/>
      </w:pPr>
      <w:r>
        <w:t>Non-Inverting transponderler ile çalışırken gönderici FM  yayını yapıyor ise dinleyisi FM modunda dinleme yapacaktır, gönderici USB modunda gönderim yapıyorsa dinleyici USB modunda dinleme yapacaktır.</w:t>
      </w:r>
    </w:p>
    <w:p w:rsidR="001E7182" w:rsidRPr="00AA741E" w:rsidRDefault="00AA741E" w:rsidP="00E02383">
      <w:pPr>
        <w:rPr>
          <w:b/>
        </w:rPr>
      </w:pPr>
      <w:r w:rsidRPr="00AA741E">
        <w:rPr>
          <w:b/>
        </w:rPr>
        <w:t>Inverting Transponder</w:t>
      </w:r>
    </w:p>
    <w:p w:rsidR="00643E13" w:rsidRDefault="00643E13" w:rsidP="00643E13">
      <w:pPr>
        <w:jc w:val="both"/>
      </w:pPr>
      <w:r>
        <w:t xml:space="preserve">Bu dokümanın “Doppler Etkisi” konulaeı kapsamında uydu haberleşmesindeki frekans kayması detaylıca anlatılmıştır. Uyduya gönderiğimiz sinyal –uydunun bize yaklaşıyor olduğu durumu örnek olarak alacak olursak- uydu tarafından Doppler etkisi nedeni ile daha yüksek bir frekansta alınıyor olacaktır. </w:t>
      </w:r>
    </w:p>
    <w:p w:rsidR="00D52C37" w:rsidRDefault="00643E13" w:rsidP="00643E13">
      <w:pPr>
        <w:jc w:val="both"/>
      </w:pPr>
      <w:r>
        <w:t>Yukarıdaki transponderin frekans aralığından bir örnek verecek olursak, biz transponder’e band başı olan 145.940 Mhz’den bir sinyal gönderelim, uydu Doppler etkisi ile bunu 145.950 Mhz’den duyuyor olacaktır. Normal şartlar altında bizim sinyalimizi 435.200 Mhz’den yollayacak iken, Doppler nedeni ile bizi 10 Khz farklı duyduğu için sinyali 435.210 Mhz’den yollayacaktır. Bitmedi, uydu bize yaklaşıyor olduğundan biz Doppler etkisi ile bu sinyali 435.220 Mhz’den duyacağız. Yani; 145.940 Mhz’den gönderdiğimiz sinyal bize (Doppler etkileri nedeni ile) 435.220Mhz’den, yani olması gereken 435.200 Mhz frekansından tam 20 Khz uzakta olaktır. Bu durum uydunun hızı, bize olan mesafesi, ufuktan olan yüksekliği gibi pek çok parameter ile değişiklik gösterecek ve uydu çalışmalarımızı oldukça zorlaştıracaktır. Bu problem çözmek için “Inverting Transponder” kullanımı tercih edilmektedir. TURKSAT 3USAT üzerinde bulunan ve TAMSAT tarafından gerçekşeltirilmiş olan transponderlerin bu nedenle INVERTING olması tercih edilmiştir, ve günümüz uydularında çoğunlukla INVERTING TRANSPONDER tercih edilmektedir.</w:t>
      </w:r>
    </w:p>
    <w:p w:rsidR="00643E13" w:rsidRDefault="00643E13" w:rsidP="00643E13">
      <w:pPr>
        <w:jc w:val="both"/>
      </w:pPr>
    </w:p>
    <w:p w:rsidR="00643E13" w:rsidRDefault="00643E13"/>
    <w:p w:rsidR="00643E13" w:rsidRDefault="00643E13"/>
    <w:p w:rsidR="00643E13" w:rsidRDefault="00881513">
      <w:r w:rsidRPr="00881513">
        <w:rPr>
          <w:noProof/>
        </w:rPr>
        <w:drawing>
          <wp:inline distT="0" distB="0" distL="0" distR="0">
            <wp:extent cx="5943600" cy="394716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717977"/>
                      <a:chOff x="228600" y="381000"/>
                      <a:chExt cx="8610600" cy="5717977"/>
                    </a:xfrm>
                  </a:grpSpPr>
                  <a:grpSp>
                    <a:nvGrpSpPr>
                      <a:cNvPr id="52" name="Group 51"/>
                      <a:cNvGrpSpPr/>
                    </a:nvGrpSpPr>
                    <a:grpSpPr>
                      <a:xfrm>
                        <a:off x="228600" y="381000"/>
                        <a:ext cx="8610600" cy="5717977"/>
                        <a:chOff x="228600" y="381000"/>
                        <a:chExt cx="8610600" cy="5717977"/>
                      </a:xfrm>
                    </a:grpSpPr>
                    <a:sp>
                      <a:nvSpPr>
                        <a:cNvPr id="10" name="Rectangle 9"/>
                        <a:cNvSpPr/>
                      </a:nvSpPr>
                      <a:spPr>
                        <a:xfrm>
                          <a:off x="228600" y="381000"/>
                          <a:ext cx="8610600" cy="3276600"/>
                        </a:xfrm>
                        <a:prstGeom prst="rect">
                          <a:avLst/>
                        </a:prstGeom>
                        <a:solidFill>
                          <a:schemeClr val="bg1">
                            <a:lumMod val="9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Connector 4"/>
                        <a:cNvCxnSpPr/>
                      </a:nvCxnSpPr>
                      <a:spPr>
                        <a:xfrm>
                          <a:off x="762000" y="2362200"/>
                          <a:ext cx="2667000" cy="1588"/>
                        </a:xfrm>
                        <a:prstGeom prst="line">
                          <a:avLst/>
                        </a:prstGeom>
                        <a:ln w="31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3" name="Straight Arrow Connector 12"/>
                        <a:cNvCxnSpPr/>
                      </a:nvCxnSpPr>
                      <a:spPr>
                        <a:xfrm rot="5400000" flipH="1" flipV="1">
                          <a:off x="952500" y="4000500"/>
                          <a:ext cx="2209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354751" y="5105400"/>
                          <a:ext cx="3400931"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dirty="0" err="1" smtClean="0"/>
                              <a:t>Yer</a:t>
                            </a:r>
                            <a:r>
                              <a:rPr lang="en-US" dirty="0" smtClean="0"/>
                              <a:t> Y</a:t>
                            </a:r>
                            <a:r>
                              <a:rPr lang="tr-TR" dirty="0" smtClean="0"/>
                              <a:t>üzünden Uyduya Gelen Sinyal</a:t>
                            </a:r>
                          </a:p>
                          <a:p>
                            <a:pPr algn="ctr"/>
                            <a:r>
                              <a:rPr lang="tr-TR" dirty="0" smtClean="0"/>
                              <a:t>(UPLINK)</a:t>
                            </a:r>
                            <a:endParaRPr lang="en-US" dirty="0"/>
                          </a:p>
                        </a:txBody>
                        <a:useSpRect/>
                      </a:txSp>
                    </a:sp>
                    <a:sp>
                      <a:nvSpPr>
                        <a:cNvPr id="18" name="TextBox 17"/>
                        <a:cNvSpPr txBox="1"/>
                      </a:nvSpPr>
                      <a:spPr>
                        <a:xfrm>
                          <a:off x="4992988" y="5181600"/>
                          <a:ext cx="3749553" cy="64633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tr-TR" dirty="0" smtClean="0"/>
                              <a:t>Uydudan Yeryüzüne Gönderilen Sinyal</a:t>
                            </a:r>
                          </a:p>
                          <a:p>
                            <a:pPr algn="ctr"/>
                            <a:r>
                              <a:rPr lang="tr-TR" dirty="0" smtClean="0"/>
                              <a:t>(DOWNLINK)</a:t>
                            </a:r>
                            <a:endParaRPr lang="en-US" dirty="0"/>
                          </a:p>
                        </a:txBody>
                        <a:useSpRect/>
                      </a:txSp>
                    </a:sp>
                    <a:sp>
                      <a:nvSpPr>
                        <a:cNvPr id="19" name="TextBox 18"/>
                        <a:cNvSpPr txBox="1"/>
                      </a:nvSpPr>
                      <a:spPr>
                        <a:xfrm>
                          <a:off x="838200" y="5715000"/>
                          <a:ext cx="2381934" cy="307777"/>
                        </a:xfrm>
                        <a:prstGeom prst="rect">
                          <a:avLst/>
                        </a:prstGeom>
                        <a:solidFill>
                          <a:schemeClr val="bg1">
                            <a:lumMod val="95000"/>
                          </a:schemeClr>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t>145.940 – 145.990 Mhz aralığı</a:t>
                            </a:r>
                            <a:endParaRPr lang="en-US" sz="1400" dirty="0"/>
                          </a:p>
                        </a:txBody>
                        <a:useSpRect/>
                      </a:txSp>
                    </a:sp>
                    <a:sp>
                      <a:nvSpPr>
                        <a:cNvPr id="20" name="TextBox 19"/>
                        <a:cNvSpPr txBox="1"/>
                      </a:nvSpPr>
                      <a:spPr>
                        <a:xfrm>
                          <a:off x="5695266" y="5791200"/>
                          <a:ext cx="2381934" cy="307777"/>
                        </a:xfrm>
                        <a:prstGeom prst="rect">
                          <a:avLst/>
                        </a:prstGeom>
                        <a:solidFill>
                          <a:schemeClr val="bg1">
                            <a:lumMod val="95000"/>
                          </a:schemeClr>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1400" dirty="0" smtClean="0"/>
                              <a:t>435.200 – 435.250 Mhz aralığı</a:t>
                            </a:r>
                            <a:endParaRPr lang="en-US" sz="1400" dirty="0"/>
                          </a:p>
                        </a:txBody>
                        <a:useSpRect/>
                      </a:txSp>
                    </a:sp>
                    <a:cxnSp>
                      <a:nvCxnSpPr>
                        <a:cNvPr id="22" name="Straight Connector 21"/>
                        <a:cNvCxnSpPr/>
                      </a:nvCxnSpPr>
                      <a:spPr>
                        <a:xfrm rot="5400000">
                          <a:off x="685800" y="2362200"/>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rot="5400000">
                          <a:off x="1980406" y="2361406"/>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24" name="Straight Connector 23"/>
                        <a:cNvCxnSpPr/>
                      </a:nvCxnSpPr>
                      <a:spPr>
                        <a:xfrm rot="5400000">
                          <a:off x="3352006" y="2361406"/>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rot="18842958">
                          <a:off x="1852279" y="1916980"/>
                          <a:ext cx="839075"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145.965 Mhz </a:t>
                            </a:r>
                            <a:endParaRPr lang="en-US" sz="800" dirty="0"/>
                          </a:p>
                        </a:txBody>
                        <a:useSpRect/>
                      </a:txSp>
                    </a:sp>
                    <a:sp>
                      <a:nvSpPr>
                        <a:cNvPr id="26" name="TextBox 25"/>
                        <a:cNvSpPr txBox="1"/>
                      </a:nvSpPr>
                      <a:spPr>
                        <a:xfrm rot="18842958">
                          <a:off x="569432" y="1924176"/>
                          <a:ext cx="83230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145.940 Mhz</a:t>
                            </a:r>
                            <a:endParaRPr lang="en-US" sz="800" dirty="0"/>
                          </a:p>
                        </a:txBody>
                        <a:useSpRect/>
                      </a:txSp>
                    </a:sp>
                    <a:sp>
                      <a:nvSpPr>
                        <a:cNvPr id="27" name="TextBox 26"/>
                        <a:cNvSpPr txBox="1"/>
                      </a:nvSpPr>
                      <a:spPr>
                        <a:xfrm rot="18842958">
                          <a:off x="3228617" y="1921682"/>
                          <a:ext cx="839239"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145.990 Mhz</a:t>
                            </a:r>
                            <a:endParaRPr lang="en-US" sz="800" dirty="0"/>
                          </a:p>
                        </a:txBody>
                        <a:useSpRect/>
                      </a:txSp>
                    </a:sp>
                    <a:sp>
                      <a:nvSpPr>
                        <a:cNvPr id="28" name="TextBox 27"/>
                        <a:cNvSpPr txBox="1"/>
                      </a:nvSpPr>
                      <a:spPr>
                        <a:xfrm>
                          <a:off x="1492900" y="2514600"/>
                          <a:ext cx="1128835" cy="215444"/>
                        </a:xfrm>
                        <a:prstGeom prst="rect">
                          <a:avLst/>
                        </a:prstGeom>
                        <a:solidFill>
                          <a:schemeClr val="bg1">
                            <a:lumMod val="75000"/>
                          </a:schemeClr>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Band genişliği = 50 Khz</a:t>
                            </a:r>
                            <a:endParaRPr lang="en-US" sz="800" dirty="0"/>
                          </a:p>
                        </a:txBody>
                        <a:useSpRect/>
                      </a:txSp>
                    </a:sp>
                    <a:cxnSp>
                      <a:nvCxnSpPr>
                        <a:cNvPr id="30" name="Straight Connector 29"/>
                        <a:cNvCxnSpPr/>
                      </a:nvCxnSpPr>
                      <a:spPr>
                        <a:xfrm>
                          <a:off x="5560000" y="2362200"/>
                          <a:ext cx="2667000" cy="1588"/>
                        </a:xfrm>
                        <a:prstGeom prst="line">
                          <a:avLst/>
                        </a:prstGeom>
                        <a:ln w="3175">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Straight Connector 30"/>
                        <a:cNvCxnSpPr/>
                      </a:nvCxnSpPr>
                      <a:spPr>
                        <a:xfrm rot="5400000">
                          <a:off x="5483800" y="2362200"/>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nvCxnSpPr>
                      <a:spPr>
                        <a:xfrm rot="5400000">
                          <a:off x="6778406" y="2361406"/>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rot="5400000">
                          <a:off x="8150006" y="2361406"/>
                          <a:ext cx="152400" cy="1588"/>
                        </a:xfrm>
                        <a:prstGeom prst="line">
                          <a:avLst/>
                        </a:prstGeom>
                        <a:ln>
                          <a:solidFill>
                            <a:schemeClr val="accent2"/>
                          </a:solidFill>
                        </a:ln>
                      </a:spPr>
                      <a:style>
                        <a:lnRef idx="1">
                          <a:schemeClr val="accent1"/>
                        </a:lnRef>
                        <a:fillRef idx="0">
                          <a:schemeClr val="accent1"/>
                        </a:fillRef>
                        <a:effectRef idx="0">
                          <a:schemeClr val="accent1"/>
                        </a:effectRef>
                        <a:fontRef idx="minor">
                          <a:schemeClr val="tx1"/>
                        </a:fontRef>
                      </a:style>
                    </a:cxnSp>
                    <a:sp>
                      <a:nvSpPr>
                        <a:cNvPr id="34" name="TextBox 33"/>
                        <a:cNvSpPr txBox="1"/>
                      </a:nvSpPr>
                      <a:spPr>
                        <a:xfrm rot="18842958">
                          <a:off x="6650279" y="1916980"/>
                          <a:ext cx="839075"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435.225 Mhz </a:t>
                            </a:r>
                            <a:endParaRPr lang="en-US" sz="800" dirty="0"/>
                          </a:p>
                        </a:txBody>
                        <a:useSpRect/>
                      </a:txSp>
                    </a:sp>
                    <a:sp>
                      <a:nvSpPr>
                        <a:cNvPr id="35" name="TextBox 34"/>
                        <a:cNvSpPr txBox="1"/>
                      </a:nvSpPr>
                      <a:spPr>
                        <a:xfrm rot="18842958">
                          <a:off x="5367432" y="1924176"/>
                          <a:ext cx="832302"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435.200 Mhz</a:t>
                            </a:r>
                            <a:endParaRPr lang="en-US" sz="800" dirty="0"/>
                          </a:p>
                        </a:txBody>
                        <a:useSpRect/>
                      </a:txSp>
                    </a:sp>
                    <a:sp>
                      <a:nvSpPr>
                        <a:cNvPr id="36" name="TextBox 35"/>
                        <a:cNvSpPr txBox="1"/>
                      </a:nvSpPr>
                      <a:spPr>
                        <a:xfrm rot="18842958">
                          <a:off x="8026617" y="1921682"/>
                          <a:ext cx="839239" cy="21544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435.250 Mhz</a:t>
                            </a:r>
                            <a:endParaRPr lang="en-US" sz="800" dirty="0"/>
                          </a:p>
                        </a:txBody>
                        <a:useSpRect/>
                      </a:txSp>
                    </a:sp>
                    <a:sp>
                      <a:nvSpPr>
                        <a:cNvPr id="37" name="TextBox 36"/>
                        <a:cNvSpPr txBox="1"/>
                      </a:nvSpPr>
                      <a:spPr>
                        <a:xfrm>
                          <a:off x="6297441" y="2514600"/>
                          <a:ext cx="1128835" cy="215444"/>
                        </a:xfrm>
                        <a:prstGeom prst="rect">
                          <a:avLst/>
                        </a:prstGeom>
                        <a:solidFill>
                          <a:schemeClr val="bg1">
                            <a:lumMod val="75000"/>
                          </a:schemeClr>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sz="800" dirty="0" smtClean="0"/>
                              <a:t>Band genişliği = 50 Khz</a:t>
                            </a:r>
                            <a:endParaRPr lang="en-US" sz="800" dirty="0"/>
                          </a:p>
                        </a:txBody>
                        <a:useSpRect/>
                      </a:txSp>
                    </a:sp>
                    <a:sp>
                      <a:nvSpPr>
                        <a:cNvPr id="38" name="Right Arrow 37"/>
                        <a:cNvSpPr/>
                      </a:nvSpPr>
                      <a:spPr>
                        <a:xfrm rot="16200000">
                          <a:off x="914400" y="3810000"/>
                          <a:ext cx="2286000" cy="304800"/>
                        </a:xfrm>
                        <a:prstGeom prst="rightArrow">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ight Arrow 38"/>
                        <a:cNvSpPr/>
                      </a:nvSpPr>
                      <a:spPr>
                        <a:xfrm rot="5400000">
                          <a:off x="5715000" y="3810000"/>
                          <a:ext cx="2286000" cy="304800"/>
                        </a:xfrm>
                        <a:prstGeom prst="rightArrow">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TextBox 28"/>
                        <a:cNvSpPr txBox="1"/>
                      </a:nvSpPr>
                      <a:spPr>
                        <a:xfrm>
                          <a:off x="2971800" y="381000"/>
                          <a:ext cx="277127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tr-TR" dirty="0" smtClean="0"/>
                              <a:t>INVERTING </a:t>
                            </a:r>
                            <a:r>
                              <a:rPr lang="en-US" dirty="0" smtClean="0"/>
                              <a:t>TRANSPONDER</a:t>
                            </a:r>
                            <a:endParaRPr lang="en-US" dirty="0"/>
                          </a:p>
                        </a:txBody>
                        <a:useSpRect/>
                      </a:txSp>
                    </a:sp>
                    <a:grpSp>
                      <a:nvGrpSpPr>
                        <a:cNvPr id="40" name="Group 39"/>
                        <a:cNvGrpSpPr/>
                      </a:nvGrpSpPr>
                      <a:grpSpPr>
                        <a:xfrm>
                          <a:off x="771053" y="762000"/>
                          <a:ext cx="7458547" cy="2590800"/>
                          <a:chOff x="771053" y="1371600"/>
                          <a:chExt cx="4791547" cy="1447800"/>
                        </a:xfrm>
                      </a:grpSpPr>
                      <a:sp>
                        <a:nvSpPr>
                          <a:cNvPr id="2" name="Arc 40"/>
                          <a:cNvSpPr/>
                        </a:nvSpPr>
                        <a:spPr>
                          <a:xfrm>
                            <a:off x="3200400" y="1371600"/>
                            <a:ext cx="2362200" cy="1447800"/>
                          </a:xfrm>
                          <a:prstGeom prst="arc">
                            <a:avLst/>
                          </a:prstGeom>
                          <a:ln>
                            <a:solidFill>
                              <a:schemeClr val="tx2">
                                <a:lumMod val="50000"/>
                              </a:schemeClr>
                            </a:solidFill>
                            <a:prstDash val="dash"/>
                            <a:headEnd type="non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3" name="Arc 41"/>
                          <a:cNvSpPr/>
                        </a:nvSpPr>
                        <a:spPr>
                          <a:xfrm flipH="1">
                            <a:off x="771053" y="1371600"/>
                            <a:ext cx="2133600" cy="1371600"/>
                          </a:xfrm>
                          <a:prstGeom prst="arc">
                            <a:avLst/>
                          </a:prstGeom>
                          <a:ln>
                            <a:solidFill>
                              <a:schemeClr val="tx2">
                                <a:lumMod val="50000"/>
                              </a:schemeClr>
                            </a:solidFill>
                            <a:prstDash val="dash"/>
                            <a:headEnd type="triangl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43" name="Straight Connector 42"/>
                          <a:cNvCxnSpPr>
                            <a:stCxn id="42" idx="0"/>
                          </a:cNvCxnSpPr>
                        </a:nvCxnSpPr>
                        <a:spPr>
                          <a:xfrm>
                            <a:off x="1837852" y="1371600"/>
                            <a:ext cx="2581748" cy="1588"/>
                          </a:xfrm>
                          <a:prstGeom prst="line">
                            <a:avLst/>
                          </a:prstGeom>
                          <a:ln>
                            <a:solidFill>
                              <a:schemeClr val="tx2">
                                <a:lumMod val="50000"/>
                              </a:schemeClr>
                            </a:solidFill>
                            <a:prstDash val="dash"/>
                            <a:headEnd type="none" w="med" len="med"/>
                            <a:tailEnd type="triangle" w="med" len="med"/>
                          </a:ln>
                        </a:spPr>
                        <a:style>
                          <a:lnRef idx="1">
                            <a:schemeClr val="accent1"/>
                          </a:lnRef>
                          <a:fillRef idx="0">
                            <a:schemeClr val="accent1"/>
                          </a:fillRef>
                          <a:effectRef idx="0">
                            <a:schemeClr val="accent1"/>
                          </a:effectRef>
                          <a:fontRef idx="minor">
                            <a:schemeClr val="tx1"/>
                          </a:fontRef>
                        </a:style>
                      </a:cxnSp>
                    </a:grpSp>
                    <a:grpSp>
                      <a:nvGrpSpPr>
                        <a:cNvPr id="41" name="Group 43"/>
                        <a:cNvGrpSpPr/>
                      </a:nvGrpSpPr>
                      <a:grpSpPr>
                        <a:xfrm>
                          <a:off x="2057400" y="990600"/>
                          <a:ext cx="4800600" cy="2209800"/>
                          <a:chOff x="771053" y="1371600"/>
                          <a:chExt cx="4791547" cy="1447800"/>
                        </a:xfrm>
                      </a:grpSpPr>
                      <a:sp>
                        <a:nvSpPr>
                          <a:cNvPr id="45" name="Arc 44"/>
                          <a:cNvSpPr/>
                        </a:nvSpPr>
                        <a:spPr>
                          <a:xfrm>
                            <a:off x="3200400" y="1371600"/>
                            <a:ext cx="2362200" cy="1447800"/>
                          </a:xfrm>
                          <a:prstGeom prst="arc">
                            <a:avLst/>
                          </a:prstGeom>
                          <a:ln>
                            <a:solidFill>
                              <a:schemeClr val="tx2">
                                <a:lumMod val="60000"/>
                                <a:lumOff val="40000"/>
                              </a:schemeClr>
                            </a:solidFill>
                            <a:prstDash val="dash"/>
                            <a:headEnd type="non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46" name="Arc 45"/>
                          <a:cNvSpPr/>
                        </a:nvSpPr>
                        <a:spPr>
                          <a:xfrm flipH="1">
                            <a:off x="771053" y="1371600"/>
                            <a:ext cx="2133600" cy="1371600"/>
                          </a:xfrm>
                          <a:prstGeom prst="arc">
                            <a:avLst/>
                          </a:prstGeom>
                          <a:ln>
                            <a:solidFill>
                              <a:schemeClr val="tx2">
                                <a:lumMod val="60000"/>
                                <a:lumOff val="40000"/>
                              </a:schemeClr>
                            </a:solidFill>
                            <a:prstDash val="dash"/>
                            <a:headEnd type="triangl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47" name="Straight Connector 46"/>
                          <a:cNvCxnSpPr>
                            <a:stCxn id="46" idx="0"/>
                          </a:cNvCxnSpPr>
                        </a:nvCxnSpPr>
                        <a:spPr>
                          <a:xfrm>
                            <a:off x="1837852" y="1371600"/>
                            <a:ext cx="2581748" cy="1588"/>
                          </a:xfrm>
                          <a:prstGeom prst="line">
                            <a:avLst/>
                          </a:prstGeom>
                          <a:ln>
                            <a:solidFill>
                              <a:schemeClr val="tx2">
                                <a:lumMod val="60000"/>
                                <a:lumOff val="40000"/>
                              </a:schemeClr>
                            </a:solidFill>
                            <a:prstDash val="dash"/>
                            <a:headEnd type="none" w="med" len="med"/>
                            <a:tailEnd type="triangle" w="med" len="med"/>
                          </a:ln>
                        </a:spPr>
                        <a:style>
                          <a:lnRef idx="1">
                            <a:schemeClr val="accent1"/>
                          </a:lnRef>
                          <a:fillRef idx="0">
                            <a:schemeClr val="accent1"/>
                          </a:fillRef>
                          <a:effectRef idx="0">
                            <a:schemeClr val="accent1"/>
                          </a:effectRef>
                          <a:fontRef idx="minor">
                            <a:schemeClr val="tx1"/>
                          </a:fontRef>
                        </a:style>
                      </a:cxnSp>
                    </a:grpSp>
                    <a:grpSp>
                      <a:nvGrpSpPr>
                        <a:cNvPr id="42" name="Group 47"/>
                        <a:cNvGrpSpPr/>
                      </a:nvGrpSpPr>
                      <a:grpSpPr>
                        <a:xfrm>
                          <a:off x="3428999" y="1447800"/>
                          <a:ext cx="2133599" cy="1676400"/>
                          <a:chOff x="771053" y="1371600"/>
                          <a:chExt cx="4791547" cy="1447800"/>
                        </a:xfrm>
                      </a:grpSpPr>
                      <a:sp>
                        <a:nvSpPr>
                          <a:cNvPr id="49" name="Arc 48"/>
                          <a:cNvSpPr/>
                        </a:nvSpPr>
                        <a:spPr>
                          <a:xfrm>
                            <a:off x="3200400" y="1371600"/>
                            <a:ext cx="2362200" cy="1447800"/>
                          </a:xfrm>
                          <a:prstGeom prst="arc">
                            <a:avLst/>
                          </a:prstGeom>
                          <a:ln>
                            <a:solidFill>
                              <a:schemeClr val="tx2">
                                <a:lumMod val="40000"/>
                                <a:lumOff val="60000"/>
                              </a:schemeClr>
                            </a:solidFill>
                            <a:prstDash val="dash"/>
                            <a:headEnd type="none" w="med" len="med"/>
                            <a:tailEnd type="triangl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50" name="Arc 49"/>
                          <a:cNvSpPr/>
                        </a:nvSpPr>
                        <a:spPr>
                          <a:xfrm flipH="1">
                            <a:off x="771053" y="1371600"/>
                            <a:ext cx="2133600" cy="1371600"/>
                          </a:xfrm>
                          <a:prstGeom prst="arc">
                            <a:avLst/>
                          </a:prstGeom>
                          <a:ln>
                            <a:solidFill>
                              <a:schemeClr val="tx2">
                                <a:lumMod val="40000"/>
                                <a:lumOff val="60000"/>
                              </a:schemeClr>
                            </a:solidFill>
                            <a:prstDash val="dash"/>
                            <a:headEnd type="triangl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51" name="Straight Connector 50"/>
                          <a:cNvCxnSpPr>
                            <a:stCxn id="50" idx="0"/>
                          </a:cNvCxnSpPr>
                        </a:nvCxnSpPr>
                        <a:spPr>
                          <a:xfrm>
                            <a:off x="1837852" y="1371600"/>
                            <a:ext cx="2581748" cy="1588"/>
                          </a:xfrm>
                          <a:prstGeom prst="line">
                            <a:avLst/>
                          </a:prstGeom>
                          <a:ln>
                            <a:solidFill>
                              <a:schemeClr val="tx2">
                                <a:lumMod val="40000"/>
                                <a:lumOff val="60000"/>
                              </a:schemeClr>
                            </a:solidFill>
                            <a:prstDash val="dash"/>
                            <a:headEnd type="none" w="med" len="med"/>
                            <a:tailEnd type="triangle" w="med" len="med"/>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881513" w:rsidRDefault="00881513" w:rsidP="00881513">
      <w:pPr>
        <w:jc w:val="center"/>
      </w:pPr>
      <w:r>
        <w:t>Şekil –XXXX  Non-Inverting Transponder ÇalışmaYapısı</w:t>
      </w:r>
    </w:p>
    <w:p w:rsidR="00930E59" w:rsidRDefault="00881513">
      <w:r>
        <w:t>Ykarıdaki şekli de inceleyerek Inverting Lineer Transponder ‘in çalışma yapısını açıklmaya çalışacak olursak;</w:t>
      </w:r>
    </w:p>
    <w:p w:rsidR="00881513" w:rsidRDefault="00881513" w:rsidP="00881513">
      <w:pPr>
        <w:pStyle w:val="ListParagraph"/>
        <w:numPr>
          <w:ilvl w:val="0"/>
          <w:numId w:val="2"/>
        </w:numPr>
      </w:pPr>
      <w:r>
        <w:t>Band başından yapılan göndermeleri transponder band sonundan geri gönderir,</w:t>
      </w:r>
    </w:p>
    <w:p w:rsidR="00881513" w:rsidRDefault="00881513" w:rsidP="00881513">
      <w:pPr>
        <w:pStyle w:val="ListParagraph"/>
        <w:numPr>
          <w:ilvl w:val="0"/>
          <w:numId w:val="2"/>
        </w:numPr>
      </w:pPr>
      <w:r>
        <w:t>Band sonundan yapılan göndermeleri transponder band başından geri gönderir,</w:t>
      </w:r>
    </w:p>
    <w:p w:rsidR="00881513" w:rsidRDefault="00881513" w:rsidP="00881513">
      <w:pPr>
        <w:pStyle w:val="ListParagraph"/>
        <w:numPr>
          <w:ilvl w:val="0"/>
          <w:numId w:val="2"/>
        </w:numPr>
      </w:pPr>
      <w:r>
        <w:t>Band ortası gönderimler band ortasından geri gönderilir.</w:t>
      </w:r>
    </w:p>
    <w:p w:rsidR="00881513" w:rsidRDefault="00881513" w:rsidP="00881513">
      <w:r>
        <w:t>Bu durumu frekans örnekleriyle anlatacak olursak;</w:t>
      </w:r>
    </w:p>
    <w:p w:rsidR="00881513" w:rsidRDefault="00881513" w:rsidP="00881513">
      <w:pPr>
        <w:pStyle w:val="ListParagraph"/>
        <w:numPr>
          <w:ilvl w:val="0"/>
          <w:numId w:val="1"/>
        </w:numPr>
        <w:jc w:val="both"/>
      </w:pPr>
      <w:r>
        <w:t>Yer yüzündeki istasyon 145.940 Mhz’den gönderim yaparsa hem kendisi hem de diğer istasyonlar bu sinyali 435.250 Mhz’den dinlerler,</w:t>
      </w:r>
    </w:p>
    <w:p w:rsidR="00881513" w:rsidRDefault="00881513" w:rsidP="00881513">
      <w:pPr>
        <w:pStyle w:val="ListParagraph"/>
        <w:numPr>
          <w:ilvl w:val="0"/>
          <w:numId w:val="1"/>
        </w:numPr>
        <w:jc w:val="both"/>
      </w:pPr>
      <w:r>
        <w:t>Yer yüzündeki istasyon 145.965 Mhz’den gönderim yaparsa hem kendisi hem de diğer istasyonlar bu sinyali 435.225 Mhz’den dinlerler,</w:t>
      </w:r>
    </w:p>
    <w:p w:rsidR="00881513" w:rsidRDefault="00881513" w:rsidP="00881513">
      <w:pPr>
        <w:pStyle w:val="ListParagraph"/>
        <w:numPr>
          <w:ilvl w:val="0"/>
          <w:numId w:val="1"/>
        </w:numPr>
        <w:jc w:val="both"/>
      </w:pPr>
      <w:r>
        <w:t>Yer yüzündeki istasyon 145.990 Mhz’den gönderim yaparsa hem kendisi hem de diğer istasyonlar bu sinyali 435.200 Mhz’den dinlerler.</w:t>
      </w:r>
    </w:p>
    <w:p w:rsidR="00881513" w:rsidRDefault="00881513" w:rsidP="00881513">
      <w:pPr>
        <w:jc w:val="both"/>
      </w:pPr>
      <w:r>
        <w:lastRenderedPageBreak/>
        <w:t xml:space="preserve">Yukarıdaki inverting transponder için hesaplamayı kolayca şöyle tanımlayabiliriz; uyduya gönderdiğimiz sinyal transponder’in </w:t>
      </w:r>
      <w:r w:rsidRPr="00881513">
        <w:rPr>
          <w:u w:val="single"/>
        </w:rPr>
        <w:t>band başı</w:t>
      </w:r>
      <w:r>
        <w:t xml:space="preserve"> frekansından ne kadar uzakta ise çıkışımız da transponder çıkışının </w:t>
      </w:r>
      <w:r w:rsidRPr="00881513">
        <w:rPr>
          <w:u w:val="single"/>
        </w:rPr>
        <w:t>band sonundan</w:t>
      </w:r>
      <w:r>
        <w:t xml:space="preserve"> o kadar uzaktadır. Örneğin 145.947 Mhz, 145.940 Mhz’den 7 Khz </w:t>
      </w:r>
      <w:r w:rsidRPr="00881513">
        <w:rPr>
          <w:u w:val="single"/>
        </w:rPr>
        <w:t>yukarıdadır</w:t>
      </w:r>
      <w:r>
        <w:t xml:space="preserve">, öyle ise çıkışımız transponder çıkışının band sonu olan 435.200 frekansından 7 Khz </w:t>
      </w:r>
      <w:r w:rsidRPr="00881513">
        <w:rPr>
          <w:u w:val="single"/>
        </w:rPr>
        <w:t>aşağıda</w:t>
      </w:r>
      <w:r>
        <w:t xml:space="preserve">, yani 435.243 Mhz’de olacaktır. Basit bir şekilde, </w:t>
      </w:r>
      <w:r w:rsidRPr="00881513">
        <w:rPr>
          <w:u w:val="single"/>
        </w:rPr>
        <w:t>giriş frekansı arttıkça çıkış frekansıda aynı oranda azalacaktır</w:t>
      </w:r>
      <w:r>
        <w:t>.</w:t>
      </w:r>
    </w:p>
    <w:p w:rsidR="00881513" w:rsidRDefault="00B97194" w:rsidP="00881513">
      <w:r>
        <w:t>Neden bu kadar karmaşık bir yapının tercih edildiğini yukarıdaki Doppler sonunu tekrar inceleyerek açıklığa kavuşturmaya çalışalım;</w:t>
      </w:r>
    </w:p>
    <w:p w:rsidR="00A2492D" w:rsidRDefault="00A2492D" w:rsidP="00A2492D">
      <w:pPr>
        <w:jc w:val="both"/>
      </w:pPr>
      <w:r>
        <w:t xml:space="preserve">Biz transponder’e band başı olan 145.940 Mhz’den bir sinyal gönderelim, uydu Doppler etkisi ile bunu 145.950 Mhz’den duyuyor olacaktır. Normal şartlar altında bizim sinyalimizi 435.250 Mhz’den yollayacak iken, Doppler nedeni ile bizi 10 Khz farklı (yukarıda) duyduğu için sinyali 435.240 Mhz’den yollayacaktır. Uydu bize yaklaşıyor olduğundan biz Doppler etkisi ile bu sinyali 435.250 Mhz’den duyacağız. Yani; 145.940 Mhz’den gönderdiğimiz sinyal bize (Doppler etkilerinin inverting yapı ile bertaraf edilmesi sayesinde) 435.250Mhz’den, yani olması gereken frekansta olacaktır. Bu durum uydunun hızı, bize olan mesafesi, ufuktan olan yüksekliği gibi pek çok parametre ile değişiklik </w:t>
      </w:r>
      <w:r w:rsidRPr="00A2492D">
        <w:rPr>
          <w:u w:val="single"/>
        </w:rPr>
        <w:t>göstermeyecek</w:t>
      </w:r>
      <w:r>
        <w:t xml:space="preserve"> ve uydu çalışmalarımızı oldukça </w:t>
      </w:r>
      <w:r w:rsidRPr="00A2492D">
        <w:rPr>
          <w:u w:val="single"/>
        </w:rPr>
        <w:t>kolaylaştıracaktır</w:t>
      </w:r>
      <w:r>
        <w:t>.</w:t>
      </w:r>
    </w:p>
    <w:p w:rsidR="00386F89" w:rsidRDefault="00386F89" w:rsidP="00386F89">
      <w:pPr>
        <w:pBdr>
          <w:top w:val="single" w:sz="4" w:space="1" w:color="auto"/>
          <w:left w:val="single" w:sz="4" w:space="4" w:color="auto"/>
          <w:bottom w:val="single" w:sz="4" w:space="1" w:color="auto"/>
          <w:right w:val="single" w:sz="4" w:space="4" w:color="auto"/>
        </w:pBdr>
        <w:jc w:val="both"/>
      </w:pPr>
      <w:r>
        <w:t xml:space="preserve">!!! DİKKAT !!! </w:t>
      </w:r>
    </w:p>
    <w:p w:rsidR="00386F89" w:rsidRDefault="00386F89" w:rsidP="00386F89">
      <w:pPr>
        <w:pBdr>
          <w:top w:val="single" w:sz="4" w:space="1" w:color="auto"/>
          <w:left w:val="single" w:sz="4" w:space="4" w:color="auto"/>
          <w:bottom w:val="single" w:sz="4" w:space="1" w:color="auto"/>
          <w:right w:val="single" w:sz="4" w:space="4" w:color="auto"/>
        </w:pBdr>
        <w:jc w:val="both"/>
      </w:pPr>
      <w:r>
        <w:t>Frekanstaki tersleme benzer şekilde modülasyon türünü de etkileyecektir. Eğer uyduya USB sinyali gönderiyor isek, inverting transponder bunu LSB olarak geri gönderecektir. Eger LSB gönderiyor isek geri dönüş USB olacaktır. FM modülasyonu bu çevrimden etkilenmez.</w:t>
      </w:r>
    </w:p>
    <w:p w:rsidR="00386F89" w:rsidRDefault="00386F89" w:rsidP="00386F89">
      <w:pPr>
        <w:jc w:val="both"/>
      </w:pPr>
    </w:p>
    <w:p w:rsidR="00386F89" w:rsidRDefault="00386F89" w:rsidP="00386F89">
      <w:pPr>
        <w:pBdr>
          <w:top w:val="single" w:sz="4" w:space="1" w:color="auto"/>
          <w:left w:val="single" w:sz="4" w:space="4" w:color="auto"/>
          <w:bottom w:val="single" w:sz="4" w:space="1" w:color="auto"/>
          <w:right w:val="single" w:sz="4" w:space="4" w:color="auto"/>
        </w:pBdr>
        <w:jc w:val="both"/>
      </w:pPr>
      <w:r>
        <w:t xml:space="preserve">!!! BİLGİ !!! </w:t>
      </w:r>
    </w:p>
    <w:p w:rsidR="00386F89" w:rsidRDefault="00386F89" w:rsidP="00386F89">
      <w:pPr>
        <w:pBdr>
          <w:top w:val="single" w:sz="4" w:space="1" w:color="auto"/>
          <w:left w:val="single" w:sz="4" w:space="4" w:color="auto"/>
          <w:bottom w:val="single" w:sz="4" w:space="1" w:color="auto"/>
          <w:right w:val="single" w:sz="4" w:space="4" w:color="auto"/>
        </w:pBdr>
        <w:jc w:val="both"/>
      </w:pPr>
      <w:r>
        <w:t>Transponder kullanımında öncelikle band ortasını tercih etmek genel bir alışkanlıktır. Genel olarak tüm görüşmeler öncelikle band ortasında başlar ve kullanıcı sayısı arttıkça band kenarlarına doğru kullanım tercih edilmeye başlar. Bunun ana nedenlerinden biri Doppler etkilerinden oluşabilecek uyduya ulaşamama durumunun önüne geçmek olduğu gibi genel olarak uydu transponderlerinin lineer (bandın tamamında eşit/özdeş miktarda kazanç sağlama) olmasına rağmen band ortasında daha fazla kazanç sağlıyor olmaları önemli rol oynamaktadır. Yukarıdaki örnek transponder için en çok görüşmenin 145.965 Mhz (dönüş 435.225 Mhz) olması beklenir.</w:t>
      </w:r>
    </w:p>
    <w:p w:rsidR="00386F89" w:rsidRDefault="00386F89" w:rsidP="00A2492D">
      <w:pPr>
        <w:jc w:val="both"/>
      </w:pPr>
    </w:p>
    <w:p w:rsidR="00386F89" w:rsidRDefault="00386F89" w:rsidP="00A2492D">
      <w:pPr>
        <w:jc w:val="both"/>
      </w:pPr>
    </w:p>
    <w:p w:rsidR="00386F89" w:rsidRDefault="00386F89" w:rsidP="00A2492D">
      <w:pPr>
        <w:jc w:val="both"/>
      </w:pPr>
    </w:p>
    <w:p w:rsidR="00386F89" w:rsidRDefault="00386F89" w:rsidP="00A2492D">
      <w:pPr>
        <w:jc w:val="both"/>
      </w:pPr>
    </w:p>
    <w:p w:rsidR="00386F89" w:rsidRDefault="00386F89" w:rsidP="00A2492D">
      <w:pPr>
        <w:jc w:val="both"/>
      </w:pPr>
    </w:p>
    <w:sectPr w:rsidR="00386F89" w:rsidSect="00B900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937F4"/>
    <w:multiLevelType w:val="hybridMultilevel"/>
    <w:tmpl w:val="A6F6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9A7743"/>
    <w:multiLevelType w:val="hybridMultilevel"/>
    <w:tmpl w:val="0D720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930E59"/>
    <w:rsid w:val="00016D1C"/>
    <w:rsid w:val="00153733"/>
    <w:rsid w:val="001E7182"/>
    <w:rsid w:val="002408E4"/>
    <w:rsid w:val="00386F89"/>
    <w:rsid w:val="00623544"/>
    <w:rsid w:val="00636446"/>
    <w:rsid w:val="00643E13"/>
    <w:rsid w:val="00867B10"/>
    <w:rsid w:val="00881513"/>
    <w:rsid w:val="00930E59"/>
    <w:rsid w:val="00A2492D"/>
    <w:rsid w:val="00A9366E"/>
    <w:rsid w:val="00AA741E"/>
    <w:rsid w:val="00B90031"/>
    <w:rsid w:val="00B97194"/>
    <w:rsid w:val="00D52C37"/>
    <w:rsid w:val="00E02383"/>
    <w:rsid w:val="00EC2B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0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2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83"/>
    <w:rPr>
      <w:rFonts w:ascii="Tahoma" w:hAnsi="Tahoma" w:cs="Tahoma"/>
      <w:sz w:val="16"/>
      <w:szCs w:val="16"/>
    </w:rPr>
  </w:style>
  <w:style w:type="paragraph" w:styleId="ListParagraph">
    <w:name w:val="List Paragraph"/>
    <w:basedOn w:val="Normal"/>
    <w:uiPriority w:val="34"/>
    <w:qFormat/>
    <w:rsid w:val="00E0238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Havelsan</Company>
  <LinksUpToDate>false</LinksUpToDate>
  <CharactersWithSpaces>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xxxx</dc:creator>
  <cp:keywords/>
  <dc:description/>
  <cp:lastModifiedBy>xxxx</cp:lastModifiedBy>
  <cp:revision>11</cp:revision>
  <dcterms:created xsi:type="dcterms:W3CDTF">2013-04-22T05:23:00Z</dcterms:created>
  <dcterms:modified xsi:type="dcterms:W3CDTF">2013-04-22T06:55:00Z</dcterms:modified>
</cp:coreProperties>
</file>