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98"/>
        <w:gridCol w:w="2769"/>
        <w:gridCol w:w="2203"/>
        <w:gridCol w:w="2080"/>
      </w:tblGrid>
      <w:tr w:rsidR="007E4144" w14:paraId="01835F20" w14:textId="77777777" w:rsidTr="007E4144">
        <w:tc>
          <w:tcPr>
            <w:tcW w:w="2338" w:type="dxa"/>
            <w:shd w:val="clear" w:color="auto" w:fill="153D63" w:themeFill="text2" w:themeFillTint="E6"/>
          </w:tcPr>
          <w:p w14:paraId="18BB2E30" w14:textId="1194E72A" w:rsidR="007E4144" w:rsidRDefault="007E4144">
            <w:r>
              <w:t>Código</w:t>
            </w:r>
          </w:p>
        </w:tc>
        <w:tc>
          <w:tcPr>
            <w:tcW w:w="2798" w:type="dxa"/>
            <w:shd w:val="clear" w:color="auto" w:fill="153D63" w:themeFill="text2" w:themeFillTint="E6"/>
          </w:tcPr>
          <w:p w14:paraId="5FE7A2C7" w14:textId="4ED9E889" w:rsidR="007E4144" w:rsidRDefault="007E4144">
            <w:r>
              <w:t>Requerimiento</w:t>
            </w:r>
          </w:p>
        </w:tc>
        <w:tc>
          <w:tcPr>
            <w:tcW w:w="2107" w:type="dxa"/>
            <w:shd w:val="clear" w:color="auto" w:fill="153D63" w:themeFill="text2" w:themeFillTint="E6"/>
          </w:tcPr>
          <w:p w14:paraId="108987FA" w14:textId="29ABA726" w:rsidR="007E4144" w:rsidRDefault="007E4144">
            <w:r>
              <w:t>Descripción</w:t>
            </w:r>
          </w:p>
        </w:tc>
        <w:tc>
          <w:tcPr>
            <w:tcW w:w="2107" w:type="dxa"/>
            <w:shd w:val="clear" w:color="auto" w:fill="153D63" w:themeFill="text2" w:themeFillTint="E6"/>
          </w:tcPr>
          <w:p w14:paraId="545CA719" w14:textId="7DABAA04" w:rsidR="007E4144" w:rsidRDefault="007E4144">
            <w:r>
              <w:t>Prioridad</w:t>
            </w:r>
          </w:p>
        </w:tc>
      </w:tr>
      <w:tr w:rsidR="007E4144" w:rsidRPr="007E4144" w14:paraId="281D5577" w14:textId="77777777" w:rsidTr="007E4144">
        <w:tc>
          <w:tcPr>
            <w:tcW w:w="2338" w:type="dxa"/>
          </w:tcPr>
          <w:p w14:paraId="27E4F776" w14:textId="4AEFF0CC" w:rsidR="007E4144" w:rsidRDefault="007E4144" w:rsidP="007E4144">
            <w:r>
              <w:t>RF-01</w:t>
            </w:r>
          </w:p>
        </w:tc>
        <w:tc>
          <w:tcPr>
            <w:tcW w:w="2798" w:type="dxa"/>
          </w:tcPr>
          <w:p w14:paraId="15F6437C" w14:textId="33F1E897" w:rsidR="007E4144" w:rsidRPr="00764205" w:rsidRDefault="007E4144" w:rsidP="007E4144">
            <w:pPr>
              <w:rPr>
                <w:lang w:val="es-ES"/>
              </w:rPr>
            </w:pPr>
            <w:r>
              <w:rPr>
                <w:lang w:val="es-ES"/>
              </w:rPr>
              <w:t xml:space="preserve">Gestión </w:t>
            </w:r>
            <w:r>
              <w:rPr>
                <w:lang w:val="es-ES"/>
              </w:rPr>
              <w:t>de estudiantes</w:t>
            </w:r>
          </w:p>
        </w:tc>
        <w:tc>
          <w:tcPr>
            <w:tcW w:w="2107" w:type="dxa"/>
          </w:tcPr>
          <w:p w14:paraId="2EB75950" w14:textId="5246E83D" w:rsidR="007E4144" w:rsidRPr="00764205" w:rsidRDefault="007E4144" w:rsidP="007E4144">
            <w:pPr>
              <w:rPr>
                <w:lang w:val="es-ES"/>
              </w:rPr>
            </w:pPr>
            <w:r w:rsidRPr="00764205">
              <w:rPr>
                <w:lang w:val="es-ES"/>
              </w:rPr>
              <w:t xml:space="preserve">Facilitar el registro </w:t>
            </w:r>
            <w:r>
              <w:rPr>
                <w:lang w:val="es-ES"/>
              </w:rPr>
              <w:t>en matrícula de estudiantes digitalmente</w:t>
            </w:r>
          </w:p>
        </w:tc>
        <w:tc>
          <w:tcPr>
            <w:tcW w:w="2107" w:type="dxa"/>
          </w:tcPr>
          <w:p w14:paraId="2387B451" w14:textId="428D81C0" w:rsidR="007E4144" w:rsidRPr="00764205" w:rsidRDefault="00C84A6B" w:rsidP="007E4144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  <w:tr w:rsidR="007E4144" w:rsidRPr="007E4144" w14:paraId="48FE9299" w14:textId="77777777" w:rsidTr="007E4144">
        <w:tc>
          <w:tcPr>
            <w:tcW w:w="2338" w:type="dxa"/>
          </w:tcPr>
          <w:p w14:paraId="086483BF" w14:textId="3D599FE2" w:rsidR="007E4144" w:rsidRPr="00764205" w:rsidRDefault="007E4144" w:rsidP="007E4144">
            <w:pPr>
              <w:rPr>
                <w:lang w:val="es-ES"/>
              </w:rPr>
            </w:pPr>
            <w:r>
              <w:t>RF-0</w:t>
            </w:r>
            <w:r>
              <w:rPr>
                <w:lang w:val="es-ES"/>
              </w:rPr>
              <w:t>2</w:t>
            </w:r>
          </w:p>
        </w:tc>
        <w:tc>
          <w:tcPr>
            <w:tcW w:w="2798" w:type="dxa"/>
          </w:tcPr>
          <w:p w14:paraId="131EF97D" w14:textId="7E332478" w:rsidR="007E4144" w:rsidRPr="00764205" w:rsidRDefault="008A58FF" w:rsidP="007E4144">
            <w:pPr>
              <w:rPr>
                <w:lang w:val="es-ES"/>
              </w:rPr>
            </w:pPr>
            <w:r>
              <w:rPr>
                <w:lang w:val="es-ES"/>
              </w:rPr>
              <w:t>Registro de Obreros</w:t>
            </w:r>
          </w:p>
        </w:tc>
        <w:tc>
          <w:tcPr>
            <w:tcW w:w="2107" w:type="dxa"/>
          </w:tcPr>
          <w:p w14:paraId="1435D382" w14:textId="05486061" w:rsidR="007E4144" w:rsidRPr="00764205" w:rsidRDefault="007E4144" w:rsidP="007E4144">
            <w:pPr>
              <w:rPr>
                <w:lang w:val="es-ES"/>
              </w:rPr>
            </w:pPr>
            <w:r>
              <w:rPr>
                <w:lang w:val="es-ES"/>
              </w:rPr>
              <w:t>Facilitar el registro en plantel de obreros digitalmente</w:t>
            </w:r>
          </w:p>
        </w:tc>
        <w:tc>
          <w:tcPr>
            <w:tcW w:w="2107" w:type="dxa"/>
          </w:tcPr>
          <w:p w14:paraId="2655E9FF" w14:textId="15661DB0" w:rsidR="007E4144" w:rsidRPr="00764205" w:rsidRDefault="00C84A6B" w:rsidP="007E4144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  <w:tr w:rsidR="007E4144" w:rsidRPr="007E4144" w14:paraId="3936240E" w14:textId="77777777" w:rsidTr="007E4144">
        <w:tc>
          <w:tcPr>
            <w:tcW w:w="2338" w:type="dxa"/>
          </w:tcPr>
          <w:p w14:paraId="694AC731" w14:textId="32576510" w:rsidR="007E4144" w:rsidRPr="00764205" w:rsidRDefault="007E4144" w:rsidP="007E4144">
            <w:pPr>
              <w:rPr>
                <w:lang w:val="es-ES"/>
              </w:rPr>
            </w:pPr>
            <w:r>
              <w:t>RF-0</w:t>
            </w:r>
            <w:r>
              <w:rPr>
                <w:lang w:val="es-ES"/>
              </w:rPr>
              <w:t>3</w:t>
            </w:r>
          </w:p>
        </w:tc>
        <w:tc>
          <w:tcPr>
            <w:tcW w:w="2798" w:type="dxa"/>
          </w:tcPr>
          <w:p w14:paraId="74C88F98" w14:textId="7972C6D6" w:rsidR="007E4144" w:rsidRPr="00764205" w:rsidRDefault="008A58FF" w:rsidP="007E4144">
            <w:pPr>
              <w:rPr>
                <w:lang w:val="es-ES"/>
              </w:rPr>
            </w:pPr>
            <w:r>
              <w:rPr>
                <w:lang w:val="es-ES"/>
              </w:rPr>
              <w:t>Gestión de Representantes</w:t>
            </w:r>
          </w:p>
        </w:tc>
        <w:tc>
          <w:tcPr>
            <w:tcW w:w="2107" w:type="dxa"/>
          </w:tcPr>
          <w:p w14:paraId="451DA768" w14:textId="44A61226" w:rsidR="007E4144" w:rsidRPr="00764205" w:rsidRDefault="007E4144" w:rsidP="007E4144">
            <w:pPr>
              <w:rPr>
                <w:lang w:val="es-ES"/>
              </w:rPr>
            </w:pPr>
            <w:r>
              <w:rPr>
                <w:lang w:val="es-ES"/>
              </w:rPr>
              <w:t>Facilitar el registro de datos personales de representantes legales digitalmente</w:t>
            </w:r>
          </w:p>
        </w:tc>
        <w:tc>
          <w:tcPr>
            <w:tcW w:w="2107" w:type="dxa"/>
          </w:tcPr>
          <w:p w14:paraId="4D39B088" w14:textId="7677C8A3" w:rsidR="007E4144" w:rsidRPr="00764205" w:rsidRDefault="00C84A6B" w:rsidP="007E4144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  <w:tr w:rsidR="007E4144" w:rsidRPr="007E4144" w14:paraId="14061295" w14:textId="77777777" w:rsidTr="007E4144">
        <w:tc>
          <w:tcPr>
            <w:tcW w:w="2338" w:type="dxa"/>
          </w:tcPr>
          <w:p w14:paraId="6D11EDF9" w14:textId="5DCCE6FC" w:rsidR="007E4144" w:rsidRPr="00764205" w:rsidRDefault="007E4144" w:rsidP="007E4144">
            <w:pPr>
              <w:rPr>
                <w:lang w:val="es-ES"/>
              </w:rPr>
            </w:pPr>
            <w:r>
              <w:t>RF-0</w:t>
            </w:r>
            <w:r>
              <w:rPr>
                <w:lang w:val="es-ES"/>
              </w:rPr>
              <w:t>4</w:t>
            </w:r>
          </w:p>
        </w:tc>
        <w:tc>
          <w:tcPr>
            <w:tcW w:w="2798" w:type="dxa"/>
          </w:tcPr>
          <w:p w14:paraId="63E34ED5" w14:textId="6A2A9655" w:rsidR="007E4144" w:rsidRPr="00764205" w:rsidRDefault="008A58FF" w:rsidP="007E4144">
            <w:pPr>
              <w:rPr>
                <w:lang w:val="es-ES"/>
              </w:rPr>
            </w:pPr>
            <w:r>
              <w:rPr>
                <w:lang w:val="es-ES"/>
              </w:rPr>
              <w:t>Control de usuarios</w:t>
            </w:r>
          </w:p>
        </w:tc>
        <w:tc>
          <w:tcPr>
            <w:tcW w:w="2107" w:type="dxa"/>
          </w:tcPr>
          <w:p w14:paraId="6F3E0F27" w14:textId="32131C63" w:rsidR="007E4144" w:rsidRPr="00764205" w:rsidRDefault="007E4144" w:rsidP="007E4144">
            <w:pPr>
              <w:rPr>
                <w:lang w:val="es-ES"/>
              </w:rPr>
            </w:pPr>
            <w:r>
              <w:rPr>
                <w:lang w:val="es-ES"/>
              </w:rPr>
              <w:t>Permitir distintos niveles de acceso según el tipo de usuario (Dirección/Personal)</w:t>
            </w:r>
          </w:p>
        </w:tc>
        <w:tc>
          <w:tcPr>
            <w:tcW w:w="2107" w:type="dxa"/>
          </w:tcPr>
          <w:p w14:paraId="22543871" w14:textId="4DC16E5E" w:rsidR="007E4144" w:rsidRPr="00764205" w:rsidRDefault="00C84A6B" w:rsidP="007E4144">
            <w:pPr>
              <w:rPr>
                <w:lang w:val="es-ES"/>
              </w:rPr>
            </w:pPr>
            <w:r>
              <w:rPr>
                <w:lang w:val="es-ES"/>
              </w:rPr>
              <w:t>Media</w:t>
            </w:r>
          </w:p>
        </w:tc>
      </w:tr>
      <w:tr w:rsidR="007E4144" w:rsidRPr="007E4144" w14:paraId="6D10355C" w14:textId="77777777" w:rsidTr="007E4144">
        <w:tc>
          <w:tcPr>
            <w:tcW w:w="2338" w:type="dxa"/>
          </w:tcPr>
          <w:p w14:paraId="48039533" w14:textId="18C63907" w:rsidR="007E4144" w:rsidRPr="00764205" w:rsidRDefault="007E4144" w:rsidP="007E4144">
            <w:pPr>
              <w:rPr>
                <w:lang w:val="es-ES"/>
              </w:rPr>
            </w:pPr>
            <w:r>
              <w:t>RF-0</w:t>
            </w:r>
            <w:r>
              <w:rPr>
                <w:lang w:val="es-ES"/>
              </w:rPr>
              <w:t>5</w:t>
            </w:r>
          </w:p>
        </w:tc>
        <w:tc>
          <w:tcPr>
            <w:tcW w:w="2798" w:type="dxa"/>
          </w:tcPr>
          <w:p w14:paraId="4C7FB2C6" w14:textId="16A54A3D" w:rsidR="007E4144" w:rsidRPr="00764205" w:rsidRDefault="008A58FF" w:rsidP="007E4144">
            <w:pPr>
              <w:rPr>
                <w:lang w:val="es-ES"/>
              </w:rPr>
            </w:pPr>
            <w:r>
              <w:rPr>
                <w:lang w:val="es-ES"/>
              </w:rPr>
              <w:t>Generación de documentos</w:t>
            </w:r>
          </w:p>
        </w:tc>
        <w:tc>
          <w:tcPr>
            <w:tcW w:w="2107" w:type="dxa"/>
          </w:tcPr>
          <w:p w14:paraId="177705C3" w14:textId="2234E0FA" w:rsidR="007E4144" w:rsidRPr="00764205" w:rsidRDefault="007E4144" w:rsidP="007E4144">
            <w:pPr>
              <w:rPr>
                <w:lang w:val="es-ES"/>
              </w:rPr>
            </w:pPr>
            <w:r>
              <w:rPr>
                <w:lang w:val="es-ES"/>
              </w:rPr>
              <w:t>Generar documentos certificados para expedir al alumnado y personal.</w:t>
            </w:r>
          </w:p>
        </w:tc>
        <w:tc>
          <w:tcPr>
            <w:tcW w:w="2107" w:type="dxa"/>
          </w:tcPr>
          <w:p w14:paraId="59FA2953" w14:textId="2C7FC136" w:rsidR="007E4144" w:rsidRPr="00764205" w:rsidRDefault="00C84A6B" w:rsidP="007E4144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  <w:tr w:rsidR="007E4144" w:rsidRPr="007E4144" w14:paraId="3EBFF196" w14:textId="77777777" w:rsidTr="007E4144">
        <w:tc>
          <w:tcPr>
            <w:tcW w:w="2338" w:type="dxa"/>
          </w:tcPr>
          <w:p w14:paraId="2F8EDF36" w14:textId="07866F1A" w:rsidR="007E4144" w:rsidRDefault="007E4144" w:rsidP="007E4144">
            <w:pPr>
              <w:rPr>
                <w:lang w:val="es-ES"/>
              </w:rPr>
            </w:pPr>
            <w:r>
              <w:t>RF-0</w:t>
            </w:r>
            <w:r>
              <w:rPr>
                <w:lang w:val="es-ES"/>
              </w:rPr>
              <w:t>6</w:t>
            </w:r>
          </w:p>
        </w:tc>
        <w:tc>
          <w:tcPr>
            <w:tcW w:w="2798" w:type="dxa"/>
          </w:tcPr>
          <w:p w14:paraId="1715E001" w14:textId="0ED72209" w:rsidR="007E4144" w:rsidRPr="00764205" w:rsidRDefault="00C84A6B" w:rsidP="007E4144">
            <w:pPr>
              <w:rPr>
                <w:lang w:val="es-ES"/>
              </w:rPr>
            </w:pPr>
            <w:r>
              <w:rPr>
                <w:lang w:val="es-ES"/>
              </w:rPr>
              <w:t>Administración de los datos</w:t>
            </w:r>
          </w:p>
        </w:tc>
        <w:tc>
          <w:tcPr>
            <w:tcW w:w="2107" w:type="dxa"/>
          </w:tcPr>
          <w:p w14:paraId="3826821C" w14:textId="61A79695" w:rsidR="007E4144" w:rsidRPr="00764205" w:rsidRDefault="007E4144" w:rsidP="007E4144">
            <w:pPr>
              <w:rPr>
                <w:lang w:val="es-ES"/>
              </w:rPr>
            </w:pPr>
            <w:r>
              <w:rPr>
                <w:lang w:val="es-ES"/>
              </w:rPr>
              <w:t>Facilitar la administración (registro, modificación) de la información relativa al plantel en tiempo real.</w:t>
            </w:r>
          </w:p>
        </w:tc>
        <w:tc>
          <w:tcPr>
            <w:tcW w:w="2107" w:type="dxa"/>
          </w:tcPr>
          <w:p w14:paraId="3D3F417B" w14:textId="51653803" w:rsidR="007E4144" w:rsidRPr="00764205" w:rsidRDefault="00C84A6B" w:rsidP="007E4144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</w:tbl>
    <w:p w14:paraId="5DB3E18D" w14:textId="1A8B4D31" w:rsidR="00F2687E" w:rsidRDefault="00F2687E">
      <w:pPr>
        <w:rPr>
          <w:lang w:val="es-ES"/>
        </w:rPr>
      </w:pPr>
    </w:p>
    <w:p w14:paraId="6D1D1057" w14:textId="0F08C24D" w:rsidR="007E4144" w:rsidRDefault="007E4144">
      <w:pPr>
        <w:rPr>
          <w:lang w:val="es-ES"/>
        </w:rPr>
      </w:pPr>
    </w:p>
    <w:p w14:paraId="5E12CC94" w14:textId="123F23FB" w:rsidR="007E4144" w:rsidRDefault="007E4144">
      <w:pPr>
        <w:rPr>
          <w:lang w:val="es-ES"/>
        </w:rPr>
      </w:pPr>
    </w:p>
    <w:p w14:paraId="1B542256" w14:textId="05B60208" w:rsidR="007E4144" w:rsidRDefault="007E4144">
      <w:pPr>
        <w:rPr>
          <w:lang w:val="es-ES"/>
        </w:rPr>
      </w:pPr>
    </w:p>
    <w:p w14:paraId="327896A4" w14:textId="5737F216" w:rsidR="007E4144" w:rsidRDefault="007E4144">
      <w:pPr>
        <w:rPr>
          <w:lang w:val="es-ES"/>
        </w:rPr>
      </w:pPr>
    </w:p>
    <w:p w14:paraId="184F0E09" w14:textId="12E894C7" w:rsidR="007E4144" w:rsidRDefault="007E4144">
      <w:pPr>
        <w:rPr>
          <w:lang w:val="es-ES"/>
        </w:rPr>
      </w:pPr>
    </w:p>
    <w:p w14:paraId="7FA04BCA" w14:textId="438878BF" w:rsidR="007E4144" w:rsidRDefault="007E4144">
      <w:pPr>
        <w:rPr>
          <w:lang w:val="es-ES"/>
        </w:rPr>
      </w:pPr>
    </w:p>
    <w:p w14:paraId="658D14AC" w14:textId="705EE9CA" w:rsidR="007E4144" w:rsidRDefault="007E4144">
      <w:pPr>
        <w:rPr>
          <w:lang w:val="es-ES"/>
        </w:rPr>
      </w:pP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2299"/>
        <w:gridCol w:w="75"/>
        <w:gridCol w:w="2676"/>
        <w:gridCol w:w="17"/>
        <w:gridCol w:w="2133"/>
        <w:gridCol w:w="70"/>
        <w:gridCol w:w="2364"/>
      </w:tblGrid>
      <w:tr w:rsidR="008A58FF" w14:paraId="0D2E0D38" w14:textId="77777777" w:rsidTr="00C84A6B">
        <w:tc>
          <w:tcPr>
            <w:tcW w:w="2299" w:type="dxa"/>
            <w:shd w:val="clear" w:color="auto" w:fill="153D63" w:themeFill="text2" w:themeFillTint="E6"/>
          </w:tcPr>
          <w:p w14:paraId="1B8A591F" w14:textId="77777777" w:rsidR="008A58FF" w:rsidRDefault="008A58FF" w:rsidP="00A53C73">
            <w:r>
              <w:lastRenderedPageBreak/>
              <w:t>Código</w:t>
            </w:r>
          </w:p>
        </w:tc>
        <w:tc>
          <w:tcPr>
            <w:tcW w:w="2768" w:type="dxa"/>
            <w:gridSpan w:val="3"/>
            <w:shd w:val="clear" w:color="auto" w:fill="153D63" w:themeFill="text2" w:themeFillTint="E6"/>
          </w:tcPr>
          <w:p w14:paraId="2589C14C" w14:textId="77777777" w:rsidR="008A58FF" w:rsidRDefault="008A58FF" w:rsidP="00A53C73">
            <w:r>
              <w:t>Requerimiento</w:t>
            </w:r>
          </w:p>
        </w:tc>
        <w:tc>
          <w:tcPr>
            <w:tcW w:w="2203" w:type="dxa"/>
            <w:gridSpan w:val="2"/>
            <w:shd w:val="clear" w:color="auto" w:fill="153D63" w:themeFill="text2" w:themeFillTint="E6"/>
          </w:tcPr>
          <w:p w14:paraId="30C93B94" w14:textId="77777777" w:rsidR="008A58FF" w:rsidRDefault="008A58FF" w:rsidP="00A53C73">
            <w:r>
              <w:t>Descripción</w:t>
            </w:r>
          </w:p>
        </w:tc>
        <w:tc>
          <w:tcPr>
            <w:tcW w:w="2364" w:type="dxa"/>
            <w:shd w:val="clear" w:color="auto" w:fill="153D63" w:themeFill="text2" w:themeFillTint="E6"/>
          </w:tcPr>
          <w:p w14:paraId="32FF74BC" w14:textId="48C64AA6" w:rsidR="008A58FF" w:rsidRDefault="00C84A6B" w:rsidP="00A53C73">
            <w:r>
              <w:t>Criterio de aceptación</w:t>
            </w:r>
          </w:p>
        </w:tc>
      </w:tr>
      <w:tr w:rsidR="008A58FF" w:rsidRPr="007E4144" w14:paraId="463A76DB" w14:textId="7616ACDC" w:rsidTr="00C84A6B">
        <w:tc>
          <w:tcPr>
            <w:tcW w:w="2374" w:type="dxa"/>
            <w:gridSpan w:val="2"/>
          </w:tcPr>
          <w:p w14:paraId="7A6383B2" w14:textId="6B4283AE" w:rsidR="008A58FF" w:rsidRDefault="008A58FF" w:rsidP="008A58FF">
            <w:r>
              <w:t>R</w:t>
            </w:r>
            <w:r>
              <w:t>N</w:t>
            </w:r>
            <w:r>
              <w:t>F-01</w:t>
            </w:r>
          </w:p>
        </w:tc>
        <w:tc>
          <w:tcPr>
            <w:tcW w:w="2676" w:type="dxa"/>
          </w:tcPr>
          <w:p w14:paraId="270A03A4" w14:textId="19AF41F3" w:rsidR="008A58FF" w:rsidRPr="00764205" w:rsidRDefault="00C84A6B" w:rsidP="008A58FF">
            <w:pPr>
              <w:rPr>
                <w:lang w:val="es-ES"/>
              </w:rPr>
            </w:pPr>
            <w:r>
              <w:rPr>
                <w:lang w:val="es-ES"/>
              </w:rPr>
              <w:t>Usabilidad</w:t>
            </w:r>
          </w:p>
        </w:tc>
        <w:tc>
          <w:tcPr>
            <w:tcW w:w="2150" w:type="dxa"/>
            <w:gridSpan w:val="2"/>
          </w:tcPr>
          <w:p w14:paraId="00946945" w14:textId="1D2AE979" w:rsidR="008A58FF" w:rsidRDefault="008A58FF" w:rsidP="008A58FF">
            <w:pPr>
              <w:rPr>
                <w:lang w:val="es-ES"/>
              </w:rPr>
            </w:pPr>
            <w:r>
              <w:rPr>
                <w:lang w:val="es-ES"/>
              </w:rPr>
              <w:t>La interfaz debe ser fácil de usar, con botones claros y definidos y funciones fáciles de seguir e intuir.</w:t>
            </w:r>
          </w:p>
        </w:tc>
        <w:tc>
          <w:tcPr>
            <w:tcW w:w="2434" w:type="dxa"/>
            <w:gridSpan w:val="2"/>
          </w:tcPr>
          <w:p w14:paraId="5EF26CA1" w14:textId="14528571" w:rsidR="008A58FF" w:rsidRDefault="00C84A6B" w:rsidP="008A58FF">
            <w:pPr>
              <w:rPr>
                <w:lang w:val="es-ES"/>
              </w:rPr>
            </w:pPr>
            <w:r>
              <w:rPr>
                <w:lang w:val="es-ES"/>
              </w:rPr>
              <w:t>Interface Intuitiva</w:t>
            </w:r>
          </w:p>
        </w:tc>
      </w:tr>
      <w:tr w:rsidR="008A58FF" w:rsidRPr="007E4144" w14:paraId="1C893144" w14:textId="153E4E4F" w:rsidTr="00C84A6B">
        <w:tc>
          <w:tcPr>
            <w:tcW w:w="2374" w:type="dxa"/>
            <w:gridSpan w:val="2"/>
          </w:tcPr>
          <w:p w14:paraId="4BEE85F3" w14:textId="71C2A9E3" w:rsidR="008A58FF" w:rsidRPr="00764205" w:rsidRDefault="008A58FF" w:rsidP="008A58FF">
            <w:pPr>
              <w:rPr>
                <w:lang w:val="es-ES"/>
              </w:rPr>
            </w:pPr>
            <w:r>
              <w:t>R</w:t>
            </w:r>
            <w:r>
              <w:t>N</w:t>
            </w:r>
            <w:r>
              <w:t>F-0</w:t>
            </w:r>
            <w:r>
              <w:rPr>
                <w:lang w:val="es-ES"/>
              </w:rPr>
              <w:t>2</w:t>
            </w:r>
          </w:p>
        </w:tc>
        <w:tc>
          <w:tcPr>
            <w:tcW w:w="2676" w:type="dxa"/>
          </w:tcPr>
          <w:p w14:paraId="4001B4FD" w14:textId="781AC73F" w:rsidR="008A58FF" w:rsidRPr="00764205" w:rsidRDefault="00C84A6B" w:rsidP="008A58FF">
            <w:pPr>
              <w:rPr>
                <w:lang w:val="es-ES"/>
              </w:rPr>
            </w:pPr>
            <w:r>
              <w:rPr>
                <w:lang w:val="es-ES"/>
              </w:rPr>
              <w:t>Rendimiento</w:t>
            </w:r>
          </w:p>
        </w:tc>
        <w:tc>
          <w:tcPr>
            <w:tcW w:w="2150" w:type="dxa"/>
            <w:gridSpan w:val="2"/>
          </w:tcPr>
          <w:p w14:paraId="39AEC8B0" w14:textId="124B8B85" w:rsidR="008A58FF" w:rsidRDefault="008A58FF" w:rsidP="008A58FF">
            <w:pPr>
              <w:rPr>
                <w:lang w:val="es-ES"/>
              </w:rPr>
            </w:pPr>
            <w:r>
              <w:rPr>
                <w:lang w:val="es-ES"/>
              </w:rPr>
              <w:t>El tiempo de respuesta debe ser aceptable para estándares del usuario</w:t>
            </w:r>
          </w:p>
        </w:tc>
        <w:tc>
          <w:tcPr>
            <w:tcW w:w="2434" w:type="dxa"/>
            <w:gridSpan w:val="2"/>
          </w:tcPr>
          <w:p w14:paraId="124EDCCE" w14:textId="3BA9F44F" w:rsidR="008A58FF" w:rsidRDefault="00C84A6B" w:rsidP="008A58FF">
            <w:pPr>
              <w:rPr>
                <w:lang w:val="es-ES"/>
              </w:rPr>
            </w:pPr>
            <w:r>
              <w:rPr>
                <w:lang w:val="es-ES"/>
              </w:rPr>
              <w:t>Tiempo de respuesta menor a 3 segundos</w:t>
            </w:r>
          </w:p>
        </w:tc>
      </w:tr>
      <w:tr w:rsidR="008A58FF" w:rsidRPr="007E4144" w14:paraId="3D16DA50" w14:textId="767995D6" w:rsidTr="00C84A6B">
        <w:tc>
          <w:tcPr>
            <w:tcW w:w="2374" w:type="dxa"/>
            <w:gridSpan w:val="2"/>
          </w:tcPr>
          <w:p w14:paraId="5633D1FF" w14:textId="53FC5716" w:rsidR="008A58FF" w:rsidRPr="00764205" w:rsidRDefault="008A58FF" w:rsidP="008A58FF">
            <w:pPr>
              <w:rPr>
                <w:lang w:val="es-ES"/>
              </w:rPr>
            </w:pPr>
            <w:r>
              <w:t>R</w:t>
            </w:r>
            <w:r>
              <w:t>N</w:t>
            </w:r>
            <w:r>
              <w:t>F-0</w:t>
            </w:r>
            <w:r>
              <w:rPr>
                <w:lang w:val="es-ES"/>
              </w:rPr>
              <w:t>3</w:t>
            </w:r>
          </w:p>
        </w:tc>
        <w:tc>
          <w:tcPr>
            <w:tcW w:w="2676" w:type="dxa"/>
          </w:tcPr>
          <w:p w14:paraId="7204CC19" w14:textId="15BA73A5" w:rsidR="008A58FF" w:rsidRPr="00764205" w:rsidRDefault="00C84A6B" w:rsidP="008A58FF">
            <w:pPr>
              <w:rPr>
                <w:lang w:val="es-ES"/>
              </w:rPr>
            </w:pPr>
            <w:r>
              <w:rPr>
                <w:lang w:val="es-ES"/>
              </w:rPr>
              <w:t>Integridad de Datos</w:t>
            </w:r>
          </w:p>
        </w:tc>
        <w:tc>
          <w:tcPr>
            <w:tcW w:w="2150" w:type="dxa"/>
            <w:gridSpan w:val="2"/>
          </w:tcPr>
          <w:p w14:paraId="57C8F532" w14:textId="77342882" w:rsidR="008A58FF" w:rsidRPr="00806245" w:rsidRDefault="008A58FF" w:rsidP="008A58FF">
            <w:pPr>
              <w:rPr>
                <w:lang w:val="es-ES"/>
              </w:rPr>
            </w:pPr>
            <w:r w:rsidRPr="00806245">
              <w:rPr>
                <w:lang w:val="es-ES"/>
              </w:rPr>
              <w:t>El sistema debe ser tolerante a fallos y realizar copias de seguridad periódicas.</w:t>
            </w:r>
          </w:p>
        </w:tc>
        <w:tc>
          <w:tcPr>
            <w:tcW w:w="2434" w:type="dxa"/>
            <w:gridSpan w:val="2"/>
          </w:tcPr>
          <w:p w14:paraId="31762C21" w14:textId="2312E2D1" w:rsidR="008A58FF" w:rsidRPr="00806245" w:rsidRDefault="00C84A6B" w:rsidP="008A58FF">
            <w:pPr>
              <w:rPr>
                <w:lang w:val="es-ES"/>
              </w:rPr>
            </w:pPr>
            <w:r>
              <w:rPr>
                <w:lang w:val="es-ES"/>
              </w:rPr>
              <w:t>Validaciones en formularios y relaciones de bases de datos</w:t>
            </w:r>
          </w:p>
        </w:tc>
      </w:tr>
      <w:tr w:rsidR="008A58FF" w:rsidRPr="007E4144" w14:paraId="484564E7" w14:textId="1D87AB5B" w:rsidTr="00C84A6B">
        <w:tc>
          <w:tcPr>
            <w:tcW w:w="2374" w:type="dxa"/>
            <w:gridSpan w:val="2"/>
          </w:tcPr>
          <w:p w14:paraId="30C1F306" w14:textId="12A5B6F2" w:rsidR="008A58FF" w:rsidRPr="00764205" w:rsidRDefault="008A58FF" w:rsidP="008A58FF">
            <w:pPr>
              <w:rPr>
                <w:lang w:val="es-ES"/>
              </w:rPr>
            </w:pPr>
            <w:r>
              <w:t>R</w:t>
            </w:r>
            <w:r>
              <w:t>N</w:t>
            </w:r>
            <w:r>
              <w:t>F-0</w:t>
            </w:r>
            <w:r>
              <w:rPr>
                <w:lang w:val="es-ES"/>
              </w:rPr>
              <w:t>4</w:t>
            </w:r>
          </w:p>
        </w:tc>
        <w:tc>
          <w:tcPr>
            <w:tcW w:w="2676" w:type="dxa"/>
          </w:tcPr>
          <w:p w14:paraId="3DC84D2C" w14:textId="6DACA5AC" w:rsidR="008A58FF" w:rsidRPr="00764205" w:rsidRDefault="00C84A6B" w:rsidP="008A58FF">
            <w:pPr>
              <w:rPr>
                <w:lang w:val="es-ES"/>
              </w:rPr>
            </w:pPr>
            <w:r>
              <w:rPr>
                <w:lang w:val="es-ES"/>
              </w:rPr>
              <w:t>Seguridad</w:t>
            </w:r>
          </w:p>
        </w:tc>
        <w:tc>
          <w:tcPr>
            <w:tcW w:w="2150" w:type="dxa"/>
            <w:gridSpan w:val="2"/>
          </w:tcPr>
          <w:p w14:paraId="0C63AA68" w14:textId="2702F019" w:rsidR="008A58FF" w:rsidRDefault="008A58FF" w:rsidP="008A58FF">
            <w:pPr>
              <w:rPr>
                <w:lang w:val="es-ES"/>
              </w:rPr>
            </w:pPr>
            <w:r>
              <w:rPr>
                <w:lang w:val="es-ES"/>
              </w:rPr>
              <w:t>El sistema debe ser capaz de resguardar la información de usuarios y administradores de forma segura, empleando técnicas criptográficas para ello.</w:t>
            </w:r>
          </w:p>
        </w:tc>
        <w:tc>
          <w:tcPr>
            <w:tcW w:w="2434" w:type="dxa"/>
            <w:gridSpan w:val="2"/>
          </w:tcPr>
          <w:p w14:paraId="78C592D4" w14:textId="53AE58F0" w:rsidR="008A58FF" w:rsidRDefault="00C84A6B" w:rsidP="008A58FF">
            <w:pPr>
              <w:rPr>
                <w:lang w:val="es-ES"/>
              </w:rPr>
            </w:pPr>
            <w:r>
              <w:rPr>
                <w:lang w:val="es-ES"/>
              </w:rPr>
              <w:t>Login con usuario y contraseña</w:t>
            </w:r>
          </w:p>
        </w:tc>
      </w:tr>
    </w:tbl>
    <w:p w14:paraId="7AF899E4" w14:textId="77777777" w:rsidR="007E4144" w:rsidRPr="007E4144" w:rsidRDefault="007E4144">
      <w:pPr>
        <w:rPr>
          <w:lang w:val="es-VE"/>
        </w:rPr>
      </w:pPr>
    </w:p>
    <w:sectPr w:rsidR="007E4144" w:rsidRPr="007E4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205"/>
    <w:rsid w:val="000825EE"/>
    <w:rsid w:val="00764205"/>
    <w:rsid w:val="007961DF"/>
    <w:rsid w:val="007E4144"/>
    <w:rsid w:val="00806245"/>
    <w:rsid w:val="008A58FF"/>
    <w:rsid w:val="00C84A6B"/>
    <w:rsid w:val="00D05B5D"/>
    <w:rsid w:val="00F2589F"/>
    <w:rsid w:val="00F2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0B9D9"/>
  <w15:chartTrackingRefBased/>
  <w15:docId w15:val="{B33F199A-0F3E-447E-A717-DAEE767EC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4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4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42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4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42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4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4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4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4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42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42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42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42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42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42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42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42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42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4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4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4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4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4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42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42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42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42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42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420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64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219</Words>
  <Characters>1206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cesar cordova</cp:lastModifiedBy>
  <cp:revision>3</cp:revision>
  <dcterms:created xsi:type="dcterms:W3CDTF">2025-06-26T00:49:00Z</dcterms:created>
  <dcterms:modified xsi:type="dcterms:W3CDTF">2025-07-03T01:09:00Z</dcterms:modified>
</cp:coreProperties>
</file>