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3F7" w:rsidRPr="00816B15" w:rsidRDefault="00D924FE" w:rsidP="009A0EC9">
      <w:pPr>
        <w:jc w:val="center"/>
      </w:pPr>
      <w:bookmarkStart w:id="0" w:name="_GoBack"/>
      <w:bookmarkEnd w:id="0"/>
      <w:r w:rsidRPr="00816B15">
        <w:rPr>
          <w:rFonts w:ascii="Calibri" w:eastAsia="Calibri" w:hAnsi="Calibri"/>
          <w:noProof/>
          <w:sz w:val="22"/>
          <w:szCs w:val="22"/>
          <w:lang w:eastAsia="en-GB"/>
        </w:rPr>
        <w:drawing>
          <wp:inline distT="0" distB="0" distL="0" distR="0" wp14:anchorId="19051B64" wp14:editId="73F88432">
            <wp:extent cx="852805" cy="579755"/>
            <wp:effectExtent l="0" t="0" r="4445" b="0"/>
            <wp:docPr id="1" name="Picture 1" descr="C:\Users\grayv\Desktop\oneM2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yv\Desktop\oneM2M-Logo.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2805" cy="579755"/>
                    </a:xfrm>
                    <a:prstGeom prst="rect">
                      <a:avLst/>
                    </a:prstGeom>
                    <a:noFill/>
                    <a:ln>
                      <a:noFill/>
                    </a:ln>
                  </pic:spPr>
                </pic:pic>
              </a:graphicData>
            </a:graphic>
          </wp:inline>
        </w:drawing>
      </w:r>
    </w:p>
    <w:p w:rsidR="00BC33F7" w:rsidRPr="00816B15" w:rsidRDefault="00BC33F7" w:rsidP="00BC33F7"/>
    <w:p w:rsidR="00BC33F7" w:rsidRPr="00816B15" w:rsidRDefault="00BC33F7" w:rsidP="00BC33F7"/>
    <w:p w:rsidR="00BC33F7" w:rsidRPr="00816B15"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Layout w:type="fixed"/>
        <w:tblCellMar>
          <w:top w:w="29" w:type="dxa"/>
          <w:left w:w="28" w:type="dxa"/>
          <w:bottom w:w="29" w:type="dxa"/>
          <w:right w:w="115" w:type="dxa"/>
        </w:tblCellMar>
        <w:tblLook w:val="0000" w:firstRow="0" w:lastRow="0" w:firstColumn="0" w:lastColumn="0" w:noHBand="0" w:noVBand="0"/>
      </w:tblPr>
      <w:tblGrid>
        <w:gridCol w:w="2512"/>
        <w:gridCol w:w="6951"/>
      </w:tblGrid>
      <w:tr w:rsidR="00424964" w:rsidRPr="00816B15" w:rsidTr="004E3E03">
        <w:trPr>
          <w:jc w:val="center"/>
        </w:trPr>
        <w:tc>
          <w:tcPr>
            <w:tcW w:w="9463" w:type="dxa"/>
            <w:gridSpan w:val="2"/>
            <w:shd w:val="clear" w:color="auto" w:fill="B42025"/>
          </w:tcPr>
          <w:p w:rsidR="00CE407D" w:rsidRPr="00EF60CB" w:rsidRDefault="000565D9" w:rsidP="00CE407D">
            <w:pPr>
              <w:shd w:val="clear" w:color="auto" w:fill="B42025"/>
              <w:overflowPunct/>
              <w:autoSpaceDE/>
              <w:autoSpaceDN/>
              <w:adjustRightInd/>
              <w:spacing w:after="0"/>
              <w:ind w:right="10"/>
              <w:jc w:val="center"/>
              <w:textAlignment w:val="auto"/>
              <w:rPr>
                <w:b/>
                <w:smallCaps/>
                <w:color w:val="FFFFFF"/>
                <w:spacing w:val="30"/>
                <w:sz w:val="36"/>
                <w:szCs w:val="24"/>
              </w:rPr>
            </w:pPr>
            <w:bookmarkStart w:id="2" w:name="page2"/>
            <w:bookmarkEnd w:id="1"/>
            <w:r w:rsidRPr="00EF60CB">
              <w:rPr>
                <w:b/>
                <w:smallCaps/>
                <w:color w:val="FFFFFF"/>
                <w:spacing w:val="30"/>
                <w:sz w:val="36"/>
                <w:szCs w:val="24"/>
              </w:rPr>
              <w:t>oneM2M</w:t>
            </w:r>
          </w:p>
          <w:p w:rsidR="00424964" w:rsidRPr="00EF60CB" w:rsidRDefault="00424964" w:rsidP="00CE407D">
            <w:pPr>
              <w:shd w:val="clear" w:color="auto" w:fill="B42025"/>
              <w:overflowPunct/>
              <w:autoSpaceDE/>
              <w:autoSpaceDN/>
              <w:adjustRightInd/>
              <w:spacing w:after="0"/>
              <w:ind w:right="10"/>
              <w:jc w:val="center"/>
              <w:textAlignment w:val="auto"/>
              <w:rPr>
                <w:b/>
                <w:smallCaps/>
                <w:color w:val="FFFFFF"/>
                <w:spacing w:val="30"/>
                <w:sz w:val="36"/>
                <w:szCs w:val="24"/>
              </w:rPr>
            </w:pPr>
            <w:r w:rsidRPr="00EF60CB">
              <w:rPr>
                <w:b/>
                <w:smallCaps/>
                <w:color w:val="FFFFFF"/>
                <w:spacing w:val="30"/>
                <w:sz w:val="36"/>
                <w:szCs w:val="24"/>
              </w:rPr>
              <w:t xml:space="preserve">Technical </w:t>
            </w:r>
            <w:r w:rsidR="00CE407D" w:rsidRPr="00EF60CB">
              <w:rPr>
                <w:b/>
                <w:smallCaps/>
                <w:color w:val="FFFFFF"/>
                <w:spacing w:val="30"/>
                <w:sz w:val="36"/>
                <w:szCs w:val="24"/>
              </w:rPr>
              <w:t>Specification</w:t>
            </w:r>
          </w:p>
        </w:tc>
      </w:tr>
      <w:tr w:rsidR="00424964" w:rsidRPr="00816B15" w:rsidTr="004E3E03">
        <w:trPr>
          <w:jc w:val="center"/>
        </w:trPr>
        <w:tc>
          <w:tcPr>
            <w:tcW w:w="2512" w:type="dxa"/>
            <w:shd w:val="clear" w:color="auto" w:fill="A0A0A3"/>
          </w:tcPr>
          <w:p w:rsidR="00424964" w:rsidRPr="00EF60CB" w:rsidRDefault="00424964" w:rsidP="00424964">
            <w:pPr>
              <w:overflowPunct/>
              <w:autoSpaceDE/>
              <w:autoSpaceDN/>
              <w:adjustRightInd/>
              <w:spacing w:after="0"/>
              <w:ind w:right="10"/>
              <w:textAlignment w:val="auto"/>
              <w:rPr>
                <w:bCs/>
                <w:color w:val="FFFFFF"/>
                <w:sz w:val="24"/>
                <w:szCs w:val="24"/>
              </w:rPr>
            </w:pPr>
            <w:r w:rsidRPr="00EF60CB">
              <w:rPr>
                <w:bCs/>
                <w:color w:val="FFFFFF"/>
                <w:sz w:val="24"/>
                <w:szCs w:val="24"/>
              </w:rPr>
              <w:t>Document Number</w:t>
            </w:r>
          </w:p>
        </w:tc>
        <w:tc>
          <w:tcPr>
            <w:tcW w:w="6951" w:type="dxa"/>
            <w:shd w:val="clear" w:color="auto" w:fill="FFFFFF"/>
          </w:tcPr>
          <w:p w:rsidR="00424964" w:rsidRPr="00EF60CB" w:rsidRDefault="00CE407D" w:rsidP="00EF60CB">
            <w:pPr>
              <w:keepNext/>
              <w:keepLines/>
              <w:overflowPunct/>
              <w:autoSpaceDE/>
              <w:autoSpaceDN/>
              <w:adjustRightInd/>
              <w:spacing w:before="60" w:after="60"/>
              <w:ind w:right="10"/>
              <w:textAlignment w:val="auto"/>
              <w:rPr>
                <w:rFonts w:eastAsia="BatangChe"/>
                <w:sz w:val="22"/>
                <w:szCs w:val="24"/>
              </w:rPr>
            </w:pPr>
            <w:r w:rsidRPr="00EF60CB">
              <w:rPr>
                <w:rFonts w:eastAsia="BatangChe"/>
                <w:sz w:val="22"/>
                <w:szCs w:val="24"/>
              </w:rPr>
              <w:t>TS</w:t>
            </w:r>
            <w:r w:rsidR="001D776C" w:rsidRPr="00EF60CB">
              <w:rPr>
                <w:rFonts w:eastAsia="BatangChe"/>
                <w:sz w:val="22"/>
                <w:szCs w:val="24"/>
              </w:rPr>
              <w:t>-00</w:t>
            </w:r>
            <w:r w:rsidR="00910C1A" w:rsidRPr="00EF60CB">
              <w:rPr>
                <w:rFonts w:eastAsia="BatangChe"/>
                <w:sz w:val="22"/>
                <w:szCs w:val="24"/>
              </w:rPr>
              <w:t>14</w:t>
            </w:r>
            <w:r w:rsidR="005E77DD" w:rsidRPr="00EF60CB">
              <w:rPr>
                <w:rFonts w:eastAsia="BatangChe"/>
                <w:sz w:val="22"/>
                <w:szCs w:val="24"/>
              </w:rPr>
              <w:t>-V</w:t>
            </w:r>
            <w:r w:rsidR="00EF60CB">
              <w:rPr>
                <w:rFonts w:eastAsia="BatangChe"/>
                <w:sz w:val="22"/>
                <w:szCs w:val="24"/>
              </w:rPr>
              <w:t>2.0.</w:t>
            </w:r>
            <w:r w:rsidR="006D4363">
              <w:rPr>
                <w:rFonts w:eastAsia="BatangChe"/>
                <w:sz w:val="22"/>
                <w:szCs w:val="24"/>
              </w:rPr>
              <w:t>1</w:t>
            </w:r>
          </w:p>
        </w:tc>
      </w:tr>
      <w:tr w:rsidR="00424964" w:rsidRPr="00816B15" w:rsidTr="004E3E03">
        <w:trPr>
          <w:jc w:val="center"/>
        </w:trPr>
        <w:tc>
          <w:tcPr>
            <w:tcW w:w="2512" w:type="dxa"/>
            <w:shd w:val="clear" w:color="auto" w:fill="A0A0A3"/>
          </w:tcPr>
          <w:p w:rsidR="00424964" w:rsidRPr="00EF60CB" w:rsidRDefault="00424964" w:rsidP="00424964">
            <w:pPr>
              <w:overflowPunct/>
              <w:autoSpaceDE/>
              <w:autoSpaceDN/>
              <w:adjustRightInd/>
              <w:spacing w:after="0"/>
              <w:ind w:right="10"/>
              <w:textAlignment w:val="auto"/>
              <w:rPr>
                <w:bCs/>
                <w:color w:val="FFFFFF"/>
                <w:sz w:val="24"/>
                <w:szCs w:val="24"/>
              </w:rPr>
            </w:pPr>
            <w:r w:rsidRPr="00EF60CB">
              <w:rPr>
                <w:bCs/>
                <w:color w:val="FFFFFF"/>
                <w:sz w:val="24"/>
                <w:szCs w:val="24"/>
              </w:rPr>
              <w:t>Document Name:</w:t>
            </w:r>
          </w:p>
        </w:tc>
        <w:tc>
          <w:tcPr>
            <w:tcW w:w="6951" w:type="dxa"/>
            <w:shd w:val="clear" w:color="auto" w:fill="FFFFFF"/>
          </w:tcPr>
          <w:p w:rsidR="00424964" w:rsidRPr="00EF60CB" w:rsidRDefault="00201E8D" w:rsidP="007E095C">
            <w:pPr>
              <w:spacing w:before="60" w:after="60"/>
              <w:ind w:right="10"/>
              <w:rPr>
                <w:rFonts w:eastAsia="BatangChe"/>
                <w:sz w:val="22"/>
                <w:szCs w:val="24"/>
              </w:rPr>
            </w:pPr>
            <w:r w:rsidRPr="00EF60CB">
              <w:rPr>
                <w:sz w:val="22"/>
              </w:rPr>
              <w:t>LWM2M Interworking</w:t>
            </w:r>
          </w:p>
        </w:tc>
      </w:tr>
      <w:tr w:rsidR="00424964" w:rsidRPr="00816B15" w:rsidTr="004E3E03">
        <w:trPr>
          <w:jc w:val="center"/>
        </w:trPr>
        <w:tc>
          <w:tcPr>
            <w:tcW w:w="2512" w:type="dxa"/>
            <w:shd w:val="clear" w:color="auto" w:fill="A0A0A3"/>
          </w:tcPr>
          <w:p w:rsidR="00424964" w:rsidRPr="00EF60CB" w:rsidRDefault="00424964" w:rsidP="00424964">
            <w:pPr>
              <w:overflowPunct/>
              <w:autoSpaceDE/>
              <w:autoSpaceDN/>
              <w:adjustRightInd/>
              <w:spacing w:after="0"/>
              <w:ind w:right="10"/>
              <w:textAlignment w:val="auto"/>
              <w:rPr>
                <w:bCs/>
                <w:color w:val="FFFFFF"/>
                <w:sz w:val="24"/>
                <w:szCs w:val="24"/>
              </w:rPr>
            </w:pPr>
            <w:r w:rsidRPr="00EF60CB">
              <w:rPr>
                <w:bCs/>
                <w:color w:val="FFFFFF"/>
                <w:sz w:val="24"/>
                <w:szCs w:val="24"/>
              </w:rPr>
              <w:t>Date:</w:t>
            </w:r>
          </w:p>
        </w:tc>
        <w:tc>
          <w:tcPr>
            <w:tcW w:w="6951" w:type="dxa"/>
            <w:shd w:val="clear" w:color="auto" w:fill="FFFFFF"/>
          </w:tcPr>
          <w:p w:rsidR="00424964" w:rsidRPr="00EF60CB" w:rsidRDefault="0015074B" w:rsidP="00EF60CB">
            <w:pPr>
              <w:keepNext/>
              <w:keepLines/>
              <w:overflowPunct/>
              <w:autoSpaceDE/>
              <w:autoSpaceDN/>
              <w:adjustRightInd/>
              <w:spacing w:before="60" w:after="60"/>
              <w:ind w:right="10"/>
              <w:textAlignment w:val="auto"/>
              <w:rPr>
                <w:rFonts w:eastAsia="BatangChe"/>
                <w:sz w:val="22"/>
                <w:szCs w:val="24"/>
              </w:rPr>
            </w:pPr>
            <w:r w:rsidRPr="00EF60CB">
              <w:rPr>
                <w:rFonts w:eastAsia="BatangChe"/>
                <w:sz w:val="22"/>
                <w:szCs w:val="24"/>
              </w:rPr>
              <w:t>201</w:t>
            </w:r>
            <w:r w:rsidR="006D4363">
              <w:rPr>
                <w:rFonts w:eastAsia="BatangChe"/>
                <w:sz w:val="22"/>
                <w:szCs w:val="24"/>
              </w:rPr>
              <w:t>8</w:t>
            </w:r>
            <w:r w:rsidR="00C40550" w:rsidRPr="00EF60CB">
              <w:rPr>
                <w:rFonts w:eastAsia="BatangChe"/>
                <w:sz w:val="22"/>
                <w:szCs w:val="24"/>
              </w:rPr>
              <w:t>-</w:t>
            </w:r>
            <w:r w:rsidR="006D4363">
              <w:rPr>
                <w:rFonts w:eastAsia="BatangChe"/>
                <w:sz w:val="22"/>
                <w:szCs w:val="24"/>
              </w:rPr>
              <w:t>03-12</w:t>
            </w:r>
          </w:p>
        </w:tc>
      </w:tr>
      <w:tr w:rsidR="00424964" w:rsidRPr="00816B15" w:rsidTr="004E3E03">
        <w:trPr>
          <w:jc w:val="center"/>
        </w:trPr>
        <w:tc>
          <w:tcPr>
            <w:tcW w:w="2512" w:type="dxa"/>
            <w:shd w:val="clear" w:color="auto" w:fill="A0A0A3"/>
          </w:tcPr>
          <w:p w:rsidR="00424964" w:rsidRPr="00EF60CB" w:rsidRDefault="00424964" w:rsidP="00424964">
            <w:pPr>
              <w:overflowPunct/>
              <w:autoSpaceDE/>
              <w:autoSpaceDN/>
              <w:adjustRightInd/>
              <w:spacing w:after="0"/>
              <w:ind w:right="10"/>
              <w:textAlignment w:val="auto"/>
              <w:rPr>
                <w:bCs/>
                <w:color w:val="FFFFFF"/>
                <w:sz w:val="24"/>
                <w:szCs w:val="24"/>
              </w:rPr>
            </w:pPr>
            <w:r w:rsidRPr="00EF60CB">
              <w:rPr>
                <w:bCs/>
                <w:color w:val="FFFFFF"/>
                <w:sz w:val="24"/>
                <w:szCs w:val="24"/>
              </w:rPr>
              <w:t>Abstract</w:t>
            </w:r>
            <w:r w:rsidR="00C40550" w:rsidRPr="00EF60CB">
              <w:rPr>
                <w:bCs/>
                <w:color w:val="FFFFFF"/>
                <w:sz w:val="24"/>
                <w:szCs w:val="24"/>
              </w:rPr>
              <w:t>:</w:t>
            </w:r>
          </w:p>
        </w:tc>
        <w:tc>
          <w:tcPr>
            <w:tcW w:w="6951" w:type="dxa"/>
            <w:shd w:val="clear" w:color="auto" w:fill="FFFFFF"/>
          </w:tcPr>
          <w:p w:rsidR="00424964" w:rsidRPr="00EF60CB" w:rsidRDefault="00E37CBA" w:rsidP="00B16E97">
            <w:pPr>
              <w:keepNext/>
              <w:keepLines/>
              <w:overflowPunct/>
              <w:autoSpaceDE/>
              <w:autoSpaceDN/>
              <w:adjustRightInd/>
              <w:spacing w:before="60" w:after="60"/>
              <w:ind w:right="10"/>
              <w:textAlignment w:val="auto"/>
              <w:rPr>
                <w:rFonts w:eastAsia="BatangChe"/>
                <w:sz w:val="22"/>
                <w:szCs w:val="24"/>
              </w:rPr>
            </w:pPr>
            <w:r w:rsidRPr="00EF60CB">
              <w:rPr>
                <w:rFonts w:eastAsia="BatangChe"/>
                <w:sz w:val="22"/>
                <w:szCs w:val="24"/>
                <w:lang w:eastAsia="ja-JP"/>
              </w:rPr>
              <w:t>Th</w:t>
            </w:r>
            <w:r w:rsidR="00B16E97" w:rsidRPr="00EF60CB">
              <w:rPr>
                <w:rFonts w:eastAsia="BatangChe"/>
                <w:sz w:val="22"/>
                <w:szCs w:val="24"/>
                <w:lang w:eastAsia="ja-JP"/>
              </w:rPr>
              <w:t>e</w:t>
            </w:r>
            <w:r w:rsidRPr="00EF60CB">
              <w:rPr>
                <w:rFonts w:eastAsia="BatangChe"/>
                <w:sz w:val="22"/>
                <w:szCs w:val="24"/>
                <w:lang w:eastAsia="ja-JP"/>
              </w:rPr>
              <w:t xml:space="preserve"> present </w:t>
            </w:r>
            <w:r w:rsidR="00201E8D" w:rsidRPr="00EF60CB">
              <w:rPr>
                <w:rFonts w:eastAsia="BatangChe"/>
                <w:sz w:val="22"/>
                <w:szCs w:val="24"/>
                <w:lang w:eastAsia="ja-JP"/>
              </w:rPr>
              <w:t xml:space="preserve">document specifies the interworking capabilities of the M2M Service Layer between </w:t>
            </w:r>
            <w:r w:rsidR="00974534" w:rsidRPr="00EF60CB">
              <w:rPr>
                <w:rFonts w:eastAsia="BatangChe"/>
                <w:sz w:val="22"/>
                <w:szCs w:val="24"/>
                <w:lang w:eastAsia="ja-JP"/>
              </w:rPr>
              <w:t>ASN</w:t>
            </w:r>
            <w:r w:rsidR="001F6E1A" w:rsidRPr="00EF60CB">
              <w:rPr>
                <w:rFonts w:eastAsia="BatangChe"/>
                <w:sz w:val="22"/>
                <w:szCs w:val="24"/>
                <w:lang w:eastAsia="ja-JP"/>
              </w:rPr>
              <w:t>/IN/</w:t>
            </w:r>
            <w:r w:rsidR="00201E8D" w:rsidRPr="00EF60CB">
              <w:rPr>
                <w:rFonts w:eastAsia="BatangChe"/>
                <w:sz w:val="22"/>
                <w:szCs w:val="24"/>
                <w:lang w:eastAsia="ja-JP"/>
              </w:rPr>
              <w:t xml:space="preserve">MN CSEs and LWM2M </w:t>
            </w:r>
            <w:r w:rsidR="001F6E1A" w:rsidRPr="00EF60CB">
              <w:rPr>
                <w:rFonts w:eastAsia="BatangChe"/>
                <w:sz w:val="22"/>
                <w:szCs w:val="24"/>
                <w:lang w:eastAsia="ja-JP"/>
              </w:rPr>
              <w:t>E</w:t>
            </w:r>
            <w:r w:rsidR="006167F5" w:rsidRPr="00EF60CB">
              <w:rPr>
                <w:rFonts w:eastAsia="BatangChe"/>
                <w:sz w:val="22"/>
                <w:szCs w:val="24"/>
                <w:lang w:eastAsia="ja-JP"/>
              </w:rPr>
              <w:t>ndpoints</w:t>
            </w:r>
            <w:r w:rsidR="00201E8D" w:rsidRPr="00EF60CB">
              <w:rPr>
                <w:rFonts w:eastAsia="BatangChe"/>
                <w:sz w:val="22"/>
                <w:szCs w:val="24"/>
                <w:lang w:eastAsia="ja-JP"/>
              </w:rPr>
              <w:t xml:space="preserve">. </w:t>
            </w:r>
          </w:p>
        </w:tc>
      </w:tr>
    </w:tbl>
    <w:p w:rsidR="00424964" w:rsidRPr="00816B15"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424964" w:rsidRPr="00816B15"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E278AD" w:rsidRPr="00816B15"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E278AD" w:rsidRPr="00816B15"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E278AD" w:rsidRPr="00816B15" w:rsidRDefault="00E278AD" w:rsidP="00424964">
      <w:pPr>
        <w:tabs>
          <w:tab w:val="left" w:pos="284"/>
        </w:tabs>
        <w:overflowPunct/>
        <w:autoSpaceDE/>
        <w:autoSpaceDN/>
        <w:adjustRightInd/>
        <w:spacing w:before="120" w:after="0"/>
        <w:textAlignment w:val="auto"/>
        <w:rPr>
          <w:rFonts w:ascii="Myriad Pro" w:hAnsi="Myriad Pro"/>
          <w:sz w:val="24"/>
          <w:szCs w:val="24"/>
        </w:rPr>
      </w:pPr>
    </w:p>
    <w:p w:rsidR="00424964" w:rsidRPr="00816B15" w:rsidRDefault="00424964" w:rsidP="00424964">
      <w:pPr>
        <w:tabs>
          <w:tab w:val="left" w:pos="284"/>
        </w:tabs>
        <w:overflowPunct/>
        <w:autoSpaceDE/>
        <w:autoSpaceDN/>
        <w:adjustRightInd/>
        <w:spacing w:before="120" w:after="0"/>
        <w:textAlignment w:val="auto"/>
        <w:rPr>
          <w:rFonts w:ascii="Myriad Pro" w:hAnsi="Myriad Pro"/>
          <w:sz w:val="24"/>
          <w:szCs w:val="24"/>
        </w:rPr>
      </w:pPr>
    </w:p>
    <w:p w:rsidR="00E278AD" w:rsidRPr="00816B15" w:rsidRDefault="00E278AD" w:rsidP="00E278AD">
      <w:pPr>
        <w:rPr>
          <w:rFonts w:eastAsia="Calibri"/>
          <w:color w:val="000000"/>
          <w:sz w:val="22"/>
          <w:szCs w:val="22"/>
        </w:rPr>
      </w:pPr>
      <w:r w:rsidRPr="00816B15">
        <w:rPr>
          <w:rFonts w:eastAsia="Calibri"/>
          <w:color w:val="000000"/>
          <w:sz w:val="22"/>
          <w:szCs w:val="22"/>
        </w:rPr>
        <w:t>This Specification is provided for future development work within oneM2M only. The Partners accept no liability for any use of this Specification.</w:t>
      </w:r>
    </w:p>
    <w:p w:rsidR="00BC33F7" w:rsidRPr="00816B15" w:rsidRDefault="00E278AD" w:rsidP="00E278AD">
      <w:r w:rsidRPr="00816B15">
        <w:rPr>
          <w:rFonts w:eastAsia="Calibri"/>
          <w:color w:val="000000"/>
          <w:sz w:val="22"/>
          <w:szCs w:val="22"/>
        </w:rPr>
        <w:t>The present document has not been subject to any approval process by the oneM2M Partners Type 1.</w:t>
      </w:r>
      <w:r w:rsidR="002B0DC6" w:rsidRPr="00816B15">
        <w:rPr>
          <w:rFonts w:eastAsia="Calibri"/>
          <w:color w:val="000000"/>
          <w:sz w:val="22"/>
          <w:szCs w:val="22"/>
        </w:rPr>
        <w:t xml:space="preserve"> </w:t>
      </w:r>
      <w:r w:rsidRPr="00816B15">
        <w:rPr>
          <w:rFonts w:eastAsia="Calibri"/>
          <w:color w:val="000000"/>
          <w:sz w:val="22"/>
          <w:szCs w:val="22"/>
        </w:rPr>
        <w:t>Published oneM2M specifications and reports for implementation should be obtained via the oneM2M Partners' Publications Offices.</w:t>
      </w:r>
    </w:p>
    <w:p w:rsidR="00BC33F7" w:rsidRPr="00816B15" w:rsidRDefault="00BC33F7" w:rsidP="00BC33F7"/>
    <w:p w:rsidR="00BC33F7" w:rsidRPr="00816B15" w:rsidRDefault="00BC33F7" w:rsidP="00BC33F7"/>
    <w:bookmarkEnd w:id="2"/>
    <w:p w:rsidR="00E278AD" w:rsidRPr="00816B15" w:rsidRDefault="00787554" w:rsidP="00E278AD">
      <w:pPr>
        <w:spacing w:after="200"/>
        <w:ind w:left="720"/>
        <w:rPr>
          <w:rFonts w:eastAsia="Calibri"/>
          <w:sz w:val="22"/>
          <w:szCs w:val="22"/>
        </w:rPr>
      </w:pPr>
      <w:r w:rsidRPr="00816B15">
        <w:rPr>
          <w:sz w:val="36"/>
          <w:szCs w:val="36"/>
        </w:rPr>
        <w:br w:type="page"/>
      </w:r>
      <w:r w:rsidR="00E278AD" w:rsidRPr="00816B15">
        <w:rPr>
          <w:rFonts w:eastAsia="Calibri"/>
          <w:sz w:val="22"/>
          <w:szCs w:val="22"/>
        </w:rPr>
        <w:lastRenderedPageBreak/>
        <w:t xml:space="preserve">About oneM2M </w:t>
      </w:r>
    </w:p>
    <w:p w:rsidR="00E278AD" w:rsidRPr="00816B15" w:rsidRDefault="00E278AD" w:rsidP="00E278AD">
      <w:pPr>
        <w:tabs>
          <w:tab w:val="left" w:pos="810"/>
          <w:tab w:val="left" w:pos="1350"/>
        </w:tabs>
        <w:overflowPunct/>
        <w:autoSpaceDE/>
        <w:autoSpaceDN/>
        <w:adjustRightInd/>
        <w:spacing w:after="200"/>
        <w:ind w:left="1440"/>
        <w:textAlignment w:val="auto"/>
        <w:rPr>
          <w:rFonts w:eastAsia="Calibri"/>
          <w:sz w:val="22"/>
          <w:szCs w:val="22"/>
        </w:rPr>
      </w:pPr>
      <w:r w:rsidRPr="00816B15">
        <w:rPr>
          <w:rFonts w:eastAsia="Calibri"/>
          <w:sz w:val="22"/>
          <w:szCs w:val="22"/>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More information about oneM2M may be found at:</w:t>
      </w:r>
      <w:r w:rsidR="002B0DC6" w:rsidRPr="00816B15">
        <w:rPr>
          <w:rFonts w:eastAsia="Calibri"/>
          <w:sz w:val="22"/>
          <w:szCs w:val="22"/>
        </w:rPr>
        <w:t xml:space="preserve"> </w:t>
      </w:r>
      <w:r w:rsidRPr="00816B15">
        <w:rPr>
          <w:rFonts w:eastAsia="Calibri"/>
          <w:sz w:val="22"/>
          <w:szCs w:val="22"/>
        </w:rPr>
        <w:t>http//www.oneM2M.org</w:t>
      </w:r>
    </w:p>
    <w:p w:rsidR="00E278AD" w:rsidRPr="00816B15" w:rsidRDefault="00E278AD" w:rsidP="00E278AD">
      <w:pPr>
        <w:overflowPunct/>
        <w:autoSpaceDE/>
        <w:autoSpaceDN/>
        <w:adjustRightInd/>
        <w:spacing w:after="200"/>
        <w:ind w:left="720"/>
        <w:textAlignment w:val="auto"/>
        <w:rPr>
          <w:rFonts w:eastAsia="Calibri"/>
          <w:sz w:val="22"/>
          <w:szCs w:val="22"/>
        </w:rPr>
      </w:pPr>
      <w:r w:rsidRPr="00816B15">
        <w:rPr>
          <w:rFonts w:eastAsia="Calibri"/>
          <w:sz w:val="22"/>
          <w:szCs w:val="22"/>
        </w:rPr>
        <w:t>Copyright Notification</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No part of this document may be reproduced, in an electronic retrieval system or otherwise, except as authorized by written permission.</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The copyright and the foregoing restriction extend to reproduction in all media.</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 201</w:t>
      </w:r>
      <w:r w:rsidR="006D4363">
        <w:rPr>
          <w:rFonts w:eastAsia="Calibri"/>
          <w:sz w:val="22"/>
          <w:szCs w:val="22"/>
        </w:rPr>
        <w:t>8</w:t>
      </w:r>
      <w:r w:rsidRPr="00816B15">
        <w:rPr>
          <w:rFonts w:eastAsia="Calibri"/>
          <w:sz w:val="22"/>
          <w:szCs w:val="22"/>
        </w:rPr>
        <w:t xml:space="preserve">, oneM2M Partners Type 1 (ARIB, ATIS, CCSA, ETSI, TIA, </w:t>
      </w:r>
      <w:r w:rsidR="007C308F" w:rsidRPr="00816B15">
        <w:rPr>
          <w:rFonts w:eastAsia="Calibri"/>
          <w:sz w:val="22"/>
          <w:szCs w:val="22"/>
        </w:rPr>
        <w:t xml:space="preserve">TSDSI, </w:t>
      </w:r>
      <w:r w:rsidRPr="00816B15">
        <w:rPr>
          <w:rFonts w:eastAsia="Calibri"/>
          <w:sz w:val="22"/>
          <w:szCs w:val="22"/>
        </w:rPr>
        <w:t>TTA, TTC).</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All rights reserved.</w:t>
      </w:r>
    </w:p>
    <w:p w:rsidR="00E278AD" w:rsidRPr="00816B15" w:rsidRDefault="00E278AD" w:rsidP="00E278AD">
      <w:pPr>
        <w:overflowPunct/>
        <w:autoSpaceDE/>
        <w:autoSpaceDN/>
        <w:adjustRightInd/>
        <w:spacing w:after="200"/>
        <w:ind w:left="720"/>
        <w:textAlignment w:val="auto"/>
        <w:rPr>
          <w:rFonts w:eastAsia="Calibri"/>
          <w:sz w:val="22"/>
          <w:szCs w:val="22"/>
        </w:rPr>
      </w:pPr>
      <w:r w:rsidRPr="00816B15">
        <w:rPr>
          <w:rFonts w:eastAsia="Calibri"/>
          <w:sz w:val="22"/>
          <w:szCs w:val="22"/>
        </w:rPr>
        <w:t xml:space="preserve">Notice of Disclaimer &amp; Limitation of Liability </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E278AD" w:rsidRPr="00816B15" w:rsidRDefault="00E278AD" w:rsidP="00E278AD">
      <w:pPr>
        <w:overflowPunct/>
        <w:autoSpaceDE/>
        <w:autoSpaceDN/>
        <w:adjustRightInd/>
        <w:spacing w:after="200"/>
        <w:ind w:left="1440"/>
        <w:textAlignment w:val="auto"/>
        <w:rPr>
          <w:rFonts w:eastAsia="Calibri"/>
          <w:sz w:val="22"/>
          <w:szCs w:val="22"/>
        </w:rPr>
      </w:pPr>
      <w:r w:rsidRPr="00816B15">
        <w:rPr>
          <w:rFonts w:eastAsia="Calibri"/>
          <w:sz w:val="22"/>
          <w:szCs w:val="22"/>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BB6418" w:rsidRPr="00816B15" w:rsidRDefault="00E278AD" w:rsidP="009A01EB">
      <w:pPr>
        <w:pStyle w:val="TT"/>
      </w:pPr>
      <w:r w:rsidRPr="00816B15">
        <w:rPr>
          <w:szCs w:val="36"/>
        </w:rPr>
        <w:br w:type="page"/>
      </w:r>
      <w:bookmarkStart w:id="3" w:name="_Toc442356844"/>
      <w:r w:rsidR="00BB6418" w:rsidRPr="00816B15">
        <w:t>Contents</w:t>
      </w:r>
      <w:bookmarkEnd w:id="3"/>
    </w:p>
    <w:p w:rsidR="00B65C8F" w:rsidRDefault="007352B8">
      <w:pPr>
        <w:pStyle w:val="TOC1"/>
        <w:rPr>
          <w:rFonts w:asciiTheme="minorHAnsi" w:eastAsiaTheme="minorEastAsia" w:hAnsiTheme="minorHAnsi" w:cstheme="minorBidi"/>
          <w:szCs w:val="22"/>
          <w:lang w:val="en-US"/>
        </w:rPr>
      </w:pPr>
      <w:r>
        <w:fldChar w:fldCharType="begin"/>
      </w:r>
      <w:r w:rsidR="000B0845">
        <w:instrText xml:space="preserve"> TOC \o \w "1-9"</w:instrText>
      </w:r>
      <w:r>
        <w:fldChar w:fldCharType="separate"/>
      </w:r>
      <w:r w:rsidR="00B65C8F">
        <w:t>1</w:t>
      </w:r>
      <w:r w:rsidR="00B65C8F">
        <w:tab/>
      </w:r>
      <w:r w:rsidR="00B65C8F">
        <w:tab/>
        <w:t>Scope</w:t>
      </w:r>
      <w:r w:rsidR="00B65C8F">
        <w:tab/>
      </w:r>
      <w:r w:rsidR="00B65C8F">
        <w:fldChar w:fldCharType="begin"/>
      </w:r>
      <w:r w:rsidR="00B65C8F">
        <w:instrText xml:space="preserve"> PAGEREF _Toc459720376 \h </w:instrText>
      </w:r>
      <w:r w:rsidR="00B65C8F">
        <w:fldChar w:fldCharType="separate"/>
      </w:r>
      <w:r w:rsidR="00F548F4">
        <w:t>5</w:t>
      </w:r>
      <w:r w:rsidR="00B65C8F">
        <w:fldChar w:fldCharType="end"/>
      </w:r>
    </w:p>
    <w:p w:rsidR="00B65C8F" w:rsidRDefault="00B65C8F">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_Toc459720377 \h </w:instrText>
      </w:r>
      <w:r>
        <w:fldChar w:fldCharType="separate"/>
      </w:r>
      <w:r w:rsidR="00F548F4">
        <w:t>5</w:t>
      </w:r>
      <w:r>
        <w:fldChar w:fldCharType="end"/>
      </w:r>
    </w:p>
    <w:p w:rsidR="00B65C8F" w:rsidRDefault="00B65C8F">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_Toc459720378 \h </w:instrText>
      </w:r>
      <w:r>
        <w:fldChar w:fldCharType="separate"/>
      </w:r>
      <w:r w:rsidR="00F548F4">
        <w:t>5</w:t>
      </w:r>
      <w:r>
        <w:fldChar w:fldCharType="end"/>
      </w:r>
    </w:p>
    <w:p w:rsidR="00B65C8F" w:rsidRDefault="00B65C8F">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_Toc459720379 \h </w:instrText>
      </w:r>
      <w:r>
        <w:fldChar w:fldCharType="separate"/>
      </w:r>
      <w:r w:rsidR="00F548F4">
        <w:t>5</w:t>
      </w:r>
      <w:r>
        <w:fldChar w:fldCharType="end"/>
      </w:r>
    </w:p>
    <w:p w:rsidR="00B65C8F" w:rsidRDefault="00B65C8F">
      <w:pPr>
        <w:pStyle w:val="TOC1"/>
        <w:rPr>
          <w:rFonts w:asciiTheme="minorHAnsi" w:eastAsiaTheme="minorEastAsia" w:hAnsiTheme="minorHAnsi" w:cstheme="minorBidi"/>
          <w:szCs w:val="22"/>
          <w:lang w:val="en-US"/>
        </w:rPr>
      </w:pPr>
      <w:r>
        <w:t>3</w:t>
      </w:r>
      <w:r>
        <w:tab/>
        <w:t>Definitions and abbreviations</w:t>
      </w:r>
      <w:r>
        <w:tab/>
      </w:r>
      <w:r>
        <w:fldChar w:fldCharType="begin"/>
      </w:r>
      <w:r>
        <w:instrText xml:space="preserve"> PAGEREF _Toc459720380 \h </w:instrText>
      </w:r>
      <w:r>
        <w:fldChar w:fldCharType="separate"/>
      </w:r>
      <w:r w:rsidR="00F548F4">
        <w:t>6</w:t>
      </w:r>
      <w:r>
        <w:fldChar w:fldCharType="end"/>
      </w:r>
    </w:p>
    <w:p w:rsidR="00B65C8F" w:rsidRDefault="00B65C8F">
      <w:pPr>
        <w:pStyle w:val="TOC2"/>
        <w:rPr>
          <w:rFonts w:asciiTheme="minorHAnsi" w:eastAsiaTheme="minorEastAsia" w:hAnsiTheme="minorHAnsi" w:cstheme="minorBidi"/>
          <w:sz w:val="22"/>
          <w:szCs w:val="22"/>
          <w:lang w:val="en-US"/>
        </w:rPr>
      </w:pPr>
      <w:r>
        <w:t>3.1</w:t>
      </w:r>
      <w:r>
        <w:tab/>
        <w:t>Definitions</w:t>
      </w:r>
      <w:r>
        <w:tab/>
      </w:r>
      <w:r>
        <w:fldChar w:fldCharType="begin"/>
      </w:r>
      <w:r>
        <w:instrText xml:space="preserve"> PAGEREF _Toc459720381 \h </w:instrText>
      </w:r>
      <w:r>
        <w:fldChar w:fldCharType="separate"/>
      </w:r>
      <w:r w:rsidR="00F548F4">
        <w:t>6</w:t>
      </w:r>
      <w:r>
        <w:fldChar w:fldCharType="end"/>
      </w:r>
    </w:p>
    <w:p w:rsidR="00B65C8F" w:rsidRDefault="00B65C8F">
      <w:pPr>
        <w:pStyle w:val="TOC2"/>
        <w:rPr>
          <w:rFonts w:asciiTheme="minorHAnsi" w:eastAsiaTheme="minorEastAsia" w:hAnsiTheme="minorHAnsi" w:cstheme="minorBidi"/>
          <w:sz w:val="22"/>
          <w:szCs w:val="22"/>
          <w:lang w:val="en-US"/>
        </w:rPr>
      </w:pPr>
      <w:r>
        <w:t>3.2</w:t>
      </w:r>
      <w:r>
        <w:tab/>
        <w:t>Abbreviations</w:t>
      </w:r>
      <w:r>
        <w:tab/>
      </w:r>
      <w:r>
        <w:fldChar w:fldCharType="begin"/>
      </w:r>
      <w:r>
        <w:instrText xml:space="preserve"> PAGEREF _Toc459720382 \h </w:instrText>
      </w:r>
      <w:r>
        <w:fldChar w:fldCharType="separate"/>
      </w:r>
      <w:r w:rsidR="00F548F4">
        <w:t>6</w:t>
      </w:r>
      <w:r>
        <w:fldChar w:fldCharType="end"/>
      </w:r>
    </w:p>
    <w:p w:rsidR="00B65C8F" w:rsidRDefault="00B65C8F">
      <w:pPr>
        <w:pStyle w:val="TOC1"/>
        <w:rPr>
          <w:rFonts w:asciiTheme="minorHAnsi" w:eastAsiaTheme="minorEastAsia" w:hAnsiTheme="minorHAnsi" w:cstheme="minorBidi"/>
          <w:szCs w:val="22"/>
          <w:lang w:val="en-US"/>
        </w:rPr>
      </w:pPr>
      <w:r>
        <w:t>4</w:t>
      </w:r>
      <w:r>
        <w:tab/>
        <w:t>Conventions</w:t>
      </w:r>
      <w:r>
        <w:tab/>
      </w:r>
      <w:r>
        <w:fldChar w:fldCharType="begin"/>
      </w:r>
      <w:r>
        <w:instrText xml:space="preserve"> PAGEREF _Toc459720383 \h </w:instrText>
      </w:r>
      <w:r>
        <w:fldChar w:fldCharType="separate"/>
      </w:r>
      <w:r w:rsidR="00F548F4">
        <w:t>6</w:t>
      </w:r>
      <w:r>
        <w:fldChar w:fldCharType="end"/>
      </w:r>
    </w:p>
    <w:p w:rsidR="00B65C8F" w:rsidRDefault="00B65C8F">
      <w:pPr>
        <w:pStyle w:val="TOC1"/>
        <w:rPr>
          <w:rFonts w:asciiTheme="minorHAnsi" w:eastAsiaTheme="minorEastAsia" w:hAnsiTheme="minorHAnsi" w:cstheme="minorBidi"/>
          <w:szCs w:val="22"/>
          <w:lang w:val="en-US"/>
        </w:rPr>
      </w:pPr>
      <w:r>
        <w:t>5</w:t>
      </w:r>
      <w:r>
        <w:tab/>
        <w:t>Architecture Model</w:t>
      </w:r>
      <w:r>
        <w:tab/>
      </w:r>
      <w:r>
        <w:fldChar w:fldCharType="begin"/>
      </w:r>
      <w:r>
        <w:instrText xml:space="preserve"> PAGEREF _Toc459720384 \h </w:instrText>
      </w:r>
      <w:r>
        <w:fldChar w:fldCharType="separate"/>
      </w:r>
      <w:r w:rsidR="00F548F4">
        <w:t>6</w:t>
      </w:r>
      <w:r>
        <w:fldChar w:fldCharType="end"/>
      </w:r>
    </w:p>
    <w:p w:rsidR="00B65C8F" w:rsidRDefault="00B65C8F">
      <w:pPr>
        <w:pStyle w:val="TOC2"/>
        <w:rPr>
          <w:rFonts w:asciiTheme="minorHAnsi" w:eastAsiaTheme="minorEastAsia" w:hAnsiTheme="minorHAnsi" w:cstheme="minorBidi"/>
          <w:sz w:val="22"/>
          <w:szCs w:val="22"/>
          <w:lang w:val="en-US"/>
        </w:rPr>
      </w:pPr>
      <w:r>
        <w:t>5.1</w:t>
      </w:r>
      <w:r>
        <w:tab/>
        <w:t>Introduction</w:t>
      </w:r>
      <w:r>
        <w:tab/>
      </w:r>
      <w:r>
        <w:fldChar w:fldCharType="begin"/>
      </w:r>
      <w:r>
        <w:instrText xml:space="preserve"> PAGEREF _Toc459720385 \h </w:instrText>
      </w:r>
      <w:r>
        <w:fldChar w:fldCharType="separate"/>
      </w:r>
      <w:r w:rsidR="00F548F4">
        <w:t>6</w:t>
      </w:r>
      <w:r>
        <w:fldChar w:fldCharType="end"/>
      </w:r>
    </w:p>
    <w:p w:rsidR="00B65C8F" w:rsidRDefault="00B65C8F">
      <w:pPr>
        <w:pStyle w:val="TOC2"/>
        <w:rPr>
          <w:rFonts w:asciiTheme="minorHAnsi" w:eastAsiaTheme="minorEastAsia" w:hAnsiTheme="minorHAnsi" w:cstheme="minorBidi"/>
          <w:sz w:val="22"/>
          <w:szCs w:val="22"/>
          <w:lang w:val="en-US"/>
        </w:rPr>
      </w:pPr>
      <w:r>
        <w:t>5.2</w:t>
      </w:r>
      <w:r>
        <w:tab/>
        <w:t>Reference Model</w:t>
      </w:r>
      <w:r>
        <w:tab/>
      </w:r>
      <w:r>
        <w:fldChar w:fldCharType="begin"/>
      </w:r>
      <w:r>
        <w:instrText xml:space="preserve"> PAGEREF _Toc459720386 \h </w:instrText>
      </w:r>
      <w:r>
        <w:fldChar w:fldCharType="separate"/>
      </w:r>
      <w:r w:rsidR="00F548F4">
        <w:t>7</w:t>
      </w:r>
      <w:r>
        <w:fldChar w:fldCharType="end"/>
      </w:r>
    </w:p>
    <w:p w:rsidR="00B65C8F" w:rsidRDefault="00B65C8F">
      <w:pPr>
        <w:pStyle w:val="TOC2"/>
        <w:rPr>
          <w:rFonts w:asciiTheme="minorHAnsi" w:eastAsiaTheme="minorEastAsia" w:hAnsiTheme="minorHAnsi" w:cstheme="minorBidi"/>
          <w:sz w:val="22"/>
          <w:szCs w:val="22"/>
          <w:lang w:val="en-US"/>
        </w:rPr>
      </w:pPr>
      <w:r>
        <w:t>5.3</w:t>
      </w:r>
      <w:r>
        <w:tab/>
        <w:t>Types of Interworking</w:t>
      </w:r>
      <w:r>
        <w:tab/>
      </w:r>
      <w:r>
        <w:fldChar w:fldCharType="begin"/>
      </w:r>
      <w:r>
        <w:instrText xml:space="preserve"> PAGEREF _Toc459720387 \h </w:instrText>
      </w:r>
      <w:r>
        <w:fldChar w:fldCharType="separate"/>
      </w:r>
      <w:r w:rsidR="00F548F4">
        <w:t>7</w:t>
      </w:r>
      <w:r>
        <w:fldChar w:fldCharType="end"/>
      </w:r>
    </w:p>
    <w:p w:rsidR="00B65C8F" w:rsidRDefault="00B65C8F">
      <w:pPr>
        <w:pStyle w:val="TOC2"/>
        <w:rPr>
          <w:rFonts w:asciiTheme="minorHAnsi" w:eastAsiaTheme="minorEastAsia" w:hAnsiTheme="minorHAnsi" w:cstheme="minorBidi"/>
          <w:sz w:val="22"/>
          <w:szCs w:val="22"/>
          <w:lang w:val="en-US"/>
        </w:rPr>
      </w:pPr>
      <w:r>
        <w:t>5.4</w:t>
      </w:r>
      <w:r>
        <w:tab/>
        <w:t>Composition of the Interworking Proxy Entity</w:t>
      </w:r>
      <w:r>
        <w:tab/>
      </w:r>
      <w:r>
        <w:fldChar w:fldCharType="begin"/>
      </w:r>
      <w:r>
        <w:instrText xml:space="preserve"> PAGEREF _Toc459720388 \h </w:instrText>
      </w:r>
      <w:r>
        <w:fldChar w:fldCharType="separate"/>
      </w:r>
      <w:r w:rsidR="00F548F4">
        <w:t>8</w:t>
      </w:r>
      <w:r>
        <w:fldChar w:fldCharType="end"/>
      </w:r>
    </w:p>
    <w:p w:rsidR="00B65C8F" w:rsidRDefault="00B65C8F">
      <w:pPr>
        <w:pStyle w:val="TOC1"/>
        <w:rPr>
          <w:rFonts w:asciiTheme="minorHAnsi" w:eastAsiaTheme="minorEastAsia" w:hAnsiTheme="minorHAnsi" w:cstheme="minorBidi"/>
          <w:szCs w:val="22"/>
          <w:lang w:val="en-US"/>
        </w:rPr>
      </w:pPr>
      <w:r>
        <w:t>6</w:t>
      </w:r>
      <w:r>
        <w:tab/>
        <w:t>Architecture Aspects</w:t>
      </w:r>
      <w:r>
        <w:tab/>
      </w:r>
      <w:r>
        <w:fldChar w:fldCharType="begin"/>
      </w:r>
      <w:r>
        <w:instrText xml:space="preserve"> PAGEREF _Toc459720389 \h </w:instrText>
      </w:r>
      <w:r>
        <w:fldChar w:fldCharType="separate"/>
      </w:r>
      <w:r w:rsidR="00F548F4">
        <w:t>9</w:t>
      </w:r>
      <w:r>
        <w:fldChar w:fldCharType="end"/>
      </w:r>
    </w:p>
    <w:p w:rsidR="00B65C8F" w:rsidRDefault="00B65C8F">
      <w:pPr>
        <w:pStyle w:val="TOC2"/>
        <w:rPr>
          <w:rFonts w:asciiTheme="minorHAnsi" w:eastAsiaTheme="minorEastAsia" w:hAnsiTheme="minorHAnsi" w:cstheme="minorBidi"/>
          <w:sz w:val="22"/>
          <w:szCs w:val="22"/>
          <w:lang w:val="en-US"/>
        </w:rPr>
      </w:pPr>
      <w:r>
        <w:t>6.1</w:t>
      </w:r>
      <w:r>
        <w:tab/>
        <w:t>Introduction</w:t>
      </w:r>
      <w:r>
        <w:tab/>
      </w:r>
      <w:r>
        <w:fldChar w:fldCharType="begin"/>
      </w:r>
      <w:r>
        <w:instrText xml:space="preserve"> PAGEREF _Toc459720390 \h </w:instrText>
      </w:r>
      <w:r>
        <w:fldChar w:fldCharType="separate"/>
      </w:r>
      <w:r w:rsidR="00F548F4">
        <w:t>9</w:t>
      </w:r>
      <w:r>
        <w:fldChar w:fldCharType="end"/>
      </w:r>
    </w:p>
    <w:p w:rsidR="00B65C8F" w:rsidRDefault="00B65C8F">
      <w:pPr>
        <w:pStyle w:val="TOC2"/>
        <w:rPr>
          <w:rFonts w:asciiTheme="minorHAnsi" w:eastAsiaTheme="minorEastAsia" w:hAnsiTheme="minorHAnsi" w:cstheme="minorBidi"/>
          <w:sz w:val="22"/>
          <w:szCs w:val="22"/>
          <w:lang w:val="en-US"/>
        </w:rPr>
      </w:pPr>
      <w:r>
        <w:t>6.2</w:t>
      </w:r>
      <w:r>
        <w:tab/>
        <w:t>LWM2M Device and Endpoint Lifecycle</w:t>
      </w:r>
      <w:r>
        <w:tab/>
      </w:r>
      <w:r>
        <w:fldChar w:fldCharType="begin"/>
      </w:r>
      <w:r>
        <w:instrText xml:space="preserve"> PAGEREF _Toc459720391 \h </w:instrText>
      </w:r>
      <w:r>
        <w:fldChar w:fldCharType="separate"/>
      </w:r>
      <w:r w:rsidR="00F548F4">
        <w:t>10</w:t>
      </w:r>
      <w:r>
        <w:fldChar w:fldCharType="end"/>
      </w:r>
    </w:p>
    <w:p w:rsidR="00B65C8F" w:rsidRDefault="00B65C8F">
      <w:pPr>
        <w:pStyle w:val="TOC3"/>
        <w:rPr>
          <w:rFonts w:asciiTheme="minorHAnsi" w:eastAsiaTheme="minorEastAsia" w:hAnsiTheme="minorHAnsi" w:cstheme="minorBidi"/>
          <w:sz w:val="22"/>
          <w:szCs w:val="22"/>
          <w:lang w:val="en-US"/>
        </w:rPr>
      </w:pPr>
      <w:r>
        <w:t>6.2.1</w:t>
      </w:r>
      <w:r>
        <w:tab/>
        <w:t>Introduction</w:t>
      </w:r>
      <w:r>
        <w:tab/>
      </w:r>
      <w:r>
        <w:fldChar w:fldCharType="begin"/>
      </w:r>
      <w:r>
        <w:instrText xml:space="preserve"> PAGEREF _Toc459720392 \h </w:instrText>
      </w:r>
      <w:r>
        <w:fldChar w:fldCharType="separate"/>
      </w:r>
      <w:r w:rsidR="00F548F4">
        <w:t>10</w:t>
      </w:r>
      <w:r>
        <w:fldChar w:fldCharType="end"/>
      </w:r>
    </w:p>
    <w:p w:rsidR="00B65C8F" w:rsidRDefault="00B65C8F">
      <w:pPr>
        <w:pStyle w:val="TOC3"/>
        <w:rPr>
          <w:rFonts w:asciiTheme="minorHAnsi" w:eastAsiaTheme="minorEastAsia" w:hAnsiTheme="minorHAnsi" w:cstheme="minorBidi"/>
          <w:sz w:val="22"/>
          <w:szCs w:val="22"/>
          <w:lang w:val="en-US"/>
        </w:rPr>
      </w:pPr>
      <w:r>
        <w:t>6.2.2</w:t>
      </w:r>
      <w:r>
        <w:tab/>
        <w:t>LWM2M Device and Endpoint Resource Representation</w:t>
      </w:r>
      <w:r>
        <w:tab/>
      </w:r>
      <w:r>
        <w:fldChar w:fldCharType="begin"/>
      </w:r>
      <w:r>
        <w:instrText xml:space="preserve"> PAGEREF _Toc459720393 \h </w:instrText>
      </w:r>
      <w:r>
        <w:fldChar w:fldCharType="separate"/>
      </w:r>
      <w:r w:rsidR="00F548F4">
        <w:t>10</w:t>
      </w:r>
      <w:r>
        <w:fldChar w:fldCharType="end"/>
      </w:r>
    </w:p>
    <w:p w:rsidR="00B65C8F" w:rsidRDefault="00B65C8F">
      <w:pPr>
        <w:pStyle w:val="TOC4"/>
        <w:rPr>
          <w:rFonts w:asciiTheme="minorHAnsi" w:eastAsiaTheme="minorEastAsia" w:hAnsiTheme="minorHAnsi" w:cstheme="minorBidi"/>
          <w:sz w:val="22"/>
          <w:szCs w:val="22"/>
          <w:lang w:val="en-US"/>
        </w:rPr>
      </w:pPr>
      <w:r>
        <w:t>6.2.2.1</w:t>
      </w:r>
      <w:r>
        <w:tab/>
        <w:t>Introduction</w:t>
      </w:r>
      <w:r>
        <w:tab/>
      </w:r>
      <w:r>
        <w:fldChar w:fldCharType="begin"/>
      </w:r>
      <w:r>
        <w:instrText xml:space="preserve"> PAGEREF _Toc459720394 \h </w:instrText>
      </w:r>
      <w:r>
        <w:fldChar w:fldCharType="separate"/>
      </w:r>
      <w:r w:rsidR="00F548F4">
        <w:t>10</w:t>
      </w:r>
      <w:r>
        <w:fldChar w:fldCharType="end"/>
      </w:r>
    </w:p>
    <w:p w:rsidR="00B65C8F" w:rsidRDefault="00B65C8F">
      <w:pPr>
        <w:pStyle w:val="TOC4"/>
        <w:rPr>
          <w:rFonts w:asciiTheme="minorHAnsi" w:eastAsiaTheme="minorEastAsia" w:hAnsiTheme="minorHAnsi" w:cstheme="minorBidi"/>
          <w:sz w:val="22"/>
          <w:szCs w:val="22"/>
          <w:lang w:val="en-US"/>
        </w:rPr>
      </w:pPr>
      <w:r>
        <w:t>6.2.2.2</w:t>
      </w:r>
      <w:r>
        <w:tab/>
        <w:t>LWM2M Device and Endpoint Resource Identification</w:t>
      </w:r>
      <w:r>
        <w:tab/>
      </w:r>
      <w:r>
        <w:fldChar w:fldCharType="begin"/>
      </w:r>
      <w:r>
        <w:instrText xml:space="preserve"> PAGEREF _Toc459720395 \h </w:instrText>
      </w:r>
      <w:r>
        <w:fldChar w:fldCharType="separate"/>
      </w:r>
      <w:r w:rsidR="00F548F4">
        <w:t>10</w:t>
      </w:r>
      <w:r>
        <w:fldChar w:fldCharType="end"/>
      </w:r>
    </w:p>
    <w:p w:rsidR="00B65C8F" w:rsidRDefault="00B65C8F">
      <w:pPr>
        <w:pStyle w:val="TOC4"/>
        <w:rPr>
          <w:rFonts w:asciiTheme="minorHAnsi" w:eastAsiaTheme="minorEastAsia" w:hAnsiTheme="minorHAnsi" w:cstheme="minorBidi"/>
          <w:sz w:val="22"/>
          <w:szCs w:val="22"/>
          <w:lang w:val="en-US"/>
        </w:rPr>
      </w:pPr>
      <w:r>
        <w:t>6.2.2.3</w:t>
      </w:r>
      <w:r>
        <w:tab/>
        <w:t>LWM2M Endpoint Lifecycle</w:t>
      </w:r>
      <w:r>
        <w:tab/>
      </w:r>
      <w:r>
        <w:fldChar w:fldCharType="begin"/>
      </w:r>
      <w:r>
        <w:instrText xml:space="preserve"> PAGEREF _Toc459720396 \h </w:instrText>
      </w:r>
      <w:r>
        <w:fldChar w:fldCharType="separate"/>
      </w:r>
      <w:r w:rsidR="00F548F4">
        <w:t>10</w:t>
      </w:r>
      <w:r>
        <w:fldChar w:fldCharType="end"/>
      </w:r>
    </w:p>
    <w:p w:rsidR="00B65C8F" w:rsidRDefault="00B65C8F">
      <w:pPr>
        <w:pStyle w:val="TOC5"/>
        <w:rPr>
          <w:rFonts w:asciiTheme="minorHAnsi" w:eastAsiaTheme="minorEastAsia" w:hAnsiTheme="minorHAnsi" w:cstheme="minorBidi"/>
          <w:sz w:val="22"/>
          <w:szCs w:val="22"/>
          <w:lang w:val="en-US"/>
        </w:rPr>
      </w:pPr>
      <w:r>
        <w:t>6.2.2.4</w:t>
      </w:r>
      <w:r>
        <w:tab/>
        <w:t>Configuration of CMDH Policies</w:t>
      </w:r>
      <w:r>
        <w:tab/>
      </w:r>
      <w:r>
        <w:fldChar w:fldCharType="begin"/>
      </w:r>
      <w:r>
        <w:instrText xml:space="preserve"> PAGEREF _Toc459720397 \h </w:instrText>
      </w:r>
      <w:r>
        <w:fldChar w:fldCharType="separate"/>
      </w:r>
      <w:r w:rsidR="00F548F4">
        <w:t>11</w:t>
      </w:r>
      <w:r>
        <w:fldChar w:fldCharType="end"/>
      </w:r>
    </w:p>
    <w:p w:rsidR="00B65C8F" w:rsidRDefault="00B65C8F">
      <w:pPr>
        <w:pStyle w:val="TOC5"/>
        <w:rPr>
          <w:rFonts w:asciiTheme="minorHAnsi" w:eastAsiaTheme="minorEastAsia" w:hAnsiTheme="minorHAnsi" w:cstheme="minorBidi"/>
          <w:sz w:val="22"/>
          <w:szCs w:val="22"/>
          <w:lang w:val="en-US"/>
        </w:rPr>
      </w:pPr>
      <w:r>
        <w:t>6.2.2.5</w:t>
      </w:r>
      <w:r>
        <w:tab/>
        <w:t>Registering a Registered LWM2M Endpoint</w:t>
      </w:r>
      <w:r>
        <w:tab/>
      </w:r>
      <w:r>
        <w:fldChar w:fldCharType="begin"/>
      </w:r>
      <w:r>
        <w:instrText xml:space="preserve"> PAGEREF _Toc459720398 \h </w:instrText>
      </w:r>
      <w:r>
        <w:fldChar w:fldCharType="separate"/>
      </w:r>
      <w:r w:rsidR="00F548F4">
        <w:t>11</w:t>
      </w:r>
      <w:r>
        <w:fldChar w:fldCharType="end"/>
      </w:r>
    </w:p>
    <w:p w:rsidR="00B65C8F" w:rsidRDefault="00B65C8F">
      <w:pPr>
        <w:pStyle w:val="TOC2"/>
        <w:rPr>
          <w:rFonts w:asciiTheme="minorHAnsi" w:eastAsiaTheme="minorEastAsia" w:hAnsiTheme="minorHAnsi" w:cstheme="minorBidi"/>
          <w:sz w:val="22"/>
          <w:szCs w:val="22"/>
          <w:lang w:val="en-US"/>
        </w:rPr>
      </w:pPr>
      <w:r>
        <w:t>6.3</w:t>
      </w:r>
      <w:r>
        <w:tab/>
        <w:t>LWM2M Object Discovery</w:t>
      </w:r>
      <w:r>
        <w:tab/>
      </w:r>
      <w:r>
        <w:fldChar w:fldCharType="begin"/>
      </w:r>
      <w:r>
        <w:instrText xml:space="preserve"> PAGEREF _Toc459720399 \h </w:instrText>
      </w:r>
      <w:r>
        <w:fldChar w:fldCharType="separate"/>
      </w:r>
      <w:r w:rsidR="00F548F4">
        <w:t>12</w:t>
      </w:r>
      <w:r>
        <w:fldChar w:fldCharType="end"/>
      </w:r>
    </w:p>
    <w:p w:rsidR="00B65C8F" w:rsidRDefault="00B65C8F">
      <w:pPr>
        <w:pStyle w:val="TOC3"/>
        <w:rPr>
          <w:rFonts w:asciiTheme="minorHAnsi" w:eastAsiaTheme="minorEastAsia" w:hAnsiTheme="minorHAnsi" w:cstheme="minorBidi"/>
          <w:sz w:val="22"/>
          <w:szCs w:val="22"/>
          <w:lang w:val="en-US"/>
        </w:rPr>
      </w:pPr>
      <w:r>
        <w:t>6.3.1</w:t>
      </w:r>
      <w:r>
        <w:tab/>
        <w:t>Introduction</w:t>
      </w:r>
      <w:r>
        <w:tab/>
      </w:r>
      <w:r>
        <w:fldChar w:fldCharType="begin"/>
      </w:r>
      <w:r>
        <w:instrText xml:space="preserve"> PAGEREF _Toc459720400 \h </w:instrText>
      </w:r>
      <w:r>
        <w:fldChar w:fldCharType="separate"/>
      </w:r>
      <w:r w:rsidR="00F548F4">
        <w:t>12</w:t>
      </w:r>
      <w:r>
        <w:fldChar w:fldCharType="end"/>
      </w:r>
    </w:p>
    <w:p w:rsidR="00B65C8F" w:rsidRDefault="00B65C8F">
      <w:pPr>
        <w:pStyle w:val="TOC3"/>
        <w:rPr>
          <w:rFonts w:asciiTheme="minorHAnsi" w:eastAsiaTheme="minorEastAsia" w:hAnsiTheme="minorHAnsi" w:cstheme="minorBidi"/>
          <w:sz w:val="22"/>
          <w:szCs w:val="22"/>
          <w:lang w:val="en-US"/>
        </w:rPr>
      </w:pPr>
      <w:r>
        <w:t>6.3.2</w:t>
      </w:r>
      <w:r>
        <w:tab/>
        <w:t>LWM2M Object Identifier Representation</w:t>
      </w:r>
      <w:r>
        <w:tab/>
      </w:r>
      <w:r>
        <w:fldChar w:fldCharType="begin"/>
      </w:r>
      <w:r>
        <w:instrText xml:space="preserve"> PAGEREF _Toc459720401 \h </w:instrText>
      </w:r>
      <w:r>
        <w:fldChar w:fldCharType="separate"/>
      </w:r>
      <w:r w:rsidR="00F548F4">
        <w:t>12</w:t>
      </w:r>
      <w:r>
        <w:fldChar w:fldCharType="end"/>
      </w:r>
    </w:p>
    <w:p w:rsidR="00B65C8F" w:rsidRDefault="00B65C8F">
      <w:pPr>
        <w:pStyle w:val="TOC4"/>
        <w:rPr>
          <w:rFonts w:asciiTheme="minorHAnsi" w:eastAsiaTheme="minorEastAsia" w:hAnsiTheme="minorHAnsi" w:cstheme="minorBidi"/>
          <w:sz w:val="22"/>
          <w:szCs w:val="22"/>
          <w:lang w:val="en-US"/>
        </w:rPr>
      </w:pPr>
      <w:r>
        <w:t>6.3.2.1</w:t>
      </w:r>
      <w:r>
        <w:tab/>
        <w:t>Introduction</w:t>
      </w:r>
      <w:r>
        <w:tab/>
      </w:r>
      <w:r>
        <w:fldChar w:fldCharType="begin"/>
      </w:r>
      <w:r>
        <w:instrText xml:space="preserve"> PAGEREF _Toc459720402 \h </w:instrText>
      </w:r>
      <w:r>
        <w:fldChar w:fldCharType="separate"/>
      </w:r>
      <w:r w:rsidR="00F548F4">
        <w:t>12</w:t>
      </w:r>
      <w:r>
        <w:fldChar w:fldCharType="end"/>
      </w:r>
    </w:p>
    <w:p w:rsidR="00B65C8F" w:rsidRDefault="00B65C8F">
      <w:pPr>
        <w:pStyle w:val="TOC4"/>
        <w:rPr>
          <w:rFonts w:asciiTheme="minorHAnsi" w:eastAsiaTheme="minorEastAsia" w:hAnsiTheme="minorHAnsi" w:cstheme="minorBidi"/>
          <w:sz w:val="22"/>
          <w:szCs w:val="22"/>
          <w:lang w:val="en-US"/>
        </w:rPr>
      </w:pPr>
      <w:r>
        <w:t>6.3.2.3</w:t>
      </w:r>
      <w:r>
        <w:tab/>
        <w:t>LWM2M Object Lifecycle</w:t>
      </w:r>
      <w:r>
        <w:tab/>
      </w:r>
      <w:r>
        <w:fldChar w:fldCharType="begin"/>
      </w:r>
      <w:r>
        <w:instrText xml:space="preserve"> PAGEREF _Toc459720403 \h </w:instrText>
      </w:r>
      <w:r>
        <w:fldChar w:fldCharType="separate"/>
      </w:r>
      <w:r w:rsidR="00F548F4">
        <w:t>13</w:t>
      </w:r>
      <w:r>
        <w:fldChar w:fldCharType="end"/>
      </w:r>
    </w:p>
    <w:p w:rsidR="00B65C8F" w:rsidRDefault="00B65C8F">
      <w:pPr>
        <w:pStyle w:val="TOC2"/>
        <w:rPr>
          <w:rFonts w:asciiTheme="minorHAnsi" w:eastAsiaTheme="minorEastAsia" w:hAnsiTheme="minorHAnsi" w:cstheme="minorBidi"/>
          <w:sz w:val="22"/>
          <w:szCs w:val="22"/>
          <w:lang w:val="en-US"/>
        </w:rPr>
      </w:pPr>
      <w:r>
        <w:t>6.4</w:t>
      </w:r>
      <w:r>
        <w:tab/>
        <w:t>LWM2M Object Transport and Interworking</w:t>
      </w:r>
      <w:r>
        <w:tab/>
      </w:r>
      <w:r>
        <w:fldChar w:fldCharType="begin"/>
      </w:r>
      <w:r>
        <w:instrText xml:space="preserve"> PAGEREF _Toc459720404 \h </w:instrText>
      </w:r>
      <w:r>
        <w:fldChar w:fldCharType="separate"/>
      </w:r>
      <w:r w:rsidR="00F548F4">
        <w:t>14</w:t>
      </w:r>
      <w:r>
        <w:fldChar w:fldCharType="end"/>
      </w:r>
    </w:p>
    <w:p w:rsidR="00B65C8F" w:rsidRDefault="00B65C8F">
      <w:pPr>
        <w:pStyle w:val="TOC3"/>
        <w:rPr>
          <w:rFonts w:asciiTheme="minorHAnsi" w:eastAsiaTheme="minorEastAsia" w:hAnsiTheme="minorHAnsi" w:cstheme="minorBidi"/>
          <w:sz w:val="22"/>
          <w:szCs w:val="22"/>
          <w:lang w:val="en-US"/>
        </w:rPr>
      </w:pPr>
      <w:r>
        <w:t>6.4.1</w:t>
      </w:r>
      <w:r>
        <w:tab/>
        <w:t>Introduction</w:t>
      </w:r>
      <w:r>
        <w:tab/>
      </w:r>
      <w:r>
        <w:fldChar w:fldCharType="begin"/>
      </w:r>
      <w:r>
        <w:instrText xml:space="preserve"> PAGEREF _Toc459720405 \h </w:instrText>
      </w:r>
      <w:r>
        <w:fldChar w:fldCharType="separate"/>
      </w:r>
      <w:r w:rsidR="00F548F4">
        <w:t>14</w:t>
      </w:r>
      <w:r>
        <w:fldChar w:fldCharType="end"/>
      </w:r>
    </w:p>
    <w:p w:rsidR="00B65C8F" w:rsidRDefault="00B65C8F">
      <w:pPr>
        <w:pStyle w:val="TOC3"/>
        <w:rPr>
          <w:rFonts w:asciiTheme="minorHAnsi" w:eastAsiaTheme="minorEastAsia" w:hAnsiTheme="minorHAnsi" w:cstheme="minorBidi"/>
          <w:sz w:val="22"/>
          <w:szCs w:val="22"/>
          <w:lang w:val="en-US"/>
        </w:rPr>
      </w:pPr>
      <w:r>
        <w:t>6.4.2</w:t>
      </w:r>
      <w:r>
        <w:tab/>
        <w:t>LWM2M Interworking Mechanisms</w:t>
      </w:r>
      <w:r>
        <w:tab/>
      </w:r>
      <w:r>
        <w:fldChar w:fldCharType="begin"/>
      </w:r>
      <w:r>
        <w:instrText xml:space="preserve"> PAGEREF _Toc459720406 \h </w:instrText>
      </w:r>
      <w:r>
        <w:fldChar w:fldCharType="separate"/>
      </w:r>
      <w:r w:rsidR="00F548F4">
        <w:t>14</w:t>
      </w:r>
      <w:r>
        <w:fldChar w:fldCharType="end"/>
      </w:r>
    </w:p>
    <w:p w:rsidR="00B65C8F" w:rsidRDefault="00B65C8F">
      <w:pPr>
        <w:pStyle w:val="TOC4"/>
        <w:rPr>
          <w:rFonts w:asciiTheme="minorHAnsi" w:eastAsiaTheme="minorEastAsia" w:hAnsiTheme="minorHAnsi" w:cstheme="minorBidi"/>
          <w:sz w:val="22"/>
          <w:szCs w:val="22"/>
          <w:lang w:val="en-US"/>
        </w:rPr>
      </w:pPr>
      <w:r>
        <w:t>6.4.2.1</w:t>
      </w:r>
      <w:r>
        <w:tab/>
        <w:t>Introduction</w:t>
      </w:r>
      <w:r>
        <w:tab/>
      </w:r>
      <w:r>
        <w:fldChar w:fldCharType="begin"/>
      </w:r>
      <w:r>
        <w:instrText xml:space="preserve"> PAGEREF _Toc459720407 \h </w:instrText>
      </w:r>
      <w:r>
        <w:fldChar w:fldCharType="separate"/>
      </w:r>
      <w:r w:rsidR="00F548F4">
        <w:t>14</w:t>
      </w:r>
      <w:r>
        <w:fldChar w:fldCharType="end"/>
      </w:r>
    </w:p>
    <w:p w:rsidR="00B65C8F" w:rsidRDefault="00B65C8F">
      <w:pPr>
        <w:pStyle w:val="TOC4"/>
        <w:rPr>
          <w:rFonts w:asciiTheme="minorHAnsi" w:eastAsiaTheme="minorEastAsia" w:hAnsiTheme="minorHAnsi" w:cstheme="minorBidi"/>
          <w:sz w:val="22"/>
          <w:szCs w:val="22"/>
          <w:lang w:val="en-US"/>
        </w:rPr>
      </w:pPr>
      <w:r>
        <w:t>6.4.2.2</w:t>
      </w:r>
      <w:r>
        <w:tab/>
        <w:t>Relevant Interworked Resource Settings</w:t>
      </w:r>
      <w:r>
        <w:tab/>
      </w:r>
      <w:r>
        <w:fldChar w:fldCharType="begin"/>
      </w:r>
      <w:r>
        <w:instrText xml:space="preserve"> PAGEREF _Toc459720408 \h </w:instrText>
      </w:r>
      <w:r>
        <w:fldChar w:fldCharType="separate"/>
      </w:r>
      <w:r w:rsidR="00F548F4">
        <w:t>15</w:t>
      </w:r>
      <w:r>
        <w:fldChar w:fldCharType="end"/>
      </w:r>
    </w:p>
    <w:p w:rsidR="00B65C8F" w:rsidRDefault="00B65C8F">
      <w:pPr>
        <w:pStyle w:val="TOC4"/>
        <w:rPr>
          <w:rFonts w:asciiTheme="minorHAnsi" w:eastAsiaTheme="minorEastAsia" w:hAnsiTheme="minorHAnsi" w:cstheme="minorBidi"/>
          <w:sz w:val="22"/>
          <w:szCs w:val="22"/>
          <w:lang w:val="en-US"/>
        </w:rPr>
      </w:pPr>
      <w:r>
        <w:t>6.4.2.3</w:t>
      </w:r>
      <w:r>
        <w:tab/>
        <w:t>oneM2M RETRIEVE Procedure</w:t>
      </w:r>
      <w:r>
        <w:tab/>
      </w:r>
      <w:r>
        <w:fldChar w:fldCharType="begin"/>
      </w:r>
      <w:r>
        <w:instrText xml:space="preserve"> PAGEREF _Toc459720409 \h </w:instrText>
      </w:r>
      <w:r>
        <w:fldChar w:fldCharType="separate"/>
      </w:r>
      <w:r w:rsidR="00F548F4">
        <w:t>15</w:t>
      </w:r>
      <w:r>
        <w:fldChar w:fldCharType="end"/>
      </w:r>
    </w:p>
    <w:p w:rsidR="00B65C8F" w:rsidRDefault="00B65C8F">
      <w:pPr>
        <w:pStyle w:val="TOC4"/>
        <w:rPr>
          <w:rFonts w:asciiTheme="minorHAnsi" w:eastAsiaTheme="minorEastAsia" w:hAnsiTheme="minorHAnsi" w:cstheme="minorBidi"/>
          <w:sz w:val="22"/>
          <w:szCs w:val="22"/>
          <w:lang w:val="en-US"/>
        </w:rPr>
      </w:pPr>
      <w:r>
        <w:t>6.4.2.4</w:t>
      </w:r>
      <w:r>
        <w:tab/>
        <w:t>oneM2M CREATE Procedure</w:t>
      </w:r>
      <w:r>
        <w:tab/>
      </w:r>
      <w:r>
        <w:fldChar w:fldCharType="begin"/>
      </w:r>
      <w:r>
        <w:instrText xml:space="preserve"> PAGEREF _Toc459720410 \h </w:instrText>
      </w:r>
      <w:r>
        <w:fldChar w:fldCharType="separate"/>
      </w:r>
      <w:r w:rsidR="00F548F4">
        <w:t>17</w:t>
      </w:r>
      <w:r>
        <w:fldChar w:fldCharType="end"/>
      </w:r>
    </w:p>
    <w:p w:rsidR="00B65C8F" w:rsidRDefault="00B65C8F">
      <w:pPr>
        <w:pStyle w:val="TOC4"/>
        <w:rPr>
          <w:rFonts w:asciiTheme="minorHAnsi" w:eastAsiaTheme="minorEastAsia" w:hAnsiTheme="minorHAnsi" w:cstheme="minorBidi"/>
          <w:sz w:val="22"/>
          <w:szCs w:val="22"/>
          <w:lang w:val="en-US"/>
        </w:rPr>
      </w:pPr>
      <w:r>
        <w:t>6.4.2.5</w:t>
      </w:r>
      <w:r>
        <w:tab/>
        <w:t>oneM2M DELETE Procedure</w:t>
      </w:r>
      <w:r>
        <w:tab/>
      </w:r>
      <w:r>
        <w:fldChar w:fldCharType="begin"/>
      </w:r>
      <w:r>
        <w:instrText xml:space="preserve"> PAGEREF _Toc459720411 \h </w:instrText>
      </w:r>
      <w:r>
        <w:fldChar w:fldCharType="separate"/>
      </w:r>
      <w:r w:rsidR="00F548F4">
        <w:t>18</w:t>
      </w:r>
      <w:r>
        <w:fldChar w:fldCharType="end"/>
      </w:r>
    </w:p>
    <w:p w:rsidR="00B65C8F" w:rsidRDefault="00B65C8F">
      <w:pPr>
        <w:pStyle w:val="TOC3"/>
        <w:rPr>
          <w:rFonts w:asciiTheme="minorHAnsi" w:eastAsiaTheme="minorEastAsia" w:hAnsiTheme="minorHAnsi" w:cstheme="minorBidi"/>
          <w:sz w:val="22"/>
          <w:szCs w:val="22"/>
          <w:lang w:val="en-US"/>
        </w:rPr>
      </w:pPr>
      <w:r>
        <w:t>6.4.3</w:t>
      </w:r>
      <w:r>
        <w:tab/>
        <w:t>oneM2M</w:t>
      </w:r>
      <w:r w:rsidRPr="000D49BB">
        <w:rPr>
          <w:rFonts w:eastAsia="Arial Unicode MS"/>
        </w:rPr>
        <w:t xml:space="preserve"> Resource Operation Responses</w:t>
      </w:r>
      <w:r>
        <w:tab/>
      </w:r>
      <w:r>
        <w:fldChar w:fldCharType="begin"/>
      </w:r>
      <w:r>
        <w:instrText xml:space="preserve"> PAGEREF _Toc459720412 \h </w:instrText>
      </w:r>
      <w:r>
        <w:fldChar w:fldCharType="separate"/>
      </w:r>
      <w:r w:rsidR="00F548F4">
        <w:t>19</w:t>
      </w:r>
      <w:r>
        <w:fldChar w:fldCharType="end"/>
      </w:r>
    </w:p>
    <w:p w:rsidR="00B65C8F" w:rsidRDefault="00B65C8F">
      <w:pPr>
        <w:pStyle w:val="TOC2"/>
        <w:rPr>
          <w:rFonts w:asciiTheme="minorHAnsi" w:eastAsiaTheme="minorEastAsia" w:hAnsiTheme="minorHAnsi" w:cstheme="minorBidi"/>
          <w:sz w:val="22"/>
          <w:szCs w:val="22"/>
          <w:lang w:val="en-US"/>
        </w:rPr>
      </w:pPr>
      <w:r>
        <w:t>6.5</w:t>
      </w:r>
      <w:r>
        <w:tab/>
        <w:t>LWM2M Object Subscription and Notification</w:t>
      </w:r>
      <w:r>
        <w:tab/>
      </w:r>
      <w:r>
        <w:fldChar w:fldCharType="begin"/>
      </w:r>
      <w:r>
        <w:instrText xml:space="preserve"> PAGEREF _Toc459720413 \h </w:instrText>
      </w:r>
      <w:r>
        <w:fldChar w:fldCharType="separate"/>
      </w:r>
      <w:r w:rsidR="00F548F4">
        <w:t>19</w:t>
      </w:r>
      <w:r>
        <w:fldChar w:fldCharType="end"/>
      </w:r>
    </w:p>
    <w:p w:rsidR="00B65C8F" w:rsidRDefault="00B65C8F">
      <w:pPr>
        <w:pStyle w:val="TOC3"/>
        <w:rPr>
          <w:rFonts w:asciiTheme="minorHAnsi" w:eastAsiaTheme="minorEastAsia" w:hAnsiTheme="minorHAnsi" w:cstheme="minorBidi"/>
          <w:sz w:val="22"/>
          <w:szCs w:val="22"/>
          <w:lang w:val="en-US"/>
        </w:rPr>
      </w:pPr>
      <w:r>
        <w:t>6.5.1</w:t>
      </w:r>
      <w:r>
        <w:tab/>
        <w:t>Introduction</w:t>
      </w:r>
      <w:r>
        <w:tab/>
      </w:r>
      <w:r>
        <w:fldChar w:fldCharType="begin"/>
      </w:r>
      <w:r>
        <w:instrText xml:space="preserve"> PAGEREF _Toc459720414 \h </w:instrText>
      </w:r>
      <w:r>
        <w:fldChar w:fldCharType="separate"/>
      </w:r>
      <w:r w:rsidR="00F548F4">
        <w:t>19</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6</w:t>
      </w:r>
      <w:r>
        <w:t>.5.2</w:t>
      </w:r>
      <w:r>
        <w:tab/>
        <w:t>LWM2M Subscription Procedure</w:t>
      </w:r>
      <w:r>
        <w:tab/>
      </w:r>
      <w:r>
        <w:fldChar w:fldCharType="begin"/>
      </w:r>
      <w:r>
        <w:instrText xml:space="preserve"> PAGEREF _Toc459720415 \h </w:instrText>
      </w:r>
      <w:r>
        <w:fldChar w:fldCharType="separate"/>
      </w:r>
      <w:r w:rsidR="00F548F4">
        <w:t>19</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6</w:t>
      </w:r>
      <w:r>
        <w:t>.5.3</w:t>
      </w:r>
      <w:r>
        <w:tab/>
        <w:t>LWM2M Notification Procedure</w:t>
      </w:r>
      <w:r>
        <w:tab/>
      </w:r>
      <w:r>
        <w:fldChar w:fldCharType="begin"/>
      </w:r>
      <w:r>
        <w:instrText xml:space="preserve"> PAGEREF _Toc459720416 \h </w:instrText>
      </w:r>
      <w:r>
        <w:fldChar w:fldCharType="separate"/>
      </w:r>
      <w:r w:rsidR="00F548F4">
        <w:t>21</w:t>
      </w:r>
      <w:r>
        <w:fldChar w:fldCharType="end"/>
      </w:r>
    </w:p>
    <w:p w:rsidR="00B65C8F" w:rsidRDefault="00B65C8F">
      <w:pPr>
        <w:pStyle w:val="TOC2"/>
        <w:rPr>
          <w:rFonts w:asciiTheme="minorHAnsi" w:eastAsiaTheme="minorEastAsia" w:hAnsiTheme="minorHAnsi" w:cstheme="minorBidi"/>
          <w:sz w:val="22"/>
          <w:szCs w:val="22"/>
          <w:lang w:val="en-US"/>
        </w:rPr>
      </w:pPr>
      <w:r>
        <w:t>6.6</w:t>
      </w:r>
      <w:r>
        <w:tab/>
        <w:t>LWM2M Object Security</w:t>
      </w:r>
      <w:r>
        <w:tab/>
      </w:r>
      <w:r>
        <w:fldChar w:fldCharType="begin"/>
      </w:r>
      <w:r>
        <w:instrText xml:space="preserve"> PAGEREF _Toc459720417 \h </w:instrText>
      </w:r>
      <w:r>
        <w:fldChar w:fldCharType="separate"/>
      </w:r>
      <w:r w:rsidR="00F548F4">
        <w:t>21</w:t>
      </w:r>
      <w:r>
        <w:fldChar w:fldCharType="end"/>
      </w:r>
    </w:p>
    <w:p w:rsidR="00B65C8F" w:rsidRDefault="00B65C8F">
      <w:pPr>
        <w:pStyle w:val="TOC3"/>
        <w:rPr>
          <w:rFonts w:asciiTheme="minorHAnsi" w:eastAsiaTheme="minorEastAsia" w:hAnsiTheme="minorHAnsi" w:cstheme="minorBidi"/>
          <w:sz w:val="22"/>
          <w:szCs w:val="22"/>
          <w:lang w:val="en-US"/>
        </w:rPr>
      </w:pPr>
      <w:r>
        <w:t>6.</w:t>
      </w:r>
      <w:r w:rsidRPr="000D49BB">
        <w:rPr>
          <w:lang w:val="en-US"/>
        </w:rPr>
        <w:t>6</w:t>
      </w:r>
      <w:r>
        <w:t>.1</w:t>
      </w:r>
      <w:r>
        <w:tab/>
        <w:t>Introduction</w:t>
      </w:r>
      <w:r>
        <w:tab/>
      </w:r>
      <w:r>
        <w:fldChar w:fldCharType="begin"/>
      </w:r>
      <w:r>
        <w:instrText xml:space="preserve"> PAGEREF _Toc459720418 \h </w:instrText>
      </w:r>
      <w:r>
        <w:fldChar w:fldCharType="separate"/>
      </w:r>
      <w:r w:rsidR="00F548F4">
        <w:t>21</w:t>
      </w:r>
      <w:r>
        <w:fldChar w:fldCharType="end"/>
      </w:r>
    </w:p>
    <w:p w:rsidR="00B65C8F" w:rsidRDefault="00B65C8F">
      <w:pPr>
        <w:pStyle w:val="TOC3"/>
        <w:rPr>
          <w:rFonts w:asciiTheme="minorHAnsi" w:eastAsiaTheme="minorEastAsia" w:hAnsiTheme="minorHAnsi" w:cstheme="minorBidi"/>
          <w:sz w:val="22"/>
          <w:szCs w:val="22"/>
          <w:lang w:val="en-US"/>
        </w:rPr>
      </w:pPr>
      <w:r w:rsidRPr="000D49BB">
        <w:rPr>
          <w:rFonts w:eastAsia="Malgun Gothic"/>
        </w:rPr>
        <w:t>6.</w:t>
      </w:r>
      <w:r w:rsidRPr="000D49BB">
        <w:rPr>
          <w:rFonts w:eastAsia="Malgun Gothic"/>
          <w:lang w:val="en-US"/>
        </w:rPr>
        <w:t>6</w:t>
      </w:r>
      <w:r w:rsidRPr="000D49BB">
        <w:rPr>
          <w:rFonts w:eastAsia="Malgun Gothic"/>
        </w:rPr>
        <w:t xml:space="preserve">.2 </w:t>
      </w:r>
      <w:r w:rsidRPr="000D49BB">
        <w:rPr>
          <w:rFonts w:eastAsia="Malgun Gothic"/>
          <w:lang w:val="en-US"/>
        </w:rPr>
        <w:tab/>
      </w:r>
      <w:r w:rsidRPr="000D49BB">
        <w:rPr>
          <w:rFonts w:eastAsia="Malgun Gothic"/>
        </w:rPr>
        <w:t>LWM2M Interworking Access Control Policy</w:t>
      </w:r>
      <w:r>
        <w:tab/>
      </w:r>
      <w:r>
        <w:fldChar w:fldCharType="begin"/>
      </w:r>
      <w:r>
        <w:instrText xml:space="preserve"> PAGEREF _Toc459720419 \h </w:instrText>
      </w:r>
      <w:r>
        <w:fldChar w:fldCharType="separate"/>
      </w:r>
      <w:r w:rsidR="00F548F4">
        <w:t>21</w:t>
      </w:r>
      <w:r>
        <w:fldChar w:fldCharType="end"/>
      </w:r>
    </w:p>
    <w:p w:rsidR="00B65C8F" w:rsidRDefault="00B65C8F">
      <w:pPr>
        <w:pStyle w:val="TOC3"/>
        <w:rPr>
          <w:rFonts w:asciiTheme="minorHAnsi" w:eastAsiaTheme="minorEastAsia" w:hAnsiTheme="minorHAnsi" w:cstheme="minorBidi"/>
          <w:sz w:val="22"/>
          <w:szCs w:val="22"/>
          <w:lang w:val="en-US"/>
        </w:rPr>
      </w:pPr>
      <w:r w:rsidRPr="000D49BB">
        <w:rPr>
          <w:rFonts w:eastAsia="Malgun Gothic"/>
        </w:rPr>
        <w:t>6.</w:t>
      </w:r>
      <w:r w:rsidRPr="000D49BB">
        <w:rPr>
          <w:rFonts w:eastAsia="Malgun Gothic"/>
          <w:lang w:val="en-US"/>
        </w:rPr>
        <w:t>6</w:t>
      </w:r>
      <w:r w:rsidRPr="000D49BB">
        <w:rPr>
          <w:rFonts w:eastAsia="Malgun Gothic"/>
        </w:rPr>
        <w:t>.3</w:t>
      </w:r>
      <w:r w:rsidRPr="000D49BB">
        <w:rPr>
          <w:rFonts w:eastAsia="Malgun Gothic"/>
          <w:lang w:val="en-US"/>
        </w:rPr>
        <w:tab/>
        <w:t>IPE and Object Security provisioning</w:t>
      </w:r>
      <w:r>
        <w:tab/>
      </w:r>
      <w:r>
        <w:fldChar w:fldCharType="begin"/>
      </w:r>
      <w:r>
        <w:instrText xml:space="preserve"> PAGEREF _Toc459720420 \h </w:instrText>
      </w:r>
      <w:r>
        <w:fldChar w:fldCharType="separate"/>
      </w:r>
      <w:r w:rsidR="00F548F4">
        <w:t>21</w:t>
      </w:r>
      <w:r>
        <w:fldChar w:fldCharType="end"/>
      </w:r>
    </w:p>
    <w:p w:rsidR="00B65C8F" w:rsidRDefault="00B65C8F">
      <w:pPr>
        <w:pStyle w:val="TOC2"/>
        <w:rPr>
          <w:rFonts w:asciiTheme="minorHAnsi" w:eastAsiaTheme="minorEastAsia" w:hAnsiTheme="minorHAnsi" w:cstheme="minorBidi"/>
          <w:sz w:val="22"/>
          <w:szCs w:val="22"/>
          <w:lang w:val="en-US"/>
        </w:rPr>
      </w:pPr>
      <w:r>
        <w:t>6.7</w:t>
      </w:r>
      <w:r>
        <w:tab/>
        <w:t>LWM2M IPE Administration and Maintenance</w:t>
      </w:r>
      <w:r>
        <w:tab/>
      </w:r>
      <w:r>
        <w:fldChar w:fldCharType="begin"/>
      </w:r>
      <w:r>
        <w:instrText xml:space="preserve"> PAGEREF _Toc459720421 \h </w:instrText>
      </w:r>
      <w:r>
        <w:fldChar w:fldCharType="separate"/>
      </w:r>
      <w:r w:rsidR="00F548F4">
        <w:t>21</w:t>
      </w:r>
      <w:r>
        <w:fldChar w:fldCharType="end"/>
      </w:r>
    </w:p>
    <w:p w:rsidR="00B65C8F" w:rsidRDefault="00B65C8F">
      <w:pPr>
        <w:pStyle w:val="TOC3"/>
        <w:rPr>
          <w:rFonts w:asciiTheme="minorHAnsi" w:eastAsiaTheme="minorEastAsia" w:hAnsiTheme="minorHAnsi" w:cstheme="minorBidi"/>
          <w:sz w:val="22"/>
          <w:szCs w:val="22"/>
          <w:lang w:val="en-US"/>
        </w:rPr>
      </w:pPr>
      <w:r>
        <w:t>6.7.1</w:t>
      </w:r>
      <w:r>
        <w:tab/>
        <w:t>Introduction</w:t>
      </w:r>
      <w:r>
        <w:tab/>
      </w:r>
      <w:r>
        <w:fldChar w:fldCharType="begin"/>
      </w:r>
      <w:r>
        <w:instrText xml:space="preserve"> PAGEREF _Toc459720422 \h </w:instrText>
      </w:r>
      <w:r>
        <w:fldChar w:fldCharType="separate"/>
      </w:r>
      <w:r w:rsidR="00F548F4">
        <w:t>21</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6</w:t>
      </w:r>
      <w:r>
        <w:t>.7.2</w:t>
      </w:r>
      <w:r>
        <w:tab/>
        <w:t>Administration and Maintenance of the LWM2M Server Functionality</w:t>
      </w:r>
      <w:r>
        <w:tab/>
      </w:r>
      <w:r>
        <w:fldChar w:fldCharType="begin"/>
      </w:r>
      <w:r>
        <w:instrText xml:space="preserve"> PAGEREF _Toc459720423 \h </w:instrText>
      </w:r>
      <w:r>
        <w:fldChar w:fldCharType="separate"/>
      </w:r>
      <w:r w:rsidR="00F548F4">
        <w:t>22</w:t>
      </w:r>
      <w:r>
        <w:fldChar w:fldCharType="end"/>
      </w:r>
    </w:p>
    <w:p w:rsidR="00B65C8F" w:rsidRDefault="00B65C8F">
      <w:pPr>
        <w:pStyle w:val="TOC4"/>
        <w:rPr>
          <w:rFonts w:asciiTheme="minorHAnsi" w:eastAsiaTheme="minorEastAsia" w:hAnsiTheme="minorHAnsi" w:cstheme="minorBidi"/>
          <w:sz w:val="22"/>
          <w:szCs w:val="22"/>
          <w:lang w:val="en-US"/>
        </w:rPr>
      </w:pPr>
      <w:r>
        <w:t>6.7.2.1</w:t>
      </w:r>
      <w:r>
        <w:tab/>
        <w:t>Introduction</w:t>
      </w:r>
      <w:r>
        <w:tab/>
      </w:r>
      <w:r>
        <w:fldChar w:fldCharType="begin"/>
      </w:r>
      <w:r>
        <w:instrText xml:space="preserve"> PAGEREF _Toc459720424 \h </w:instrText>
      </w:r>
      <w:r>
        <w:fldChar w:fldCharType="separate"/>
      </w:r>
      <w:r w:rsidR="00F548F4">
        <w:t>22</w:t>
      </w:r>
      <w:r>
        <w:fldChar w:fldCharType="end"/>
      </w:r>
    </w:p>
    <w:p w:rsidR="00B65C8F" w:rsidRDefault="00B65C8F">
      <w:pPr>
        <w:pStyle w:val="TOC4"/>
        <w:rPr>
          <w:rFonts w:asciiTheme="minorHAnsi" w:eastAsiaTheme="minorEastAsia" w:hAnsiTheme="minorHAnsi" w:cstheme="minorBidi"/>
          <w:sz w:val="22"/>
          <w:szCs w:val="22"/>
          <w:lang w:val="en-US"/>
        </w:rPr>
      </w:pPr>
      <w:r>
        <w:t>6.7.2.2</w:t>
      </w:r>
      <w:r>
        <w:tab/>
        <w:t>LWM2M Server Maintenance</w:t>
      </w:r>
      <w:r>
        <w:tab/>
      </w:r>
      <w:r>
        <w:fldChar w:fldCharType="begin"/>
      </w:r>
      <w:r>
        <w:instrText xml:space="preserve"> PAGEREF _Toc459720425 \h </w:instrText>
      </w:r>
      <w:r>
        <w:fldChar w:fldCharType="separate"/>
      </w:r>
      <w:r w:rsidR="00F548F4">
        <w:t>22</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6</w:t>
      </w:r>
      <w:r>
        <w:t>.7.3</w:t>
      </w:r>
      <w:r w:rsidRPr="000D49BB">
        <w:rPr>
          <w:lang w:val="en-US"/>
        </w:rPr>
        <w:tab/>
      </w:r>
      <w:r>
        <w:t>Maintenance of the LWM2M IPE AE Context</w:t>
      </w:r>
      <w:r>
        <w:tab/>
      </w:r>
      <w:r>
        <w:fldChar w:fldCharType="begin"/>
      </w:r>
      <w:r>
        <w:instrText xml:space="preserve"> PAGEREF _Toc459720426 \h </w:instrText>
      </w:r>
      <w:r>
        <w:fldChar w:fldCharType="separate"/>
      </w:r>
      <w:r w:rsidR="00F548F4">
        <w:t>22</w:t>
      </w:r>
      <w:r>
        <w:fldChar w:fldCharType="end"/>
      </w:r>
    </w:p>
    <w:p w:rsidR="00B65C8F" w:rsidRDefault="00B65C8F">
      <w:pPr>
        <w:pStyle w:val="TOC4"/>
        <w:rPr>
          <w:rFonts w:asciiTheme="minorHAnsi" w:eastAsiaTheme="minorEastAsia" w:hAnsiTheme="minorHAnsi" w:cstheme="minorBidi"/>
          <w:sz w:val="22"/>
          <w:szCs w:val="22"/>
          <w:lang w:val="en-US"/>
        </w:rPr>
      </w:pPr>
      <w:r>
        <w:t>6.7</w:t>
      </w:r>
      <w:r w:rsidRPr="000D49BB">
        <w:rPr>
          <w:lang w:val="en-US"/>
        </w:rPr>
        <w:t>.</w:t>
      </w:r>
      <w:r>
        <w:t>3.1</w:t>
      </w:r>
      <w:r w:rsidRPr="000D49BB">
        <w:rPr>
          <w:lang w:val="en-US"/>
        </w:rPr>
        <w:tab/>
      </w:r>
      <w:r>
        <w:t>Introduction</w:t>
      </w:r>
      <w:r>
        <w:tab/>
      </w:r>
      <w:r>
        <w:fldChar w:fldCharType="begin"/>
      </w:r>
      <w:r>
        <w:instrText xml:space="preserve"> PAGEREF _Toc459720427 \h </w:instrText>
      </w:r>
      <w:r>
        <w:fldChar w:fldCharType="separate"/>
      </w:r>
      <w:r w:rsidR="00F548F4">
        <w:t>22</w:t>
      </w:r>
      <w:r>
        <w:fldChar w:fldCharType="end"/>
      </w:r>
    </w:p>
    <w:p w:rsidR="00B65C8F" w:rsidRDefault="00B65C8F">
      <w:pPr>
        <w:pStyle w:val="TOC4"/>
        <w:rPr>
          <w:rFonts w:asciiTheme="minorHAnsi" w:eastAsiaTheme="minorEastAsia" w:hAnsiTheme="minorHAnsi" w:cstheme="minorBidi"/>
          <w:sz w:val="22"/>
          <w:szCs w:val="22"/>
          <w:lang w:val="en-US"/>
        </w:rPr>
      </w:pPr>
      <w:r>
        <w:t>6.7.3.2</w:t>
      </w:r>
      <w:r>
        <w:tab/>
        <w:t>LWM2M Endpoint List</w:t>
      </w:r>
      <w:r>
        <w:tab/>
      </w:r>
      <w:r>
        <w:fldChar w:fldCharType="begin"/>
      </w:r>
      <w:r>
        <w:instrText xml:space="preserve"> PAGEREF _Toc459720428 \h </w:instrText>
      </w:r>
      <w:r>
        <w:fldChar w:fldCharType="separate"/>
      </w:r>
      <w:r w:rsidR="00F548F4">
        <w:t>22</w:t>
      </w:r>
      <w:r>
        <w:fldChar w:fldCharType="end"/>
      </w:r>
    </w:p>
    <w:p w:rsidR="00B65C8F" w:rsidRDefault="00B65C8F">
      <w:pPr>
        <w:pStyle w:val="TOC4"/>
        <w:rPr>
          <w:rFonts w:asciiTheme="minorHAnsi" w:eastAsiaTheme="minorEastAsia" w:hAnsiTheme="minorHAnsi" w:cstheme="minorBidi"/>
          <w:sz w:val="22"/>
          <w:szCs w:val="22"/>
          <w:lang w:val="en-US"/>
        </w:rPr>
      </w:pPr>
      <w:r>
        <w:t>6.7.3.3</w:t>
      </w:r>
      <w:r>
        <w:tab/>
        <w:t>Configuration of Interworking Functions</w:t>
      </w:r>
      <w:r>
        <w:tab/>
      </w:r>
      <w:r>
        <w:fldChar w:fldCharType="begin"/>
      </w:r>
      <w:r>
        <w:instrText xml:space="preserve"> PAGEREF _Toc459720429 \h </w:instrText>
      </w:r>
      <w:r>
        <w:fldChar w:fldCharType="separate"/>
      </w:r>
      <w:r w:rsidR="00F548F4">
        <w:t>23</w:t>
      </w:r>
      <w:r>
        <w:fldChar w:fldCharType="end"/>
      </w:r>
    </w:p>
    <w:p w:rsidR="00B65C8F" w:rsidRDefault="00B65C8F">
      <w:pPr>
        <w:pStyle w:val="TOC2"/>
        <w:rPr>
          <w:rFonts w:asciiTheme="minorHAnsi" w:eastAsiaTheme="minorEastAsia" w:hAnsiTheme="minorHAnsi" w:cstheme="minorBidi"/>
          <w:sz w:val="22"/>
          <w:szCs w:val="22"/>
          <w:lang w:val="en-US"/>
        </w:rPr>
      </w:pPr>
      <w:r w:rsidRPr="000D49BB">
        <w:rPr>
          <w:lang w:val="en-US"/>
        </w:rPr>
        <w:t>6.8</w:t>
      </w:r>
      <w:r w:rsidRPr="000D49BB">
        <w:rPr>
          <w:lang w:val="en-US"/>
        </w:rPr>
        <w:tab/>
        <w:t>LWM2M Client Provisioning (Bootstrap)</w:t>
      </w:r>
      <w:r>
        <w:tab/>
      </w:r>
      <w:r>
        <w:fldChar w:fldCharType="begin"/>
      </w:r>
      <w:r>
        <w:instrText xml:space="preserve"> PAGEREF _Toc459720430 \h </w:instrText>
      </w:r>
      <w:r>
        <w:fldChar w:fldCharType="separate"/>
      </w:r>
      <w:r w:rsidR="00F548F4">
        <w:t>23</w:t>
      </w:r>
      <w:r>
        <w:fldChar w:fldCharType="end"/>
      </w:r>
    </w:p>
    <w:p w:rsidR="00B65C8F" w:rsidRDefault="00B65C8F">
      <w:pPr>
        <w:pStyle w:val="TOC1"/>
        <w:rPr>
          <w:rFonts w:asciiTheme="minorHAnsi" w:eastAsiaTheme="minorEastAsia" w:hAnsiTheme="minorHAnsi" w:cstheme="minorBidi"/>
          <w:szCs w:val="22"/>
          <w:lang w:val="en-US"/>
        </w:rPr>
      </w:pPr>
      <w:r>
        <w:t>7</w:t>
      </w:r>
      <w:r>
        <w:tab/>
        <w:t>Transparent Interworking Function</w:t>
      </w:r>
      <w:r>
        <w:tab/>
      </w:r>
      <w:r>
        <w:fldChar w:fldCharType="begin"/>
      </w:r>
      <w:r>
        <w:instrText xml:space="preserve"> PAGEREF _Toc459720431 \h </w:instrText>
      </w:r>
      <w:r>
        <w:fldChar w:fldCharType="separate"/>
      </w:r>
      <w:r w:rsidR="00F548F4">
        <w:t>23</w:t>
      </w:r>
      <w:r>
        <w:fldChar w:fldCharType="end"/>
      </w:r>
    </w:p>
    <w:p w:rsidR="00B65C8F" w:rsidRDefault="00B65C8F">
      <w:pPr>
        <w:pStyle w:val="TOC2"/>
        <w:rPr>
          <w:rFonts w:asciiTheme="minorHAnsi" w:eastAsiaTheme="minorEastAsia" w:hAnsiTheme="minorHAnsi" w:cstheme="minorBidi"/>
          <w:sz w:val="22"/>
          <w:szCs w:val="22"/>
          <w:lang w:val="en-US"/>
        </w:rPr>
      </w:pPr>
      <w:r>
        <w:t>7.1</w:t>
      </w:r>
      <w:r>
        <w:tab/>
        <w:t>Introduction</w:t>
      </w:r>
      <w:r>
        <w:tab/>
      </w:r>
      <w:r>
        <w:fldChar w:fldCharType="begin"/>
      </w:r>
      <w:r>
        <w:instrText xml:space="preserve"> PAGEREF _Toc459720432 \h </w:instrText>
      </w:r>
      <w:r>
        <w:fldChar w:fldCharType="separate"/>
      </w:r>
      <w:r w:rsidR="00F548F4">
        <w:t>23</w:t>
      </w:r>
      <w:r>
        <w:fldChar w:fldCharType="end"/>
      </w:r>
    </w:p>
    <w:p w:rsidR="00B65C8F" w:rsidRDefault="00B65C8F">
      <w:pPr>
        <w:pStyle w:val="TOC2"/>
        <w:rPr>
          <w:rFonts w:asciiTheme="minorHAnsi" w:eastAsiaTheme="minorEastAsia" w:hAnsiTheme="minorHAnsi" w:cstheme="minorBidi"/>
          <w:sz w:val="22"/>
          <w:szCs w:val="22"/>
          <w:lang w:val="en-US"/>
        </w:rPr>
      </w:pPr>
      <w:r>
        <w:t>7.2</w:t>
      </w:r>
      <w:r>
        <w:tab/>
        <w:t>Attribute Mapping for the &lt;contentInstance&gt; Resources</w:t>
      </w:r>
      <w:r>
        <w:tab/>
      </w:r>
      <w:r>
        <w:fldChar w:fldCharType="begin"/>
      </w:r>
      <w:r>
        <w:instrText xml:space="preserve"> PAGEREF _Toc459720433 \h </w:instrText>
      </w:r>
      <w:r>
        <w:fldChar w:fldCharType="separate"/>
      </w:r>
      <w:r w:rsidR="00F548F4">
        <w:t>23</w:t>
      </w:r>
      <w:r>
        <w:fldChar w:fldCharType="end"/>
      </w:r>
    </w:p>
    <w:p w:rsidR="00B65C8F" w:rsidRDefault="00B65C8F">
      <w:pPr>
        <w:pStyle w:val="TOC1"/>
        <w:rPr>
          <w:rFonts w:asciiTheme="minorHAnsi" w:eastAsiaTheme="minorEastAsia" w:hAnsiTheme="minorHAnsi" w:cstheme="minorBidi"/>
          <w:szCs w:val="22"/>
          <w:lang w:val="en-US"/>
        </w:rPr>
      </w:pPr>
      <w:r>
        <w:t>8</w:t>
      </w:r>
      <w:r>
        <w:tab/>
        <w:t>Semantically Enabled Interworking Function (Informative)</w:t>
      </w:r>
      <w:r>
        <w:tab/>
      </w:r>
      <w:r>
        <w:fldChar w:fldCharType="begin"/>
      </w:r>
      <w:r>
        <w:instrText xml:space="preserve"> PAGEREF _Toc459720434 \h </w:instrText>
      </w:r>
      <w:r>
        <w:fldChar w:fldCharType="separate"/>
      </w:r>
      <w:r w:rsidR="00F548F4">
        <w:t>24</w:t>
      </w:r>
      <w:r>
        <w:fldChar w:fldCharType="end"/>
      </w:r>
    </w:p>
    <w:p w:rsidR="00B65C8F" w:rsidRDefault="00B65C8F">
      <w:pPr>
        <w:pStyle w:val="TOC2"/>
        <w:rPr>
          <w:rFonts w:asciiTheme="minorHAnsi" w:eastAsiaTheme="minorEastAsia" w:hAnsiTheme="minorHAnsi" w:cstheme="minorBidi"/>
          <w:sz w:val="22"/>
          <w:szCs w:val="22"/>
          <w:lang w:val="en-US"/>
        </w:rPr>
      </w:pPr>
      <w:r>
        <w:t>8.1</w:t>
      </w:r>
      <w:r>
        <w:tab/>
        <w:t>Introduction</w:t>
      </w:r>
      <w:r>
        <w:tab/>
      </w:r>
      <w:r>
        <w:fldChar w:fldCharType="begin"/>
      </w:r>
      <w:r>
        <w:instrText xml:space="preserve"> PAGEREF _Toc459720435 \h </w:instrText>
      </w:r>
      <w:r>
        <w:fldChar w:fldCharType="separate"/>
      </w:r>
      <w:r w:rsidR="00F548F4">
        <w:t>24</w:t>
      </w:r>
      <w:r>
        <w:fldChar w:fldCharType="end"/>
      </w:r>
    </w:p>
    <w:p w:rsidR="00B65C8F" w:rsidRDefault="00B65C8F">
      <w:pPr>
        <w:pStyle w:val="TOC2"/>
        <w:rPr>
          <w:rFonts w:asciiTheme="minorHAnsi" w:eastAsiaTheme="minorEastAsia" w:hAnsiTheme="minorHAnsi" w:cstheme="minorBidi"/>
          <w:sz w:val="22"/>
          <w:szCs w:val="22"/>
          <w:lang w:val="en-US"/>
        </w:rPr>
      </w:pPr>
      <w:r>
        <w:t>8.2</w:t>
      </w:r>
      <w:r>
        <w:tab/>
        <w:t>Organization of Semantically Enabled Content Sharing Resources</w:t>
      </w:r>
      <w:r>
        <w:tab/>
      </w:r>
      <w:r>
        <w:fldChar w:fldCharType="begin"/>
      </w:r>
      <w:r>
        <w:instrText xml:space="preserve"> PAGEREF _Toc459720436 \h </w:instrText>
      </w:r>
      <w:r>
        <w:fldChar w:fldCharType="separate"/>
      </w:r>
      <w:r w:rsidR="00F548F4">
        <w:t>24</w:t>
      </w:r>
      <w:r>
        <w:fldChar w:fldCharType="end"/>
      </w:r>
    </w:p>
    <w:p w:rsidR="00B65C8F" w:rsidRDefault="00B65C8F">
      <w:pPr>
        <w:pStyle w:val="TOC3"/>
        <w:rPr>
          <w:rFonts w:asciiTheme="minorHAnsi" w:eastAsiaTheme="minorEastAsia" w:hAnsiTheme="minorHAnsi" w:cstheme="minorBidi"/>
          <w:sz w:val="22"/>
          <w:szCs w:val="22"/>
          <w:lang w:val="en-US"/>
        </w:rPr>
      </w:pPr>
      <w:r>
        <w:t>8.2.1</w:t>
      </w:r>
      <w:r>
        <w:tab/>
        <w:t>Introduction</w:t>
      </w:r>
      <w:r>
        <w:tab/>
      </w:r>
      <w:r>
        <w:fldChar w:fldCharType="begin"/>
      </w:r>
      <w:r>
        <w:instrText xml:space="preserve"> PAGEREF _Toc459720437 \h </w:instrText>
      </w:r>
      <w:r>
        <w:fldChar w:fldCharType="separate"/>
      </w:r>
      <w:r w:rsidR="00F548F4">
        <w:t>24</w:t>
      </w:r>
      <w:r>
        <w:fldChar w:fldCharType="end"/>
      </w:r>
    </w:p>
    <w:p w:rsidR="00B65C8F" w:rsidRDefault="00B65C8F">
      <w:pPr>
        <w:pStyle w:val="TOC3"/>
        <w:rPr>
          <w:rFonts w:asciiTheme="minorHAnsi" w:eastAsiaTheme="minorEastAsia" w:hAnsiTheme="minorHAnsi" w:cstheme="minorBidi"/>
          <w:sz w:val="22"/>
          <w:szCs w:val="22"/>
          <w:lang w:val="en-US"/>
        </w:rPr>
      </w:pPr>
      <w:r>
        <w:t>8.2.2</w:t>
      </w:r>
      <w:r>
        <w:tab/>
        <w:t>Lifecycle of Semantically Enabled Content Sharing Resources</w:t>
      </w:r>
      <w:r>
        <w:tab/>
      </w:r>
      <w:r>
        <w:fldChar w:fldCharType="begin"/>
      </w:r>
      <w:r>
        <w:instrText xml:space="preserve"> PAGEREF _Toc459720438 \h </w:instrText>
      </w:r>
      <w:r>
        <w:fldChar w:fldCharType="separate"/>
      </w:r>
      <w:r w:rsidR="00F548F4">
        <w:t>25</w:t>
      </w:r>
      <w:r>
        <w:fldChar w:fldCharType="end"/>
      </w:r>
    </w:p>
    <w:p w:rsidR="00B65C8F" w:rsidRDefault="00B65C8F">
      <w:pPr>
        <w:pStyle w:val="TOC3"/>
        <w:rPr>
          <w:rFonts w:asciiTheme="minorHAnsi" w:eastAsiaTheme="minorEastAsia" w:hAnsiTheme="minorHAnsi" w:cstheme="minorBidi"/>
          <w:sz w:val="22"/>
          <w:szCs w:val="22"/>
          <w:lang w:val="en-US"/>
        </w:rPr>
      </w:pPr>
      <w:r>
        <w:t>8.2.3</w:t>
      </w:r>
      <w:r>
        <w:tab/>
        <w:t>Mapping for the Encoding of the &lt;contentInstance&gt; Resource</w:t>
      </w:r>
      <w:r>
        <w:tab/>
      </w:r>
      <w:r>
        <w:fldChar w:fldCharType="begin"/>
      </w:r>
      <w:r>
        <w:instrText xml:space="preserve"> PAGEREF _Toc459720439 \h </w:instrText>
      </w:r>
      <w:r>
        <w:fldChar w:fldCharType="separate"/>
      </w:r>
      <w:r w:rsidR="00F548F4">
        <w:t>25</w:t>
      </w:r>
      <w:r>
        <w:fldChar w:fldCharType="end"/>
      </w:r>
    </w:p>
    <w:p w:rsidR="00B65C8F" w:rsidRDefault="00B65C8F">
      <w:pPr>
        <w:pStyle w:val="TOC2"/>
        <w:rPr>
          <w:rFonts w:asciiTheme="minorHAnsi" w:eastAsiaTheme="minorEastAsia" w:hAnsiTheme="minorHAnsi" w:cstheme="minorBidi"/>
          <w:sz w:val="22"/>
          <w:szCs w:val="22"/>
          <w:lang w:val="en-US"/>
        </w:rPr>
      </w:pPr>
      <w:r>
        <w:t>8.3</w:t>
      </w:r>
      <w:r>
        <w:tab/>
        <w:t>Guidelines for Mapping to the Base Ontology</w:t>
      </w:r>
      <w:r>
        <w:tab/>
      </w:r>
      <w:r>
        <w:fldChar w:fldCharType="begin"/>
      </w:r>
      <w:r>
        <w:instrText xml:space="preserve"> PAGEREF _Toc459720440 \h </w:instrText>
      </w:r>
      <w:r>
        <w:fldChar w:fldCharType="separate"/>
      </w:r>
      <w:r w:rsidR="00F548F4">
        <w:t>26</w:t>
      </w:r>
      <w:r>
        <w:fldChar w:fldCharType="end"/>
      </w:r>
    </w:p>
    <w:p w:rsidR="00B65C8F" w:rsidRDefault="00B65C8F">
      <w:pPr>
        <w:pStyle w:val="TOC3"/>
        <w:rPr>
          <w:rFonts w:asciiTheme="minorHAnsi" w:eastAsiaTheme="minorEastAsia" w:hAnsiTheme="minorHAnsi" w:cstheme="minorBidi"/>
          <w:sz w:val="22"/>
          <w:szCs w:val="22"/>
          <w:lang w:val="en-US"/>
        </w:rPr>
      </w:pPr>
      <w:r>
        <w:t>8.3.1</w:t>
      </w:r>
      <w:r>
        <w:tab/>
        <w:t>Introduction</w:t>
      </w:r>
      <w:r>
        <w:tab/>
      </w:r>
      <w:r>
        <w:fldChar w:fldCharType="begin"/>
      </w:r>
      <w:r>
        <w:instrText xml:space="preserve"> PAGEREF _Toc459720441 \h </w:instrText>
      </w:r>
      <w:r>
        <w:fldChar w:fldCharType="separate"/>
      </w:r>
      <w:r w:rsidR="00F548F4">
        <w:t>26</w:t>
      </w:r>
      <w:r>
        <w:fldChar w:fldCharType="end"/>
      </w:r>
    </w:p>
    <w:p w:rsidR="00B65C8F" w:rsidRDefault="00B65C8F">
      <w:pPr>
        <w:pStyle w:val="TOC3"/>
        <w:rPr>
          <w:rFonts w:asciiTheme="minorHAnsi" w:eastAsiaTheme="minorEastAsia" w:hAnsiTheme="minorHAnsi" w:cstheme="minorBidi"/>
          <w:sz w:val="22"/>
          <w:szCs w:val="22"/>
          <w:lang w:val="en-US"/>
        </w:rPr>
      </w:pPr>
      <w:r>
        <w:t>8.3.2</w:t>
      </w:r>
      <w:r>
        <w:tab/>
        <w:t>Mapping of the LWM2M Client</w:t>
      </w:r>
      <w:r>
        <w:tab/>
      </w:r>
      <w:r>
        <w:fldChar w:fldCharType="begin"/>
      </w:r>
      <w:r>
        <w:instrText xml:space="preserve"> PAGEREF _Toc459720442 \h </w:instrText>
      </w:r>
      <w:r>
        <w:fldChar w:fldCharType="separate"/>
      </w:r>
      <w:r w:rsidR="00F548F4">
        <w:t>26</w:t>
      </w:r>
      <w:r>
        <w:fldChar w:fldCharType="end"/>
      </w:r>
    </w:p>
    <w:p w:rsidR="00B65C8F" w:rsidRDefault="00B65C8F">
      <w:pPr>
        <w:pStyle w:val="TOC3"/>
        <w:rPr>
          <w:rFonts w:asciiTheme="minorHAnsi" w:eastAsiaTheme="minorEastAsia" w:hAnsiTheme="minorHAnsi" w:cstheme="minorBidi"/>
          <w:sz w:val="22"/>
          <w:szCs w:val="22"/>
          <w:lang w:val="en-US"/>
        </w:rPr>
      </w:pPr>
      <w:r>
        <w:t>8.3.4</w:t>
      </w:r>
      <w:r>
        <w:tab/>
        <w:t>Mapping of the LWM2M Object, Object Instance. Resource and Resource Instance</w:t>
      </w:r>
      <w:r>
        <w:tab/>
      </w:r>
      <w:r>
        <w:fldChar w:fldCharType="begin"/>
      </w:r>
      <w:r>
        <w:instrText xml:space="preserve"> PAGEREF _Toc459720443 \h </w:instrText>
      </w:r>
      <w:r>
        <w:fldChar w:fldCharType="separate"/>
      </w:r>
      <w:r w:rsidR="00F548F4">
        <w:t>26</w:t>
      </w:r>
      <w:r>
        <w:fldChar w:fldCharType="end"/>
      </w:r>
    </w:p>
    <w:p w:rsidR="00B65C8F" w:rsidRDefault="00B65C8F">
      <w:pPr>
        <w:pStyle w:val="TOC4"/>
        <w:rPr>
          <w:rFonts w:asciiTheme="minorHAnsi" w:eastAsiaTheme="minorEastAsia" w:hAnsiTheme="minorHAnsi" w:cstheme="minorBidi"/>
          <w:sz w:val="22"/>
          <w:szCs w:val="22"/>
          <w:lang w:val="en-US"/>
        </w:rPr>
      </w:pPr>
      <w:r>
        <w:t>8.3.4.1</w:t>
      </w:r>
      <w:r>
        <w:tab/>
        <w:t>Introduction</w:t>
      </w:r>
      <w:r>
        <w:tab/>
      </w:r>
      <w:r>
        <w:fldChar w:fldCharType="begin"/>
      </w:r>
      <w:r>
        <w:instrText xml:space="preserve"> PAGEREF _Toc459720444 \h </w:instrText>
      </w:r>
      <w:r>
        <w:fldChar w:fldCharType="separate"/>
      </w:r>
      <w:r w:rsidR="00F548F4">
        <w:t>26</w:t>
      </w:r>
      <w:r>
        <w:fldChar w:fldCharType="end"/>
      </w:r>
    </w:p>
    <w:p w:rsidR="00B65C8F" w:rsidRDefault="00B65C8F">
      <w:pPr>
        <w:pStyle w:val="TOC8"/>
        <w:rPr>
          <w:rFonts w:asciiTheme="minorHAnsi" w:eastAsiaTheme="minorEastAsia" w:hAnsiTheme="minorHAnsi" w:cstheme="minorBidi"/>
          <w:b w:val="0"/>
          <w:szCs w:val="22"/>
          <w:lang w:val="en-US"/>
        </w:rPr>
      </w:pPr>
      <w:r w:rsidRPr="000D49BB">
        <w:rPr>
          <w:rFonts w:cs="Arial"/>
        </w:rPr>
        <w:t xml:space="preserve">Annex A (Informative): </w:t>
      </w:r>
      <w:r w:rsidRPr="000D49BB">
        <w:rPr>
          <w:rFonts w:eastAsia="Malgun Gothic"/>
          <w:lang w:eastAsia="ko-KR"/>
        </w:rPr>
        <w:t>Introduction to OMA LightweightM2M (LWM2M)</w:t>
      </w:r>
      <w:r>
        <w:tab/>
      </w:r>
      <w:r>
        <w:fldChar w:fldCharType="begin"/>
      </w:r>
      <w:r>
        <w:instrText xml:space="preserve"> PAGEREF _Toc459720445 \h </w:instrText>
      </w:r>
      <w:r>
        <w:fldChar w:fldCharType="separate"/>
      </w:r>
      <w:r w:rsidR="00F548F4">
        <w:t>28</w:t>
      </w:r>
      <w:r>
        <w:fldChar w:fldCharType="end"/>
      </w:r>
    </w:p>
    <w:p w:rsidR="00B65C8F" w:rsidRDefault="00B65C8F">
      <w:pPr>
        <w:pStyle w:val="TOC1"/>
        <w:rPr>
          <w:rFonts w:asciiTheme="minorHAnsi" w:eastAsiaTheme="minorEastAsia" w:hAnsiTheme="minorHAnsi" w:cstheme="minorBidi"/>
          <w:szCs w:val="22"/>
          <w:lang w:val="en-US"/>
        </w:rPr>
      </w:pPr>
      <w:r>
        <w:rPr>
          <w:lang w:eastAsia="zh-CN"/>
        </w:rPr>
        <w:t>A.1</w:t>
      </w:r>
      <w:r>
        <w:rPr>
          <w:lang w:eastAsia="zh-CN"/>
        </w:rPr>
        <w:tab/>
      </w:r>
      <w:r>
        <w:rPr>
          <w:lang w:eastAsia="ko-KR"/>
        </w:rPr>
        <w:t>Introduction</w:t>
      </w:r>
      <w:r>
        <w:tab/>
      </w:r>
      <w:r>
        <w:fldChar w:fldCharType="begin"/>
      </w:r>
      <w:r>
        <w:instrText xml:space="preserve"> PAGEREF _Toc459720446 \h </w:instrText>
      </w:r>
      <w:r>
        <w:fldChar w:fldCharType="separate"/>
      </w:r>
      <w:r w:rsidR="00F548F4">
        <w:t>28</w:t>
      </w:r>
      <w:r>
        <w:fldChar w:fldCharType="end"/>
      </w:r>
    </w:p>
    <w:p w:rsidR="00B65C8F" w:rsidRDefault="00B65C8F">
      <w:pPr>
        <w:pStyle w:val="TOC1"/>
        <w:rPr>
          <w:rFonts w:asciiTheme="minorHAnsi" w:eastAsiaTheme="minorEastAsia" w:hAnsiTheme="minorHAnsi" w:cstheme="minorBidi"/>
          <w:szCs w:val="22"/>
          <w:lang w:val="en-US"/>
        </w:rPr>
      </w:pPr>
      <w:r>
        <w:t>A.2</w:t>
      </w:r>
      <w:r>
        <w:tab/>
        <w:t>Architecture</w:t>
      </w:r>
      <w:r>
        <w:tab/>
      </w:r>
      <w:r>
        <w:fldChar w:fldCharType="begin"/>
      </w:r>
      <w:r>
        <w:instrText xml:space="preserve"> PAGEREF _Toc459720447 \h </w:instrText>
      </w:r>
      <w:r>
        <w:fldChar w:fldCharType="separate"/>
      </w:r>
      <w:r w:rsidR="00F548F4">
        <w:t>29</w:t>
      </w:r>
      <w:r>
        <w:fldChar w:fldCharType="end"/>
      </w:r>
    </w:p>
    <w:p w:rsidR="00B65C8F" w:rsidRDefault="00B65C8F">
      <w:pPr>
        <w:pStyle w:val="TOC1"/>
        <w:rPr>
          <w:rFonts w:asciiTheme="minorHAnsi" w:eastAsiaTheme="minorEastAsia" w:hAnsiTheme="minorHAnsi" w:cstheme="minorBidi"/>
          <w:szCs w:val="22"/>
          <w:lang w:val="en-US"/>
        </w:rPr>
      </w:pPr>
      <w:r>
        <w:rPr>
          <w:lang w:eastAsia="zh-CN"/>
        </w:rPr>
        <w:t>A.3</w:t>
      </w:r>
      <w:r>
        <w:rPr>
          <w:lang w:eastAsia="zh-CN"/>
        </w:rPr>
        <w:tab/>
      </w:r>
      <w:r>
        <w:rPr>
          <w:lang w:eastAsia="ko-KR"/>
        </w:rPr>
        <w:t>Terminology</w:t>
      </w:r>
      <w:r>
        <w:tab/>
      </w:r>
      <w:r>
        <w:fldChar w:fldCharType="begin"/>
      </w:r>
      <w:r>
        <w:instrText xml:space="preserve"> PAGEREF _Toc459720448 \h </w:instrText>
      </w:r>
      <w:r>
        <w:fldChar w:fldCharType="separate"/>
      </w:r>
      <w:r w:rsidR="00F548F4">
        <w:t>30</w:t>
      </w:r>
      <w:r>
        <w:fldChar w:fldCharType="end"/>
      </w:r>
    </w:p>
    <w:p w:rsidR="00B65C8F" w:rsidRDefault="00B65C8F">
      <w:pPr>
        <w:pStyle w:val="TOC1"/>
        <w:rPr>
          <w:rFonts w:asciiTheme="minorHAnsi" w:eastAsiaTheme="minorEastAsia" w:hAnsiTheme="minorHAnsi" w:cstheme="minorBidi"/>
          <w:szCs w:val="22"/>
          <w:lang w:val="en-US"/>
        </w:rPr>
      </w:pPr>
      <w:r>
        <w:rPr>
          <w:lang w:eastAsia="zh-CN"/>
        </w:rPr>
        <w:t>A.4</w:t>
      </w:r>
      <w:r>
        <w:rPr>
          <w:lang w:eastAsia="zh-CN"/>
        </w:rPr>
        <w:tab/>
      </w:r>
      <w:r>
        <w:rPr>
          <w:lang w:eastAsia="ko-KR"/>
        </w:rPr>
        <w:t>Reference Point</w:t>
      </w:r>
      <w:r>
        <w:rPr>
          <w:lang w:eastAsia="zh-CN"/>
        </w:rPr>
        <w:t>s</w:t>
      </w:r>
      <w:r>
        <w:tab/>
      </w:r>
      <w:r>
        <w:fldChar w:fldCharType="begin"/>
      </w:r>
      <w:r>
        <w:instrText xml:space="preserve"> PAGEREF _Toc459720449 \h </w:instrText>
      </w:r>
      <w:r>
        <w:fldChar w:fldCharType="separate"/>
      </w:r>
      <w:r w:rsidR="00F548F4">
        <w:t>30</w:t>
      </w:r>
      <w:r>
        <w:fldChar w:fldCharType="end"/>
      </w:r>
    </w:p>
    <w:p w:rsidR="00B65C8F" w:rsidRDefault="00B65C8F">
      <w:pPr>
        <w:pStyle w:val="TOC2"/>
        <w:rPr>
          <w:rFonts w:asciiTheme="minorHAnsi" w:eastAsiaTheme="minorEastAsia" w:hAnsiTheme="minorHAnsi" w:cstheme="minorBidi"/>
          <w:sz w:val="22"/>
          <w:szCs w:val="22"/>
          <w:lang w:val="en-US"/>
        </w:rPr>
      </w:pPr>
      <w:r>
        <w:rPr>
          <w:lang w:eastAsia="ko-KR"/>
        </w:rPr>
        <w:t>A.4.2</w:t>
      </w:r>
      <w:r>
        <w:rPr>
          <w:lang w:eastAsia="ko-KR"/>
        </w:rPr>
        <w:tab/>
        <w:t>Functional Components</w:t>
      </w:r>
      <w:r>
        <w:tab/>
      </w:r>
      <w:r>
        <w:fldChar w:fldCharType="begin"/>
      </w:r>
      <w:r>
        <w:instrText xml:space="preserve"> PAGEREF _Toc459720450 \h </w:instrText>
      </w:r>
      <w:r>
        <w:fldChar w:fldCharType="separate"/>
      </w:r>
      <w:r w:rsidR="00F548F4">
        <w:t>30</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A.4.2.1</w:t>
      </w:r>
      <w:r>
        <w:rPr>
          <w:lang w:eastAsia="ko-KR"/>
        </w:rPr>
        <w:tab/>
        <w:t>LWM2M Server</w:t>
      </w:r>
      <w:r>
        <w:tab/>
      </w:r>
      <w:r>
        <w:fldChar w:fldCharType="begin"/>
      </w:r>
      <w:r>
        <w:instrText xml:space="preserve"> PAGEREF _Toc459720451 \h </w:instrText>
      </w:r>
      <w:r>
        <w:fldChar w:fldCharType="separate"/>
      </w:r>
      <w:r w:rsidR="00F548F4">
        <w:t>30</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A.4.2.2</w:t>
      </w:r>
      <w:r>
        <w:rPr>
          <w:lang w:eastAsia="ko-KR"/>
        </w:rPr>
        <w:tab/>
        <w:t>LWM2M Client</w:t>
      </w:r>
      <w:r>
        <w:tab/>
      </w:r>
      <w:r>
        <w:fldChar w:fldCharType="begin"/>
      </w:r>
      <w:r>
        <w:instrText xml:space="preserve"> PAGEREF _Toc459720452 \h </w:instrText>
      </w:r>
      <w:r>
        <w:fldChar w:fldCharType="separate"/>
      </w:r>
      <w:r w:rsidR="00F548F4">
        <w:t>30</w:t>
      </w:r>
      <w:r>
        <w:fldChar w:fldCharType="end"/>
      </w:r>
    </w:p>
    <w:p w:rsidR="00B65C8F" w:rsidRDefault="00B65C8F">
      <w:pPr>
        <w:pStyle w:val="TOC2"/>
        <w:rPr>
          <w:rFonts w:asciiTheme="minorHAnsi" w:eastAsiaTheme="minorEastAsia" w:hAnsiTheme="minorHAnsi" w:cstheme="minorBidi"/>
          <w:sz w:val="22"/>
          <w:szCs w:val="22"/>
          <w:lang w:val="en-US"/>
        </w:rPr>
      </w:pPr>
      <w:r>
        <w:rPr>
          <w:lang w:eastAsia="ko-KR"/>
        </w:rPr>
        <w:t>A.4.3</w:t>
      </w:r>
      <w:r>
        <w:rPr>
          <w:lang w:eastAsia="ko-KR"/>
        </w:rPr>
        <w:tab/>
        <w:t>Interfaces</w:t>
      </w:r>
      <w:r>
        <w:tab/>
      </w:r>
      <w:r>
        <w:fldChar w:fldCharType="begin"/>
      </w:r>
      <w:r>
        <w:instrText xml:space="preserve"> PAGEREF _Toc459720453 \h </w:instrText>
      </w:r>
      <w:r>
        <w:fldChar w:fldCharType="separate"/>
      </w:r>
      <w:r w:rsidR="00F548F4">
        <w:t>30</w:t>
      </w:r>
      <w:r>
        <w:fldChar w:fldCharType="end"/>
      </w:r>
    </w:p>
    <w:p w:rsidR="00B65C8F" w:rsidRDefault="00B65C8F">
      <w:pPr>
        <w:pStyle w:val="TOC1"/>
        <w:rPr>
          <w:rFonts w:asciiTheme="minorHAnsi" w:eastAsiaTheme="minorEastAsia" w:hAnsiTheme="minorHAnsi" w:cstheme="minorBidi"/>
          <w:szCs w:val="22"/>
          <w:lang w:val="en-US"/>
        </w:rPr>
      </w:pPr>
      <w:r>
        <w:rPr>
          <w:lang w:eastAsia="zh-CN"/>
        </w:rPr>
        <w:t>A.5</w:t>
      </w:r>
      <w:r>
        <w:rPr>
          <w:lang w:eastAsia="zh-CN"/>
        </w:rPr>
        <w:tab/>
      </w:r>
      <w:r>
        <w:rPr>
          <w:lang w:eastAsia="ko-KR"/>
        </w:rPr>
        <w:t>Protocol</w:t>
      </w:r>
      <w:r>
        <w:rPr>
          <w:lang w:eastAsia="zh-CN"/>
        </w:rPr>
        <w:t>s</w:t>
      </w:r>
      <w:r>
        <w:tab/>
      </w:r>
      <w:r>
        <w:fldChar w:fldCharType="begin"/>
      </w:r>
      <w:r>
        <w:instrText xml:space="preserve"> PAGEREF _Toc459720454 \h </w:instrText>
      </w:r>
      <w:r>
        <w:fldChar w:fldCharType="separate"/>
      </w:r>
      <w:r w:rsidR="00F548F4">
        <w:t>31</w:t>
      </w:r>
      <w:r>
        <w:fldChar w:fldCharType="end"/>
      </w:r>
    </w:p>
    <w:p w:rsidR="00B65C8F" w:rsidRDefault="00B65C8F">
      <w:pPr>
        <w:pStyle w:val="TOC2"/>
        <w:rPr>
          <w:rFonts w:asciiTheme="minorHAnsi" w:eastAsiaTheme="minorEastAsia" w:hAnsiTheme="minorHAnsi" w:cstheme="minorBidi"/>
          <w:sz w:val="22"/>
          <w:szCs w:val="22"/>
          <w:lang w:val="en-US"/>
        </w:rPr>
      </w:pPr>
      <w:r>
        <w:rPr>
          <w:lang w:eastAsia="ko-KR"/>
        </w:rPr>
        <w:t>A.5.1</w:t>
      </w:r>
      <w:r>
        <w:rPr>
          <w:lang w:eastAsia="ko-KR"/>
        </w:rPr>
        <w:tab/>
        <w:t>Protocol Stack</w:t>
      </w:r>
      <w:r>
        <w:tab/>
      </w:r>
      <w:r>
        <w:fldChar w:fldCharType="begin"/>
      </w:r>
      <w:r>
        <w:instrText xml:space="preserve"> PAGEREF _Toc459720455 \h </w:instrText>
      </w:r>
      <w:r>
        <w:fldChar w:fldCharType="separate"/>
      </w:r>
      <w:r w:rsidR="00F548F4">
        <w:t>31</w:t>
      </w:r>
      <w:r>
        <w:fldChar w:fldCharType="end"/>
      </w:r>
    </w:p>
    <w:p w:rsidR="00B65C8F" w:rsidRDefault="00B65C8F">
      <w:pPr>
        <w:pStyle w:val="TOC2"/>
        <w:rPr>
          <w:rFonts w:asciiTheme="minorHAnsi" w:eastAsiaTheme="minorEastAsia" w:hAnsiTheme="minorHAnsi" w:cstheme="minorBidi"/>
          <w:sz w:val="22"/>
          <w:szCs w:val="22"/>
          <w:lang w:val="en-US"/>
        </w:rPr>
      </w:pPr>
      <w:r>
        <w:rPr>
          <w:lang w:eastAsia="ko-KR"/>
        </w:rPr>
        <w:t>A.5.2</w:t>
      </w:r>
      <w:r>
        <w:rPr>
          <w:lang w:eastAsia="ko-KR"/>
        </w:rPr>
        <w:tab/>
        <w:t>Data Model</w:t>
      </w:r>
      <w:r>
        <w:tab/>
      </w:r>
      <w:r>
        <w:fldChar w:fldCharType="begin"/>
      </w:r>
      <w:r>
        <w:instrText xml:space="preserve"> PAGEREF _Toc459720456 \h </w:instrText>
      </w:r>
      <w:r>
        <w:fldChar w:fldCharType="separate"/>
      </w:r>
      <w:r w:rsidR="00F548F4">
        <w:t>31</w:t>
      </w:r>
      <w:r>
        <w:fldChar w:fldCharType="end"/>
      </w:r>
    </w:p>
    <w:p w:rsidR="00B65C8F" w:rsidRDefault="00B65C8F">
      <w:pPr>
        <w:pStyle w:val="TOC2"/>
        <w:rPr>
          <w:rFonts w:asciiTheme="minorHAnsi" w:eastAsiaTheme="minorEastAsia" w:hAnsiTheme="minorHAnsi" w:cstheme="minorBidi"/>
          <w:sz w:val="22"/>
          <w:szCs w:val="22"/>
          <w:lang w:val="en-US"/>
        </w:rPr>
      </w:pPr>
      <w:r>
        <w:t>A.5.3</w:t>
      </w:r>
      <w:r>
        <w:rPr>
          <w:lang w:eastAsia="ko-KR"/>
        </w:rPr>
        <w:tab/>
        <w:t>Interface Descriptions</w:t>
      </w:r>
      <w:r>
        <w:tab/>
      </w:r>
      <w:r>
        <w:fldChar w:fldCharType="begin"/>
      </w:r>
      <w:r>
        <w:instrText xml:space="preserve"> PAGEREF _Toc459720457 \h </w:instrText>
      </w:r>
      <w:r>
        <w:fldChar w:fldCharType="separate"/>
      </w:r>
      <w:r w:rsidR="00F548F4">
        <w:t>32</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A.5.3.</w:t>
      </w:r>
      <w:r>
        <w:rPr>
          <w:lang w:eastAsia="zh-CN"/>
        </w:rPr>
        <w:t>1</w:t>
      </w:r>
      <w:r>
        <w:rPr>
          <w:lang w:eastAsia="ko-KR"/>
        </w:rPr>
        <w:tab/>
        <w:t>Bootstrap</w:t>
      </w:r>
      <w:r>
        <w:tab/>
      </w:r>
      <w:r>
        <w:fldChar w:fldCharType="begin"/>
      </w:r>
      <w:r>
        <w:instrText xml:space="preserve"> PAGEREF _Toc459720458 \h </w:instrText>
      </w:r>
      <w:r>
        <w:fldChar w:fldCharType="separate"/>
      </w:r>
      <w:r w:rsidR="00F548F4">
        <w:t>32</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A.5.3.</w:t>
      </w:r>
      <w:r w:rsidRPr="000D49BB">
        <w:rPr>
          <w:rFonts w:eastAsia="Malgun Gothic"/>
          <w:lang w:eastAsia="ko-KR"/>
        </w:rPr>
        <w:t>2</w:t>
      </w:r>
      <w:r>
        <w:rPr>
          <w:lang w:eastAsia="ko-KR"/>
        </w:rPr>
        <w:tab/>
      </w:r>
      <w:r w:rsidRPr="000D49BB">
        <w:rPr>
          <w:rFonts w:eastAsia="Malgun Gothic"/>
          <w:lang w:eastAsia="ko-KR"/>
        </w:rPr>
        <w:t>Client</w:t>
      </w:r>
      <w:r>
        <w:rPr>
          <w:lang w:eastAsia="ko-KR"/>
        </w:rPr>
        <w:t xml:space="preserve"> Registration</w:t>
      </w:r>
      <w:r>
        <w:tab/>
      </w:r>
      <w:r>
        <w:fldChar w:fldCharType="begin"/>
      </w:r>
      <w:r>
        <w:instrText xml:space="preserve"> PAGEREF _Toc459720459 \h </w:instrText>
      </w:r>
      <w:r>
        <w:fldChar w:fldCharType="separate"/>
      </w:r>
      <w:r w:rsidR="00F548F4">
        <w:t>33</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A.5.3.3</w:t>
      </w:r>
      <w:r>
        <w:rPr>
          <w:lang w:eastAsia="ko-KR"/>
        </w:rPr>
        <w:tab/>
        <w:t>Device Management and Service Enablement</w:t>
      </w:r>
      <w:r>
        <w:tab/>
      </w:r>
      <w:r>
        <w:fldChar w:fldCharType="begin"/>
      </w:r>
      <w:r>
        <w:instrText xml:space="preserve"> PAGEREF _Toc459720460 \h </w:instrText>
      </w:r>
      <w:r>
        <w:fldChar w:fldCharType="separate"/>
      </w:r>
      <w:r w:rsidR="00F548F4">
        <w:t>33</w:t>
      </w:r>
      <w:r>
        <w:fldChar w:fldCharType="end"/>
      </w:r>
    </w:p>
    <w:p w:rsidR="00B65C8F" w:rsidRDefault="00B65C8F">
      <w:pPr>
        <w:pStyle w:val="TOC3"/>
        <w:rPr>
          <w:rFonts w:asciiTheme="minorHAnsi" w:eastAsiaTheme="minorEastAsia" w:hAnsiTheme="minorHAnsi" w:cstheme="minorBidi"/>
          <w:sz w:val="22"/>
          <w:szCs w:val="22"/>
          <w:lang w:val="en-US"/>
        </w:rPr>
      </w:pPr>
      <w:r>
        <w:rPr>
          <w:lang w:eastAsia="ko-KR"/>
        </w:rPr>
        <w:t>A.5.3.4</w:t>
      </w:r>
      <w:r>
        <w:rPr>
          <w:lang w:eastAsia="ko-KR"/>
        </w:rPr>
        <w:tab/>
        <w:t>Information Reporting</w:t>
      </w:r>
      <w:r>
        <w:tab/>
      </w:r>
      <w:r>
        <w:fldChar w:fldCharType="begin"/>
      </w:r>
      <w:r>
        <w:instrText xml:space="preserve"> PAGEREF _Toc459720461 \h </w:instrText>
      </w:r>
      <w:r>
        <w:fldChar w:fldCharType="separate"/>
      </w:r>
      <w:r w:rsidR="00F548F4">
        <w:t>34</w:t>
      </w:r>
      <w:r>
        <w:fldChar w:fldCharType="end"/>
      </w:r>
    </w:p>
    <w:p w:rsidR="00B65C8F" w:rsidRDefault="00B65C8F">
      <w:pPr>
        <w:pStyle w:val="TOC1"/>
        <w:rPr>
          <w:rFonts w:asciiTheme="minorHAnsi" w:eastAsiaTheme="minorEastAsia" w:hAnsiTheme="minorHAnsi" w:cstheme="minorBidi"/>
          <w:szCs w:val="22"/>
          <w:lang w:val="en-US"/>
        </w:rPr>
      </w:pPr>
      <w:r>
        <w:t>A.6</w:t>
      </w:r>
      <w:r>
        <w:tab/>
      </w:r>
      <w:r>
        <w:rPr>
          <w:lang w:eastAsia="ko-KR"/>
        </w:rPr>
        <w:t>Functions</w:t>
      </w:r>
      <w:r>
        <w:tab/>
      </w:r>
      <w:r>
        <w:fldChar w:fldCharType="begin"/>
      </w:r>
      <w:r>
        <w:instrText xml:space="preserve"> PAGEREF _Toc459720462 \h </w:instrText>
      </w:r>
      <w:r>
        <w:fldChar w:fldCharType="separate"/>
      </w:r>
      <w:r w:rsidR="00F548F4">
        <w:t>34</w:t>
      </w:r>
      <w:r>
        <w:fldChar w:fldCharType="end"/>
      </w:r>
    </w:p>
    <w:p w:rsidR="00B65C8F" w:rsidRDefault="00B65C8F">
      <w:pPr>
        <w:pStyle w:val="TOC1"/>
        <w:rPr>
          <w:rFonts w:asciiTheme="minorHAnsi" w:eastAsiaTheme="minorEastAsia" w:hAnsiTheme="minorHAnsi" w:cstheme="minorBidi"/>
          <w:szCs w:val="22"/>
          <w:lang w:val="en-US"/>
        </w:rPr>
      </w:pPr>
      <w:r>
        <w:t>History</w:t>
      </w:r>
      <w:r>
        <w:tab/>
      </w:r>
      <w:r>
        <w:fldChar w:fldCharType="begin"/>
      </w:r>
      <w:r>
        <w:instrText xml:space="preserve"> PAGEREF _Toc459720463 \h </w:instrText>
      </w:r>
      <w:r>
        <w:fldChar w:fldCharType="separate"/>
      </w:r>
      <w:r w:rsidR="00F548F4">
        <w:t>36</w:t>
      </w:r>
      <w:r>
        <w:fldChar w:fldCharType="end"/>
      </w:r>
    </w:p>
    <w:p w:rsidR="00BB6418" w:rsidRPr="00816B15" w:rsidRDefault="007352B8" w:rsidP="00F3589F">
      <w:r>
        <w:fldChar w:fldCharType="end"/>
      </w:r>
    </w:p>
    <w:p w:rsidR="002A68AA" w:rsidRDefault="00BB6418" w:rsidP="00EF60CB">
      <w:pPr>
        <w:pStyle w:val="Heading1"/>
      </w:pPr>
      <w:r w:rsidRPr="00816B15">
        <w:rPr>
          <w:szCs w:val="36"/>
        </w:rPr>
        <w:br w:type="page"/>
      </w:r>
      <w:bookmarkStart w:id="4" w:name="_Toc442356845"/>
      <w:bookmarkStart w:id="5" w:name="_Toc447189904"/>
      <w:bookmarkStart w:id="6" w:name="_Toc459720376"/>
      <w:r w:rsidR="00D924FE" w:rsidRPr="001A673A">
        <w:t>1</w:t>
      </w:r>
      <w:r w:rsidR="00D924FE" w:rsidRPr="001A673A">
        <w:tab/>
      </w:r>
      <w:r w:rsidR="001A673A">
        <w:tab/>
      </w:r>
      <w:r w:rsidR="00974534" w:rsidRPr="00816B15">
        <w:t>Scope</w:t>
      </w:r>
      <w:bookmarkEnd w:id="4"/>
      <w:bookmarkEnd w:id="5"/>
      <w:bookmarkEnd w:id="6"/>
    </w:p>
    <w:p w:rsidR="00974534" w:rsidRPr="00816B15" w:rsidRDefault="00974534" w:rsidP="00974534">
      <w:r w:rsidRPr="00816B15">
        <w:t xml:space="preserve">The present document </w:t>
      </w:r>
      <w:r w:rsidRPr="00816B15">
        <w:rPr>
          <w:rFonts w:eastAsia="BatangChe"/>
          <w:lang w:eastAsia="ja-JP"/>
        </w:rPr>
        <w:t xml:space="preserve">specifies the interworking capabilities of the M2M Service Layer between ASN/IN/MN CSEs and LWM2M Endpoints using the architecture identified in </w:t>
      </w:r>
      <w:r w:rsidRPr="00816B15">
        <w:t xml:space="preserve">Annex F of </w:t>
      </w:r>
      <w:r w:rsidR="004E3E03" w:rsidRPr="00816B15">
        <w:t xml:space="preserve">oneM2M </w:t>
      </w:r>
      <w:r w:rsidRPr="00816B15">
        <w:t>TS-0001 [2] for the following interworking scenarios:</w:t>
      </w:r>
    </w:p>
    <w:p w:rsidR="00974534" w:rsidRPr="00816B15" w:rsidRDefault="00974534" w:rsidP="004E3E03">
      <w:pPr>
        <w:pStyle w:val="B1"/>
      </w:pPr>
      <w:r w:rsidRPr="00816B15">
        <w:t>Interworking for transparent transport</w:t>
      </w:r>
      <w:r w:rsidR="005C584F" w:rsidRPr="00816B15">
        <w:t xml:space="preserve"> of encoded LWM2M O</w:t>
      </w:r>
      <w:r w:rsidRPr="00816B15">
        <w:t xml:space="preserve">bjects and commands </w:t>
      </w:r>
      <w:r w:rsidR="00B1416C" w:rsidRPr="00816B15">
        <w:t xml:space="preserve">in </w:t>
      </w:r>
      <w:r w:rsidR="008A3123" w:rsidRPr="00816B15">
        <w:t>Content Sharing Resources</w:t>
      </w:r>
      <w:r w:rsidRPr="00816B15">
        <w:t xml:space="preserve"> between LWM</w:t>
      </w:r>
      <w:r w:rsidR="005C584F" w:rsidRPr="00816B15">
        <w:t>2M E</w:t>
      </w:r>
      <w:r w:rsidRPr="00816B15">
        <w:t>ndpoints and M2M Applications.</w:t>
      </w:r>
    </w:p>
    <w:p w:rsidR="00974534" w:rsidRPr="00816B15" w:rsidRDefault="00974534" w:rsidP="004E3E03">
      <w:pPr>
        <w:pStyle w:val="B1"/>
      </w:pPr>
      <w:r w:rsidRPr="00816B15">
        <w:t>Interworking with full map</w:t>
      </w:r>
      <w:r w:rsidR="005C584F" w:rsidRPr="00816B15">
        <w:t>ping of LWM2M Objects in LWM2M E</w:t>
      </w:r>
      <w:r w:rsidRPr="00816B15">
        <w:t xml:space="preserve">ndpoints to semantically </w:t>
      </w:r>
      <w:r w:rsidR="008A3123" w:rsidRPr="00816B15">
        <w:t xml:space="preserve">enabled Content Sharing Resources </w:t>
      </w:r>
      <w:r w:rsidRPr="00816B15">
        <w:t>that are utilized by M2M Applications.</w:t>
      </w:r>
    </w:p>
    <w:p w:rsidR="001C7D36" w:rsidRPr="00816B15" w:rsidRDefault="004E3E03" w:rsidP="004E3E03">
      <w:pPr>
        <w:pStyle w:val="NO"/>
      </w:pPr>
      <w:r w:rsidRPr="00816B15">
        <w:t>NOTE</w:t>
      </w:r>
      <w:r w:rsidR="001C7D36" w:rsidRPr="00816B15">
        <w:t>:</w:t>
      </w:r>
      <w:r w:rsidRPr="00816B15">
        <w:tab/>
      </w:r>
      <w:r w:rsidR="001C7D36" w:rsidRPr="00816B15">
        <w:t>Th</w:t>
      </w:r>
      <w:r w:rsidRPr="00816B15">
        <w:t>e</w:t>
      </w:r>
      <w:r w:rsidR="001C7D36" w:rsidRPr="00816B15">
        <w:t xml:space="preserve"> present document limits Content Sharing Resources to &lt;container&gt; and &lt;contentInstance&gt; resources.</w:t>
      </w:r>
    </w:p>
    <w:p w:rsidR="00974534" w:rsidRPr="00816B15" w:rsidRDefault="00974534" w:rsidP="00974534">
      <w:pPr>
        <w:pStyle w:val="Heading1"/>
      </w:pPr>
      <w:bookmarkStart w:id="7" w:name="_Toc442356846"/>
      <w:bookmarkStart w:id="8" w:name="_Toc447189905"/>
      <w:bookmarkStart w:id="9" w:name="_Toc459720377"/>
      <w:r w:rsidRPr="00816B15">
        <w:t>2</w:t>
      </w:r>
      <w:r w:rsidRPr="00816B15">
        <w:tab/>
        <w:t>References</w:t>
      </w:r>
      <w:bookmarkEnd w:id="7"/>
      <w:bookmarkEnd w:id="8"/>
      <w:bookmarkEnd w:id="9"/>
    </w:p>
    <w:p w:rsidR="00974534" w:rsidRPr="00816B15" w:rsidRDefault="00974534" w:rsidP="00974534">
      <w:pPr>
        <w:pStyle w:val="Heading2"/>
      </w:pPr>
      <w:bookmarkStart w:id="10" w:name="_Toc442356847"/>
      <w:bookmarkStart w:id="11" w:name="_Toc447189906"/>
      <w:bookmarkStart w:id="12" w:name="_Toc459720378"/>
      <w:r w:rsidRPr="00816B15">
        <w:t>2.1</w:t>
      </w:r>
      <w:r w:rsidRPr="00816B15">
        <w:tab/>
        <w:t>Normative references</w:t>
      </w:r>
      <w:bookmarkEnd w:id="10"/>
      <w:bookmarkEnd w:id="11"/>
      <w:bookmarkEnd w:id="12"/>
    </w:p>
    <w:p w:rsidR="003531B9" w:rsidRPr="00816B15" w:rsidRDefault="003531B9" w:rsidP="003531B9">
      <w:r w:rsidRPr="00816B15">
        <w:t>References are either specific (identified by date of publication and/or edition number or version number) or non</w:t>
      </w:r>
      <w:r w:rsidRPr="00816B15">
        <w:noBreakHyphen/>
        <w:t>specific. For specific references, only the cited version applies. For non-specific references, the latest version of the reference document (including any amendments) applies.</w:t>
      </w:r>
    </w:p>
    <w:p w:rsidR="003531B9" w:rsidRPr="00816B15" w:rsidRDefault="003531B9" w:rsidP="003531B9">
      <w:pPr>
        <w:rPr>
          <w:lang w:eastAsia="en-GB"/>
        </w:rPr>
      </w:pPr>
      <w:r w:rsidRPr="00816B15">
        <w:rPr>
          <w:lang w:eastAsia="en-GB"/>
        </w:rPr>
        <w:t>The following referenced documents are necessary for the application of the present document.</w:t>
      </w:r>
    </w:p>
    <w:p w:rsidR="00974534" w:rsidRPr="00816B15" w:rsidRDefault="00974534" w:rsidP="003531B9">
      <w:pPr>
        <w:pStyle w:val="EX"/>
      </w:pPr>
      <w:r w:rsidRPr="00816B15">
        <w:t>[</w:t>
      </w:r>
      <w:r w:rsidR="0006729E">
        <w:fldChar w:fldCharType="begin"/>
      </w:r>
      <w:r w:rsidR="0006729E">
        <w:instrText xml:space="preserve"> SEQ REF </w:instrText>
      </w:r>
      <w:r w:rsidR="0006729E">
        <w:fldChar w:fldCharType="separate"/>
      </w:r>
      <w:r w:rsidR="00F548F4">
        <w:rPr>
          <w:noProof/>
        </w:rPr>
        <w:t>1</w:t>
      </w:r>
      <w:r w:rsidR="0006729E">
        <w:rPr>
          <w:noProof/>
        </w:rPr>
        <w:fldChar w:fldCharType="end"/>
      </w:r>
      <w:r w:rsidRPr="00816B15">
        <w:t>]</w:t>
      </w:r>
      <w:r w:rsidRPr="00816B15">
        <w:tab/>
        <w:t xml:space="preserve">oneM2M TS-0011 </w:t>
      </w:r>
      <w:r w:rsidR="003531B9" w:rsidRPr="00816B15">
        <w:t>(V</w:t>
      </w:r>
      <w:r w:rsidR="00532EE4" w:rsidRPr="00816B15">
        <w:t>2.4.0</w:t>
      </w:r>
      <w:r w:rsidR="003531B9" w:rsidRPr="00816B15">
        <w:t>)</w:t>
      </w:r>
      <w:r w:rsidRPr="00816B15">
        <w:t>: "Common Terminology"</w:t>
      </w:r>
      <w:r w:rsidR="003531B9" w:rsidRPr="00816B15">
        <w:t>.</w:t>
      </w:r>
    </w:p>
    <w:p w:rsidR="00974534" w:rsidRPr="00816B15" w:rsidRDefault="00532EE4" w:rsidP="00974534">
      <w:pPr>
        <w:pStyle w:val="EX"/>
      </w:pPr>
      <w:r w:rsidRPr="00816B15">
        <w:t>[</w:t>
      </w:r>
      <w:r w:rsidR="0006729E">
        <w:fldChar w:fldCharType="begin"/>
      </w:r>
      <w:r w:rsidR="0006729E">
        <w:instrText xml:space="preserve"> SEQ REF </w:instrText>
      </w:r>
      <w:r w:rsidR="0006729E">
        <w:fldChar w:fldCharType="separate"/>
      </w:r>
      <w:r w:rsidR="00F548F4">
        <w:rPr>
          <w:noProof/>
        </w:rPr>
        <w:t>2</w:t>
      </w:r>
      <w:r w:rsidR="0006729E">
        <w:rPr>
          <w:noProof/>
        </w:rPr>
        <w:fldChar w:fldCharType="end"/>
      </w:r>
      <w:r w:rsidRPr="00816B15">
        <w:t>]</w:t>
      </w:r>
      <w:r w:rsidRPr="00816B15">
        <w:tab/>
        <w:t xml:space="preserve">oneM2M TS-0001 </w:t>
      </w:r>
      <w:r w:rsidR="003531B9" w:rsidRPr="00816B15">
        <w:t>(V</w:t>
      </w:r>
      <w:r w:rsidRPr="00816B15">
        <w:t>2.6.0</w:t>
      </w:r>
      <w:r w:rsidR="003531B9" w:rsidRPr="00816B15">
        <w:t>)</w:t>
      </w:r>
      <w:r w:rsidR="00974534" w:rsidRPr="00816B15">
        <w:t xml:space="preserve">: </w:t>
      </w:r>
      <w:r w:rsidR="00B1416C" w:rsidRPr="00816B15">
        <w:t>"Function</w:t>
      </w:r>
      <w:r w:rsidR="00974534" w:rsidRPr="00816B15">
        <w:t xml:space="preserve"> Architecture"</w:t>
      </w:r>
      <w:r w:rsidR="003531B9" w:rsidRPr="00816B15">
        <w:t>.</w:t>
      </w:r>
    </w:p>
    <w:p w:rsidR="00E12180" w:rsidRDefault="00974534" w:rsidP="00E12180">
      <w:pPr>
        <w:pStyle w:val="EX"/>
      </w:pPr>
      <w:r w:rsidRPr="00816B15">
        <w:t>[</w:t>
      </w:r>
      <w:r w:rsidR="0006729E">
        <w:fldChar w:fldCharType="begin"/>
      </w:r>
      <w:r w:rsidR="0006729E">
        <w:instrText xml:space="preserve"> SEQ REF </w:instrText>
      </w:r>
      <w:r w:rsidR="0006729E">
        <w:fldChar w:fldCharType="separate"/>
      </w:r>
      <w:r w:rsidR="00F548F4">
        <w:rPr>
          <w:noProof/>
        </w:rPr>
        <w:t>3</w:t>
      </w:r>
      <w:r w:rsidR="0006729E">
        <w:rPr>
          <w:noProof/>
        </w:rPr>
        <w:fldChar w:fldCharType="end"/>
      </w:r>
      <w:r w:rsidRPr="00816B15">
        <w:t>]</w:t>
      </w:r>
      <w:r w:rsidRPr="00816B15">
        <w:tab/>
      </w:r>
      <w:r w:rsidR="00E542E1" w:rsidRPr="00816B15">
        <w:t>OMA-TS-LightweightM2M-V1_0-20150318-D: "Lightweight Machine to Machine Technical Specification"</w:t>
      </w:r>
      <w:r w:rsidR="003531B9" w:rsidRPr="00816B15">
        <w:t>.</w:t>
      </w:r>
    </w:p>
    <w:p w:rsidR="00532EE4" w:rsidRPr="00816B15" w:rsidRDefault="00280F2C" w:rsidP="00280F2C">
      <w:pPr>
        <w:pStyle w:val="EX"/>
      </w:pPr>
      <w:r w:rsidRPr="00816B15">
        <w:t>[</w:t>
      </w:r>
      <w:r w:rsidR="0006729E">
        <w:fldChar w:fldCharType="begin"/>
      </w:r>
      <w:r w:rsidR="0006729E">
        <w:instrText xml:space="preserve"> SEQ REF </w:instrText>
      </w:r>
      <w:r w:rsidR="0006729E">
        <w:fldChar w:fldCharType="separate"/>
      </w:r>
      <w:r w:rsidR="00F548F4">
        <w:rPr>
          <w:noProof/>
        </w:rPr>
        <w:t>4</w:t>
      </w:r>
      <w:r w:rsidR="0006729E">
        <w:rPr>
          <w:noProof/>
        </w:rPr>
        <w:fldChar w:fldCharType="end"/>
      </w:r>
      <w:r w:rsidRPr="00816B15">
        <w:t>]</w:t>
      </w:r>
      <w:r w:rsidRPr="00816B15">
        <w:tab/>
      </w:r>
      <w:r w:rsidR="00532EE4" w:rsidRPr="00816B15">
        <w:t xml:space="preserve">oneM2M TS-0003 </w:t>
      </w:r>
      <w:r w:rsidR="003531B9" w:rsidRPr="00816B15">
        <w:t>(V</w:t>
      </w:r>
      <w:r w:rsidR="00532EE4" w:rsidRPr="00816B15">
        <w:t>1.3.0</w:t>
      </w:r>
      <w:r w:rsidR="003531B9" w:rsidRPr="00816B15">
        <w:t>)</w:t>
      </w:r>
      <w:r w:rsidR="00532EE4" w:rsidRPr="00816B15">
        <w:t>: "Security Solutions"</w:t>
      </w:r>
      <w:r w:rsidR="003531B9" w:rsidRPr="00816B15">
        <w:t>.</w:t>
      </w:r>
    </w:p>
    <w:p w:rsidR="00974534" w:rsidRPr="00816B15" w:rsidRDefault="00974534" w:rsidP="00974534">
      <w:pPr>
        <w:pStyle w:val="Heading2"/>
        <w:keepNext w:val="0"/>
      </w:pPr>
      <w:bookmarkStart w:id="13" w:name="_Toc442356848"/>
      <w:bookmarkStart w:id="14" w:name="_Toc447189907"/>
      <w:bookmarkStart w:id="15" w:name="_Toc459720379"/>
      <w:r w:rsidRPr="00816B15">
        <w:t>2.2</w:t>
      </w:r>
      <w:r w:rsidRPr="00816B15">
        <w:tab/>
        <w:t>Informative references</w:t>
      </w:r>
      <w:bookmarkEnd w:id="13"/>
      <w:bookmarkEnd w:id="14"/>
      <w:bookmarkEnd w:id="15"/>
    </w:p>
    <w:p w:rsidR="003531B9" w:rsidRPr="00816B15" w:rsidRDefault="003531B9" w:rsidP="003531B9">
      <w:r w:rsidRPr="00816B15">
        <w:t>References are either specific (identified by date of publication and/or edition number or version number) or non</w:t>
      </w:r>
      <w:r w:rsidRPr="00816B15">
        <w:noBreakHyphen/>
        <w:t>specific. For specific references, only the cited version applies. For non-specific references, the latest version of the reference document (including any amendments) applies.</w:t>
      </w:r>
    </w:p>
    <w:p w:rsidR="003531B9" w:rsidRDefault="003531B9" w:rsidP="003531B9">
      <w:pPr>
        <w:rPr>
          <w:lang w:eastAsia="en-GB"/>
        </w:rPr>
      </w:pPr>
      <w:r w:rsidRPr="00816B15">
        <w:rPr>
          <w:lang w:eastAsia="en-GB"/>
        </w:rPr>
        <w:t xml:space="preserve">The following referenced documents are </w:t>
      </w:r>
      <w:r w:rsidRPr="00816B15">
        <w:t>not necessary for the application of the present document but they assist the user with regard to a particular subject area</w:t>
      </w:r>
      <w:r w:rsidRPr="00816B15">
        <w:rPr>
          <w:lang w:eastAsia="en-GB"/>
        </w:rPr>
        <w:t>.</w:t>
      </w:r>
    </w:p>
    <w:p w:rsidR="00E12180" w:rsidRPr="00816B15" w:rsidRDefault="00E12180" w:rsidP="00E12180">
      <w:pPr>
        <w:pStyle w:val="EX"/>
      </w:pPr>
      <w:r w:rsidRPr="00567D0E">
        <w:t>[i.1]</w:t>
      </w:r>
      <w:r w:rsidRPr="00567D0E">
        <w:tab/>
        <w:t>oneM2M Drafting Rules</w:t>
      </w:r>
      <w:r>
        <w:t xml:space="preserve"> </w:t>
      </w:r>
      <w:r w:rsidRPr="00567D0E">
        <w:t>(</w:t>
      </w:r>
      <w:r w:rsidR="001A673A" w:rsidRPr="001A673A">
        <w:t>http://www.onem2m.org/images/files/oneM2M-Drafting-Rules.pdf</w:t>
      </w:r>
      <w:r w:rsidR="001A673A">
        <w:t>)</w:t>
      </w:r>
    </w:p>
    <w:p w:rsidR="00974534" w:rsidRPr="00816B15" w:rsidRDefault="00974534" w:rsidP="00974534">
      <w:pPr>
        <w:pStyle w:val="EX"/>
        <w:rPr>
          <w:lang w:eastAsia="zh-CN"/>
        </w:rPr>
      </w:pPr>
      <w:r w:rsidRPr="00816B15">
        <w:rPr>
          <w:lang w:eastAsia="zh-CN"/>
        </w:rPr>
        <w:t>[i.</w:t>
      </w:r>
      <w:r w:rsidR="00E12180">
        <w:t>2</w:t>
      </w:r>
      <w:r w:rsidRPr="00816B15">
        <w:rPr>
          <w:lang w:eastAsia="zh-CN"/>
        </w:rPr>
        <w:t>]</w:t>
      </w:r>
      <w:r w:rsidRPr="00816B15">
        <w:rPr>
          <w:lang w:eastAsia="zh-CN"/>
        </w:rPr>
        <w:tab/>
      </w:r>
      <w:r w:rsidRPr="00816B15">
        <w:rPr>
          <w:rFonts w:cs="Courier"/>
        </w:rPr>
        <w:t xml:space="preserve">IETF RFC </w:t>
      </w:r>
      <w:r w:rsidR="00F32682" w:rsidRPr="00816B15">
        <w:rPr>
          <w:rFonts w:cs="Courier"/>
        </w:rPr>
        <w:t>7</w:t>
      </w:r>
      <w:r w:rsidR="00F32682">
        <w:rPr>
          <w:rFonts w:cs="Courier"/>
        </w:rPr>
        <w:t>2</w:t>
      </w:r>
      <w:r w:rsidR="00F32682" w:rsidRPr="00816B15">
        <w:rPr>
          <w:rFonts w:cs="Courier"/>
        </w:rPr>
        <w:t>52</w:t>
      </w:r>
      <w:r w:rsidRPr="00816B15">
        <w:rPr>
          <w:rFonts w:cs="Courier"/>
        </w:rPr>
        <w:t>: "Constrained Application Protocol (CoAP)"</w:t>
      </w:r>
      <w:r w:rsidR="003531B9" w:rsidRPr="00816B15">
        <w:rPr>
          <w:rFonts w:cs="Courier"/>
        </w:rPr>
        <w:t>.</w:t>
      </w:r>
    </w:p>
    <w:p w:rsidR="00974534" w:rsidRPr="00816B15" w:rsidRDefault="00974534" w:rsidP="00974534">
      <w:pPr>
        <w:pStyle w:val="EX"/>
      </w:pPr>
      <w:r w:rsidRPr="00816B15">
        <w:rPr>
          <w:lang w:eastAsia="zh-CN"/>
        </w:rPr>
        <w:t>[i.</w:t>
      </w:r>
      <w:r w:rsidR="00280F2C">
        <w:t>3</w:t>
      </w:r>
      <w:r w:rsidRPr="00816B15">
        <w:rPr>
          <w:lang w:eastAsia="zh-CN"/>
        </w:rPr>
        <w:t>]</w:t>
      </w:r>
      <w:r w:rsidRPr="00816B15">
        <w:rPr>
          <w:lang w:eastAsia="zh-CN"/>
        </w:rPr>
        <w:tab/>
      </w:r>
      <w:r w:rsidRPr="00816B15">
        <w:t xml:space="preserve">IETF RFC 6347: </w:t>
      </w:r>
      <w:r w:rsidR="003531B9" w:rsidRPr="00816B15">
        <w:t>"</w:t>
      </w:r>
      <w:r w:rsidRPr="00816B15">
        <w:t>Datagram Transport Layer Security Version 1.2</w:t>
      </w:r>
      <w:r w:rsidR="003531B9" w:rsidRPr="00816B15">
        <w:t>".</w:t>
      </w:r>
    </w:p>
    <w:p w:rsidR="00974534" w:rsidRPr="00816B15" w:rsidRDefault="00974534" w:rsidP="00974534">
      <w:pPr>
        <w:pStyle w:val="EX"/>
        <w:rPr>
          <w:rFonts w:eastAsia="Malgun Gothic"/>
          <w:lang w:eastAsia="ko-KR"/>
        </w:rPr>
      </w:pPr>
      <w:r w:rsidRPr="00816B15">
        <w:rPr>
          <w:rFonts w:eastAsia="Malgun Gothic"/>
          <w:lang w:eastAsia="ko-KR"/>
        </w:rPr>
        <w:t>[i.</w:t>
      </w:r>
      <w:r w:rsidR="00280F2C">
        <w:t>4</w:t>
      </w:r>
      <w:r w:rsidRPr="00816B15">
        <w:rPr>
          <w:rFonts w:eastAsia="Malgun Gothic"/>
          <w:lang w:eastAsia="ko-KR"/>
        </w:rPr>
        <w:t>]</w:t>
      </w:r>
      <w:r w:rsidRPr="00816B15">
        <w:rPr>
          <w:rFonts w:eastAsia="Malgun Gothic"/>
          <w:lang w:eastAsia="ko-KR"/>
        </w:rPr>
        <w:tab/>
        <w:t xml:space="preserve">OMA OMA-RD-LightweightM2M-V1_0: </w:t>
      </w:r>
      <w:r w:rsidR="003531B9" w:rsidRPr="00816B15">
        <w:rPr>
          <w:rFonts w:eastAsia="Malgun Gothic"/>
          <w:lang w:eastAsia="ko-KR"/>
        </w:rPr>
        <w:t>"</w:t>
      </w:r>
      <w:r w:rsidRPr="00816B15">
        <w:rPr>
          <w:rFonts w:eastAsia="Malgun Gothic"/>
          <w:lang w:eastAsia="ko-KR"/>
        </w:rPr>
        <w:t>OMA Lightweight Machine to Machine Requirement</w:t>
      </w:r>
      <w:r w:rsidR="003531B9" w:rsidRPr="00816B15">
        <w:rPr>
          <w:rFonts w:eastAsia="Malgun Gothic"/>
          <w:lang w:eastAsia="ko-KR"/>
        </w:rPr>
        <w:t>".</w:t>
      </w:r>
    </w:p>
    <w:p w:rsidR="006E2F55" w:rsidRPr="00816B15" w:rsidRDefault="006E2F55" w:rsidP="006E2F55">
      <w:pPr>
        <w:pStyle w:val="EX"/>
        <w:rPr>
          <w:rFonts w:eastAsia="Malgun Gothic"/>
          <w:lang w:eastAsia="ko-KR"/>
        </w:rPr>
      </w:pPr>
      <w:r w:rsidRPr="00816B15">
        <w:rPr>
          <w:rFonts w:eastAsia="Malgun Gothic"/>
          <w:lang w:eastAsia="ko-KR"/>
        </w:rPr>
        <w:t>[i.</w:t>
      </w:r>
      <w:r w:rsidR="00280F2C">
        <w:t>5</w:t>
      </w:r>
      <w:r w:rsidRPr="00816B15">
        <w:rPr>
          <w:rFonts w:eastAsia="Malgun Gothic"/>
          <w:lang w:eastAsia="ko-KR"/>
        </w:rPr>
        <w:t>]</w:t>
      </w:r>
      <w:r w:rsidRPr="00816B15">
        <w:rPr>
          <w:rFonts w:eastAsia="Malgun Gothic"/>
          <w:lang w:eastAsia="ko-KR"/>
        </w:rPr>
        <w:tab/>
        <w:t xml:space="preserve">oneM2M TS-0012 </w:t>
      </w:r>
      <w:r w:rsidR="003531B9" w:rsidRPr="00816B15">
        <w:rPr>
          <w:rFonts w:eastAsia="Malgun Gothic"/>
          <w:lang w:eastAsia="ko-KR"/>
        </w:rPr>
        <w:t>(V</w:t>
      </w:r>
      <w:r w:rsidRPr="00816B15">
        <w:rPr>
          <w:rFonts w:eastAsia="Malgun Gothic"/>
          <w:lang w:eastAsia="ko-KR"/>
        </w:rPr>
        <w:t>1.0.0</w:t>
      </w:r>
      <w:r w:rsidR="003531B9" w:rsidRPr="00816B15">
        <w:rPr>
          <w:rFonts w:eastAsia="Malgun Gothic"/>
          <w:lang w:eastAsia="ko-KR"/>
        </w:rPr>
        <w:t>)</w:t>
      </w:r>
      <w:r w:rsidRPr="00816B15">
        <w:rPr>
          <w:rFonts w:eastAsia="Malgun Gothic"/>
          <w:lang w:eastAsia="ko-KR"/>
        </w:rPr>
        <w:t>: "Base Ontology"</w:t>
      </w:r>
      <w:r w:rsidR="003531B9" w:rsidRPr="00816B15">
        <w:rPr>
          <w:rFonts w:eastAsia="Malgun Gothic"/>
          <w:lang w:eastAsia="ko-KR"/>
        </w:rPr>
        <w:t>.</w:t>
      </w:r>
    </w:p>
    <w:p w:rsidR="00974534" w:rsidRPr="00816B15" w:rsidRDefault="00974534" w:rsidP="00974534">
      <w:pPr>
        <w:pStyle w:val="Heading1"/>
      </w:pPr>
      <w:bookmarkStart w:id="16" w:name="_Toc442356849"/>
      <w:bookmarkStart w:id="17" w:name="_Toc447189908"/>
      <w:bookmarkStart w:id="18" w:name="_Toc459720380"/>
      <w:r w:rsidRPr="00816B15">
        <w:t>3</w:t>
      </w:r>
      <w:r w:rsidRPr="00816B15">
        <w:tab/>
        <w:t>Definitions</w:t>
      </w:r>
      <w:r w:rsidR="003869C1" w:rsidRPr="00816B15">
        <w:t xml:space="preserve"> and</w:t>
      </w:r>
      <w:r w:rsidRPr="00816B15">
        <w:t xml:space="preserve"> abbreviations</w:t>
      </w:r>
      <w:bookmarkEnd w:id="16"/>
      <w:bookmarkEnd w:id="17"/>
      <w:bookmarkEnd w:id="18"/>
    </w:p>
    <w:p w:rsidR="00974534" w:rsidRPr="00816B15" w:rsidRDefault="00974534" w:rsidP="00974534">
      <w:pPr>
        <w:pStyle w:val="Heading2"/>
      </w:pPr>
      <w:bookmarkStart w:id="19" w:name="_Toc442356850"/>
      <w:bookmarkStart w:id="20" w:name="_Toc447189909"/>
      <w:bookmarkStart w:id="21" w:name="_Toc459720381"/>
      <w:r w:rsidRPr="00816B15">
        <w:t>3.1</w:t>
      </w:r>
      <w:r w:rsidRPr="00816B15">
        <w:tab/>
        <w:t>Definitions</w:t>
      </w:r>
      <w:bookmarkEnd w:id="19"/>
      <w:bookmarkEnd w:id="20"/>
      <w:bookmarkEnd w:id="21"/>
    </w:p>
    <w:p w:rsidR="00974534" w:rsidRPr="00816B15" w:rsidRDefault="00974534" w:rsidP="00974534">
      <w:r w:rsidRPr="00816B15">
        <w:t xml:space="preserve">For the purposes of the present document, the terms and definitions given in </w:t>
      </w:r>
      <w:r w:rsidR="003869C1" w:rsidRPr="00816B15">
        <w:t xml:space="preserve">oneM2M </w:t>
      </w:r>
      <w:r w:rsidRPr="00816B15">
        <w:t xml:space="preserve">TS-0011 [1], </w:t>
      </w:r>
      <w:r w:rsidR="003869C1" w:rsidRPr="00816B15">
        <w:t xml:space="preserve">oneM2M </w:t>
      </w:r>
      <w:r w:rsidRPr="00816B15">
        <w:t>TS</w:t>
      </w:r>
      <w:r w:rsidR="003869C1" w:rsidRPr="00816B15">
        <w:noBreakHyphen/>
      </w:r>
      <w:r w:rsidRPr="00816B15">
        <w:t>0002</w:t>
      </w:r>
      <w:r w:rsidR="000B0845">
        <w:t> </w:t>
      </w:r>
      <w:r w:rsidRPr="00816B15">
        <w:t xml:space="preserve">[2] apply. A term defined in the present document takes precedence over the definition of the same term, if any, in </w:t>
      </w:r>
      <w:r w:rsidR="003869C1" w:rsidRPr="00816B15">
        <w:t xml:space="preserve">oneM2M </w:t>
      </w:r>
      <w:r w:rsidRPr="00816B15">
        <w:t xml:space="preserve">TS-0011 [1] and </w:t>
      </w:r>
      <w:r w:rsidR="003869C1" w:rsidRPr="00816B15">
        <w:t xml:space="preserve">oneM2M </w:t>
      </w:r>
      <w:r w:rsidRPr="00816B15">
        <w:t>TS-0001</w:t>
      </w:r>
      <w:r w:rsidR="003869C1" w:rsidRPr="00816B15">
        <w:t xml:space="preserve"> </w:t>
      </w:r>
      <w:r w:rsidRPr="00816B15">
        <w:t>[2]</w:t>
      </w:r>
      <w:r w:rsidR="003869C1" w:rsidRPr="00816B15">
        <w:t>.</w:t>
      </w:r>
    </w:p>
    <w:p w:rsidR="00974534" w:rsidRPr="00816B15" w:rsidRDefault="007660BE" w:rsidP="00974534">
      <w:pPr>
        <w:pStyle w:val="Heading2"/>
      </w:pPr>
      <w:bookmarkStart w:id="22" w:name="_Toc442356851"/>
      <w:bookmarkStart w:id="23" w:name="_Toc447189910"/>
      <w:bookmarkStart w:id="24" w:name="_Toc459720382"/>
      <w:r w:rsidRPr="00816B15">
        <w:t>3.2</w:t>
      </w:r>
      <w:r w:rsidR="00974534" w:rsidRPr="00816B15">
        <w:tab/>
        <w:t>Abbreviations</w:t>
      </w:r>
      <w:bookmarkEnd w:id="22"/>
      <w:bookmarkEnd w:id="23"/>
      <w:bookmarkEnd w:id="24"/>
    </w:p>
    <w:p w:rsidR="00974534" w:rsidRPr="00816B15" w:rsidRDefault="00974534" w:rsidP="00974534">
      <w:pPr>
        <w:keepNext/>
      </w:pPr>
      <w:r w:rsidRPr="00816B15">
        <w:t xml:space="preserve">For the purposes of the present document, the </w:t>
      </w:r>
      <w:r w:rsidR="00B1416C" w:rsidRPr="00816B15">
        <w:t>terms</w:t>
      </w:r>
      <w:r w:rsidRPr="00816B15">
        <w:t xml:space="preserve"> and definitions given in </w:t>
      </w:r>
      <w:r w:rsidR="003869C1" w:rsidRPr="00816B15">
        <w:t xml:space="preserve">oneM2M </w:t>
      </w:r>
      <w:r w:rsidRPr="00816B15">
        <w:t>TS-0011 [1] and the following apply:</w:t>
      </w:r>
    </w:p>
    <w:p w:rsidR="00974534" w:rsidRPr="00816B15" w:rsidRDefault="00974534" w:rsidP="004E3E03">
      <w:pPr>
        <w:pStyle w:val="EW"/>
      </w:pPr>
      <w:r w:rsidRPr="00816B15">
        <w:t>LWM2M</w:t>
      </w:r>
      <w:r w:rsidRPr="00816B15">
        <w:tab/>
        <w:t>Lightweight M2M</w:t>
      </w:r>
    </w:p>
    <w:p w:rsidR="00974534" w:rsidRPr="00816B15" w:rsidRDefault="00974534" w:rsidP="00974534">
      <w:pPr>
        <w:pStyle w:val="EX"/>
      </w:pPr>
      <w:r w:rsidRPr="00816B15">
        <w:t>OMA</w:t>
      </w:r>
      <w:r w:rsidRPr="00816B15">
        <w:tab/>
        <w:t>Open Mobile Alliance</w:t>
      </w:r>
    </w:p>
    <w:p w:rsidR="00974534" w:rsidRPr="00816B15" w:rsidRDefault="00974534" w:rsidP="00974534">
      <w:pPr>
        <w:pStyle w:val="Heading1"/>
      </w:pPr>
      <w:bookmarkStart w:id="25" w:name="_Toc447189911"/>
      <w:bookmarkStart w:id="26" w:name="_Toc459720383"/>
      <w:bookmarkStart w:id="27" w:name="_Toc442356852"/>
      <w:r w:rsidRPr="00816B15">
        <w:t>4</w:t>
      </w:r>
      <w:r w:rsidRPr="00816B15">
        <w:tab/>
        <w:t>Conventions</w:t>
      </w:r>
      <w:bookmarkEnd w:id="25"/>
      <w:bookmarkEnd w:id="26"/>
      <w:r w:rsidRPr="00816B15">
        <w:t xml:space="preserve"> </w:t>
      </w:r>
      <w:bookmarkEnd w:id="27"/>
    </w:p>
    <w:p w:rsidR="00974534" w:rsidRPr="00816B15" w:rsidRDefault="00974534" w:rsidP="00974534">
      <w:r w:rsidRPr="00816B15">
        <w:t xml:space="preserve">The key words </w:t>
      </w:r>
      <w:r w:rsidR="003531B9" w:rsidRPr="00816B15">
        <w:t>"</w:t>
      </w:r>
      <w:r w:rsidRPr="00816B15">
        <w:t>Shall</w:t>
      </w:r>
      <w:r w:rsidR="003531B9" w:rsidRPr="00816B15">
        <w:t>"</w:t>
      </w:r>
      <w:r w:rsidRPr="00816B15">
        <w:t xml:space="preserve">, </w:t>
      </w:r>
      <w:r w:rsidR="003531B9" w:rsidRPr="00816B15">
        <w:t>"</w:t>
      </w:r>
      <w:r w:rsidRPr="00816B15">
        <w:t>Shall not</w:t>
      </w:r>
      <w:r w:rsidR="003531B9" w:rsidRPr="00816B15">
        <w:t>"</w:t>
      </w:r>
      <w:r w:rsidRPr="00816B15">
        <w:t xml:space="preserve">, </w:t>
      </w:r>
      <w:r w:rsidR="003531B9" w:rsidRPr="00816B15">
        <w:t>"</w:t>
      </w:r>
      <w:r w:rsidRPr="00816B15">
        <w:t>May</w:t>
      </w:r>
      <w:r w:rsidR="003531B9" w:rsidRPr="00816B15">
        <w:t>"</w:t>
      </w:r>
      <w:r w:rsidRPr="00816B15">
        <w:t xml:space="preserve">, </w:t>
      </w:r>
      <w:r w:rsidR="003531B9" w:rsidRPr="00816B15">
        <w:t>"</w:t>
      </w:r>
      <w:r w:rsidRPr="00816B15">
        <w:t>Need not</w:t>
      </w:r>
      <w:r w:rsidR="003531B9" w:rsidRPr="00816B15">
        <w:t>"</w:t>
      </w:r>
      <w:r w:rsidRPr="00816B15">
        <w:t xml:space="preserve">, </w:t>
      </w:r>
      <w:r w:rsidR="003531B9" w:rsidRPr="00816B15">
        <w:t>"</w:t>
      </w:r>
      <w:r w:rsidRPr="00816B15">
        <w:t>Should</w:t>
      </w:r>
      <w:r w:rsidR="003531B9" w:rsidRPr="00816B15">
        <w:t>"</w:t>
      </w:r>
      <w:r w:rsidRPr="00816B15">
        <w:t xml:space="preserve">, </w:t>
      </w:r>
      <w:r w:rsidR="003531B9" w:rsidRPr="00816B15">
        <w:t>"</w:t>
      </w:r>
      <w:r w:rsidRPr="00816B15">
        <w:t>Should not</w:t>
      </w:r>
      <w:r w:rsidR="003531B9" w:rsidRPr="00816B15">
        <w:t>"</w:t>
      </w:r>
      <w:r w:rsidRPr="00816B15">
        <w:t xml:space="preserve"> in this document are to be interpreted as described in the oneM2M Drafting Rules [i.1]</w:t>
      </w:r>
      <w:r w:rsidR="003869C1" w:rsidRPr="00816B15">
        <w:t>.</w:t>
      </w:r>
    </w:p>
    <w:p w:rsidR="00BB6418" w:rsidRPr="00816B15" w:rsidRDefault="00D6392B" w:rsidP="004E3E03">
      <w:pPr>
        <w:pStyle w:val="Heading1"/>
      </w:pPr>
      <w:bookmarkStart w:id="28" w:name="_Toc442356853"/>
      <w:bookmarkStart w:id="29" w:name="_Toc447189912"/>
      <w:bookmarkStart w:id="30" w:name="_Toc459720384"/>
      <w:r w:rsidRPr="00816B15">
        <w:t>5</w:t>
      </w:r>
      <w:r w:rsidRPr="00816B15">
        <w:tab/>
      </w:r>
      <w:r w:rsidR="00206798" w:rsidRPr="00816B15">
        <w:t>Architecture</w:t>
      </w:r>
      <w:r w:rsidR="003D3BDD" w:rsidRPr="00816B15">
        <w:t xml:space="preserve"> Model</w:t>
      </w:r>
      <w:bookmarkEnd w:id="28"/>
      <w:bookmarkEnd w:id="29"/>
      <w:bookmarkEnd w:id="30"/>
    </w:p>
    <w:p w:rsidR="001F6E1A" w:rsidRPr="00816B15" w:rsidRDefault="001F6E1A" w:rsidP="001F6E1A">
      <w:pPr>
        <w:pStyle w:val="Heading2"/>
      </w:pPr>
      <w:bookmarkStart w:id="31" w:name="_Toc442356854"/>
      <w:bookmarkStart w:id="32" w:name="_Toc447189913"/>
      <w:bookmarkStart w:id="33" w:name="_Toc459720385"/>
      <w:r w:rsidRPr="00816B15">
        <w:t>5.1</w:t>
      </w:r>
      <w:r w:rsidRPr="00816B15">
        <w:tab/>
        <w:t>Introduction</w:t>
      </w:r>
      <w:bookmarkEnd w:id="31"/>
      <w:bookmarkEnd w:id="32"/>
      <w:bookmarkEnd w:id="33"/>
    </w:p>
    <w:p w:rsidR="003869C1" w:rsidRPr="00816B15" w:rsidRDefault="001F6E1A" w:rsidP="001F6E1A">
      <w:r w:rsidRPr="00816B15">
        <w:t xml:space="preserve">The architecture model followed in the present document is based on the architecture model in Annex F of </w:t>
      </w:r>
      <w:r w:rsidR="003869C1" w:rsidRPr="00816B15">
        <w:t xml:space="preserve">oneM2M </w:t>
      </w:r>
      <w:r w:rsidRPr="00816B15">
        <w:t>TS-</w:t>
      </w:r>
      <w:r w:rsidR="004E3E03" w:rsidRPr="00816B15">
        <w:t>0</w:t>
      </w:r>
      <w:r w:rsidRPr="00816B15">
        <w:t xml:space="preserve">001 [2] that describes how interworking between CSEs and non-oneM2M solutions and protocol using specialized </w:t>
      </w:r>
      <w:r w:rsidR="00A30964" w:rsidRPr="00816B15">
        <w:t>Interworking Proxy</w:t>
      </w:r>
      <w:r w:rsidRPr="00816B15">
        <w:t xml:space="preserve"> application Entities (IPE). The present document </w:t>
      </w:r>
      <w:r w:rsidR="00B1416C" w:rsidRPr="00816B15">
        <w:t>describes</w:t>
      </w:r>
      <w:r w:rsidRPr="00816B15">
        <w:t xml:space="preserve"> the LWM2M IPE that supports the following scenarios</w:t>
      </w:r>
      <w:r w:rsidR="003869C1" w:rsidRPr="00816B15">
        <w:t>.</w:t>
      </w:r>
    </w:p>
    <w:p w:rsidR="001F6E1A" w:rsidRPr="00816B15" w:rsidRDefault="00DC6A92" w:rsidP="004E3E03">
      <w:pPr>
        <w:pStyle w:val="FL"/>
      </w:pPr>
      <w:r>
        <w:rPr>
          <w:noProof/>
          <w:lang w:eastAsia="en-GB"/>
        </w:rPr>
        <mc:AlternateContent>
          <mc:Choice Requires="wpc">
            <w:drawing>
              <wp:inline distT="0" distB="0" distL="0" distR="0" wp14:anchorId="1AEE4028" wp14:editId="411FFAB3">
                <wp:extent cx="5732145" cy="2284730"/>
                <wp:effectExtent l="0" t="15240" r="3175" b="0"/>
                <wp:docPr id="47"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Rectangle 13"/>
                        <wps:cNvSpPr>
                          <a:spLocks noChangeArrowheads="1"/>
                        </wps:cNvSpPr>
                        <wps:spPr bwMode="auto">
                          <a:xfrm>
                            <a:off x="1771650" y="0"/>
                            <a:ext cx="1146810" cy="340995"/>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Hybrid Application</w:t>
                              </w:r>
                            </w:p>
                          </w:txbxContent>
                        </wps:txbx>
                        <wps:bodyPr rot="0" vert="horz" wrap="square" lIns="62179" tIns="31090" rIns="62179" bIns="31090" anchor="ctr" anchorCtr="0">
                          <a:noAutofit/>
                        </wps:bodyPr>
                      </wps:wsp>
                      <wps:wsp>
                        <wps:cNvPr id="27" name="Rectangle 15"/>
                        <wps:cNvSpPr>
                          <a:spLocks noChangeArrowheads="1"/>
                        </wps:cNvSpPr>
                        <wps:spPr bwMode="auto">
                          <a:xfrm>
                            <a:off x="625475" y="1773555"/>
                            <a:ext cx="5049520" cy="2463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73158" w:rsidRDefault="00315102" w:rsidP="00315102">
                              <w:pPr>
                                <w:jc w:val="center"/>
                                <w:rPr>
                                  <w:rFonts w:ascii="Calibri" w:hAnsi="Calibri" w:cs="Calibri"/>
                                  <w:color w:val="000000"/>
                                  <w:sz w:val="16"/>
                                  <w:szCs w:val="16"/>
                                  <w:lang w:val="fr-FR"/>
                                </w:rPr>
                              </w:pPr>
                              <w:r w:rsidRPr="00873158">
                                <w:rPr>
                                  <w:rFonts w:ascii="Calibri" w:hAnsi="Calibri" w:cs="Calibri"/>
                                  <w:color w:val="000000"/>
                                  <w:sz w:val="16"/>
                                  <w:szCs w:val="16"/>
                                  <w:lang w:val="fr-FR"/>
                                </w:rPr>
                                <w:t>CSE(s)</w:t>
                              </w:r>
                            </w:p>
                          </w:txbxContent>
                        </wps:txbx>
                        <wps:bodyPr rot="0" vert="horz" wrap="square" lIns="62179" tIns="31090" rIns="62179" bIns="31090" anchor="ctr" anchorCtr="0">
                          <a:noAutofit/>
                        </wps:bodyPr>
                      </wps:wsp>
                      <wps:wsp>
                        <wps:cNvPr id="28" name="Straight Connector 16"/>
                        <wps:cNvCnPr>
                          <a:cxnSpLocks noChangeShapeType="1"/>
                        </wps:cNvCnPr>
                        <wps:spPr bwMode="auto">
                          <a:xfrm flipV="1">
                            <a:off x="2661920" y="337820"/>
                            <a:ext cx="635" cy="1440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Box 20"/>
                        <wps:cNvSpPr txBox="1">
                          <a:spLocks noChangeArrowheads="1"/>
                        </wps:cNvSpPr>
                        <wps:spPr bwMode="auto">
                          <a:xfrm>
                            <a:off x="1495425" y="480695"/>
                            <a:ext cx="59118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LWM2M Interface</w:t>
                              </w:r>
                            </w:p>
                          </w:txbxContent>
                        </wps:txbx>
                        <wps:bodyPr rot="0" vert="horz" wrap="square" lIns="62179" tIns="31090" rIns="62179" bIns="31090" anchor="t" anchorCtr="0">
                          <a:noAutofit/>
                        </wps:bodyPr>
                      </wps:wsp>
                      <wps:wsp>
                        <wps:cNvPr id="30" name="Straight Connector 21"/>
                        <wps:cNvCnPr>
                          <a:cxnSpLocks noChangeShapeType="1"/>
                        </wps:cNvCnPr>
                        <wps:spPr bwMode="auto">
                          <a:xfrm>
                            <a:off x="2602865" y="1220470"/>
                            <a:ext cx="97155"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31" name="TextBox 22"/>
                        <wps:cNvSpPr txBox="1">
                          <a:spLocks noChangeArrowheads="1"/>
                        </wps:cNvSpPr>
                        <wps:spPr bwMode="auto">
                          <a:xfrm>
                            <a:off x="2709545" y="1137920"/>
                            <a:ext cx="3771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73158" w:rsidRDefault="00315102" w:rsidP="00315102">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wps:txbx>
                        <wps:bodyPr rot="0" vert="horz" wrap="square" lIns="62179" tIns="31090" rIns="62179" bIns="31090" anchor="t" anchorCtr="0">
                          <a:noAutofit/>
                        </wps:bodyPr>
                      </wps:wsp>
                      <wps:wsp>
                        <wps:cNvPr id="32" name="Rectangle 30"/>
                        <wps:cNvSpPr>
                          <a:spLocks noChangeArrowheads="1"/>
                        </wps:cNvSpPr>
                        <wps:spPr bwMode="auto">
                          <a:xfrm>
                            <a:off x="1771650" y="909320"/>
                            <a:ext cx="729615" cy="44577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LWM2M</w:t>
                              </w:r>
                            </w:p>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IPE</w:t>
                              </w:r>
                            </w:p>
                          </w:txbxContent>
                        </wps:txbx>
                        <wps:bodyPr rot="0" vert="horz" wrap="square" lIns="62179" tIns="31090" rIns="62179" bIns="31090" anchor="ctr" anchorCtr="0">
                          <a:noAutofit/>
                        </wps:bodyPr>
                      </wps:wsp>
                      <wps:wsp>
                        <wps:cNvPr id="33" name="Straight Connector 16"/>
                        <wps:cNvCnPr>
                          <a:cxnSpLocks noChangeShapeType="1"/>
                        </wps:cNvCnPr>
                        <wps:spPr bwMode="auto">
                          <a:xfrm flipV="1">
                            <a:off x="2140585" y="1355090"/>
                            <a:ext cx="635" cy="422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21"/>
                        <wps:cNvCnPr>
                          <a:cxnSpLocks noChangeShapeType="1"/>
                        </wps:cNvCnPr>
                        <wps:spPr bwMode="auto">
                          <a:xfrm>
                            <a:off x="2086610" y="1644015"/>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36" name="TextBox 22"/>
                        <wps:cNvSpPr txBox="1">
                          <a:spLocks noChangeArrowheads="1"/>
                        </wps:cNvSpPr>
                        <wps:spPr bwMode="auto">
                          <a:xfrm>
                            <a:off x="2163445" y="1380490"/>
                            <a:ext cx="64135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Default="00315102" w:rsidP="00315102">
                              <w:pPr>
                                <w:rPr>
                                  <w:rFonts w:ascii="Calibri" w:hAnsi="Calibri" w:cs="Calibri"/>
                                  <w:color w:val="000000"/>
                                  <w:sz w:val="16"/>
                                  <w:szCs w:val="16"/>
                                  <w:lang w:val="fr-FR"/>
                                </w:rPr>
                              </w:pPr>
                              <w:r w:rsidRPr="00873158">
                                <w:rPr>
                                  <w:rFonts w:ascii="Calibri" w:hAnsi="Calibri" w:cs="Calibri"/>
                                  <w:color w:val="000000"/>
                                  <w:sz w:val="16"/>
                                  <w:szCs w:val="16"/>
                                  <w:lang w:val="fr-FR"/>
                                </w:rPr>
                                <w:t>Mca</w:t>
                              </w:r>
                              <w:r>
                                <w:rPr>
                                  <w:rFonts w:ascii="Calibri" w:hAnsi="Calibri" w:cs="Calibri"/>
                                  <w:color w:val="000000"/>
                                  <w:sz w:val="16"/>
                                  <w:szCs w:val="16"/>
                                  <w:lang w:val="fr-FR"/>
                                </w:rPr>
                                <w:t xml:space="preserve"> </w:t>
                              </w:r>
                            </w:p>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(note 1)</w:t>
                              </w:r>
                            </w:p>
                          </w:txbxContent>
                        </wps:txbx>
                        <wps:bodyPr rot="0" vert="horz" wrap="square" lIns="62179" tIns="31090" rIns="62179" bIns="31090" anchor="t" anchorCtr="0">
                          <a:noAutofit/>
                        </wps:bodyPr>
                      </wps:wsp>
                      <wps:wsp>
                        <wps:cNvPr id="37" name="Straight Connector 17"/>
                        <wps:cNvCnPr>
                          <a:cxnSpLocks noChangeShapeType="1"/>
                        </wps:cNvCnPr>
                        <wps:spPr bwMode="auto">
                          <a:xfrm>
                            <a:off x="2088515" y="625475"/>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38" name="Straight Connector 14"/>
                        <wps:cNvCnPr>
                          <a:cxnSpLocks noChangeShapeType="1"/>
                        </wps:cNvCnPr>
                        <wps:spPr bwMode="auto">
                          <a:xfrm flipV="1">
                            <a:off x="2134235" y="365125"/>
                            <a:ext cx="635" cy="544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13"/>
                        <wps:cNvSpPr>
                          <a:spLocks noChangeArrowheads="1"/>
                        </wps:cNvSpPr>
                        <wps:spPr bwMode="auto">
                          <a:xfrm>
                            <a:off x="3230880" y="0"/>
                            <a:ext cx="1146810" cy="340995"/>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LWM2M</w:t>
                              </w:r>
                              <w:r w:rsidRPr="00873158">
                                <w:rPr>
                                  <w:rFonts w:ascii="Calibri" w:hAnsi="Calibri" w:cs="Calibri"/>
                                  <w:color w:val="000000"/>
                                  <w:sz w:val="16"/>
                                  <w:szCs w:val="16"/>
                                  <w:lang w:val="fr-FR"/>
                                </w:rPr>
                                <w:t xml:space="preserve"> Application</w:t>
                              </w:r>
                            </w:p>
                          </w:txbxContent>
                        </wps:txbx>
                        <wps:bodyPr rot="0" vert="horz" wrap="square" lIns="62179" tIns="31090" rIns="62179" bIns="31090" anchor="ctr" anchorCtr="0">
                          <a:noAutofit/>
                        </wps:bodyPr>
                      </wps:wsp>
                      <wps:wsp>
                        <wps:cNvPr id="40" name="Rectangle 30"/>
                        <wps:cNvSpPr>
                          <a:spLocks noChangeArrowheads="1"/>
                        </wps:cNvSpPr>
                        <wps:spPr bwMode="auto">
                          <a:xfrm>
                            <a:off x="3225800" y="890270"/>
                            <a:ext cx="843915" cy="46482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Default="00315102" w:rsidP="00315102">
                              <w:pPr>
                                <w:jc w:val="center"/>
                                <w:rPr>
                                  <w:rFonts w:ascii="Calibri" w:hAnsi="Calibri" w:cs="Calibri"/>
                                  <w:color w:val="000000"/>
                                  <w:sz w:val="16"/>
                                  <w:szCs w:val="16"/>
                                  <w:lang w:val="fr-FR"/>
                                </w:rPr>
                              </w:pPr>
                              <w:r w:rsidRPr="00873158">
                                <w:rPr>
                                  <w:rFonts w:ascii="Calibri" w:hAnsi="Calibri" w:cs="Calibri"/>
                                  <w:color w:val="000000"/>
                                  <w:sz w:val="16"/>
                                  <w:szCs w:val="16"/>
                                  <w:lang w:val="fr-FR"/>
                                </w:rPr>
                                <w:t xml:space="preserve"> </w:t>
                              </w:r>
                              <w:r>
                                <w:rPr>
                                  <w:rFonts w:ascii="Calibri" w:hAnsi="Calibri" w:cs="Calibri"/>
                                  <w:color w:val="000000"/>
                                  <w:sz w:val="16"/>
                                  <w:szCs w:val="16"/>
                                  <w:lang w:val="fr-FR"/>
                                </w:rPr>
                                <w:t>LWM2M</w:t>
                              </w:r>
                            </w:p>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IPE</w:t>
                              </w:r>
                            </w:p>
                          </w:txbxContent>
                        </wps:txbx>
                        <wps:bodyPr rot="0" vert="horz" wrap="square" lIns="62179" tIns="31090" rIns="62179" bIns="31090" anchor="ctr" anchorCtr="0">
                          <a:noAutofit/>
                        </wps:bodyPr>
                      </wps:wsp>
                      <wps:wsp>
                        <wps:cNvPr id="41" name="Straight Connector 16"/>
                        <wps:cNvCnPr>
                          <a:cxnSpLocks noChangeShapeType="1"/>
                        </wps:cNvCnPr>
                        <wps:spPr bwMode="auto">
                          <a:xfrm flipV="1">
                            <a:off x="3599815" y="1355090"/>
                            <a:ext cx="635" cy="4127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Connector 21"/>
                        <wps:cNvCnPr>
                          <a:cxnSpLocks noChangeShapeType="1"/>
                        </wps:cNvCnPr>
                        <wps:spPr bwMode="auto">
                          <a:xfrm>
                            <a:off x="3545840" y="1644015"/>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43" name="TextBox 22"/>
                        <wps:cNvSpPr txBox="1">
                          <a:spLocks noChangeArrowheads="1"/>
                        </wps:cNvSpPr>
                        <wps:spPr bwMode="auto">
                          <a:xfrm>
                            <a:off x="3584575" y="1390015"/>
                            <a:ext cx="64071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73158" w:rsidRDefault="00315102" w:rsidP="00315102">
                              <w:pPr>
                                <w:rPr>
                                  <w:rFonts w:ascii="Calibri" w:hAnsi="Calibri" w:cs="Calibri"/>
                                  <w:color w:val="000000"/>
                                  <w:sz w:val="16"/>
                                  <w:szCs w:val="16"/>
                                  <w:lang w:val="fr-FR"/>
                                </w:rPr>
                              </w:pPr>
                              <w:r w:rsidRPr="00873158">
                                <w:rPr>
                                  <w:rFonts w:ascii="Calibri" w:hAnsi="Calibri" w:cs="Calibri"/>
                                  <w:color w:val="000000"/>
                                  <w:sz w:val="16"/>
                                  <w:szCs w:val="16"/>
                                  <w:lang w:val="fr-FR"/>
                                </w:rPr>
                                <w:t>Mca</w:t>
                              </w:r>
                            </w:p>
                          </w:txbxContent>
                        </wps:txbx>
                        <wps:bodyPr rot="0" vert="horz" wrap="square" lIns="62179" tIns="31090" rIns="62179" bIns="31090" anchor="t" anchorCtr="0">
                          <a:noAutofit/>
                        </wps:bodyPr>
                      </wps:wsp>
                      <wps:wsp>
                        <wps:cNvPr id="44" name="Straight Connector 17"/>
                        <wps:cNvCnPr>
                          <a:cxnSpLocks noChangeShapeType="1"/>
                        </wps:cNvCnPr>
                        <wps:spPr bwMode="auto">
                          <a:xfrm>
                            <a:off x="3554730" y="581660"/>
                            <a:ext cx="97790"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45" name="Straight Connector 14"/>
                        <wps:cNvCnPr>
                          <a:cxnSpLocks noChangeShapeType="1"/>
                        </wps:cNvCnPr>
                        <wps:spPr bwMode="auto">
                          <a:xfrm flipV="1">
                            <a:off x="3600450" y="337820"/>
                            <a:ext cx="635"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Box 20"/>
                        <wps:cNvSpPr txBox="1">
                          <a:spLocks noChangeArrowheads="1"/>
                        </wps:cNvSpPr>
                        <wps:spPr bwMode="auto">
                          <a:xfrm>
                            <a:off x="3715385" y="410210"/>
                            <a:ext cx="59118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LWM2M Interface</w:t>
                              </w:r>
                            </w:p>
                          </w:txbxContent>
                        </wps:txbx>
                        <wps:bodyPr rot="0" vert="horz" wrap="square" lIns="62179" tIns="31090" rIns="62179" bIns="31090" anchor="t" anchorCtr="0">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AEE4028" id="Canvas 13" o:spid="_x0000_s1026" editas="canvas" style="width:451.35pt;height:179.9pt;mso-position-horizontal-relative:char;mso-position-vertical-relative:line" coordsize="57321,22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hKGAcAALlDAAAOAAAAZHJzL2Uyb0RvYy54bWzsXNty2zYQfe9M/4HDd0UAAYKXiZyxJavT&#10;mbTNxGnfIYqSOKUIFqQtuZn+exfgRaIs+pJEjNXSD9aFN4Dc3XP27EJv323XsXEXyiwSycjEb5Bp&#10;hEkg5lGyHJm/f5oOXNPIcp7MeSyScGTeh5n57uLHH95uUj+0xErE81AacJIk8zfpyFzleeoPh1mw&#10;Ctc8eyPSMIGNCyHXPIePcjmcS76Bs6/joYUQG26EnKdSBGGWwbeTYqN5oc+/WIRB/ttikYW5EY9M&#10;GFuu/0v9f6b+Dy/ecn8pebqKgnIY/AtGseZRAhetTzXhOTduZfTgVOsokCITi/xNINZDsVhEQajn&#10;ALPB6GA2Y57c8UxPJoC7Uw0Q3n3D886WatyJmEZxDHdjCGf31XfqdQPPJ4QvNyk8nSytn1P2dde/&#10;WfE01NPK/ODXuw/SiOYj02KmkfA1GMlHeGw8WcahgYl6QurysN9N+kGqsWbpexH8mRmJGK9gt/BS&#10;SrFZhXwOw8Jqf5jD3gHqQwaHGrPNL2IOp+e3udAPa7uQa3VCeAzGFo51HMxssJL72jLCbW4EahOm&#10;zMWwKYBthCLPs/WFuF+dI5VZ/lMo1oZ6MzIlTEFfg9+9z3I1Ju5XuzTuN/fjxNjA7G2KkD4iE3E0&#10;V09Dz1UuZ+NYGnccDJi49sS9LC/c2G0d5eBGcbQemS5Sf2on7qubcp3M9fucR3HxHoYSJ2ozzA4G&#10;V74rzPWzh7xr99qlA2qx6wFFk8ngcjqmAzbFjj0hk/F4gv9R48TUX0XzeZiooVaug+nzLKN04sLo&#10;a+dpTCnbnzmduvhq8nDmw+Yw9G2GWVWvenbaGpQBFIaUb2dbuCHKKmZifg92IUURFiCMwZuVkH+b&#10;xgZCwsjM/rrlMjSN+OcEbItZ2PEghugPBCMP7EHub5ntb+FJAKcamUEuTaP4MM515FE3PBGXYIWL&#10;SJvGbiyl7YKvdeV0zhGn07bd8KHTOR0Dw3ds7XPgf8S29cW1bWrPsxH1bKv0PIsy4mrbBhvuPe8M&#10;PU9Heh2kd0b//3ZAIEgF6t3kkkfLVW6MRZIAfAhpYKZCXumJ46SAv2Cb3BwgoAbUT/cpgFsDAItD&#10;1PHtAGgs4ij9Qx2o4lIJhRZj2FNep+COOC681SBS4SEj4LIKCzGlyMVPgGEcJQruuf9cMASPt/UB&#10;7YigUa4KBY3dpLgtIe/M4G/HwV6OagWUwTPSaNchfgAgFub7CWzjSmyNwlT20MPIt/B9ZWAnI28A&#10;ExSsRlksdRErCNoejngYu6XREuxR9ITNvojAFYheMejzo1dT/fcCelXcV53gfPawRdGV5Q2mzHUG&#10;dErtgecgd4Cwd+UxgG86mTYZ43uIB1/PGJ/LmtsjxQtZc8141fgrilm9tlHNIrWpwngnjDN/xXyT&#10;AKa0wp1VEwPI9k4Edw2QQ5bLSu5pWYg6ByjnORjoqMa5CmlaSOcpEI5eOtdXVw+dkvs9wik1oqMM&#10;ieDKYmuEsyp3LkWJbhDOchBAXGmumDiKnzVIGQH9QuWkmpdpLaM0nhaj7SEOJJZWBaGHuAraqtdH&#10;Ia4W6nqIs6qA8bHWMQH2dolclzomyHnkME44lscgZdNxglLbKWCvV1TOU8vUBJNW5tWJ971uSZOQ&#10;yv9elaKCIeVUCagSTUDmVOpxA71rSYValgWKqMrlW0XOU/DN9jyp55td8k36iPl2nSEhF4TAQgbE&#10;DKS+QunbqSqe41SMU9lv5zbb50iltrtf0FJPQelvHeZIden2e+dImBGgNGWUdUF8OoyyFIJvmSMR&#10;gqCF4HGj7XOkPkeCwsV+8fzLZUAdIJVndsLSXrUMWJedj3E0R/lkWUHoQAZErmurfAiYWVmNhsv3&#10;GHfCRo9zrHSRRwu1dQJ2OuX6eKEWE2qpYiwYL2E2hgpYw3jrrMKmFD/VtNRnFQeNecfblM7Seus6&#10;7U6U6rS5jlgE4myRShxwsr657j/VXKcFqbpxpROq87oFKQpWf9jY2qkgTCzLhrZQDRKuh6CQ1AQJ&#10;lxKvFoQZLbt92tWnFyVFzy3T982tWvDba2VqLU3Bk6lad480t2r/qyl0738mrSu4x5KNOlJ1zNyI&#10;7Xmqc+4ZgjAGPfgJnaKnbv9Z6kbreuIR8+1YECbQgOAqPFNVjF4Q7mRVxDmmG7SuwX1nQZiAudrV&#10;+gLioQcVDEYRdHmVTTPMfbLy9iLu0/eF9n2haoFVG0tzK6GzE5b2mgVh+ljVE9ds9nQcba8vFKrz&#10;1FGNqgBytosZO0iX+qLnN1/5d5YYB6jR2sqMv5cgTBhCtFzE+ujKHVhig6FSqorFfZvJ161bPUvr&#10;fViy12Gu84U7BOgXaD862lKMLGg3aVQw7H7hzp4mBAtx99dF9wt3nrPc/csr9t45EDRgl/rnIXQk&#10;L3/LQv0Axf5nzUF3v7hx8S8AAAD//wMAUEsDBBQABgAIAAAAIQA9PNKE3AAAAAUBAAAPAAAAZHJz&#10;L2Rvd25yZXYueG1sTI9BSwMxEIXvgv8hjOBFbNZKdbtutkhBr2Irhd6mmzGJ3UyWTdqu/97opV4G&#10;Hu/x3jf1YvSdONIQXWAFd5MCBHEbtGOj4GP9cluCiAlZYxeYFHxThEVzeVFjpcOJ3+m4SkbkEo4V&#10;KrAp9ZWUsbXkMU5CT5y9zzB4TFkORuoBT7ncd3JaFA/So+O8YLGnpaV2vzp4BcY4dBtd2nizeQ1f&#10;y7ftdr2fKXV9NT4/gUg0pnMYfvEzOjSZaRcOrKPoFORH0t/N3ryYPoLYKbifzUuQTS3/0zc/AAAA&#10;//8DAFBLAQItABQABgAIAAAAIQC2gziS/gAAAOEBAAATAAAAAAAAAAAAAAAAAAAAAABbQ29udGVu&#10;dF9UeXBlc10ueG1sUEsBAi0AFAAGAAgAAAAhADj9If/WAAAAlAEAAAsAAAAAAAAAAAAAAAAALwEA&#10;AF9yZWxzLy5yZWxzUEsBAi0AFAAGAAgAAAAhALGvOEoYBwAAuUMAAA4AAAAAAAAAAAAAAAAALgIA&#10;AGRycy9lMm9Eb2MueG1sUEsBAi0AFAAGAAgAAAAhAD080oTcAAAABQEAAA8AAAAAAAAAAAAAAAAA&#10;cgkAAGRycy9kb3ducmV2LnhtbFBLBQYAAAAABAAEAPMAAAB7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2847;visibility:visible;mso-wrap-style:square">
                  <v:fill o:detectmouseclick="t"/>
                  <v:path o:connecttype="none"/>
                </v:shape>
                <v:rect id="Rectangle 13" o:spid="_x0000_s1028" style="position:absolute;left:17716;width:11468;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EWfMMA&#10;AADbAAAADwAAAGRycy9kb3ducmV2LnhtbESPX2vCQBDE34V+h2MLfasbQ6s29RQRLG3f/IPP29ya&#10;hOb2wt2p6bfvCYKPw8z8hpktetuqM/vQONEwGmagWEpnGqk07Hfr5ymoEEkMtU5Ywx8HWMwfBjMq&#10;jLvIhs/bWKkEkVCQhjrGrkAMZc2WwtB1LMk7Om8pJukrNJ4uCW5bzLNsjJYaSQs1dbyqufzdnqwG&#10;/435a3w5fq0OiJPTz8fbyOdG66fHfvkOKnIf7+Fb+9NoyMdw/ZJ+A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EWfMMAAADbAAAADwAAAAAAAAAAAAAAAACYAgAAZHJzL2Rv&#10;d25yZXYueG1sUEsFBgAAAAAEAAQA9QAAAIgDAAAAAA==&#10;" filled="f" fillcolor="#4f81bd" strokecolor="#385d8a" strokeweight="2pt">
                  <v:textbox inset="1.72719mm,.86361mm,1.72719mm,.86361mm">
                    <w:txbxContent>
                      <w:p w:rsidR="00315102" w:rsidRPr="00873158" w:rsidRDefault="00315102" w:rsidP="00315102">
                        <w:pPr>
                          <w:jc w:val="center"/>
                          <w:rPr>
                            <w:rFonts w:ascii="Calibri" w:hAnsi="Calibri" w:cs="Calibri"/>
                            <w:color w:val="000000"/>
                            <w:sz w:val="16"/>
                            <w:szCs w:val="16"/>
                            <w:lang w:val="fr-FR"/>
                          </w:rPr>
                        </w:pPr>
                        <w:proofErr w:type="spellStart"/>
                        <w:r>
                          <w:rPr>
                            <w:rFonts w:ascii="Calibri" w:hAnsi="Calibri" w:cs="Calibri"/>
                            <w:color w:val="000000"/>
                            <w:sz w:val="16"/>
                            <w:szCs w:val="16"/>
                            <w:lang w:val="fr-FR"/>
                          </w:rPr>
                          <w:t>Hybrid</w:t>
                        </w:r>
                        <w:proofErr w:type="spellEnd"/>
                        <w:r>
                          <w:rPr>
                            <w:rFonts w:ascii="Calibri" w:hAnsi="Calibri" w:cs="Calibri"/>
                            <w:color w:val="000000"/>
                            <w:sz w:val="16"/>
                            <w:szCs w:val="16"/>
                            <w:lang w:val="fr-FR"/>
                          </w:rPr>
                          <w:t xml:space="preserve"> Application</w:t>
                        </w:r>
                      </w:p>
                    </w:txbxContent>
                  </v:textbox>
                </v:rect>
                <v:rect id="Rectangle 15" o:spid="_x0000_s1029" style="position:absolute;left:6254;top:17735;width:50495;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z58IA&#10;AADbAAAADwAAAGRycy9kb3ducmV2LnhtbESPQWvCQBSE7wX/w/KE3uqLoa02dRURLLW3qnh+zT6T&#10;0OzbsLtq+u9dQehxmJlvmNmit606sw+NEw3jUQaKpXSmkUrDfrd+moIKkcRQ64Q1/HGAxXzwMKPC&#10;uIt883kbK5UgEgrSUMfYFYihrNlSGLmOJXlH5y3FJH2FxtMlwW2LeZa9oqVG0kJNHa9qLn+3J6vB&#10;f2H+Ep+Pm9UBcXL6+Xgb+9xo/Tjsl++gIvfxP3xvfxoN+QRuX9IPw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bPnwgAAANsAAAAPAAAAAAAAAAAAAAAAAJgCAABkcnMvZG93&#10;bnJldi54bWxQSwUGAAAAAAQABAD1AAAAhwMAAAAA&#10;" filled="f" fillcolor="#4f81bd" strokecolor="#385d8a" strokeweight="2pt">
                  <v:textbox inset="1.72719mm,.86361mm,1.72719mm,.86361mm">
                    <w:txbxContent>
                      <w:p w:rsidR="00315102" w:rsidRPr="00873158" w:rsidRDefault="00315102" w:rsidP="00315102">
                        <w:pPr>
                          <w:jc w:val="center"/>
                          <w:rPr>
                            <w:rFonts w:ascii="Calibri" w:hAnsi="Calibri" w:cs="Calibri"/>
                            <w:color w:val="000000"/>
                            <w:sz w:val="16"/>
                            <w:szCs w:val="16"/>
                            <w:lang w:val="fr-FR"/>
                          </w:rPr>
                        </w:pPr>
                        <w:r w:rsidRPr="00873158">
                          <w:rPr>
                            <w:rFonts w:ascii="Calibri" w:hAnsi="Calibri" w:cs="Calibri"/>
                            <w:color w:val="000000"/>
                            <w:sz w:val="16"/>
                            <w:szCs w:val="16"/>
                            <w:lang w:val="fr-FR"/>
                          </w:rPr>
                          <w:t>CSE(s)</w:t>
                        </w:r>
                      </w:p>
                    </w:txbxContent>
                  </v:textbox>
                </v:rect>
                <v:line id="Straight Connector 16" o:spid="_x0000_s1030" style="position:absolute;flip:y;visibility:visible;mso-wrap-style:square" from="26619,3378" to="26625,17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shapetype id="_x0000_t202" coordsize="21600,21600" o:spt="202" path="m,l,21600r21600,l21600,xe">
                  <v:stroke joinstyle="miter"/>
                  <v:path gradientshapeok="t" o:connecttype="rect"/>
                </v:shapetype>
                <v:shape id="TextBox 20" o:spid="_x0000_s1031" type="#_x0000_t202" style="position:absolute;left:14954;top:4806;width:5912;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OXcUA&#10;AADbAAAADwAAAGRycy9kb3ducmV2LnhtbESPT2sCMRTE7wW/Q3hCL1KzerC6GkUsgniw+Afq8bF5&#10;3SxNXpZN1LWfvhGEHoeZ+Q0zW7TOiis1ofKsYNDPQBAXXldcKjgd129jECEia7SeScGdAizmnZcZ&#10;5trfeE/XQyxFgnDIUYGJsc6lDIUhh6Hva+LkffvGYUyyKaVu8Jbgzsphlo2kw4rTgsGaVoaKn8PF&#10;KeDt5DecPnafy8KMtut32zt/2YtSr912OQURqY3/4Wd7oxUMJ/D4k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o5dxQAAANsAAAAPAAAAAAAAAAAAAAAAAJgCAABkcnMv&#10;ZG93bnJldi54bWxQSwUGAAAAAAQABAD1AAAAigMAAAAA&#10;" filled="f" stroked="f" strokeweight="2pt">
                  <v:textbox inset="1.72719mm,.86361mm,1.72719mm,.86361mm">
                    <w:txbxContent>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LWM2M Interface</w:t>
                        </w:r>
                      </w:p>
                    </w:txbxContent>
                  </v:textbox>
                </v:shape>
                <v:line id="Straight Connector 21" o:spid="_x0000_s1032" style="position:absolute;visibility:visible;mso-wrap-style:square" from="26028,12204" to="2700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T9MAAAADbAAAADwAAAGRycy9kb3ducmV2LnhtbERPu2rDMBTdC/kHcQPZark1hNSJEkKg&#10;0CGD84B2vJVuLFPryrFU2/37aih0PJz3Zje5VgzUh8azgqcsB0GsvWm4VnC9vD6uQISIbLD1TAp+&#10;KMBuO3vYYGn8yCcazrEWKYRDiQpsjF0pZdCWHIbMd8SJu/neYUywr6XpcUzhrpXPeb6UDhtODRY7&#10;OljSX+dvp+Dd4rGq9GckX3zstamN8fcXpRbzab8GEWmK/+I/95tRUKT16Uv6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E/TAAAAA2wAAAA8AAAAAAAAAAAAAAAAA&#10;oQIAAGRycy9kb3ducmV2LnhtbFBLBQYAAAAABAAEAPkAAACOAwAAAAA=&#10;" strokecolor="#4a7ebb"/>
                <v:shape id="TextBox 22" o:spid="_x0000_s1033" type="#_x0000_t202" style="position:absolute;left:27095;top:11379;width:3772;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UhsUA&#10;AADbAAAADwAAAGRycy9kb3ducmV2LnhtbESPQWsCMRSE70L/Q3hCL6JZK2i7NYq0CMWDohXs8bF5&#10;3SwmL8sm6tpf3wiCx2FmvmGm89ZZcaYmVJ4VDAcZCOLC64pLBfvvZf8VRIjIGq1nUnClAPPZU2eK&#10;ufYX3tJ5F0uRIBxyVGBirHMpQ2HIYRj4mjh5v75xGJNsSqkbvCS4s/Ily8bSYcVpwWBNH4aK4+7k&#10;FPDq7S/sP9ebRWHGq+XE9n4O9qTUc7ddvIOI1MZH+N7+0gpGQ7h9ST9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RSGxQAAANsAAAAPAAAAAAAAAAAAAAAAAJgCAABkcnMv&#10;ZG93bnJldi54bWxQSwUGAAAAAAQABAD1AAAAigMAAAAA&#10;" filled="f" stroked="f" strokeweight="2pt">
                  <v:textbox inset="1.72719mm,.86361mm,1.72719mm,.86361mm">
                    <w:txbxContent>
                      <w:p w:rsidR="00315102" w:rsidRPr="00873158" w:rsidRDefault="00315102" w:rsidP="00315102">
                        <w:pPr>
                          <w:rPr>
                            <w:rFonts w:ascii="Calibri" w:hAnsi="Calibri" w:cs="Calibri"/>
                            <w:color w:val="000000"/>
                            <w:sz w:val="16"/>
                            <w:szCs w:val="16"/>
                            <w:lang w:val="fr-FR"/>
                          </w:rPr>
                        </w:pPr>
                        <w:proofErr w:type="spellStart"/>
                        <w:r w:rsidRPr="00873158">
                          <w:rPr>
                            <w:rFonts w:ascii="Calibri" w:hAnsi="Calibri" w:cs="Calibri"/>
                            <w:color w:val="000000"/>
                            <w:sz w:val="16"/>
                            <w:szCs w:val="16"/>
                            <w:lang w:val="fr-FR"/>
                          </w:rPr>
                          <w:t>Mca</w:t>
                        </w:r>
                        <w:proofErr w:type="spellEnd"/>
                      </w:p>
                    </w:txbxContent>
                  </v:textbox>
                </v:shape>
                <v:rect id="Rectangle 30" o:spid="_x0000_s1034" style="position:absolute;left:17716;top:9093;width:7296;height:4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GosMA&#10;AADbAAAADwAAAGRycy9kb3ducmV2LnhtbESPX2vCQBDE34V+h2MLfdON6V9TTylCi+1b09LnNbcm&#10;obm9cHdq/PaeIPg4zMxvmPlysJ3asw+tEw3TSQaKpXKmlVrD78/7+AVUiCSGOies4cgBloub0ZwK&#10;4w7yzfsy1ipBJBSkoYmxLxBD1bClMHE9S/K2zluKSfoajadDgtsO8yx7QkutpIWGel41XP2XO6vB&#10;f2H+GB+2n6s/xOfd5mM29bnR+u52eHsFFXmI1/ClvTYa7nM4f0k/ABc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OGosMAAADbAAAADwAAAAAAAAAAAAAAAACYAgAAZHJzL2Rv&#10;d25yZXYueG1sUEsFBgAAAAAEAAQA9QAAAIgDAAAAAA==&#10;" filled="f" fillcolor="#4f81bd" strokecolor="#385d8a" strokeweight="2pt">
                  <v:textbox inset="1.72719mm,.86361mm,1.72719mm,.86361mm">
                    <w:txbxContent>
                      <w:p w:rsidR="00315102"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LWM2M</w:t>
                        </w:r>
                      </w:p>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IPE</w:t>
                        </w:r>
                      </w:p>
                    </w:txbxContent>
                  </v:textbox>
                </v:rect>
                <v:line id="Straight Connector 16" o:spid="_x0000_s1035" style="position:absolute;flip:y;visibility:visible;mso-wrap-style:square" from="21405,13550" to="21412,1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Straight Connector 21" o:spid="_x0000_s1036" style="position:absolute;visibility:visible;mso-wrap-style:square" from="20866,16440" to="21844,1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cV98QAAADbAAAADwAAAGRycy9kb3ducmV2LnhtbESPzWrDMBCE74G8g9hAb7HcpoTGiWJM&#10;oNBDD/kptMeNtLFMrZVjqYn79lGhkOMwM98wq3JwrbhQHxrPCh6zHASx9qbhWsHH4XX6AiJEZIOt&#10;Z1LwSwHK9Xi0wsL4K+/oso+1SBAOBSqwMXaFlEFbchgy3xEn7+R7hzHJvpamx2uCu1Y+5flcOmw4&#10;LVjsaGNJf+9/nIJPi+/brT5G8rOvSpvaGH9eKPUwGaoliEhDvIf/229GwewZ/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NxX3xAAAANsAAAAPAAAAAAAAAAAA&#10;AAAAAKECAABkcnMvZG93bnJldi54bWxQSwUGAAAAAAQABAD5AAAAkgMAAAAA&#10;" strokecolor="#4a7ebb"/>
                <v:shape id="TextBox 22" o:spid="_x0000_s1037" type="#_x0000_t202" style="position:absolute;left:21634;top:13804;width:6413;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8sUA&#10;AADbAAAADwAAAGRycy9kb3ducmV2LnhtbESPQWsCMRSE74L/ITyhl1KzWtjWrVFEEYqHilawx8fm&#10;dbM0eVk2Ubf+elMoeBxm5htmOu+cFWdqQ+1ZwWiYgSAuva65UnD4XD+9gggRWaP1TAp+KcB81u9N&#10;sdD+wjs672MlEoRDgQpMjE0hZSgNOQxD3xAn79u3DmOSbSV1i5cEd1aOsyyXDmtOCwYbWhoqf/Yn&#10;p4A3k2s4rD62i9Lkm/WLffw62pNSD4Nu8QYiUhfv4f/2u1bwnM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zyxQAAANsAAAAPAAAAAAAAAAAAAAAAAJgCAABkcnMv&#10;ZG93bnJldi54bWxQSwUGAAAAAAQABAD1AAAAigMAAAAA&#10;" filled="f" stroked="f" strokeweight="2pt">
                  <v:textbox inset="1.72719mm,.86361mm,1.72719mm,.86361mm">
                    <w:txbxContent>
                      <w:p w:rsidR="00315102" w:rsidRDefault="00315102" w:rsidP="00315102">
                        <w:pPr>
                          <w:rPr>
                            <w:rFonts w:ascii="Calibri" w:hAnsi="Calibri" w:cs="Calibri"/>
                            <w:color w:val="000000"/>
                            <w:sz w:val="16"/>
                            <w:szCs w:val="16"/>
                            <w:lang w:val="fr-FR"/>
                          </w:rPr>
                        </w:pPr>
                        <w:proofErr w:type="spellStart"/>
                        <w:r w:rsidRPr="00873158">
                          <w:rPr>
                            <w:rFonts w:ascii="Calibri" w:hAnsi="Calibri" w:cs="Calibri"/>
                            <w:color w:val="000000"/>
                            <w:sz w:val="16"/>
                            <w:szCs w:val="16"/>
                            <w:lang w:val="fr-FR"/>
                          </w:rPr>
                          <w:t>Mca</w:t>
                        </w:r>
                        <w:proofErr w:type="spellEnd"/>
                        <w:r>
                          <w:rPr>
                            <w:rFonts w:ascii="Calibri" w:hAnsi="Calibri" w:cs="Calibri"/>
                            <w:color w:val="000000"/>
                            <w:sz w:val="16"/>
                            <w:szCs w:val="16"/>
                            <w:lang w:val="fr-FR"/>
                          </w:rPr>
                          <w:t xml:space="preserve"> </w:t>
                        </w:r>
                      </w:p>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w:t>
                        </w:r>
                        <w:proofErr w:type="gramStart"/>
                        <w:r>
                          <w:rPr>
                            <w:rFonts w:ascii="Calibri" w:hAnsi="Calibri" w:cs="Calibri"/>
                            <w:color w:val="000000"/>
                            <w:sz w:val="16"/>
                            <w:szCs w:val="16"/>
                            <w:lang w:val="fr-FR"/>
                          </w:rPr>
                          <w:t>note</w:t>
                        </w:r>
                        <w:proofErr w:type="gramEnd"/>
                        <w:r>
                          <w:rPr>
                            <w:rFonts w:ascii="Calibri" w:hAnsi="Calibri" w:cs="Calibri"/>
                            <w:color w:val="000000"/>
                            <w:sz w:val="16"/>
                            <w:szCs w:val="16"/>
                            <w:lang w:val="fr-FR"/>
                          </w:rPr>
                          <w:t xml:space="preserve"> 1)</w:t>
                        </w:r>
                      </w:p>
                    </w:txbxContent>
                  </v:textbox>
                </v:shape>
                <v:line id="Straight Connector 17" o:spid="_x0000_s1038" style="position:absolute;visibility:visible;mso-wrap-style:square" from="20885,6254" to="21863,6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LgMQAAADbAAAADwAAAGRycy9kb3ducmV2LnhtbESPzWrDMBCE74G8g9hAb7HcBprGiWJM&#10;oNBDD/kptMeNtLFMrZVjqYn79lGhkOMwM98wq3JwrbhQHxrPCh6zHASx9qbhWsHH4XX6AiJEZIOt&#10;Z1LwSwHK9Xi0wsL4K+/oso+1SBAOBSqwMXaFlEFbchgy3xEn7+R7hzHJvpamx2uCu1Y+5fmzdNhw&#10;WrDY0caS/t7/OAWfFt+3W32M5GdflTa1Mf68UOphMlRLEJGGeA//t9+Mgtkc/r6kH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5YuAxAAAANsAAAAPAAAAAAAAAAAA&#10;AAAAAKECAABkcnMvZG93bnJldi54bWxQSwUGAAAAAAQABAD5AAAAkgMAAAAA&#10;" strokecolor="#4a7ebb"/>
                <v:line id="Straight Connector 14" o:spid="_x0000_s1039" style="position:absolute;flip:y;visibility:visible;mso-wrap-style:square" from="21342,3651" to="21348,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rect id="Rectangle 13" o:spid="_x0000_s1040" style="position:absolute;left:32308;width:11468;height:3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U08QA&#10;AADbAAAADwAAAGRycy9kb3ducmV2LnhtbESPS2vDMBCE74X+B7GF3pp13DQPN0oogYY2tzzIeWNt&#10;bFNrZSQlcf99VSj0OMzMN8x82dtWXdmHxomG4SADxVI600il4bB/f5qCCpHEUOuENXxzgOXi/m5O&#10;hXE32fJ1FyuVIBIK0lDH2BWIoazZUhi4jiV5Z+ctxSR9hcbTLcFti3mWjdFSI2mhpo5XNZdfu4vV&#10;4DeYv8TR+XN1RJxcTuvZ0OdG68eH/u0VVOQ+/of/2h9Gw/MMfr+kH4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FNPEAAAA2wAAAA8AAAAAAAAAAAAAAAAAmAIAAGRycy9k&#10;b3ducmV2LnhtbFBLBQYAAAAABAAEAPUAAACJAwAAAAA=&#10;" filled="f" fillcolor="#4f81bd" strokecolor="#385d8a" strokeweight="2pt">
                  <v:textbox inset="1.72719mm,.86361mm,1.72719mm,.86361mm">
                    <w:txbxContent>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LWM2M</w:t>
                        </w:r>
                        <w:r w:rsidRPr="00873158">
                          <w:rPr>
                            <w:rFonts w:ascii="Calibri" w:hAnsi="Calibri" w:cs="Calibri"/>
                            <w:color w:val="000000"/>
                            <w:sz w:val="16"/>
                            <w:szCs w:val="16"/>
                            <w:lang w:val="fr-FR"/>
                          </w:rPr>
                          <w:t xml:space="preserve"> Application</w:t>
                        </w:r>
                      </w:p>
                    </w:txbxContent>
                  </v:textbox>
                </v:rect>
                <v:rect id="Rectangle 30" o:spid="_x0000_s1041" style="position:absolute;left:32258;top:8902;width:8439;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vOM78A&#10;AADbAAAADwAAAGRycy9kb3ducmV2LnhtbERPTWvCQBC9F/wPyxR6qxOD1hpdRYQW25taPI/ZMQnN&#10;zobdVdN/3z0IHh/ve7Hqbauu7EPjRMNomIFiKZ1ppNLwc/h4fQcVIomh1glr+OMAq+XgaUGFcTfZ&#10;8XUfK5VCJBSkoY6xKxBDWbOlMHQdS+LOzluKCfoKjadbCrct5ln2hpYaSQ01dbypufzdX6wG/435&#10;JI7PX5sj4vRy+pyNfG60fnnu13NQkfv4EN/dW6NhnNanL+kH4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84zvwAAANsAAAAPAAAAAAAAAAAAAAAAAJgCAABkcnMvZG93bnJl&#10;di54bWxQSwUGAAAAAAQABAD1AAAAhAMAAAAA&#10;" filled="f" fillcolor="#4f81bd" strokecolor="#385d8a" strokeweight="2pt">
                  <v:textbox inset="1.72719mm,.86361mm,1.72719mm,.86361mm">
                    <w:txbxContent>
                      <w:p w:rsidR="00315102" w:rsidRDefault="00315102" w:rsidP="00315102">
                        <w:pPr>
                          <w:jc w:val="center"/>
                          <w:rPr>
                            <w:rFonts w:ascii="Calibri" w:hAnsi="Calibri" w:cs="Calibri"/>
                            <w:color w:val="000000"/>
                            <w:sz w:val="16"/>
                            <w:szCs w:val="16"/>
                            <w:lang w:val="fr-FR"/>
                          </w:rPr>
                        </w:pPr>
                        <w:r w:rsidRPr="00873158">
                          <w:rPr>
                            <w:rFonts w:ascii="Calibri" w:hAnsi="Calibri" w:cs="Calibri"/>
                            <w:color w:val="000000"/>
                            <w:sz w:val="16"/>
                            <w:szCs w:val="16"/>
                            <w:lang w:val="fr-FR"/>
                          </w:rPr>
                          <w:t xml:space="preserve"> </w:t>
                        </w:r>
                        <w:r>
                          <w:rPr>
                            <w:rFonts w:ascii="Calibri" w:hAnsi="Calibri" w:cs="Calibri"/>
                            <w:color w:val="000000"/>
                            <w:sz w:val="16"/>
                            <w:szCs w:val="16"/>
                            <w:lang w:val="fr-FR"/>
                          </w:rPr>
                          <w:t>LWM2M</w:t>
                        </w:r>
                      </w:p>
                      <w:p w:rsidR="00315102" w:rsidRPr="00873158" w:rsidRDefault="00315102" w:rsidP="00315102">
                        <w:pPr>
                          <w:jc w:val="center"/>
                          <w:rPr>
                            <w:rFonts w:ascii="Calibri" w:hAnsi="Calibri" w:cs="Calibri"/>
                            <w:color w:val="000000"/>
                            <w:sz w:val="16"/>
                            <w:szCs w:val="16"/>
                            <w:lang w:val="fr-FR"/>
                          </w:rPr>
                        </w:pPr>
                        <w:r>
                          <w:rPr>
                            <w:rFonts w:ascii="Calibri" w:hAnsi="Calibri" w:cs="Calibri"/>
                            <w:color w:val="000000"/>
                            <w:sz w:val="16"/>
                            <w:szCs w:val="16"/>
                            <w:lang w:val="fr-FR"/>
                          </w:rPr>
                          <w:t>IPE</w:t>
                        </w:r>
                      </w:p>
                    </w:txbxContent>
                  </v:textbox>
                </v:rect>
                <v:line id="Straight Connector 16" o:spid="_x0000_s1042" style="position:absolute;flip:y;visibility:visible;mso-wrap-style:square" from="35998,13550" to="36004,17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Straight Connector 21" o:spid="_x0000_s1043" style="position:absolute;visibility:visible;mso-wrap-style:square" from="35458,16440" to="36436,1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RbZcIAAADbAAAADwAAAGRycy9kb3ducmV2LnhtbESPT2sCMRTE7wW/Q3iCt5r1D8VujSKC&#10;4MGDVUGPr8nrZnHzsm6irt++EYQeh5n5DTOdt64SN2pC6VnBoJ+BINbelFwoOOxX7xMQISIbrDyT&#10;ggcFmM86b1PMjb/zN912sRAJwiFHBTbGOpcyaEsOQ9/XxMn79Y3DmGRTSNPgPcFdJYdZ9iEdlpwW&#10;LNa0tKTPu6tTcLS42W71TyQ/Oi20KYzxl0+let128QUiUhv/w6/22igYD+H5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ZRbZcIAAADbAAAADwAAAAAAAAAAAAAA&#10;AAChAgAAZHJzL2Rvd25yZXYueG1sUEsFBgAAAAAEAAQA+QAAAJADAAAAAA==&#10;" strokecolor="#4a7ebb"/>
                <v:shape id="TextBox 22" o:spid="_x0000_s1044" type="#_x0000_t202" style="position:absolute;left:35845;top:13900;width:6407;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cF8YA&#10;AADbAAAADwAAAGRycy9kb3ducmV2LnhtbESPW2sCMRSE34X+h3AKvohme8HLahSpCMUHixfQx8Pm&#10;uFmanCybqNv++qZQ6OMwM98ws0XrrLhREyrPCp4GGQjiwuuKSwXHw7o/BhEiskbrmRR8UYDF/KEz&#10;w1z7O+/oto+lSBAOOSowMda5lKEw5DAMfE2cvItvHMYkm1LqBu8J7qx8zrKhdFhxWjBY05uh4nN/&#10;dQp4M/kOx9X2Y1mY4WY9sr3zyV6V6j62yymISG38D/+137WC1xf4/Z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FcF8YAAADbAAAADwAAAAAAAAAAAAAAAACYAgAAZHJz&#10;L2Rvd25yZXYueG1sUEsFBgAAAAAEAAQA9QAAAIsDAAAAAA==&#10;" filled="f" stroked="f" strokeweight="2pt">
                  <v:textbox inset="1.72719mm,.86361mm,1.72719mm,.86361mm">
                    <w:txbxContent>
                      <w:p w:rsidR="00315102" w:rsidRPr="00873158" w:rsidRDefault="00315102" w:rsidP="00315102">
                        <w:pPr>
                          <w:rPr>
                            <w:rFonts w:ascii="Calibri" w:hAnsi="Calibri" w:cs="Calibri"/>
                            <w:color w:val="000000"/>
                            <w:sz w:val="16"/>
                            <w:szCs w:val="16"/>
                            <w:lang w:val="fr-FR"/>
                          </w:rPr>
                        </w:pPr>
                        <w:proofErr w:type="spellStart"/>
                        <w:r w:rsidRPr="00873158">
                          <w:rPr>
                            <w:rFonts w:ascii="Calibri" w:hAnsi="Calibri" w:cs="Calibri"/>
                            <w:color w:val="000000"/>
                            <w:sz w:val="16"/>
                            <w:szCs w:val="16"/>
                            <w:lang w:val="fr-FR"/>
                          </w:rPr>
                          <w:t>Mca</w:t>
                        </w:r>
                        <w:proofErr w:type="spellEnd"/>
                      </w:p>
                    </w:txbxContent>
                  </v:textbox>
                </v:shape>
                <v:line id="Straight Connector 17" o:spid="_x0000_s1045" style="position:absolute;visibility:visible;mso-wrap-style:square" from="35547,5816" to="36525,5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misQAAADbAAAADwAAAGRycy9kb3ducmV2LnhtbESPzWrDMBCE74W8g9hAb7XcNJTGiWJM&#10;INBDDvkptMeNtLFMrZVjqYnz9lGh0OMwM98wi3JwrbhQHxrPCp6zHASx9qbhWsHHYf30BiJEZIOt&#10;Z1JwowDlcvSwwML4K+/oso+1SBAOBSqwMXaFlEFbchgy3xEn7+R7hzHJvpamx2uCu1ZO8vxVOmw4&#10;LVjsaGVJf+9/nIJPi5vtVh8j+ZevSpvaGH+eKfU4Hqo5iEhD/A//td+Nguk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WaKxAAAANsAAAAPAAAAAAAAAAAA&#10;AAAAAKECAABkcnMvZG93bnJldi54bWxQSwUGAAAAAAQABAD5AAAAkgMAAAAA&#10;" strokecolor="#4a7ebb"/>
                <v:line id="Straight Connector 14" o:spid="_x0000_s1046" style="position:absolute;flip:y;visibility:visible;mso-wrap-style:square" from="36004,3378" to="36010,8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shape id="TextBox 20" o:spid="_x0000_s1047" type="#_x0000_t202" style="position:absolute;left:37153;top:4102;width:5912;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j8UA&#10;AADbAAAADwAAAGRycy9kb3ducmV2LnhtbESPQWsCMRSE74L/ITyhl1KzStnWrVFEEYqHilawx8fm&#10;dbM0eVk2Ubf+elMoeBxm5htmOu+cFWdqQ+1ZwWiYgSAuva65UnD4XD+9gggRWaP1TAp+KcB81u9N&#10;sdD+wjs672MlEoRDgQpMjE0hZSgNOQxD3xAn79u3DmOSbSV1i5cEd1aOsyyXDmtOCwYbWhoqf/Yn&#10;p4A3k2s4rD62i9Lkm/WLffw62pNSD4Nu8QYiUhfv4f/2u1bwnM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v+PxQAAANsAAAAPAAAAAAAAAAAAAAAAAJgCAABkcnMv&#10;ZG93bnJldi54bWxQSwUGAAAAAAQABAD1AAAAigMAAAAA&#10;" filled="f" stroked="f" strokeweight="2pt">
                  <v:textbox inset="1.72719mm,.86361mm,1.72719mm,.86361mm">
                    <w:txbxContent>
                      <w:p w:rsidR="00315102" w:rsidRPr="00873158" w:rsidRDefault="00315102" w:rsidP="00315102">
                        <w:pPr>
                          <w:rPr>
                            <w:rFonts w:ascii="Calibri" w:hAnsi="Calibri" w:cs="Calibri"/>
                            <w:color w:val="000000"/>
                            <w:sz w:val="16"/>
                            <w:szCs w:val="16"/>
                            <w:lang w:val="fr-FR"/>
                          </w:rPr>
                        </w:pPr>
                        <w:r>
                          <w:rPr>
                            <w:rFonts w:ascii="Calibri" w:hAnsi="Calibri" w:cs="Calibri"/>
                            <w:color w:val="000000"/>
                            <w:sz w:val="16"/>
                            <w:szCs w:val="16"/>
                            <w:lang w:val="fr-FR"/>
                          </w:rPr>
                          <w:t>LWM2M Interface</w:t>
                        </w:r>
                      </w:p>
                    </w:txbxContent>
                  </v:textbox>
                </v:shape>
                <w10:anchorlock/>
              </v:group>
            </w:pict>
          </mc:Fallback>
        </mc:AlternateContent>
      </w:r>
    </w:p>
    <w:p w:rsidR="001F6E1A" w:rsidRPr="00816B15" w:rsidRDefault="001F6E1A" w:rsidP="004E3E03">
      <w:pPr>
        <w:pStyle w:val="TF"/>
      </w:pPr>
      <w:bookmarkStart w:id="34" w:name="_Ref410374906"/>
      <w:r w:rsidRPr="00816B15">
        <w:t>Figure 5.1-1</w:t>
      </w:r>
      <w:bookmarkEnd w:id="34"/>
      <w:r w:rsidR="003869C1" w:rsidRPr="00816B15">
        <w:t>:</w:t>
      </w:r>
      <w:r w:rsidRPr="00816B15">
        <w:t xml:space="preserve"> LWM2M Interworking Scenarios</w:t>
      </w:r>
    </w:p>
    <w:p w:rsidR="001F6E1A" w:rsidRPr="00816B15" w:rsidRDefault="001F6E1A" w:rsidP="001F6E1A">
      <w:r w:rsidRPr="00816B15">
        <w:t xml:space="preserve">In the scenarios depicted in </w:t>
      </w:r>
      <w:r w:rsidR="007352B8" w:rsidRPr="00816B15">
        <w:fldChar w:fldCharType="begin"/>
      </w:r>
      <w:r w:rsidRPr="00816B15">
        <w:instrText xml:space="preserve"> REF _Ref410374906 \h </w:instrText>
      </w:r>
      <w:r w:rsidR="007352B8" w:rsidRPr="00816B15">
        <w:fldChar w:fldCharType="separate"/>
      </w:r>
      <w:r w:rsidR="00F548F4" w:rsidRPr="00816B15">
        <w:t>Figure 5.1-1</w:t>
      </w:r>
      <w:r w:rsidR="007352B8" w:rsidRPr="00816B15">
        <w:fldChar w:fldCharType="end"/>
      </w:r>
      <w:r w:rsidRPr="00816B15">
        <w:t>, the Hybrid and LWM2M Applications represent applications that implement the LWM2M Client role defined in the LWM2M Protocol [3].</w:t>
      </w:r>
    </w:p>
    <w:p w:rsidR="001F6E1A" w:rsidRPr="00816B15" w:rsidRDefault="001F6E1A" w:rsidP="001F6E1A">
      <w:pPr>
        <w:pStyle w:val="Heading2"/>
      </w:pPr>
      <w:bookmarkStart w:id="35" w:name="_Toc442356855"/>
      <w:bookmarkStart w:id="36" w:name="_Toc447189914"/>
      <w:bookmarkStart w:id="37" w:name="_Toc459720386"/>
      <w:r w:rsidRPr="00816B15">
        <w:t>5.2</w:t>
      </w:r>
      <w:r w:rsidRPr="00816B15">
        <w:tab/>
        <w:t>Reference Model</w:t>
      </w:r>
      <w:bookmarkEnd w:id="35"/>
      <w:bookmarkEnd w:id="36"/>
      <w:bookmarkEnd w:id="37"/>
    </w:p>
    <w:p w:rsidR="001F6E1A" w:rsidRPr="00816B15" w:rsidRDefault="001F6E1A" w:rsidP="001F6E1A">
      <w:r w:rsidRPr="00816B15">
        <w:t>The LWM2M Interworking reference model utilizes the Functional Architecture</w:t>
      </w:r>
      <w:r w:rsidR="003869C1" w:rsidRPr="00816B15">
        <w:t>'</w:t>
      </w:r>
      <w:r w:rsidRPr="00816B15">
        <w:t xml:space="preserve">s reference model in </w:t>
      </w:r>
      <w:r w:rsidR="003869C1" w:rsidRPr="00816B15">
        <w:t xml:space="preserve">oneM2M </w:t>
      </w:r>
      <w:r w:rsidRPr="00816B15">
        <w:t>TS</w:t>
      </w:r>
      <w:r w:rsidR="003869C1" w:rsidRPr="00816B15">
        <w:noBreakHyphen/>
      </w:r>
      <w:r w:rsidRPr="00816B15">
        <w:t>0001</w:t>
      </w:r>
      <w:r w:rsidR="003869C1" w:rsidRPr="00816B15">
        <w:t> </w:t>
      </w:r>
      <w:r w:rsidRPr="00816B15">
        <w:t xml:space="preserve">[2]; augmenting the </w:t>
      </w:r>
      <w:r w:rsidR="003869C1" w:rsidRPr="00816B15">
        <w:t xml:space="preserve">oneM2M </w:t>
      </w:r>
      <w:r w:rsidRPr="00816B15">
        <w:t>TS-0001</w:t>
      </w:r>
      <w:r w:rsidR="003869C1" w:rsidRPr="00816B15">
        <w:t xml:space="preserve"> [2]</w:t>
      </w:r>
      <w:r w:rsidRPr="00816B15">
        <w:t xml:space="preserve"> reference model with capabilities provided by the LWM2M IPE.</w:t>
      </w:r>
    </w:p>
    <w:p w:rsidR="001F6E1A" w:rsidRPr="00816B15" w:rsidRDefault="00DC6A92" w:rsidP="004E3E03">
      <w:pPr>
        <w:pStyle w:val="FL"/>
      </w:pPr>
      <w:r>
        <w:rPr>
          <w:noProof/>
          <w:lang w:eastAsia="en-GB"/>
        </w:rPr>
        <mc:AlternateContent>
          <mc:Choice Requires="wpc">
            <w:drawing>
              <wp:inline distT="0" distB="0" distL="0" distR="0" wp14:anchorId="02E17967" wp14:editId="1EFB05C3">
                <wp:extent cx="5732145" cy="2656840"/>
                <wp:effectExtent l="0" t="14605" r="13335"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13"/>
                        <wps:cNvSpPr>
                          <a:spLocks noChangeArrowheads="1"/>
                        </wps:cNvSpPr>
                        <wps:spPr bwMode="auto">
                          <a:xfrm>
                            <a:off x="624840" y="0"/>
                            <a:ext cx="1212215" cy="3860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B56EB" w:rsidRDefault="00315102" w:rsidP="00315102">
                              <w:pPr>
                                <w:jc w:val="center"/>
                                <w:rPr>
                                  <w:rFonts w:ascii="Calibri" w:hAnsi="Calibri" w:cs="Calibri"/>
                                  <w:color w:val="000000"/>
                                  <w:szCs w:val="28"/>
                                  <w:lang w:val="fr-FR"/>
                                </w:rPr>
                              </w:pPr>
                              <w:r>
                                <w:rPr>
                                  <w:rFonts w:ascii="Calibri" w:hAnsi="Calibri" w:cs="Calibri"/>
                                  <w:color w:val="000000"/>
                                  <w:szCs w:val="28"/>
                                  <w:lang w:val="fr-FR"/>
                                </w:rPr>
                                <w:t>LWM2M Application</w:t>
                              </w:r>
                            </w:p>
                          </w:txbxContent>
                        </wps:txbx>
                        <wps:bodyPr rot="0" vert="horz" wrap="square" lIns="65837" tIns="32918" rIns="65837" bIns="32918" anchor="ctr" anchorCtr="0">
                          <a:noAutofit/>
                        </wps:bodyPr>
                      </wps:wsp>
                      <wps:wsp>
                        <wps:cNvPr id="3" name="Rectangle 15"/>
                        <wps:cNvSpPr>
                          <a:spLocks noChangeArrowheads="1"/>
                        </wps:cNvSpPr>
                        <wps:spPr bwMode="auto">
                          <a:xfrm>
                            <a:off x="936625" y="1998980"/>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4" name="TextBox 20"/>
                        <wps:cNvSpPr txBox="1">
                          <a:spLocks noChangeArrowheads="1"/>
                        </wps:cNvSpPr>
                        <wps:spPr bwMode="auto">
                          <a:xfrm>
                            <a:off x="319405" y="561975"/>
                            <a:ext cx="100838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LWM2M Protocol</w:t>
                              </w:r>
                            </w:p>
                          </w:txbxContent>
                        </wps:txbx>
                        <wps:bodyPr rot="0" vert="horz" wrap="square" lIns="65837" tIns="32918" rIns="65837" bIns="32918" anchor="t" anchorCtr="0">
                          <a:noAutofit/>
                        </wps:bodyPr>
                      </wps:wsp>
                      <wps:wsp>
                        <wps:cNvPr id="5" name="Rectangle 30"/>
                        <wps:cNvSpPr>
                          <a:spLocks noChangeArrowheads="1"/>
                        </wps:cNvSpPr>
                        <wps:spPr bwMode="auto">
                          <a:xfrm>
                            <a:off x="864235" y="991870"/>
                            <a:ext cx="771525" cy="44069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LWM2M</w:t>
                              </w:r>
                            </w:p>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IPE</w:t>
                              </w:r>
                            </w:p>
                          </w:txbxContent>
                        </wps:txbx>
                        <wps:bodyPr rot="0" vert="horz" wrap="square" lIns="65837" tIns="32918" rIns="65837" bIns="32918" anchor="ctr" anchorCtr="0">
                          <a:noAutofit/>
                        </wps:bodyPr>
                      </wps:wsp>
                      <wps:wsp>
                        <wps:cNvPr id="6" name="Straight Connector 21"/>
                        <wps:cNvCnPr>
                          <a:cxnSpLocks noChangeShapeType="1"/>
                        </wps:cNvCnPr>
                        <wps:spPr bwMode="auto">
                          <a:xfrm>
                            <a:off x="1172210" y="1581785"/>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7" name="TextBox 22"/>
                        <wps:cNvSpPr txBox="1">
                          <a:spLocks noChangeArrowheads="1"/>
                        </wps:cNvSpPr>
                        <wps:spPr bwMode="auto">
                          <a:xfrm>
                            <a:off x="807085" y="1473835"/>
                            <a:ext cx="67754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8" name="Straight Connector 17"/>
                        <wps:cNvCnPr>
                          <a:cxnSpLocks noChangeShapeType="1"/>
                        </wps:cNvCnPr>
                        <wps:spPr bwMode="auto">
                          <a:xfrm>
                            <a:off x="1202690" y="661670"/>
                            <a:ext cx="103505" cy="635"/>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1" name="Straight Connector 14"/>
                        <wps:cNvCnPr>
                          <a:cxnSpLocks noChangeShapeType="1"/>
                        </wps:cNvCnPr>
                        <wps:spPr bwMode="auto">
                          <a:xfrm flipV="1">
                            <a:off x="1243965" y="386080"/>
                            <a:ext cx="635" cy="605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4299585" y="0"/>
                            <a:ext cx="1212215" cy="36068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B56EB" w:rsidRDefault="00315102" w:rsidP="00315102">
                              <w:pPr>
                                <w:jc w:val="center"/>
                                <w:rPr>
                                  <w:rFonts w:ascii="Calibri" w:hAnsi="Calibri" w:cs="Calibri"/>
                                  <w:color w:val="000000"/>
                                  <w:szCs w:val="28"/>
                                  <w:lang w:val="fr-FR"/>
                                </w:rPr>
                              </w:pPr>
                              <w:r>
                                <w:rPr>
                                  <w:rFonts w:ascii="Calibri" w:hAnsi="Calibri" w:cs="Calibri"/>
                                  <w:color w:val="000000"/>
                                  <w:szCs w:val="28"/>
                                  <w:lang w:val="fr-FR"/>
                                </w:rPr>
                                <w:t>AE</w:t>
                              </w:r>
                            </w:p>
                          </w:txbxContent>
                        </wps:txbx>
                        <wps:bodyPr rot="0" vert="horz" wrap="square" lIns="65837" tIns="32918" rIns="65837" bIns="32918" anchor="ctr" anchorCtr="0">
                          <a:noAutofit/>
                        </wps:bodyPr>
                      </wps:wsp>
                      <wps:wsp>
                        <wps:cNvPr id="15" name="Straight Connector 16"/>
                        <wps:cNvCnPr>
                          <a:cxnSpLocks noChangeShapeType="1"/>
                        </wps:cNvCnPr>
                        <wps:spPr bwMode="auto">
                          <a:xfrm flipV="1">
                            <a:off x="4850765" y="386080"/>
                            <a:ext cx="7620" cy="15982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Straight Connector 21"/>
                        <wps:cNvCnPr>
                          <a:cxnSpLocks noChangeShapeType="1"/>
                        </wps:cNvCnPr>
                        <wps:spPr bwMode="auto">
                          <a:xfrm>
                            <a:off x="4795520" y="1281430"/>
                            <a:ext cx="102870" cy="0"/>
                          </a:xfrm>
                          <a:prstGeom prst="line">
                            <a:avLst/>
                          </a:prstGeom>
                          <a:noFill/>
                          <a:ln w="9525">
                            <a:solidFill>
                              <a:srgbClr val="4A7EBB"/>
                            </a:solidFill>
                            <a:round/>
                            <a:headEnd/>
                            <a:tailEnd/>
                          </a:ln>
                          <a:extLst>
                            <a:ext uri="{909E8E84-426E-40DD-AFC4-6F175D3DCCD1}">
                              <a14:hiddenFill xmlns:a14="http://schemas.microsoft.com/office/drawing/2010/main">
                                <a:noFill/>
                              </a14:hiddenFill>
                            </a:ext>
                          </a:extLst>
                        </wps:spPr>
                        <wps:bodyPr/>
                      </wps:wsp>
                      <wps:wsp>
                        <wps:cNvPr id="17" name="TextBox 22"/>
                        <wps:cNvSpPr txBox="1">
                          <a:spLocks noChangeArrowheads="1"/>
                        </wps:cNvSpPr>
                        <wps:spPr bwMode="auto">
                          <a:xfrm>
                            <a:off x="4909185" y="1194435"/>
                            <a:ext cx="3638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sidRPr="008B56EB">
                                <w:rPr>
                                  <w:rFonts w:ascii="Calibri" w:hAnsi="Calibri" w:cs="Calibri"/>
                                  <w:color w:val="000000"/>
                                  <w:sz w:val="17"/>
                                  <w:lang w:val="fr-FR"/>
                                </w:rPr>
                                <w:t>Mca</w:t>
                              </w:r>
                            </w:p>
                          </w:txbxContent>
                        </wps:txbx>
                        <wps:bodyPr rot="0" vert="horz" wrap="square" lIns="65837" tIns="32918" rIns="65837" bIns="32918" anchor="t" anchorCtr="0">
                          <a:noAutofit/>
                        </wps:bodyPr>
                      </wps:wsp>
                      <wps:wsp>
                        <wps:cNvPr id="18" name="Straight Connector 14"/>
                        <wps:cNvCnPr>
                          <a:cxnSpLocks noChangeShapeType="1"/>
                        </wps:cNvCnPr>
                        <wps:spPr bwMode="auto">
                          <a:xfrm flipV="1">
                            <a:off x="1237615" y="1432560"/>
                            <a:ext cx="635" cy="551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50"/>
                        <wps:cNvSpPr>
                          <a:spLocks noChangeArrowheads="1"/>
                        </wps:cNvSpPr>
                        <wps:spPr bwMode="auto">
                          <a:xfrm>
                            <a:off x="546735" y="1708150"/>
                            <a:ext cx="1534795" cy="93726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20" name="TextBox 22"/>
                        <wps:cNvSpPr txBox="1">
                          <a:spLocks noChangeArrowheads="1"/>
                        </wps:cNvSpPr>
                        <wps:spPr bwMode="auto">
                          <a:xfrm>
                            <a:off x="528320" y="2406650"/>
                            <a:ext cx="67691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ASN/MN/IN</w:t>
                              </w:r>
                            </w:p>
                          </w:txbxContent>
                        </wps:txbx>
                        <wps:bodyPr rot="0" vert="horz" wrap="square" lIns="65837" tIns="32918" rIns="65837" bIns="32918" anchor="t" anchorCtr="0">
                          <a:noAutofit/>
                        </wps:bodyPr>
                      </wps:wsp>
                      <wps:wsp>
                        <wps:cNvPr id="21" name="Rectangle 15"/>
                        <wps:cNvSpPr>
                          <a:spLocks noChangeArrowheads="1"/>
                        </wps:cNvSpPr>
                        <wps:spPr bwMode="auto">
                          <a:xfrm>
                            <a:off x="4514850" y="1998980"/>
                            <a:ext cx="716915" cy="260350"/>
                          </a:xfrm>
                          <a:prstGeom prst="rect">
                            <a:avLst/>
                          </a:prstGeom>
                          <a:noFill/>
                          <a:ln w="25400">
                            <a:solidFill>
                              <a:srgbClr val="385D8A"/>
                            </a:solidFill>
                            <a:miter lim="800000"/>
                            <a:headEnd/>
                            <a:tailEnd/>
                          </a:ln>
                          <a:extLst>
                            <a:ext uri="{909E8E84-426E-40DD-AFC4-6F175D3DCCD1}">
                              <a14:hiddenFill xmlns:a14="http://schemas.microsoft.com/office/drawing/2010/main">
                                <a:solidFill>
                                  <a:srgbClr val="4F81BD"/>
                                </a:solidFill>
                              </a14:hiddenFill>
                            </a:ext>
                          </a:extLst>
                        </wps:spPr>
                        <wps:txbx>
                          <w:txbxContent>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wps:txbx>
                        <wps:bodyPr rot="0" vert="horz" wrap="square" lIns="65837" tIns="32918" rIns="65837" bIns="32918" anchor="ctr" anchorCtr="0">
                          <a:noAutofit/>
                        </wps:bodyPr>
                      </wps:wsp>
                      <wps:wsp>
                        <wps:cNvPr id="22" name="TextBox 22"/>
                        <wps:cNvSpPr txBox="1">
                          <a:spLocks noChangeArrowheads="1"/>
                        </wps:cNvSpPr>
                        <wps:spPr bwMode="auto">
                          <a:xfrm>
                            <a:off x="2755900" y="1929130"/>
                            <a:ext cx="6775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sidRPr="008B56EB">
                                <w:rPr>
                                  <w:rFonts w:ascii="Calibri" w:hAnsi="Calibri" w:cs="Calibri"/>
                                  <w:color w:val="000000"/>
                                  <w:sz w:val="17"/>
                                  <w:lang w:val="fr-FR"/>
                                </w:rPr>
                                <w:t>Mcc</w:t>
                              </w:r>
                              <w:r>
                                <w:rPr>
                                  <w:rFonts w:ascii="Calibri" w:hAnsi="Calibri" w:cs="Calibri"/>
                                  <w:color w:val="000000"/>
                                  <w:sz w:val="17"/>
                                  <w:lang w:val="fr-FR"/>
                                </w:rPr>
                                <w:t>/Mcc’</w:t>
                              </w:r>
                            </w:p>
                          </w:txbxContent>
                        </wps:txbx>
                        <wps:bodyPr rot="0" vert="horz" wrap="square" lIns="65837" tIns="32918" rIns="65837" bIns="32918" anchor="t" anchorCtr="0">
                          <a:noAutofit/>
                        </wps:bodyPr>
                      </wps:wsp>
                      <wps:wsp>
                        <wps:cNvPr id="23" name="Rectangle 54"/>
                        <wps:cNvSpPr>
                          <a:spLocks noChangeArrowheads="1"/>
                        </wps:cNvSpPr>
                        <wps:spPr bwMode="auto">
                          <a:xfrm>
                            <a:off x="4023360" y="1772285"/>
                            <a:ext cx="1708785" cy="8731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4F81BD"/>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ctr" anchorCtr="0" upright="1">
                          <a:noAutofit/>
                        </wps:bodyPr>
                      </wps:wsp>
                      <wps:wsp>
                        <wps:cNvPr id="24" name="TextBox 22"/>
                        <wps:cNvSpPr txBox="1">
                          <a:spLocks noChangeArrowheads="1"/>
                        </wps:cNvSpPr>
                        <wps:spPr bwMode="auto">
                          <a:xfrm>
                            <a:off x="4059555" y="2406650"/>
                            <a:ext cx="80137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MN/IN</w:t>
                              </w:r>
                            </w:p>
                          </w:txbxContent>
                        </wps:txbx>
                        <wps:bodyPr rot="0" vert="horz" wrap="square" lIns="65837" tIns="32918" rIns="65837" bIns="32918" anchor="t" anchorCtr="0">
                          <a:noAutofit/>
                        </wps:bodyPr>
                      </wps:wsp>
                      <wps:wsp>
                        <wps:cNvPr id="25" name="Line 56"/>
                        <wps:cNvCnPr>
                          <a:cxnSpLocks noChangeShapeType="1"/>
                        </wps:cNvCnPr>
                        <wps:spPr bwMode="auto">
                          <a:xfrm>
                            <a:off x="1653540" y="2149475"/>
                            <a:ext cx="2865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E17967" id="Canvas 35" o:spid="_x0000_s1048" editas="canvas" style="width:451.35pt;height:209.2pt;mso-position-horizontal-relative:char;mso-position-vertical-relative:line" coordsize="57321,26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rjA+AcAAFhKAAAOAAAAZHJzL2Uyb0RvYy54bWzsXFtzozYUfu9M/wPDu9dISAJ51tmJb53O&#10;pO3OZts+E8A2UwwukNjpTv97z5EAXxI78W7sOF38YBuDhS7nnO87F/H+w3IWG3dhlkdp0jXJO8s0&#10;wsRPgyiZdM3fP49armnkhZcEXpwmYde8D3Pzw8WPP7xfzDshTadpHISZAY0keWcx75rToph32u3c&#10;n4YzL3+XzsMETo7TbOYVcJhN2kHmLaD1WdymliXaizQL5lnqh3kOvw70SfNCtT8eh37x23ich4UR&#10;d03oW6HeM/V+g+/ti/deZ5J582nkl93wvqIXMy9K4KZ1UwOv8IzbLHrQ1CzyszRPx8U7P5210/E4&#10;8kM1BhgNsbZG0/eSOy9Xg/FhdqoOwrcXbPdmgv1O0lEUxzAbbWi9g7/h5wLWJ4QfF3NYnXxer1P+&#10;bfe/nnrzUA0r7/i/3n3MjCjomtQ0Em8GMvIJVs1LJnFoEBsXCO8Ol13PP2bY1Xx+lfp/5UaS9qdw&#10;WXiZZeliGnoB9Irg9TCEtT/gQQ5/NW4Wv6QBNO/dFqlaq+U4m2GDsArGsmsKylwGMnJfy0W4LAwf&#10;zhBKKCXcNHw4Z7vCcpXgtL1O1cQ8y4ufwnRm4JeumcEI1C28u6u8wC55neqSjdn2OnFiLGDsnFmW&#10;+keexlGAa6GGmk1u+nFm3HkgvrbLB+6lGiBMwvpls6gAJYqjWdd0LXxpscY5GSYB3N7rFF4U6+/Q&#10;lTjBn2B00LnymxbWL9KSQ3foshajYthi1mDQuhz1WUuMiMMH9qDfH5B/sZ+EdaZREIQJdrVSHMKe&#10;JxelCmuRr1VnY0j5+sjZyCW9wcORtze7oaYZRlV9qtEpYcD113JULG+WStqImiQUjps0uAfxyFJt&#10;HMCYwZdpmv1jGgswDF0z//vWy0LTiH9OQMQEd20HLIk6sKkkYOGy9TM362e8xIemuqZfZKahD/qF&#10;sj848Ul6CcI4jpSIrPpSijBo3IlUz35E9TjO94YmHU/1pC0EBf0C9SJSulLrlxJRpYAOEbLSPyos&#10;mzf69+b1T5nqlcx/1/rHKv37DOarly4NWlunEviMYgm/I8Ch3TgWBNpEMkvrIRdEOsoGrNSQWJZr&#10;g24qHCSO4PZL6qE2iBUNeXsoNVKvA1BKT6xiiV8koczqUdkaCddpsRHjLelYbssisieFxSQbjDaB&#10;9ypKwm8H3ueSD0UrqtXeQOoDyUdNHLD/FVJXn/sRm1aIdBLELs4Yr0FFt6myVsUT4bUrGLW1nZBA&#10;gBwlGCs74TiEI5wjXWbMErISnIYuv1m6XHtiJ1G+86bLolK/6yLzosm0MPppkoDPl2YGrXkNIHc/&#10;0S6rv0yut7xW5QN/vp+DQ7rhtOq/oB4/y2klxAHXVHuthLvEcR9gNrDlUhcF6Kx2RncoYgw2WRGM&#10;5/qtEvVcMZJ1f3TTebt0hr3eQ1j0Oll6W3qnb8xTXQVLDndAtfrgKuAan87FA5dVQ0ZNMWs4PSnF&#10;dC2gNRo6CHNsV4vkCjuE43BWyitIM3tKZA8KtTQUs6GYGPLaGRRiDcUso7EQ1dL24hGMI041TafB&#10;OGpR5JAYHhKCiG26STAg1EDciwZj3yLEEbJPZmvVPp7MGuM4mv9RBWnKtAI49rYUGvFWuYM1wENH&#10;Cj0lYXHnKU/pGARtt2vfELQTEjTy2vkvRqXkJTXbcug3E2DCEk0CrI5jvVmPvk7wNB69icml3XRH&#10;HJ/uPAodzOUWRNkV8XkMOhwBeQIdjOfSpfIVvPsGPMpIjc6VvpZ3T84oJMUcyTkKJmZzqUuYDk2v&#10;GA+xKIaMleA+ERk+Bt9hTUBKBxdfWWTPJSLFoOiFVCEpSICWIaeVvNoCSm9Kko7eJ/iae6OoTUgK&#10;ipd21uboeW2yns+tU6rJx0lo2jlnPbHSajdJez3/3nYE8keEO2ZTLracJ8y6KKzjnLhw4V7bcQzA&#10;azjaeXA0WYnvp7rAVReynShrz5lwUBZRUCEJQ/TNVzhHuI3cTQurtB2otNsvrAcBHVaaPCNduFtY&#10;Dyw0qapcVRG4rsJVQ/2/1ryu4+rlCBxHZrstSKbZLWYPrVbPHfVbl30iBKRj+73hVhnvUE1T/u0F&#10;RZhiC6s5x4P0FoqTr6fBwggirI22uYQcORxAFSwFMgUvqLSJJ7B9QGX9oQ73z6iYqvw4VmKr7PJ6&#10;NfBwOOwPdc58rXVdQrS68Rr/KMemr9gPuwdirCRQ3lLVAjPuoNeja4HLM7oWuDyzuxbYuJ1nWEdQ&#10;hY7PpS4Yx3MWWWNOXbt0KaFOToht0yUcKBCGzmIcHSi8hAzyXpg9yHI1WeMma7w3a1ynQw80H1+3&#10;leCcKTpadm0wVhxHU94TcRzGCUZNNclpthJ8H1t5XDT2KGAn0b/zrk2kdRrxlQu9qMO5RG6nIBn2&#10;SW2HgTcrvRzYudZgdr3Zr9lM8JydjHUS9urgzQTypDbjrDH7kd1/fD2adn3kjbfMorYNsQYdmIB6&#10;5gc1zBCtwMJmRe9dxyZQdPxy9L4JTOB++uNtxm0CExsRkSYwcdAzEHY8K4BVfsYrsxzYLgnZbh1U&#10;fTQy4VrErpLdlMN2voblrB5p0LCc47IcCJmd0jM6a5YDOqojE8gVDV6nVY9XDqyi3/rZIgT2SsMj&#10;PhTFoQTik9tbq6krODhMmuI8YSLONUdYBd9B5BTmn1Wm5emC9oanvBhPQXJeb2+Db+rpRSr/Uj5q&#10;CZ+PtH6srl89EOriPwAAAP//AwBQSwMEFAAGAAgAAAAhAOctXHbcAAAABQEAAA8AAABkcnMvZG93&#10;bnJldi54bWxMj0FLAzEQhe+C/yGM4EVstqXqum62SEGvYiuF3qabMYndTJZN2q7/3uilXgYe7/He&#10;N/Vi9J040hBdYAXTSQGCuA3asVHwsX65LUHEhKyxC0wKvinCorm8qLHS4cTvdFwlI3IJxwoV2JT6&#10;SsrYWvIYJ6Enzt5nGDymLAcj9YCnXO47OSuKe+nRcV6w2NPSUrtfHbwCYxy6jS5tvNm8hq/l23a7&#10;3t8pdX01Pj+BSDSmcxh+8TM6NJlpFw6so+gU5EfS383eYzF7ALFTMJ+Wc5BNLf/TNz8AAAD//wMA&#10;UEsBAi0AFAAGAAgAAAAhALaDOJL+AAAA4QEAABMAAAAAAAAAAAAAAAAAAAAAAFtDb250ZW50X1R5&#10;cGVzXS54bWxQSwECLQAUAAYACAAAACEAOP0h/9YAAACUAQAACwAAAAAAAAAAAAAAAAAvAQAAX3Jl&#10;bHMvLnJlbHNQSwECLQAUAAYACAAAACEAUbq4wPgHAABYSgAADgAAAAAAAAAAAAAAAAAuAgAAZHJz&#10;L2Uyb0RvYy54bWxQSwECLQAUAAYACAAAACEA5y1cdtwAAAAFAQAADwAAAAAAAAAAAAAAAABSCgAA&#10;ZHJzL2Rvd25yZXYueG1sUEsFBgAAAAAEAAQA8wAAAFsLAAAAAA==&#10;">
                <v:shape id="_x0000_s1049" type="#_x0000_t75" style="position:absolute;width:57321;height:26568;visibility:visible;mso-wrap-style:square">
                  <v:fill o:detectmouseclick="t"/>
                  <v:path o:connecttype="none"/>
                </v:shape>
                <v:rect id="Rectangle 13" o:spid="_x0000_s1050" style="position:absolute;left:6248;width:12122;height:3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wCp8AA&#10;AADaAAAADwAAAGRycy9kb3ducmV2LnhtbESPT4vCMBTE78J+h/CEvWlqF0SqUdRFWPDi3/ujebbF&#10;5KU00XS/vREW9jjMzG+Yxaq3Rjyp841jBZNxBoK4dLrhSsHlvBvNQPiArNE4JgW/5GG1/BgssNAu&#10;8pGep1CJBGFfoII6hLaQ0pc1WfRj1xIn7+Y6iyHJrpK6w5jg1sg8y6bSYsNpocaWtjWV99PDKrhN&#10;ppTHdnuI/uu8j5v1tTffRqnPYb+egwjUh//wX/tHK8jhfSXd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wCp8AAAADaAAAADwAAAAAAAAAAAAAAAACYAgAAZHJzL2Rvd25y&#10;ZXYueG1sUEsFBgAAAAAEAAQA9QAAAIUDAAAAAA==&#10;" filled="f" fillcolor="#4f81bd" strokecolor="#385d8a" strokeweight="2pt">
                  <v:textbox inset="1.82881mm,.91439mm,1.82881mm,.91439mm">
                    <w:txbxContent>
                      <w:p w:rsidR="00315102" w:rsidRPr="008B56EB" w:rsidRDefault="00315102" w:rsidP="00315102">
                        <w:pPr>
                          <w:jc w:val="center"/>
                          <w:rPr>
                            <w:rFonts w:ascii="Calibri" w:hAnsi="Calibri" w:cs="Calibri"/>
                            <w:color w:val="000000"/>
                            <w:szCs w:val="28"/>
                            <w:lang w:val="fr-FR"/>
                          </w:rPr>
                        </w:pPr>
                        <w:r>
                          <w:rPr>
                            <w:rFonts w:ascii="Calibri" w:hAnsi="Calibri" w:cs="Calibri"/>
                            <w:color w:val="000000"/>
                            <w:szCs w:val="28"/>
                            <w:lang w:val="fr-FR"/>
                          </w:rPr>
                          <w:t>LWM2M Application</w:t>
                        </w:r>
                      </w:p>
                    </w:txbxContent>
                  </v:textbox>
                </v:rect>
                <v:rect id="Rectangle 15" o:spid="_x0000_s1051" style="position:absolute;left:9366;top:19989;width:7169;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PMAA&#10;AADaAAAADwAAAGRycy9kb3ducmV2LnhtbESPQYvCMBSE78L+h/AWvGmqgkjXKOoiCF7UuvdH82yL&#10;yUtpsqb+eyMs7HGYmW+Y5bq3Rjyo841jBZNxBoK4dLrhSsG12I8WIHxA1mgck4IneVivPgZLzLWL&#10;fKbHJVQiQdjnqKAOoc2l9GVNFv3YtcTJu7nOYkiyq6TuMCa4NXKaZXNpseG0UGNLu5rK++XXKrhN&#10;5jSN7e4U/aw4xu3mpzffRqnhZ7/5AhGoD//hv/ZBK5jB+0q6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nPMAAAADaAAAADwAAAAAAAAAAAAAAAACYAgAAZHJzL2Rvd25y&#10;ZXYueG1sUEsFBgAAAAAEAAQA9QAAAIUDAAAAAA==&#10;" filled="f" fillcolor="#4f81bd" strokecolor="#385d8a" strokeweight="2pt">
                  <v:textbox inset="1.82881mm,.91439mm,1.82881mm,.91439mm">
                    <w:txbxContent>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 id="TextBox 20" o:spid="_x0000_s1052" type="#_x0000_t202" style="position:absolute;left:3194;top:5619;width:10083;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y5MMA&#10;AADaAAAADwAAAGRycy9kb3ducmV2LnhtbESP3WoCMRSE7wu+QziCdzWrSKmrUVQsWGgv/HmAw+a4&#10;u7o5WZJ0jT59Uyh4OczMN8x8GU0jOnK+tqxgNMxAEBdW11wqOB0/Xt9B+ICssbFMCu7kYbnovcwx&#10;1/bGe+oOoRQJwj5HBVUIbS6lLyoy6Ie2JU7e2TqDIUlXSu3wluCmkeMse5MGa04LFba0qai4Hn6M&#10;gu1p+ohN9/355V222q7j5bjbX5Qa9ONqBiJQDM/wf3unFUzg70q6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y5MMAAADaAAAADwAAAAAAAAAAAAAAAACYAgAAZHJzL2Rv&#10;d25yZXYueG1sUEsFBgAAAAAEAAQA9QAAAIgDA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LWM2M Protocol</w:t>
                        </w:r>
                      </w:p>
                    </w:txbxContent>
                  </v:textbox>
                </v:shape>
                <v:rect id="Rectangle 30" o:spid="_x0000_s1053" style="position:absolute;left:8642;top:9918;width:7715;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Wa08EA&#10;AADaAAAADwAAAGRycy9kb3ducmV2LnhtbESPS4sCMRCE7wv+h9CCtzWjoshoFB8Iwl52fdybSTsz&#10;mHSGSTTjv98IC3ssquorarnurBFPan3tWMFomIEgLpyuuVRwOR8+5yB8QNZoHJOCF3lYr3ofS8y1&#10;i/xDz1MoRYKwz1FBFUKTS+mLiiz6oWuIk3dzrcWQZFtK3WJMcGvkOMtm0mLNaaHChnYVFffTwyq4&#10;jWY0js3uO/rJ+StuN9fO7I1Sg363WYAI1IX/8F/7qBVM4X0l3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VmtPBAAAA2gAAAA8AAAAAAAAAAAAAAAAAmAIAAGRycy9kb3du&#10;cmV2LnhtbFBLBQYAAAAABAAEAPUAAACGAwAAAAA=&#10;" filled="f" fillcolor="#4f81bd" strokecolor="#385d8a" strokeweight="2pt">
                  <v:textbox inset="1.82881mm,.91439mm,1.82881mm,.91439mm">
                    <w:txbxContent>
                      <w:p w:rsidR="00315102"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LWM2M</w:t>
                        </w:r>
                      </w:p>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IPE</w:t>
                        </w:r>
                      </w:p>
                    </w:txbxContent>
                  </v:textbox>
                </v:rect>
                <v:line id="Straight Connector 21" o:spid="_x0000_s1054" style="position:absolute;visibility:visible;mso-wrap-style:square" from="11722,15817" to="12757,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 id="TextBox 22" o:spid="_x0000_s1055" type="#_x0000_t202" style="position:absolute;left:8070;top:14738;width:6776;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k8QA&#10;AADaAAAADwAAAGRycy9kb3ducmV2LnhtbESP3WoCMRSE7wu+QziCdzWrF7auRlGxYKG98OcBDpvj&#10;7urmZEnSNfr0TaHg5TAz3zDzZTSN6Mj52rKC0TADQVxYXXOp4HT8eH0H4QOyxsYyKbiTh+Wi9zLH&#10;XNsb76k7hFIkCPscFVQhtLmUvqjIoB/aljh5Z+sMhiRdKbXDW4KbRo6zbCIN1pwWKmxpU1FxPfwY&#10;BdvT9BGb7vvzy7tstV3Hy3G3vyg16MfVDESgGJ7h//ZOK3iDvyvp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RLJPEAAAA2gAAAA8AAAAAAAAAAAAAAAAAmAIAAGRycy9k&#10;b3ducmV2LnhtbFBLBQYAAAAABAAEAPUAAACJAw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proofErr w:type="spellStart"/>
                        <w:r w:rsidRPr="008B56EB">
                          <w:rPr>
                            <w:rFonts w:ascii="Calibri" w:hAnsi="Calibri" w:cs="Calibri"/>
                            <w:color w:val="000000"/>
                            <w:sz w:val="17"/>
                            <w:lang w:val="fr-FR"/>
                          </w:rPr>
                          <w:t>Mca</w:t>
                        </w:r>
                        <w:proofErr w:type="spellEnd"/>
                      </w:p>
                    </w:txbxContent>
                  </v:textbox>
                </v:shape>
                <v:line id="Straight Connector 17" o:spid="_x0000_s1056" style="position:absolute;visibility:visible;mso-wrap-style:square" from="12026,6616" to="13061,6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VHhb4AAADaAAAADwAAAGRycy9kb3ducmV2LnhtbERPy4rCMBTdC/MP4Q64s+koiNMxigwI&#10;Llz4Amd5J7k2xeamNlHr35uF4PJw3tN552pxozZUnhV8ZTkIYu1NxaWCw345mIAIEdlg7ZkUPCjA&#10;fPbRm2Jh/J23dNvFUqQQDgUqsDE2hZRBW3IYMt8QJ+7kW4cxwbaUpsV7Cne1HOb5WDqsODVYbOjX&#10;kj7vrk7B0eJ6s9H/kfzob6FNaYy/fCvV/+wWPyAidfEtfrlXRkHamq6kGyBn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lUeFvgAAANoAAAAPAAAAAAAAAAAAAAAAAKEC&#10;AABkcnMvZG93bnJldi54bWxQSwUGAAAAAAQABAD5AAAAjAMAAAAA&#10;" strokecolor="#4a7ebb"/>
                <v:line id="Straight Connector 14" o:spid="_x0000_s1057" style="position:absolute;flip:y;visibility:visible;mso-wrap-style:square" from="12439,3860" to="12446,9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rect id="Rectangle 13" o:spid="_x0000_s1058" style="position:absolute;left:42995;width:12123;height:3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8fcAA&#10;AADbAAAADwAAAGRycy9kb3ducmV2LnhtbERPyWrDMBC9B/oPYgK9JbJdCMWJEhyXQqGXNst9sCa2&#10;iTQylmq5f18VCr3N462zO8zWiIlG3ztWkK8zEMSN0z23Ci7n19UzCB+QNRrHpOCbPBz2D4sdltpF&#10;/qTpFFqRQtiXqKALYSil9E1HFv3aDcSJu7nRYkhwbKUeMaZwa2SRZRtpsefU0OFAdUfN/fRlFdzy&#10;DRVxqD+ifzq/x2N1nc2LUepxOVdbEIHm8C/+c7/pNL+A31/SAX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K8fcAAAADbAAAADwAAAAAAAAAAAAAAAACYAgAAZHJzL2Rvd25y&#10;ZXYueG1sUEsFBgAAAAAEAAQA9QAAAIUDAAAAAA==&#10;" filled="f" fillcolor="#4f81bd" strokecolor="#385d8a" strokeweight="2pt">
                  <v:textbox inset="1.82881mm,.91439mm,1.82881mm,.91439mm">
                    <w:txbxContent>
                      <w:p w:rsidR="00315102" w:rsidRPr="008B56EB" w:rsidRDefault="00315102" w:rsidP="00315102">
                        <w:pPr>
                          <w:jc w:val="center"/>
                          <w:rPr>
                            <w:rFonts w:ascii="Calibri" w:hAnsi="Calibri" w:cs="Calibri"/>
                            <w:color w:val="000000"/>
                            <w:szCs w:val="28"/>
                            <w:lang w:val="fr-FR"/>
                          </w:rPr>
                        </w:pPr>
                        <w:r>
                          <w:rPr>
                            <w:rFonts w:ascii="Calibri" w:hAnsi="Calibri" w:cs="Calibri"/>
                            <w:color w:val="000000"/>
                            <w:szCs w:val="28"/>
                            <w:lang w:val="fr-FR"/>
                          </w:rPr>
                          <w:t>AE</w:t>
                        </w:r>
                      </w:p>
                    </w:txbxContent>
                  </v:textbox>
                </v:rect>
                <v:line id="Straight Connector 16" o:spid="_x0000_s1059" style="position:absolute;flip:y;visibility:visible;mso-wrap-style:square" from="48507,3860" to="48583,19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Straight Connector 21" o:spid="_x0000_s1060" style="position:absolute;visibility:visible;mso-wrap-style:square" from="47955,12814" to="48983,1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xye78AAADbAAAADwAAAGRycy9kb3ducmV2LnhtbERPTYvCMBC9L/gfwgje1lQFWatRRBA8&#10;eHDdhfU4JmNTbCa1iVr/vVkQvM3jfc5s0bpK3KgJpWcFg34Gglh7U3Kh4Pdn/fkFIkRkg5VnUvCg&#10;AIt552OGufF3/qbbPhYihXDIUYGNsc6lDNqSw9D3NXHiTr5xGBNsCmkavKdwV8lhlo2lw5JTg8Wa&#10;Vpb0eX91Cv4sbnc7fYzkR4elNoUx/jJRqtdtl1MQkdr4Fr/cG5Pmj+H/l3SAnD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Rxye78AAADbAAAADwAAAAAAAAAAAAAAAACh&#10;AgAAZHJzL2Rvd25yZXYueG1sUEsFBgAAAAAEAAQA+QAAAI0DAAAAAA==&#10;" strokecolor="#4a7ebb"/>
                <v:shape id="TextBox 22" o:spid="_x0000_s1061" type="#_x0000_t202" style="position:absolute;left:49091;top:11944;width:3639;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3QDMIA&#10;AADbAAAADwAAAGRycy9kb3ducmV2LnhtbERPzWoCMRC+F3yHMIK3mtWDratRVCxYaA/+PMCwGXdX&#10;N5MlSdfo0zeFgrf5+H5nvoymER05X1tWMBpmIIgLq2suFZyOH6/vIHxA1thYJgV38rBc9F7mmGt7&#10;4z11h1CKFMI+RwVVCG0upS8qMuiHtiVO3Nk6gyFBV0rt8JbCTSPHWTaRBmtODRW2tKmouB5+jILt&#10;afqITff9+eVdttqu4+W421+UGvTjagYiUAxP8b97p9P8N/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dAMwgAAANsAAAAPAAAAAAAAAAAAAAAAAJgCAABkcnMvZG93&#10;bnJldi54bWxQSwUGAAAAAAQABAD1AAAAhwM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proofErr w:type="spellStart"/>
                        <w:r w:rsidRPr="008B56EB">
                          <w:rPr>
                            <w:rFonts w:ascii="Calibri" w:hAnsi="Calibri" w:cs="Calibri"/>
                            <w:color w:val="000000"/>
                            <w:sz w:val="17"/>
                            <w:lang w:val="fr-FR"/>
                          </w:rPr>
                          <w:t>Mca</w:t>
                        </w:r>
                        <w:proofErr w:type="spellEnd"/>
                      </w:p>
                    </w:txbxContent>
                  </v:textbox>
                </v:shape>
                <v:line id="Straight Connector 14" o:spid="_x0000_s1062" style="position:absolute;flip:y;visibility:visible;mso-wrap-style:square" from="12376,14325" to="12382,19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rect id="Rectangle 50" o:spid="_x0000_s1063" style="position:absolute;left:5467;top:17081;width:15348;height:93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ahcAA&#10;AADbAAAADwAAAGRycy9kb3ducmV2LnhtbERPS2sCMRC+F/wPYQQvUrN6sHY1igiKN5/1PN2Mu6ub&#10;yZpE3f57Uyj0Nh/fcyazxlTiQc6XlhX0ewkI4szqknMFx8PyfQTCB2SNlWVS8EMeZtPW2wRTbZ+8&#10;o8c+5CKGsE9RQRFCnUrps4IM+p6tiSN3ts5giNDlUjt8xnBTyUGSDKXBkmNDgTUtCsqu+7tRcPk6&#10;3bqbU8DtjkYf6L5pNdh0leq0m/kYRKAm/Iv/3Gsd53/C7y/xAD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VahcAAAADbAAAADwAAAAAAAAAAAAAAAACYAgAAZHJzL2Rvd25y&#10;ZXYueG1sUEsFBgAAAAAEAAQA9QAAAIUDAAAAAA==&#10;" filled="f" fillcolor="#4f81bd">
                  <v:shadow color="#eeece1"/>
                </v:rect>
                <v:shape id="TextBox 22" o:spid="_x0000_s1064" type="#_x0000_t202" style="position:absolute;left:5283;top:24066;width:6769;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iCxcIA&#10;AADbAAAADwAAAGRycy9kb3ducmV2LnhtbERPS2rDMBDdF3oHMYXuGrlelNSJEtziQArpIp8DDNbE&#10;dmqNjKTYak4fLQpdPt5/uY6mFyM531lW8DrLQBDXVnfcKDgdNy9zED4ga+wtk4Jf8rBePT4ssdB2&#10;4j2Nh9CIFMK+QAVtCEMhpa9bMuhndiBO3Nk6gyFB10jtcErhppd5lr1Jgx2nhhYH+myp/jlcjYLq&#10;9H6L/fj9tfMuK6uPeDlu9xelnp9iuQARKIZ/8Z97qxXkaX36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2ILFwgAAANsAAAAPAAAAAAAAAAAAAAAAAJgCAABkcnMvZG93&#10;bnJldi54bWxQSwUGAAAAAAQABAD1AAAAhwM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ASN/MN/IN</w:t>
                        </w:r>
                      </w:p>
                    </w:txbxContent>
                  </v:textbox>
                </v:shape>
                <v:rect id="Rectangle 15" o:spid="_x0000_s1065" style="position:absolute;left:45148;top:19989;width:7169;height:2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t8IA&#10;AADbAAAADwAAAGRycy9kb3ducmV2LnhtbESPT4vCMBTE7wt+h/AEb2vaCrJUo/iHBcHLru7eH82z&#10;LSYvpcma+u3NguBxmJnfMMv1YI24Ue9bxwryaQaCuHK65VrBz/nz/QOED8gajWNScCcP69XobYml&#10;dpG/6XYKtUgQ9iUqaELoSil91ZBFP3UdcfIurrcYkuxrqXuMCW6NLLJsLi22nBYa7GjXUHU9/VkF&#10;l3xORex2X9HPzse43fwOZm+UmoyHzQJEoCG8ws/2QSsocvj/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Oi3wgAAANsAAAAPAAAAAAAAAAAAAAAAAJgCAABkcnMvZG93&#10;bnJldi54bWxQSwUGAAAAAAQABAD1AAAAhwMAAAAA&#10;" filled="f" fillcolor="#4f81bd" strokecolor="#385d8a" strokeweight="2pt">
                  <v:textbox inset="1.82881mm,.91439mm,1.82881mm,.91439mm">
                    <w:txbxContent>
                      <w:p w:rsidR="00315102" w:rsidRPr="008B56EB" w:rsidRDefault="00315102" w:rsidP="00315102">
                        <w:pPr>
                          <w:jc w:val="center"/>
                          <w:rPr>
                            <w:rFonts w:ascii="Calibri" w:hAnsi="Calibri" w:cs="Calibri"/>
                            <w:color w:val="000000"/>
                            <w:sz w:val="16"/>
                            <w:szCs w:val="22"/>
                            <w:lang w:val="fr-FR"/>
                          </w:rPr>
                        </w:pPr>
                        <w:r>
                          <w:rPr>
                            <w:rFonts w:ascii="Calibri" w:hAnsi="Calibri" w:cs="Calibri"/>
                            <w:color w:val="000000"/>
                            <w:sz w:val="16"/>
                            <w:szCs w:val="22"/>
                            <w:lang w:val="fr-FR"/>
                          </w:rPr>
                          <w:t>CSE</w:t>
                        </w:r>
                      </w:p>
                    </w:txbxContent>
                  </v:textbox>
                </v:rect>
                <v:shape id="TextBox 22" o:spid="_x0000_s1066" type="#_x0000_t202" style="position:absolute;left:27559;top:19291;width:6775;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5KcQA&#10;AADbAAAADwAAAGRycy9kb3ducmV2LnhtbESP3WoCMRSE7wu+QziCdzXrXpS6GkXFgoX2wp8HOGyO&#10;u6ubkyWJa+zTN4WCl8PMfMPMl9G0oifnG8sKJuMMBHFpdcOVgtPx4/UdhA/IGlvLpOBBHpaLwcsc&#10;C23vvKf+ECqRIOwLVFCH0BVS+rImg35sO+Lkna0zGJJ0ldQO7wluWpln2Zs02HBaqLGjTU3l9XAz&#10;Cran6U9s++/PL++y1XYdL8fd/qLUaBhXMxCBYniG/9s7rSDP4e9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GuSnEAAAA2wAAAA8AAAAAAAAAAAAAAAAAmAIAAGRycy9k&#10;b3ducmV2LnhtbFBLBQYAAAAABAAEAPUAAACJAw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proofErr w:type="spellStart"/>
                        <w:r w:rsidRPr="008B56EB">
                          <w:rPr>
                            <w:rFonts w:ascii="Calibri" w:hAnsi="Calibri" w:cs="Calibri"/>
                            <w:color w:val="000000"/>
                            <w:sz w:val="17"/>
                            <w:lang w:val="fr-FR"/>
                          </w:rPr>
                          <w:t>Mcc</w:t>
                        </w:r>
                        <w:proofErr w:type="spellEnd"/>
                        <w:r>
                          <w:rPr>
                            <w:rFonts w:ascii="Calibri" w:hAnsi="Calibri" w:cs="Calibri"/>
                            <w:color w:val="000000"/>
                            <w:sz w:val="17"/>
                            <w:lang w:val="fr-FR"/>
                          </w:rPr>
                          <w:t>/</w:t>
                        </w:r>
                        <w:proofErr w:type="spellStart"/>
                        <w:r>
                          <w:rPr>
                            <w:rFonts w:ascii="Calibri" w:hAnsi="Calibri" w:cs="Calibri"/>
                            <w:color w:val="000000"/>
                            <w:sz w:val="17"/>
                            <w:lang w:val="fr-FR"/>
                          </w:rPr>
                          <w:t>Mcc</w:t>
                        </w:r>
                        <w:proofErr w:type="spellEnd"/>
                        <w:r>
                          <w:rPr>
                            <w:rFonts w:ascii="Calibri" w:hAnsi="Calibri" w:cs="Calibri"/>
                            <w:color w:val="000000"/>
                            <w:sz w:val="17"/>
                            <w:lang w:val="fr-FR"/>
                          </w:rPr>
                          <w:t>’</w:t>
                        </w:r>
                      </w:p>
                    </w:txbxContent>
                  </v:textbox>
                </v:shape>
                <v:rect id="Rectangle 54" o:spid="_x0000_s1067" style="position:absolute;left:40233;top:17722;width:17088;height:8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n0sMA&#10;AADbAAAADwAAAGRycy9kb3ducmV2LnhtbESPT2sCMRTE74LfITyhF6nZrqCyGkUKLd78U+v5uXnd&#10;3bp52SZR129vhILHYWZ+w8wWranFhZyvLCt4GyQgiHOrKy4U7L8+XicgfEDWWFsmBTfysJh3OzPM&#10;tL3yli67UIgIYZ+hgjKEJpPS5yUZ9APbEEfvxzqDIUpXSO3wGuGmlmmSjKTBiuNCiQ29l5Sfdmej&#10;4Pf78NdfHwJutjQZozvSZ7ruK/XSa5dTEIHa8Az/t1daQTqEx5f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Gn0sMAAADbAAAADwAAAAAAAAAAAAAAAACYAgAAZHJzL2Rv&#10;d25yZXYueG1sUEsFBgAAAAAEAAQA9QAAAIgDAAAAAA==&#10;" filled="f" fillcolor="#4f81bd">
                  <v:shadow color="#eeece1"/>
                </v:rect>
                <v:shape id="TextBox 22" o:spid="_x0000_s1068" type="#_x0000_t202" style="position:absolute;left:40595;top:24066;width:8014;height:2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ExsQA&#10;AADbAAAADwAAAGRycy9kb3ducmV2LnhtbESP3WoCMRSE7wu+QziCdzWrSGlXo6hYsNBe+PMAh81x&#10;d3VzsiTpGn36RhB6OczMN8xsEU0jOnK+tqxgNMxAEBdW11wqOB4+X99B+ICssbFMCm7kYTHvvcww&#10;1/bKO+r2oRQJwj5HBVUIbS6lLyoy6Ie2JU7eyTqDIUlXSu3wmuCmkeMse5MGa04LFba0rqi47H+N&#10;gs3x4x6b7ufr27tsuVnF82G7Oys16MflFESgGP7Dz/ZWKxhP4PEl/Q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jhMbEAAAA2wAAAA8AAAAAAAAAAAAAAAAAmAIAAGRycy9k&#10;b3ducmV2LnhtbFBLBQYAAAAABAAEAPUAAACJAwAAAAA=&#10;" filled="f" stroked="f" strokeweight="2pt">
                  <v:textbox inset="1.82881mm,.91439mm,1.82881mm,.91439mm">
                    <w:txbxContent>
                      <w:p w:rsidR="00315102" w:rsidRPr="008B56EB" w:rsidRDefault="00315102" w:rsidP="00315102">
                        <w:pPr>
                          <w:rPr>
                            <w:rFonts w:ascii="Calibri" w:hAnsi="Calibri" w:cs="Calibri"/>
                            <w:color w:val="000000"/>
                            <w:sz w:val="17"/>
                            <w:lang w:val="fr-FR"/>
                          </w:rPr>
                        </w:pPr>
                        <w:r>
                          <w:rPr>
                            <w:rFonts w:ascii="Calibri" w:hAnsi="Calibri" w:cs="Calibri"/>
                            <w:color w:val="000000"/>
                            <w:sz w:val="17"/>
                            <w:lang w:val="fr-FR"/>
                          </w:rPr>
                          <w:t>MN/IN</w:t>
                        </w:r>
                      </w:p>
                    </w:txbxContent>
                  </v:textbox>
                </v:shape>
                <v:line id="Line 56" o:spid="_x0000_s1069" style="position:absolute;visibility:visible;mso-wrap-style:square" from="16535,21494" to="45192,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Wyp8UAAADbAAAADwAAAGRycy9kb3ducmV2LnhtbESPQWvCQBSE7wX/w/KE3uqmgVqJrqEt&#10;FaSKaFoEb4/sMxuafRuyW43/3hUKHoeZ+YaZ5b1txIk6XztW8DxKQBCXTtdcKfj5XjxNQPiArLFx&#10;TAou5CGfDx5mmGl35h2dilCJCGGfoQITQptJ6UtDFv3ItcTRO7rOYoiyq6Tu8BzhtpFpkoylxZrj&#10;gsGWPgyVv8WfVcBLu6vXbl+8vy7M6vC52dJX2Cr1OOzfpiAC9eEe/m8vtYL0BW5f4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Wyp8UAAADbAAAADwAAAAAAAAAA&#10;AAAAAAChAgAAZHJzL2Rvd25yZXYueG1sUEsFBgAAAAAEAAQA+QAAAJMDAAAAAA==&#10;">
                  <v:shadow color="#eeece1"/>
                </v:line>
                <w10:anchorlock/>
              </v:group>
            </w:pict>
          </mc:Fallback>
        </mc:AlternateContent>
      </w:r>
    </w:p>
    <w:p w:rsidR="003869C1" w:rsidRPr="00816B15" w:rsidRDefault="003869C1" w:rsidP="004E3E03">
      <w:pPr>
        <w:pStyle w:val="NF"/>
      </w:pPr>
      <w:r w:rsidRPr="00816B15">
        <w:t>NOTE:</w:t>
      </w:r>
      <w:r w:rsidRPr="00816B15">
        <w:tab/>
        <w:t>The AE in the reference model could be registered with the same CSE as the LWM2M IPE.</w:t>
      </w:r>
    </w:p>
    <w:p w:rsidR="003869C1" w:rsidRPr="00816B15" w:rsidRDefault="003869C1" w:rsidP="004E3E03">
      <w:pPr>
        <w:pStyle w:val="NF"/>
      </w:pPr>
    </w:p>
    <w:p w:rsidR="001F6E1A" w:rsidRPr="00816B15" w:rsidRDefault="001F6E1A" w:rsidP="004E3E03">
      <w:pPr>
        <w:pStyle w:val="TF"/>
      </w:pPr>
      <w:r w:rsidRPr="00816B15">
        <w:t>Figure 5.2-1</w:t>
      </w:r>
      <w:r w:rsidR="003869C1" w:rsidRPr="00816B15">
        <w:t>:</w:t>
      </w:r>
      <w:r w:rsidRPr="00816B15">
        <w:t xml:space="preserve"> LWM2M Reference Model</w:t>
      </w:r>
    </w:p>
    <w:p w:rsidR="001F6E1A" w:rsidRPr="00816B15" w:rsidRDefault="001F6E1A" w:rsidP="001F6E1A">
      <w:pPr>
        <w:pStyle w:val="Heading2"/>
      </w:pPr>
      <w:bookmarkStart w:id="38" w:name="_Toc442356856"/>
      <w:bookmarkStart w:id="39" w:name="_Toc447189915"/>
      <w:bookmarkStart w:id="40" w:name="_Toc459720387"/>
      <w:r w:rsidRPr="00816B15">
        <w:t>5.3</w:t>
      </w:r>
      <w:r w:rsidRPr="00816B15">
        <w:tab/>
        <w:t xml:space="preserve">Types of </w:t>
      </w:r>
      <w:r w:rsidR="00B1416C" w:rsidRPr="00816B15">
        <w:t>Interworking</w:t>
      </w:r>
      <w:bookmarkEnd w:id="38"/>
      <w:bookmarkEnd w:id="39"/>
      <w:bookmarkEnd w:id="40"/>
    </w:p>
    <w:p w:rsidR="001F6E1A" w:rsidRPr="00816B15" w:rsidRDefault="001F6E1A" w:rsidP="001F6E1A">
      <w:r w:rsidRPr="00816B15">
        <w:t xml:space="preserve">LWM2M IPEs provide the following types of </w:t>
      </w:r>
      <w:r w:rsidR="00B1416C" w:rsidRPr="00816B15">
        <w:t>interworking</w:t>
      </w:r>
      <w:r w:rsidRPr="00816B15">
        <w:t>:</w:t>
      </w:r>
    </w:p>
    <w:p w:rsidR="001F6E1A" w:rsidRPr="00816B15" w:rsidRDefault="001F6E1A" w:rsidP="003869C1">
      <w:pPr>
        <w:pStyle w:val="BN"/>
      </w:pPr>
      <w:r w:rsidRPr="00816B15">
        <w:t xml:space="preserve">Interworking using the </w:t>
      </w:r>
      <w:r w:rsidR="001C7D36" w:rsidRPr="00816B15">
        <w:t xml:space="preserve">Content Sharing Resource </w:t>
      </w:r>
      <w:r w:rsidRPr="00816B15">
        <w:t xml:space="preserve">for transparent transport of encoded LWM2M </w:t>
      </w:r>
      <w:r w:rsidR="005C584F" w:rsidRPr="00816B15">
        <w:t xml:space="preserve">Objects </w:t>
      </w:r>
      <w:r w:rsidRPr="00816B15">
        <w:t>that are available to AEs as depicted in Figure 5.3-1.</w:t>
      </w:r>
    </w:p>
    <w:p w:rsidR="001F6E1A" w:rsidRPr="00816B15" w:rsidRDefault="001F6E1A" w:rsidP="003869C1">
      <w:pPr>
        <w:pStyle w:val="BN"/>
      </w:pPr>
      <w:r w:rsidRPr="00816B15">
        <w:t>Interworking with full map</w:t>
      </w:r>
      <w:r w:rsidR="005C584F" w:rsidRPr="00816B15">
        <w:t>ping of the semantics of LWM2M O</w:t>
      </w:r>
      <w:r w:rsidRPr="00816B15">
        <w:t>bjects to semantically enabled resources that are available to AEs as depic</w:t>
      </w:r>
      <w:r w:rsidR="00E40DB9" w:rsidRPr="00816B15">
        <w:t>ted in Figure 5.3</w:t>
      </w:r>
      <w:r w:rsidRPr="00816B15">
        <w:t>-2.</w:t>
      </w:r>
    </w:p>
    <w:p w:rsidR="001F6E1A" w:rsidRPr="00816B15" w:rsidRDefault="001F6E1A" w:rsidP="003869C1">
      <w:pPr>
        <w:pStyle w:val="BN"/>
      </w:pPr>
      <w:r w:rsidRPr="00816B15">
        <w:t xml:space="preserve">While depicted outside the hosting CSE, the </w:t>
      </w:r>
      <w:r w:rsidR="001C7D36" w:rsidRPr="00816B15">
        <w:t>Content Sharing Resource</w:t>
      </w:r>
      <w:r w:rsidR="00315102">
        <w:t>s</w:t>
      </w:r>
      <w:r w:rsidR="001C7D36" w:rsidRPr="00816B15">
        <w:t xml:space="preserve"> </w:t>
      </w:r>
      <w:r w:rsidRPr="00816B15">
        <w:t>are hos</w:t>
      </w:r>
      <w:r w:rsidR="00C46AAB" w:rsidRPr="00816B15">
        <w:t>t</w:t>
      </w:r>
      <w:r w:rsidRPr="00816B15">
        <w:t xml:space="preserve">ed </w:t>
      </w:r>
      <w:r w:rsidR="00315102">
        <w:t xml:space="preserve">in </w:t>
      </w:r>
      <w:r w:rsidRPr="00816B15">
        <w:t>a CSE (</w:t>
      </w:r>
      <w:r w:rsidR="003869C1" w:rsidRPr="00816B15">
        <w:t>e.g.</w:t>
      </w:r>
      <w:r w:rsidRPr="00816B15">
        <w:t xml:space="preserve"> CSE1)</w:t>
      </w:r>
      <w:r w:rsidR="003869C1" w:rsidRPr="00816B15">
        <w:t>.</w:t>
      </w:r>
    </w:p>
    <w:p w:rsidR="001F6E1A" w:rsidRPr="00816B15" w:rsidRDefault="00375432" w:rsidP="004E3E03">
      <w:pPr>
        <w:pStyle w:val="FL"/>
      </w:pPr>
      <w:r w:rsidRPr="00816B15">
        <w:object w:dxaOrig="8583" w:dyaOrig="4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13pt" o:ole="">
            <v:imagedata r:id="rId13" o:title=""/>
          </v:shape>
          <o:OLEObject Type="Embed" ProgID="Visio.Drawing.11" ShapeID="_x0000_i1025" DrawAspect="Content" ObjectID="_1583756678" r:id="rId14"/>
        </w:object>
      </w:r>
    </w:p>
    <w:p w:rsidR="001F6E1A" w:rsidRPr="00816B15" w:rsidRDefault="001F6E1A" w:rsidP="004E3E03">
      <w:pPr>
        <w:pStyle w:val="TF"/>
      </w:pPr>
      <w:r w:rsidRPr="00816B15">
        <w:t>Figure 5.3-1</w:t>
      </w:r>
      <w:r w:rsidR="003869C1" w:rsidRPr="00816B15">
        <w:t>:</w:t>
      </w:r>
      <w:r w:rsidRPr="00816B15">
        <w:t xml:space="preserve"> LWM2M Transparent Interworking</w:t>
      </w:r>
      <w:r w:rsidR="0057786F" w:rsidRPr="00816B15">
        <w:t xml:space="preserve"> Function</w:t>
      </w:r>
    </w:p>
    <w:p w:rsidR="00E40DB9" w:rsidRPr="00816B15" w:rsidRDefault="00E40DB9" w:rsidP="00E40DB9">
      <w:r w:rsidRPr="00816B15">
        <w:t xml:space="preserve">In Figure 5.3-1, the LWM2M Objects are provided by the LWM2M Application to the LWM2M IPE using the LWM2M Protocol. The LWM2M IPE then encapsulates the LWM2M Objects in </w:t>
      </w:r>
      <w:r w:rsidR="00375432" w:rsidRPr="00816B15">
        <w:rPr>
          <w:color w:val="000000"/>
        </w:rPr>
        <w:t>Content Sharing Resources</w:t>
      </w:r>
      <w:r w:rsidR="00375432" w:rsidRPr="00816B15" w:rsidDel="00375432">
        <w:t xml:space="preserve"> </w:t>
      </w:r>
      <w:r w:rsidRPr="00816B15">
        <w:t xml:space="preserve">and then hosts the </w:t>
      </w:r>
      <w:r w:rsidR="00375432" w:rsidRPr="00816B15">
        <w:rPr>
          <w:color w:val="000000"/>
        </w:rPr>
        <w:t>Content Sharing Resources</w:t>
      </w:r>
      <w:r w:rsidR="00375432" w:rsidRPr="00816B15" w:rsidDel="00375432">
        <w:t xml:space="preserve"> </w:t>
      </w:r>
      <w:r w:rsidRPr="00816B15">
        <w:t xml:space="preserve">in a CSE using the Mca reference points for use by AEs. The AE accesses the </w:t>
      </w:r>
      <w:r w:rsidR="00375432" w:rsidRPr="00816B15">
        <w:rPr>
          <w:color w:val="000000"/>
        </w:rPr>
        <w:t xml:space="preserve">Content Sharing Resource </w:t>
      </w:r>
      <w:r w:rsidRPr="00816B15">
        <w:t xml:space="preserve">from the CSE that hosts the resource using the Mca reference point. Once the AE receives the </w:t>
      </w:r>
      <w:r w:rsidR="001C7D36" w:rsidRPr="00816B15">
        <w:t>Content Sharing Resource</w:t>
      </w:r>
      <w:r w:rsidRPr="00816B15">
        <w:t xml:space="preserve">, the AE extracts the LWM2M Object from the </w:t>
      </w:r>
      <w:r w:rsidR="00375432" w:rsidRPr="00816B15">
        <w:rPr>
          <w:color w:val="000000"/>
        </w:rPr>
        <w:t xml:space="preserve">Content Sharing Resource </w:t>
      </w:r>
      <w:r w:rsidRPr="00816B15">
        <w:t>for the AE</w:t>
      </w:r>
      <w:r w:rsidR="003869C1" w:rsidRPr="00816B15">
        <w:t>'</w:t>
      </w:r>
      <w:r w:rsidRPr="00816B15">
        <w:t>s purpose. Clause 7 describes this type of interworking in greater detail.</w:t>
      </w:r>
    </w:p>
    <w:p w:rsidR="001F6E1A" w:rsidRPr="00816B15" w:rsidRDefault="00375432" w:rsidP="004E3E03">
      <w:pPr>
        <w:pStyle w:val="FL"/>
      </w:pPr>
      <w:r w:rsidRPr="00816B15">
        <w:object w:dxaOrig="8583" w:dyaOrig="4259">
          <v:shape id="_x0000_i1026" type="#_x0000_t75" style="width:429pt;height:213pt" o:ole="">
            <v:imagedata r:id="rId15" o:title=""/>
          </v:shape>
          <o:OLEObject Type="Embed" ProgID="Visio.Drawing.11" ShapeID="_x0000_i1026" DrawAspect="Content" ObjectID="_1583756679" r:id="rId16"/>
        </w:object>
      </w:r>
    </w:p>
    <w:p w:rsidR="001F6E1A" w:rsidRPr="00816B15" w:rsidRDefault="001F6E1A" w:rsidP="004E3E03">
      <w:pPr>
        <w:pStyle w:val="TF"/>
      </w:pPr>
      <w:r w:rsidRPr="00816B15">
        <w:t>Figure 5.3-2</w:t>
      </w:r>
      <w:r w:rsidR="003869C1" w:rsidRPr="00816B15">
        <w:t>:</w:t>
      </w:r>
      <w:r w:rsidRPr="00816B15">
        <w:t xml:space="preserve"> LWM2M Semantic</w:t>
      </w:r>
      <w:r w:rsidR="006E2F55" w:rsidRPr="00816B15">
        <w:t>ally Enabled</w:t>
      </w:r>
      <w:r w:rsidRPr="00816B15">
        <w:t xml:space="preserve"> Interworking</w:t>
      </w:r>
      <w:r w:rsidR="0057786F" w:rsidRPr="00816B15">
        <w:t xml:space="preserve"> Function</w:t>
      </w:r>
    </w:p>
    <w:p w:rsidR="00E40DB9" w:rsidRPr="00816B15" w:rsidRDefault="00E40DB9" w:rsidP="00E40DB9">
      <w:r w:rsidRPr="00816B15">
        <w:t xml:space="preserve">In Figure 5.3-2, the LWM2M Objects are provided by the LWM2M Application to the LWM2M IPE using the LWM2M Protocol. The LWM2M IPE then interworks the LWM2M Objects into </w:t>
      </w:r>
      <w:r w:rsidR="00375432" w:rsidRPr="00816B15">
        <w:rPr>
          <w:color w:val="000000"/>
        </w:rPr>
        <w:t>Content Sharing Resources</w:t>
      </w:r>
      <w:r w:rsidR="00375432" w:rsidRPr="00816B15">
        <w:t xml:space="preserve">. </w:t>
      </w:r>
      <w:r w:rsidRPr="00816B15">
        <w:t xml:space="preserve">The </w:t>
      </w:r>
      <w:r w:rsidR="00375432" w:rsidRPr="00816B15">
        <w:rPr>
          <w:color w:val="000000"/>
        </w:rPr>
        <w:t>Content Sharing Resources</w:t>
      </w:r>
      <w:r w:rsidR="00375432" w:rsidRPr="00816B15" w:rsidDel="00375432">
        <w:t xml:space="preserve"> </w:t>
      </w:r>
      <w:r w:rsidRPr="00816B15">
        <w:t xml:space="preserve">are based on the oneM2M defined Semantic Ontology. The LWM2M IPE hosts the </w:t>
      </w:r>
      <w:r w:rsidR="00375432" w:rsidRPr="00816B15">
        <w:rPr>
          <w:color w:val="000000"/>
        </w:rPr>
        <w:t xml:space="preserve">Content Sharing Resource </w:t>
      </w:r>
      <w:r w:rsidRPr="00816B15">
        <w:t xml:space="preserve">in a CSE across the Mca reference for use by other AEs. The AE accesses the </w:t>
      </w:r>
      <w:r w:rsidR="00375432" w:rsidRPr="00816B15">
        <w:rPr>
          <w:color w:val="000000"/>
        </w:rPr>
        <w:t xml:space="preserve">Content Sharing Resource </w:t>
      </w:r>
      <w:r w:rsidRPr="00816B15">
        <w:t xml:space="preserve">from the CSE that hosts the resource using the Mca reference point. Once the AE receives the </w:t>
      </w:r>
      <w:r w:rsidR="00375432" w:rsidRPr="00816B15">
        <w:rPr>
          <w:color w:val="000000"/>
        </w:rPr>
        <w:t>Content Sharing Resource</w:t>
      </w:r>
      <w:r w:rsidRPr="00816B15">
        <w:t>, the AE encodes the information using the Semantic Ontology for the AE</w:t>
      </w:r>
      <w:r w:rsidR="003869C1" w:rsidRPr="00816B15">
        <w:t>'</w:t>
      </w:r>
      <w:r w:rsidRPr="00816B15">
        <w:t>s purpose. Clause 8 describes this type of interworking in greater detail.</w:t>
      </w:r>
    </w:p>
    <w:p w:rsidR="00E40DB9" w:rsidRPr="00816B15" w:rsidRDefault="006E2F55" w:rsidP="00E40DB9">
      <w:r w:rsidRPr="00816B15">
        <w:t xml:space="preserve">An instance of a LWM2M IPE shall provide the capability for transparent transport of encapsulated LWM2M Objects as </w:t>
      </w:r>
      <w:r w:rsidR="00375432" w:rsidRPr="00816B15">
        <w:rPr>
          <w:color w:val="000000"/>
        </w:rPr>
        <w:t>Content Sharing Resources</w:t>
      </w:r>
      <w:r w:rsidR="00375432" w:rsidRPr="00816B15" w:rsidDel="00375432">
        <w:t xml:space="preserve"> </w:t>
      </w:r>
      <w:r w:rsidRPr="00816B15">
        <w:t xml:space="preserve">and/or translation of LWM2M Objects as oneM2M semantically enabled </w:t>
      </w:r>
      <w:r w:rsidR="00375432" w:rsidRPr="00816B15">
        <w:rPr>
          <w:color w:val="000000"/>
        </w:rPr>
        <w:t>Content Sharing Resources</w:t>
      </w:r>
      <w:r w:rsidR="0057786F" w:rsidRPr="00816B15">
        <w:t>.</w:t>
      </w:r>
    </w:p>
    <w:p w:rsidR="00E542E1" w:rsidRPr="000301D8" w:rsidRDefault="00E542E1" w:rsidP="00E542E1">
      <w:pPr>
        <w:pStyle w:val="Heading2"/>
      </w:pPr>
      <w:bookmarkStart w:id="41" w:name="_Toc442356857"/>
      <w:bookmarkStart w:id="42" w:name="_Toc447189916"/>
      <w:bookmarkStart w:id="43" w:name="_Toc459720388"/>
      <w:r w:rsidRPr="000301D8">
        <w:t>5.4</w:t>
      </w:r>
      <w:r w:rsidRPr="000301D8">
        <w:tab/>
        <w:t>Composition of the Interworking Proxy Entity</w:t>
      </w:r>
      <w:bookmarkEnd w:id="41"/>
      <w:bookmarkEnd w:id="42"/>
      <w:bookmarkEnd w:id="43"/>
    </w:p>
    <w:p w:rsidR="00E542E1" w:rsidRPr="000301D8" w:rsidRDefault="00E542E1" w:rsidP="00E542E1">
      <w:r w:rsidRPr="000301D8">
        <w:t xml:space="preserve">The LWM2M IPE participation in the LWM2M Protocol as described in clause 5 does so in the role of a LWM2M Server to which LWM2M Applications (LWM2M Clients) interact. For each LWM2M Client (Endpoint) that is maintained by the LWM2M Server in the LWM2M IPE, the LWM2M IPE shall instantiate and </w:t>
      </w:r>
      <w:r w:rsidR="00A30964" w:rsidRPr="000301D8">
        <w:t>maintains</w:t>
      </w:r>
      <w:r w:rsidRPr="000301D8">
        <w:t xml:space="preserve"> an instance of a Resource of type &lt;AE&gt;.</w:t>
      </w:r>
    </w:p>
    <w:p w:rsidR="00E542E1" w:rsidRPr="000301D8" w:rsidRDefault="00E542E1" w:rsidP="004E3E03">
      <w:pPr>
        <w:pStyle w:val="FL"/>
      </w:pPr>
      <w:r w:rsidRPr="000301D8">
        <w:object w:dxaOrig="5532" w:dyaOrig="8412">
          <v:shape id="_x0000_i1027" type="#_x0000_t75" style="width:276.6pt;height:420.6pt" o:ole="">
            <v:imagedata r:id="rId17" o:title=""/>
          </v:shape>
          <o:OLEObject Type="Embed" ProgID="Visio.Drawing.11" ShapeID="_x0000_i1027" DrawAspect="Content" ObjectID="_1583756680" r:id="rId18"/>
        </w:object>
      </w:r>
    </w:p>
    <w:p w:rsidR="001F6E1A" w:rsidRPr="000301D8" w:rsidRDefault="00E542E1" w:rsidP="004E3E03">
      <w:pPr>
        <w:pStyle w:val="TF"/>
      </w:pPr>
      <w:r w:rsidRPr="000301D8">
        <w:t>Figure 5.4-1</w:t>
      </w:r>
      <w:r w:rsidR="003869C1" w:rsidRPr="000301D8">
        <w:t>:</w:t>
      </w:r>
      <w:r w:rsidRPr="000301D8">
        <w:t xml:space="preserve"> LWM2M IPE Architecture</w:t>
      </w:r>
    </w:p>
    <w:p w:rsidR="00206798" w:rsidRPr="000301D8" w:rsidRDefault="00206798" w:rsidP="003869C1">
      <w:pPr>
        <w:pStyle w:val="Heading1"/>
      </w:pPr>
      <w:bookmarkStart w:id="44" w:name="_Toc442356858"/>
      <w:bookmarkStart w:id="45" w:name="_Toc447189917"/>
      <w:bookmarkStart w:id="46" w:name="_Toc459720389"/>
      <w:r w:rsidRPr="000301D8">
        <w:t>6</w:t>
      </w:r>
      <w:r w:rsidRPr="000301D8">
        <w:tab/>
        <w:t>Architecture</w:t>
      </w:r>
      <w:r w:rsidR="003D3BDD" w:rsidRPr="000301D8">
        <w:t xml:space="preserve"> Aspects</w:t>
      </w:r>
      <w:bookmarkEnd w:id="44"/>
      <w:bookmarkEnd w:id="45"/>
      <w:bookmarkEnd w:id="46"/>
    </w:p>
    <w:p w:rsidR="001F6E1A" w:rsidRPr="000301D8" w:rsidRDefault="001F6E1A" w:rsidP="003869C1">
      <w:pPr>
        <w:pStyle w:val="Heading2"/>
      </w:pPr>
      <w:bookmarkStart w:id="47" w:name="_Toc442356859"/>
      <w:bookmarkStart w:id="48" w:name="_Toc447189918"/>
      <w:bookmarkStart w:id="49" w:name="_Toc459720390"/>
      <w:r w:rsidRPr="000301D8">
        <w:t>6.1</w:t>
      </w:r>
      <w:r w:rsidRPr="000301D8">
        <w:tab/>
        <w:t>Introduction</w:t>
      </w:r>
      <w:bookmarkEnd w:id="47"/>
      <w:bookmarkEnd w:id="48"/>
      <w:bookmarkEnd w:id="49"/>
    </w:p>
    <w:p w:rsidR="001F6E1A" w:rsidRDefault="001F6E1A" w:rsidP="003869C1">
      <w:pPr>
        <w:keepNext/>
        <w:keepLines/>
      </w:pPr>
      <w:r w:rsidRPr="00816B15">
        <w:t xml:space="preserve">The LWM2M IPE participation in the LWM2M Protocol as described in clause 5 does so in the role of a LWM2M Server to which LWM2M Applications (LWM2M Clients) interact. As a LWM2M Server, the IPE provides the following Architecture Aspects based on the LWM2M Protocol Aspects described in </w:t>
      </w:r>
      <w:r w:rsidR="003869C1" w:rsidRPr="00816B15">
        <w:t xml:space="preserve">clause </w:t>
      </w:r>
      <w:r w:rsidRPr="00816B15">
        <w:t>A.2:</w:t>
      </w:r>
    </w:p>
    <w:p w:rsidR="001F6E1A" w:rsidRPr="00816B15" w:rsidRDefault="001F6E1A" w:rsidP="003869C1">
      <w:pPr>
        <w:pStyle w:val="B1"/>
        <w:keepNext/>
        <w:keepLines/>
      </w:pPr>
      <w:r w:rsidRPr="00816B15">
        <w:t>LWM2M Device and Endpoint Lifecycle (Client Registration)</w:t>
      </w:r>
      <w:r w:rsidR="003869C1" w:rsidRPr="00816B15">
        <w:t>.</w:t>
      </w:r>
    </w:p>
    <w:p w:rsidR="001F6E1A" w:rsidRPr="00816B15" w:rsidRDefault="001F6E1A" w:rsidP="003869C1">
      <w:pPr>
        <w:pStyle w:val="B1"/>
        <w:keepNext/>
        <w:keepLines/>
      </w:pPr>
      <w:r w:rsidRPr="00816B15">
        <w:t>LWM2M Object Discovery (Client Registration, Device Management and Service Enablement)</w:t>
      </w:r>
      <w:r w:rsidR="003869C1" w:rsidRPr="00816B15">
        <w:t>.</w:t>
      </w:r>
    </w:p>
    <w:p w:rsidR="00E542E1" w:rsidRPr="00816B15" w:rsidRDefault="00E542E1" w:rsidP="003869C1">
      <w:pPr>
        <w:pStyle w:val="B1"/>
        <w:keepNext/>
        <w:keepLines/>
      </w:pPr>
      <w:r w:rsidRPr="00816B15">
        <w:t>LWM2M Object Transport and Interworking (Device Management and Service Enablement)</w:t>
      </w:r>
      <w:r w:rsidR="003869C1" w:rsidRPr="00816B15">
        <w:t>.</w:t>
      </w:r>
    </w:p>
    <w:p w:rsidR="001F6E1A" w:rsidRPr="00816B15" w:rsidRDefault="001F6E1A" w:rsidP="003869C1">
      <w:pPr>
        <w:pStyle w:val="B1"/>
      </w:pPr>
      <w:r w:rsidRPr="00816B15">
        <w:t>LWM2M Object Subscription and Notification (Information Reporting)</w:t>
      </w:r>
      <w:r w:rsidR="003869C1" w:rsidRPr="00816B15">
        <w:t>.</w:t>
      </w:r>
    </w:p>
    <w:p w:rsidR="00F32682" w:rsidRDefault="001F6E1A" w:rsidP="003869C1">
      <w:pPr>
        <w:pStyle w:val="B1"/>
      </w:pPr>
      <w:r w:rsidRPr="00816B15">
        <w:t>LWM2M Interworking Proxy Entity Administration</w:t>
      </w:r>
      <w:r w:rsidR="00F32682">
        <w:t>.</w:t>
      </w:r>
    </w:p>
    <w:p w:rsidR="00DC16B9" w:rsidRDefault="00F32682" w:rsidP="00F32682">
      <w:pPr>
        <w:pStyle w:val="B1"/>
      </w:pPr>
      <w:r>
        <w:t>LWM2M Client P</w:t>
      </w:r>
      <w:r w:rsidRPr="00567D0E">
        <w:t>rovisioning (Bootstrap)</w:t>
      </w:r>
      <w:r>
        <w:t>.</w:t>
      </w:r>
    </w:p>
    <w:p w:rsidR="001F6E1A" w:rsidRPr="00816B15" w:rsidRDefault="00DC16B9" w:rsidP="00DC16B9">
      <w:pPr>
        <w:pStyle w:val="B1"/>
      </w:pPr>
      <w:r w:rsidRPr="00816B15">
        <w:t>LWM2M Object Security (Device Management and Service Enablement).</w:t>
      </w:r>
    </w:p>
    <w:p w:rsidR="001F6E1A" w:rsidRPr="00816B15" w:rsidRDefault="001F6E1A" w:rsidP="001F6E1A">
      <w:pPr>
        <w:pStyle w:val="Heading2"/>
      </w:pPr>
      <w:bookmarkStart w:id="50" w:name="_Toc442356860"/>
      <w:bookmarkStart w:id="51" w:name="_Toc447189919"/>
      <w:bookmarkStart w:id="52" w:name="_Toc459720391"/>
      <w:r w:rsidRPr="00816B15">
        <w:t>6.2</w:t>
      </w:r>
      <w:r w:rsidRPr="00816B15">
        <w:tab/>
        <w:t>LWM2M Device and Endpoint Lifecycle</w:t>
      </w:r>
      <w:bookmarkEnd w:id="50"/>
      <w:bookmarkEnd w:id="51"/>
      <w:bookmarkEnd w:id="52"/>
    </w:p>
    <w:p w:rsidR="001F6E1A" w:rsidRPr="00816B15" w:rsidRDefault="001F6E1A" w:rsidP="001F6E1A">
      <w:pPr>
        <w:pStyle w:val="Heading3"/>
      </w:pPr>
      <w:bookmarkStart w:id="53" w:name="_Toc442356861"/>
      <w:bookmarkStart w:id="54" w:name="_Toc447189920"/>
      <w:bookmarkStart w:id="55" w:name="_Toc459720392"/>
      <w:r w:rsidRPr="00816B15">
        <w:t>6.2.1</w:t>
      </w:r>
      <w:r w:rsidRPr="00816B15">
        <w:tab/>
        <w:t>Introduction</w:t>
      </w:r>
      <w:bookmarkEnd w:id="53"/>
      <w:bookmarkEnd w:id="54"/>
      <w:bookmarkEnd w:id="55"/>
    </w:p>
    <w:p w:rsidR="001F6E1A" w:rsidRPr="00816B15" w:rsidRDefault="001F6E1A" w:rsidP="001F6E1A">
      <w:r w:rsidRPr="00816B15">
        <w:t>As the LWM2M IPE discovers LWM2M Endpoints when the LWM2M IPE interacts with the LWM2M Client over the LWM2M protocol</w:t>
      </w:r>
      <w:r w:rsidR="003869C1" w:rsidRPr="00816B15">
        <w:t>'</w:t>
      </w:r>
      <w:r w:rsidRPr="00816B15">
        <w:t>s Bootstrap and Client Registration interfaces, the LWM2M IPE shall maintain the associated resources in the CSE that represents the LWM2M Device and Endpoint.</w:t>
      </w:r>
    </w:p>
    <w:p w:rsidR="00CD0CC5" w:rsidRPr="00816B15" w:rsidRDefault="00CD0CC5" w:rsidP="00CD0CC5">
      <w:pPr>
        <w:pStyle w:val="Heading3"/>
      </w:pPr>
      <w:bookmarkStart w:id="56" w:name="_Toc442356862"/>
      <w:bookmarkStart w:id="57" w:name="_Toc447189921"/>
      <w:bookmarkStart w:id="58" w:name="_Toc459720393"/>
      <w:r w:rsidRPr="00816B15">
        <w:t>6.2.2</w:t>
      </w:r>
      <w:r w:rsidRPr="00816B15">
        <w:tab/>
        <w:t xml:space="preserve">LWM2M Device and Endpoint Resource </w:t>
      </w:r>
      <w:r w:rsidR="00B1416C" w:rsidRPr="00816B15">
        <w:t>Representation</w:t>
      </w:r>
      <w:bookmarkEnd w:id="56"/>
      <w:bookmarkEnd w:id="57"/>
      <w:bookmarkEnd w:id="58"/>
    </w:p>
    <w:p w:rsidR="00CD0CC5" w:rsidRPr="00816B15" w:rsidRDefault="00CD0CC5" w:rsidP="00CD0CC5">
      <w:pPr>
        <w:pStyle w:val="Heading4"/>
      </w:pPr>
      <w:bookmarkStart w:id="59" w:name="_Toc442356863"/>
      <w:bookmarkStart w:id="60" w:name="_Toc447189922"/>
      <w:bookmarkStart w:id="61" w:name="_Toc459720394"/>
      <w:r w:rsidRPr="00816B15">
        <w:t>6.2.2.1</w:t>
      </w:r>
      <w:r w:rsidRPr="00816B15">
        <w:tab/>
        <w:t>Introduction</w:t>
      </w:r>
      <w:bookmarkEnd w:id="59"/>
      <w:bookmarkEnd w:id="60"/>
      <w:bookmarkEnd w:id="61"/>
    </w:p>
    <w:p w:rsidR="00F14F5F" w:rsidRPr="00816B15" w:rsidRDefault="00F14F5F" w:rsidP="00F14F5F">
      <w:r w:rsidRPr="00816B15">
        <w:t>LWM2M Endpoint provides the management and control functions for an M2M Application on a device. As such, the CSE that hosts the M2M Application shall represent the LWM2M Endpoint as a &lt;AE&gt; resource (LWM2M Endpoint &lt;AE&gt; resource).</w:t>
      </w:r>
      <w:r w:rsidR="002B0DC6" w:rsidRPr="00816B15">
        <w:t xml:space="preserve"> </w:t>
      </w:r>
      <w:r w:rsidRPr="00816B15">
        <w:t xml:space="preserve">The LWM2M Device that </w:t>
      </w:r>
      <w:r w:rsidR="00A30964" w:rsidRPr="00816B15">
        <w:t>hosts</w:t>
      </w:r>
      <w:r w:rsidRPr="00816B15">
        <w:t xml:space="preserve"> the LWM2M Endpoint shall be represented as a &lt;node&gt; resource. </w:t>
      </w:r>
    </w:p>
    <w:p w:rsidR="001F6E1A" w:rsidRPr="00816B15" w:rsidRDefault="001F6E1A" w:rsidP="001F6E1A">
      <w:pPr>
        <w:pStyle w:val="Heading4"/>
      </w:pPr>
      <w:bookmarkStart w:id="62" w:name="_Toc442356864"/>
      <w:bookmarkStart w:id="63" w:name="_Toc447189923"/>
      <w:bookmarkStart w:id="64" w:name="_Toc459720395"/>
      <w:r w:rsidRPr="00816B15">
        <w:t>6.2.2.</w:t>
      </w:r>
      <w:r w:rsidR="00CD0CC5" w:rsidRPr="00816B15">
        <w:t>2</w:t>
      </w:r>
      <w:r w:rsidRPr="00816B15">
        <w:tab/>
        <w:t>LWM2M Device and Endpoint Resource Identification</w:t>
      </w:r>
      <w:bookmarkEnd w:id="62"/>
      <w:bookmarkEnd w:id="63"/>
      <w:bookmarkEnd w:id="64"/>
    </w:p>
    <w:p w:rsidR="004E5214" w:rsidRPr="00816B15" w:rsidRDefault="004E5214" w:rsidP="004E5214">
      <w:r w:rsidRPr="00816B15">
        <w:t xml:space="preserve">LWM2M Endpoints are identified by their Endpoint Client Name described in </w:t>
      </w:r>
      <w:r w:rsidR="003869C1" w:rsidRPr="00816B15">
        <w:t xml:space="preserve">clause </w:t>
      </w:r>
      <w:r w:rsidRPr="00816B15">
        <w:t xml:space="preserve">6.2.1 of the LWM2M Technical Specification [3]. The Endpoint Client Name URN without the </w:t>
      </w:r>
      <w:r w:rsidR="003531B9" w:rsidRPr="00816B15">
        <w:t>"</w:t>
      </w:r>
      <w:r w:rsidRPr="00816B15">
        <w:t>urn:</w:t>
      </w:r>
      <w:r w:rsidR="003531B9" w:rsidRPr="00816B15">
        <w:t>"</w:t>
      </w:r>
      <w:r w:rsidRPr="00816B15">
        <w:t xml:space="preserve"> sequence is used as the AE-ID of the associated &lt;AE&gt; resource that represents the LWM2M Client.</w:t>
      </w:r>
    </w:p>
    <w:p w:rsidR="004E5214" w:rsidRPr="00816B15" w:rsidRDefault="004E5214" w:rsidP="004E5214">
      <w:r w:rsidRPr="00816B15">
        <w:t>In most deployment scenarios, LWM2M Devices host one (1) LWM2M Endpoint. In this scenario the LWM2M Device</w:t>
      </w:r>
      <w:r w:rsidR="003869C1" w:rsidRPr="00816B15">
        <w:t>'</w:t>
      </w:r>
      <w:r w:rsidRPr="00816B15">
        <w:t>s &lt;node&gt; resource</w:t>
      </w:r>
      <w:r w:rsidR="003869C1" w:rsidRPr="00816B15">
        <w:t>'</w:t>
      </w:r>
      <w:r w:rsidRPr="00816B15">
        <w:t xml:space="preserve">s M2M-Node-ID should be the same as the LWM2M Endpoint Client Name URN without the </w:t>
      </w:r>
      <w:r w:rsidR="003531B9" w:rsidRPr="00816B15">
        <w:t>"</w:t>
      </w:r>
      <w:r w:rsidRPr="00816B15">
        <w:t>urn:</w:t>
      </w:r>
      <w:r w:rsidR="003531B9" w:rsidRPr="00816B15">
        <w:t>"</w:t>
      </w:r>
      <w:r w:rsidRPr="00816B15">
        <w:t xml:space="preserve"> sequence. When a LWM2M Device host</w:t>
      </w:r>
      <w:r w:rsidR="003869C1" w:rsidRPr="00816B15">
        <w:t>'</w:t>
      </w:r>
      <w:r w:rsidRPr="00816B15">
        <w:t>s more than one (&gt;1) LWM2M Endpoint, the determination of the &lt;node&gt; resource</w:t>
      </w:r>
      <w:r w:rsidR="003869C1" w:rsidRPr="00816B15">
        <w:t>'</w:t>
      </w:r>
      <w:r w:rsidRPr="00816B15">
        <w:t>s M2M-Node-</w:t>
      </w:r>
      <w:r w:rsidR="00A30964" w:rsidRPr="00816B15">
        <w:t>ID is</w:t>
      </w:r>
      <w:r w:rsidRPr="00816B15">
        <w:t xml:space="preserve"> implementation specific. In all deployment scenarios, the &lt;AE&gt; resource is linked with the &lt;node&gt; resource as described in </w:t>
      </w:r>
      <w:r w:rsidR="003869C1" w:rsidRPr="00816B15">
        <w:t xml:space="preserve">oneM2M </w:t>
      </w:r>
      <w:r w:rsidRPr="00816B15">
        <w:t>TS-</w:t>
      </w:r>
      <w:r w:rsidR="003869C1" w:rsidRPr="00816B15">
        <w:t>0</w:t>
      </w:r>
      <w:r w:rsidRPr="00816B15">
        <w:t>001 [2].</w:t>
      </w:r>
    </w:p>
    <w:p w:rsidR="00DA32BF" w:rsidRDefault="004E5214" w:rsidP="004E5214">
      <w:r w:rsidRPr="00816B15">
        <w:t>As the LWM2M Endpoint is represented as an &lt;AE&gt;</w:t>
      </w:r>
      <w:r w:rsidR="002B0DC6" w:rsidRPr="00816B15">
        <w:t xml:space="preserve"> </w:t>
      </w:r>
      <w:r w:rsidRPr="00816B15">
        <w:t xml:space="preserve">resource and a LWM2M Object is represented as a </w:t>
      </w:r>
      <w:r w:rsidR="00B61970" w:rsidRPr="00816B15">
        <w:t xml:space="preserve">Content Sharing Resource </w:t>
      </w:r>
      <w:r w:rsidRPr="00816B15">
        <w:t xml:space="preserve">in the M2M Service Layer, a reference shall be made between the &lt;AE&gt; resource that represents the LWM2M Endpoint and the </w:t>
      </w:r>
      <w:r w:rsidR="00B61970" w:rsidRPr="00816B15">
        <w:t xml:space="preserve">Content Sharing Resources </w:t>
      </w:r>
      <w:r w:rsidRPr="00816B15">
        <w:t>which represent</w:t>
      </w:r>
      <w:r w:rsidR="00B421B8" w:rsidRPr="00816B15">
        <w:t>s</w:t>
      </w:r>
      <w:r w:rsidRPr="00816B15">
        <w:t xml:space="preserve"> the list of LWM2M Objects and Object Instances available in that LWM2M Client. </w:t>
      </w:r>
    </w:p>
    <w:p w:rsidR="00DA32BF" w:rsidRPr="00816B15" w:rsidRDefault="00DA32BF" w:rsidP="004E5214">
      <w:r>
        <w:t>In order to identify interworked entities hosted in a CSE for the LWM2M technology described in this present document, the  &lt;AE&gt; resource that represents the LWM2M Endpoint and the Content Sharing Resources which represent the list of LWM2M Objects and Object Instances available in that LWM2M Client, shall have a Iwked_Technology</w:t>
      </w:r>
      <w:r>
        <w:rPr>
          <w:i/>
        </w:rPr>
        <w:t xml:space="preserve"> </w:t>
      </w:r>
      <w:r w:rsidRPr="00786F91">
        <w:rPr>
          <w:i/>
        </w:rPr>
        <w:t>labels</w:t>
      </w:r>
      <w:r>
        <w:t xml:space="preserve"> attribute set to LWM2M.</w:t>
      </w:r>
    </w:p>
    <w:p w:rsidR="001F6E1A" w:rsidRPr="00816B15" w:rsidRDefault="004E5214" w:rsidP="001F6E1A">
      <w:r w:rsidRPr="00816B15">
        <w:t>In addition</w:t>
      </w:r>
      <w:r w:rsidR="008A3123" w:rsidRPr="00816B15">
        <w:t xml:space="preserve"> </w:t>
      </w:r>
      <w:r w:rsidRPr="00816B15">
        <w:t xml:space="preserve">the &lt;AE&gt; resource uses the </w:t>
      </w:r>
      <w:r w:rsidR="00B1416C" w:rsidRPr="00816B15">
        <w:t>Hierarchical</w:t>
      </w:r>
      <w:r w:rsidRPr="00816B15">
        <w:t xml:space="preserve"> and Non-</w:t>
      </w:r>
      <w:r w:rsidR="00B1416C" w:rsidRPr="00816B15">
        <w:t>Hierarchical</w:t>
      </w:r>
      <w:r w:rsidRPr="00816B15">
        <w:t xml:space="preserve"> mechanisms for Resource Addressing as defined in clause 9.3.1 of </w:t>
      </w:r>
      <w:r w:rsidR="003869C1" w:rsidRPr="00816B15">
        <w:t xml:space="preserve">oneM2M </w:t>
      </w:r>
      <w:r w:rsidRPr="00816B15">
        <w:t>TS-0</w:t>
      </w:r>
      <w:r w:rsidR="003869C1" w:rsidRPr="00816B15">
        <w:t>0</w:t>
      </w:r>
      <w:r w:rsidRPr="00816B15">
        <w:t xml:space="preserve">01 [2] where the </w:t>
      </w:r>
      <w:r w:rsidRPr="00816B15">
        <w:rPr>
          <w:i/>
        </w:rPr>
        <w:t xml:space="preserve">resourceName </w:t>
      </w:r>
      <w:r w:rsidRPr="00816B15">
        <w:t xml:space="preserve">attribute of the </w:t>
      </w:r>
      <w:r w:rsidR="00E042B7" w:rsidRPr="00816B15">
        <w:t>&lt;AE&gt; resource</w:t>
      </w:r>
      <w:r w:rsidR="00B61970" w:rsidRPr="00816B15">
        <w:t xml:space="preserve"> </w:t>
      </w:r>
      <w:r w:rsidRPr="00816B15">
        <w:t xml:space="preserve">shall be a Endpoint Client Name URN without the </w:t>
      </w:r>
      <w:r w:rsidR="003531B9" w:rsidRPr="00816B15">
        <w:t>"</w:t>
      </w:r>
      <w:r w:rsidRPr="00816B15">
        <w:t>urn:</w:t>
      </w:r>
      <w:r w:rsidR="003531B9" w:rsidRPr="00816B15">
        <w:t>"</w:t>
      </w:r>
      <w:r w:rsidRPr="00816B15">
        <w:t xml:space="preserve"> sequence.</w:t>
      </w:r>
    </w:p>
    <w:p w:rsidR="001F6E1A" w:rsidRPr="000301D8" w:rsidRDefault="001F6E1A" w:rsidP="001F6E1A">
      <w:pPr>
        <w:pStyle w:val="Heading4"/>
      </w:pPr>
      <w:bookmarkStart w:id="65" w:name="_Toc442356865"/>
      <w:bookmarkStart w:id="66" w:name="_Toc447189924"/>
      <w:bookmarkStart w:id="67" w:name="_Toc459720396"/>
      <w:r w:rsidRPr="000301D8">
        <w:t>6.2.2.</w:t>
      </w:r>
      <w:r w:rsidR="00CD0CC5" w:rsidRPr="000301D8">
        <w:t>3</w:t>
      </w:r>
      <w:r w:rsidRPr="000301D8">
        <w:tab/>
        <w:t>LWM2M Endpoint Lifecycle</w:t>
      </w:r>
      <w:bookmarkEnd w:id="65"/>
      <w:bookmarkEnd w:id="66"/>
      <w:bookmarkEnd w:id="67"/>
    </w:p>
    <w:p w:rsidR="001F6E1A" w:rsidRPr="000301D8" w:rsidRDefault="001F6E1A" w:rsidP="001F6E1A">
      <w:r w:rsidRPr="000301D8">
        <w:t>LWM2M Endpoint</w:t>
      </w:r>
      <w:r w:rsidR="003869C1" w:rsidRPr="000301D8">
        <w:t>'</w:t>
      </w:r>
      <w:r w:rsidRPr="000301D8">
        <w:t>s are discovered when the LWM2M Client is successfully registers with the LWM2M Server using the LWM2M Register operation. In addition to the LWM2M Register operation, the LWM2M Client can periodically refresh the LWM2M Client</w:t>
      </w:r>
      <w:r w:rsidR="003869C1" w:rsidRPr="000301D8">
        <w:t>'</w:t>
      </w:r>
      <w:r w:rsidRPr="000301D8">
        <w:t xml:space="preserve">s registration with the LWM2M IPE using the LWM2M Update operation. Finally a LWM2M </w:t>
      </w:r>
      <w:r w:rsidR="00A30964" w:rsidRPr="000301D8">
        <w:t>Client can</w:t>
      </w:r>
      <w:r w:rsidRPr="000301D8">
        <w:t xml:space="preserve"> deregister when the LWM2M Client issues a De-register operation to the LWM2M IPE or the LWM2M Client</w:t>
      </w:r>
      <w:r w:rsidR="003869C1" w:rsidRPr="000301D8">
        <w:t>'</w:t>
      </w:r>
      <w:r w:rsidRPr="000301D8">
        <w:t>s registration lifetime expires.</w:t>
      </w:r>
    </w:p>
    <w:p w:rsidR="003869C1" w:rsidRPr="000301D8" w:rsidRDefault="001F6E1A" w:rsidP="001F6E1A">
      <w:r w:rsidRPr="000301D8">
        <w:t>The LWM2M Client Registration interface</w:t>
      </w:r>
      <w:r w:rsidR="003869C1" w:rsidRPr="000301D8">
        <w:t>'</w:t>
      </w:r>
      <w:r w:rsidRPr="000301D8">
        <w:t>s operations and the registration lifetime expiration event maps to the following operations on the &lt;AE</w:t>
      </w:r>
      <w:r w:rsidR="00A30964" w:rsidRPr="000301D8">
        <w:t>&gt; and</w:t>
      </w:r>
      <w:r w:rsidRPr="000301D8">
        <w:t xml:space="preserve"> &lt;node&gt; resources</w:t>
      </w:r>
      <w:r w:rsidR="003869C1" w:rsidRPr="000301D8">
        <w:t>.</w:t>
      </w:r>
    </w:p>
    <w:p w:rsidR="001F6E1A" w:rsidRPr="000301D8" w:rsidRDefault="003869C1" w:rsidP="001B226A">
      <w:pPr>
        <w:pStyle w:val="TH"/>
      </w:pPr>
      <w:r w:rsidRPr="000301D8">
        <w:t xml:space="preserve">Table 6.2.2.3-1: LWM2M Endpoint Lifecycle Translation </w:t>
      </w:r>
      <w:r w:rsidR="003D427E">
        <w:t>–</w:t>
      </w:r>
      <w:r w:rsidRPr="000301D8">
        <w:t xml:space="preserve"> Client Registration Interface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Operation</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and Operation</w:t>
            </w:r>
          </w:p>
        </w:tc>
      </w:tr>
      <w:tr w:rsidR="001F6E1A" w:rsidRPr="000301D8" w:rsidTr="004E3E03">
        <w:trPr>
          <w:jc w:val="center"/>
        </w:trPr>
        <w:tc>
          <w:tcPr>
            <w:tcW w:w="2641" w:type="dxa"/>
          </w:tcPr>
          <w:p w:rsidR="001F6E1A" w:rsidRPr="00727EF0" w:rsidRDefault="001F6E1A" w:rsidP="00E346DE">
            <w:pPr>
              <w:pStyle w:val="TAL"/>
            </w:pPr>
            <w:r w:rsidRPr="00727EF0">
              <w:t>Register</w:t>
            </w:r>
          </w:p>
        </w:tc>
        <w:tc>
          <w:tcPr>
            <w:tcW w:w="4922" w:type="dxa"/>
          </w:tcPr>
          <w:p w:rsidR="001F6E1A" w:rsidRPr="00727EF0" w:rsidRDefault="001F6E1A" w:rsidP="00E346DE">
            <w:pPr>
              <w:pStyle w:val="TAL"/>
              <w:rPr>
                <w:szCs w:val="21"/>
              </w:rPr>
            </w:pPr>
            <w:r w:rsidRPr="00727EF0">
              <w:rPr>
                <w:szCs w:val="21"/>
              </w:rPr>
              <w:t>create &lt;AE&gt;, create &lt;Node&gt;</w:t>
            </w:r>
          </w:p>
        </w:tc>
      </w:tr>
      <w:tr w:rsidR="001F6E1A" w:rsidRPr="000301D8" w:rsidTr="004E3E03">
        <w:trPr>
          <w:jc w:val="center"/>
        </w:trPr>
        <w:tc>
          <w:tcPr>
            <w:tcW w:w="2641" w:type="dxa"/>
          </w:tcPr>
          <w:p w:rsidR="001F6E1A" w:rsidRPr="00727EF0" w:rsidRDefault="001F6E1A" w:rsidP="00E346DE">
            <w:pPr>
              <w:pStyle w:val="TAL"/>
            </w:pPr>
            <w:r w:rsidRPr="00727EF0">
              <w:t>Update</w:t>
            </w:r>
          </w:p>
        </w:tc>
        <w:tc>
          <w:tcPr>
            <w:tcW w:w="4922" w:type="dxa"/>
          </w:tcPr>
          <w:p w:rsidR="001F6E1A" w:rsidRPr="00727EF0" w:rsidRDefault="001F6E1A" w:rsidP="00E346DE">
            <w:pPr>
              <w:pStyle w:val="TAL"/>
              <w:rPr>
                <w:szCs w:val="21"/>
              </w:rPr>
            </w:pPr>
            <w:r w:rsidRPr="00727EF0">
              <w:rPr>
                <w:szCs w:val="21"/>
              </w:rPr>
              <w:t>update &lt;AE&gt;, update &lt;Node&gt;</w:t>
            </w:r>
          </w:p>
        </w:tc>
      </w:tr>
      <w:tr w:rsidR="001F6E1A" w:rsidRPr="000301D8" w:rsidTr="004E3E03">
        <w:trPr>
          <w:jc w:val="center"/>
        </w:trPr>
        <w:tc>
          <w:tcPr>
            <w:tcW w:w="2641" w:type="dxa"/>
          </w:tcPr>
          <w:p w:rsidR="001F6E1A" w:rsidRPr="00727EF0" w:rsidRDefault="001F6E1A" w:rsidP="00E346DE">
            <w:pPr>
              <w:pStyle w:val="TAL"/>
            </w:pPr>
            <w:r w:rsidRPr="00727EF0">
              <w:t>De-register</w:t>
            </w:r>
          </w:p>
        </w:tc>
        <w:tc>
          <w:tcPr>
            <w:tcW w:w="4922" w:type="dxa"/>
          </w:tcPr>
          <w:p w:rsidR="001F6E1A" w:rsidRPr="00727EF0" w:rsidRDefault="001F6E1A" w:rsidP="00E346DE">
            <w:pPr>
              <w:pStyle w:val="TAL"/>
              <w:rPr>
                <w:szCs w:val="21"/>
              </w:rPr>
            </w:pPr>
            <w:r w:rsidRPr="00727EF0">
              <w:t>delete &lt;AE&gt;, delete &lt;Node&gt;</w:t>
            </w:r>
          </w:p>
        </w:tc>
      </w:tr>
    </w:tbl>
    <w:p w:rsidR="001B226A" w:rsidRPr="000301D8" w:rsidRDefault="001B226A" w:rsidP="001B226A"/>
    <w:p w:rsidR="001F6E1A" w:rsidRPr="000301D8" w:rsidRDefault="003869C1" w:rsidP="001B226A">
      <w:pPr>
        <w:pStyle w:val="TH"/>
      </w:pPr>
      <w:r w:rsidRPr="000301D8">
        <w:t xml:space="preserve">Table 6.2.2.3-2: LWM2M Endpoint Lifecycle Translation </w:t>
      </w:r>
      <w:r w:rsidR="003D427E">
        <w:t>–</w:t>
      </w:r>
      <w:r w:rsidRPr="000301D8">
        <w:t xml:space="preserve"> LWM2M Server Events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F6E1A" w:rsidRPr="000301D8" w:rsidTr="004E3E03">
        <w:trPr>
          <w:tblHeader/>
          <w:jc w:val="center"/>
        </w:trPr>
        <w:tc>
          <w:tcPr>
            <w:tcW w:w="234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Server Events</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and Operation</w:t>
            </w:r>
          </w:p>
        </w:tc>
      </w:tr>
      <w:tr w:rsidR="001F6E1A" w:rsidRPr="000301D8" w:rsidTr="004E3E03">
        <w:trPr>
          <w:jc w:val="center"/>
        </w:trPr>
        <w:tc>
          <w:tcPr>
            <w:tcW w:w="2342" w:type="dxa"/>
          </w:tcPr>
          <w:p w:rsidR="001F6E1A" w:rsidRPr="00727EF0" w:rsidRDefault="001F6E1A" w:rsidP="00E346DE">
            <w:pPr>
              <w:pStyle w:val="TAL"/>
            </w:pPr>
            <w:r w:rsidRPr="00727EF0">
              <w:t>client lifetime expiration</w:t>
            </w:r>
          </w:p>
        </w:tc>
        <w:tc>
          <w:tcPr>
            <w:tcW w:w="4922" w:type="dxa"/>
          </w:tcPr>
          <w:p w:rsidR="003869C1" w:rsidRPr="00727EF0" w:rsidRDefault="001F6E1A" w:rsidP="00E346DE">
            <w:pPr>
              <w:pStyle w:val="TAL"/>
              <w:rPr>
                <w:szCs w:val="21"/>
              </w:rPr>
            </w:pPr>
            <w:r w:rsidRPr="00727EF0">
              <w:t xml:space="preserve">delete &lt;AE&gt;, delete &lt;Node&gt;, delete </w:t>
            </w:r>
            <w:r w:rsidR="00B61970" w:rsidRPr="00727EF0">
              <w:t>&lt;container&gt; resources</w:t>
            </w:r>
            <w:r w:rsidRPr="00727EF0">
              <w:t xml:space="preserve"> associated with the &lt;AE&gt; resource.</w:t>
            </w:r>
          </w:p>
        </w:tc>
      </w:tr>
    </w:tbl>
    <w:p w:rsidR="001F6E1A" w:rsidRPr="000301D8" w:rsidRDefault="001F6E1A" w:rsidP="003869C1"/>
    <w:p w:rsidR="001F6E1A" w:rsidRPr="000301D8" w:rsidRDefault="003869C1" w:rsidP="001B226A">
      <w:pPr>
        <w:pStyle w:val="TH"/>
      </w:pPr>
      <w:r w:rsidRPr="000301D8">
        <w:t>Table 6.2.2.3-3: LWM2M Endpoint Lifecycle Attribute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Attributes</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Attribute</w:t>
            </w:r>
          </w:p>
        </w:tc>
      </w:tr>
      <w:tr w:rsidR="001F6E1A" w:rsidRPr="000301D8" w:rsidTr="004E3E03">
        <w:trPr>
          <w:jc w:val="center"/>
        </w:trPr>
        <w:tc>
          <w:tcPr>
            <w:tcW w:w="2641" w:type="dxa"/>
          </w:tcPr>
          <w:p w:rsidR="001F6E1A" w:rsidRPr="00727EF0" w:rsidRDefault="001F6E1A" w:rsidP="00E346DE">
            <w:pPr>
              <w:pStyle w:val="TAL"/>
            </w:pPr>
            <w:r w:rsidRPr="00727EF0">
              <w:t xml:space="preserve">Endpoint </w:t>
            </w:r>
            <w:r w:rsidRPr="00727EF0">
              <w:rPr>
                <w:rFonts w:eastAsia="Malgun Gothic"/>
                <w:lang w:eastAsia="ko-KR"/>
              </w:rPr>
              <w:t xml:space="preserve">Client </w:t>
            </w:r>
            <w:r w:rsidRPr="00727EF0">
              <w:t>Name</w:t>
            </w:r>
          </w:p>
        </w:tc>
        <w:tc>
          <w:tcPr>
            <w:tcW w:w="4922" w:type="dxa"/>
          </w:tcPr>
          <w:p w:rsidR="001F6E1A" w:rsidRPr="00727EF0" w:rsidRDefault="001F6E1A" w:rsidP="00E346DE">
            <w:pPr>
              <w:pStyle w:val="TAL"/>
              <w:rPr>
                <w:szCs w:val="21"/>
              </w:rPr>
            </w:pPr>
            <w:r w:rsidRPr="00727EF0">
              <w:rPr>
                <w:szCs w:val="21"/>
              </w:rPr>
              <w:t>&lt;AE&gt;: AE-ID, resourceName</w:t>
            </w:r>
          </w:p>
          <w:p w:rsidR="001F6E1A" w:rsidRPr="00727EF0" w:rsidRDefault="001F6E1A" w:rsidP="00E346DE">
            <w:pPr>
              <w:pStyle w:val="TAL"/>
              <w:rPr>
                <w:szCs w:val="21"/>
              </w:rPr>
            </w:pPr>
            <w:r w:rsidRPr="00727EF0">
              <w:rPr>
                <w:szCs w:val="21"/>
              </w:rPr>
              <w:t>&lt;Node&gt;: M2M-Node-ID when the Device only supports one Endpoint; resourceName</w:t>
            </w:r>
          </w:p>
        </w:tc>
      </w:tr>
      <w:tr w:rsidR="001F6E1A" w:rsidRPr="000301D8" w:rsidTr="004E3E03">
        <w:trPr>
          <w:jc w:val="center"/>
        </w:trPr>
        <w:tc>
          <w:tcPr>
            <w:tcW w:w="2641" w:type="dxa"/>
          </w:tcPr>
          <w:p w:rsidR="001F6E1A" w:rsidRPr="00727EF0" w:rsidRDefault="001F6E1A" w:rsidP="00E346DE">
            <w:pPr>
              <w:pStyle w:val="TAL"/>
            </w:pPr>
            <w:r w:rsidRPr="00727EF0">
              <w:t>Lifetime</w:t>
            </w:r>
          </w:p>
        </w:tc>
        <w:tc>
          <w:tcPr>
            <w:tcW w:w="4922" w:type="dxa"/>
          </w:tcPr>
          <w:p w:rsidR="001F6E1A" w:rsidRPr="00727EF0" w:rsidRDefault="001F6E1A" w:rsidP="00E346DE">
            <w:pPr>
              <w:pStyle w:val="TAL"/>
              <w:rPr>
                <w:szCs w:val="21"/>
              </w:rPr>
            </w:pPr>
            <w:r w:rsidRPr="00727EF0">
              <w:rPr>
                <w:szCs w:val="21"/>
              </w:rPr>
              <w:t>&lt;AE&gt;, &lt;Node&gt;: expirationTime</w:t>
            </w:r>
          </w:p>
        </w:tc>
      </w:tr>
      <w:tr w:rsidR="001F6E1A" w:rsidRPr="000301D8" w:rsidTr="004E3E03">
        <w:trPr>
          <w:jc w:val="center"/>
        </w:trPr>
        <w:tc>
          <w:tcPr>
            <w:tcW w:w="2641" w:type="dxa"/>
          </w:tcPr>
          <w:p w:rsidR="001F6E1A" w:rsidRPr="00727EF0" w:rsidRDefault="001F6E1A" w:rsidP="00E346DE">
            <w:pPr>
              <w:pStyle w:val="TAL"/>
            </w:pPr>
            <w:r w:rsidRPr="00727EF0">
              <w:rPr>
                <w:rFonts w:eastAsia="Malgun Gothic"/>
                <w:lang w:eastAsia="ko-KR"/>
              </w:rPr>
              <w:t>LWM2M Version</w:t>
            </w:r>
          </w:p>
        </w:tc>
        <w:tc>
          <w:tcPr>
            <w:tcW w:w="4922" w:type="dxa"/>
          </w:tcPr>
          <w:p w:rsidR="001F6E1A" w:rsidRPr="00727EF0" w:rsidRDefault="001F6E1A" w:rsidP="00E346DE">
            <w:pPr>
              <w:pStyle w:val="TAL"/>
              <w:rPr>
                <w:szCs w:val="21"/>
              </w:rPr>
            </w:pPr>
            <w:r w:rsidRPr="00727EF0">
              <w:t xml:space="preserve">&lt;AE&gt;, &lt;Node&gt;: labels. Value is </w:t>
            </w:r>
            <w:r w:rsidR="003531B9" w:rsidRPr="00727EF0">
              <w:t>"</w:t>
            </w:r>
            <w:r w:rsidR="0059070D">
              <w:t>I</w:t>
            </w:r>
            <w:r w:rsidR="0059070D" w:rsidRPr="0059070D">
              <w:t>wked</w:t>
            </w:r>
            <w:r w:rsidR="0059070D">
              <w:t>-</w:t>
            </w:r>
            <w:r w:rsidR="0059070D" w:rsidRPr="0059070D">
              <w:t>Entity</w:t>
            </w:r>
            <w:r w:rsidR="0059070D">
              <w:t>-</w:t>
            </w:r>
            <w:r w:rsidR="0059070D" w:rsidRPr="0059070D">
              <w:t>Version</w:t>
            </w:r>
            <w:r w:rsidR="00737218" w:rsidRPr="00727EF0">
              <w:t>:</w:t>
            </w:r>
            <w:r w:rsidR="003531B9" w:rsidRPr="00727EF0">
              <w:t>"</w:t>
            </w:r>
            <w:r w:rsidRPr="00727EF0">
              <w:t>appended with the value of the LWM2M Version.</w:t>
            </w:r>
          </w:p>
        </w:tc>
      </w:tr>
      <w:tr w:rsidR="001F6E1A" w:rsidRPr="000301D8" w:rsidTr="004E3E03">
        <w:trPr>
          <w:jc w:val="center"/>
        </w:trPr>
        <w:tc>
          <w:tcPr>
            <w:tcW w:w="2641" w:type="dxa"/>
          </w:tcPr>
          <w:p w:rsidR="001F6E1A" w:rsidRPr="00727EF0" w:rsidRDefault="001F6E1A" w:rsidP="00E346DE">
            <w:pPr>
              <w:pStyle w:val="TAL"/>
              <w:rPr>
                <w:rFonts w:eastAsia="Malgun Gothic"/>
                <w:lang w:eastAsia="ko-KR"/>
              </w:rPr>
            </w:pPr>
            <w:r w:rsidRPr="00727EF0">
              <w:rPr>
                <w:rFonts w:eastAsia="Malgun Gothic"/>
                <w:lang w:eastAsia="ko-KR"/>
              </w:rPr>
              <w:t>Binding Mode</w:t>
            </w:r>
          </w:p>
        </w:tc>
        <w:tc>
          <w:tcPr>
            <w:tcW w:w="4922" w:type="dxa"/>
          </w:tcPr>
          <w:p w:rsidR="001F6E1A" w:rsidRPr="00727EF0" w:rsidRDefault="001F6E1A" w:rsidP="00E346DE">
            <w:pPr>
              <w:pStyle w:val="TAL"/>
            </w:pPr>
            <w:r w:rsidRPr="00727EF0">
              <w:t>Not Applicable</w:t>
            </w:r>
          </w:p>
        </w:tc>
      </w:tr>
      <w:tr w:rsidR="001F6E1A" w:rsidRPr="000301D8" w:rsidTr="004E3E03">
        <w:trPr>
          <w:jc w:val="center"/>
        </w:trPr>
        <w:tc>
          <w:tcPr>
            <w:tcW w:w="2641" w:type="dxa"/>
          </w:tcPr>
          <w:p w:rsidR="001F6E1A" w:rsidRPr="00727EF0" w:rsidRDefault="001F6E1A" w:rsidP="00E346DE">
            <w:pPr>
              <w:pStyle w:val="TAL"/>
              <w:rPr>
                <w:rFonts w:eastAsia="Malgun Gothic"/>
                <w:lang w:eastAsia="ko-KR"/>
              </w:rPr>
            </w:pPr>
            <w:r w:rsidRPr="00727EF0">
              <w:rPr>
                <w:rFonts w:eastAsia="Malgun Gothic"/>
                <w:lang w:eastAsia="ko-KR"/>
              </w:rPr>
              <w:t>SMS Number</w:t>
            </w:r>
          </w:p>
        </w:tc>
        <w:tc>
          <w:tcPr>
            <w:tcW w:w="4922" w:type="dxa"/>
          </w:tcPr>
          <w:p w:rsidR="001F6E1A" w:rsidRPr="00727EF0" w:rsidRDefault="001F6E1A" w:rsidP="00E346DE">
            <w:pPr>
              <w:pStyle w:val="TAL"/>
            </w:pPr>
            <w:r w:rsidRPr="00727EF0">
              <w:t>Not Applicable</w:t>
            </w:r>
          </w:p>
        </w:tc>
      </w:tr>
    </w:tbl>
    <w:p w:rsidR="001F6E1A" w:rsidRPr="000301D8" w:rsidRDefault="001F6E1A" w:rsidP="003869C1"/>
    <w:p w:rsidR="0057162D" w:rsidRPr="000301D8" w:rsidRDefault="003869C1" w:rsidP="001B226A">
      <w:pPr>
        <w:pStyle w:val="TH"/>
      </w:pPr>
      <w:r w:rsidRPr="000301D8">
        <w:t>Table 6.2.2.3-4: LWM2M Endpoint Lifecycle Response Code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Errors</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Operation Response</w:t>
            </w:r>
          </w:p>
        </w:tc>
      </w:tr>
      <w:tr w:rsidR="001F6E1A" w:rsidRPr="000301D8" w:rsidTr="004E3E03">
        <w:trPr>
          <w:jc w:val="center"/>
        </w:trPr>
        <w:tc>
          <w:tcPr>
            <w:tcW w:w="2641" w:type="dxa"/>
          </w:tcPr>
          <w:p w:rsidR="001F6E1A" w:rsidRPr="00727EF0" w:rsidRDefault="001F6E1A" w:rsidP="00E346DE">
            <w:pPr>
              <w:pStyle w:val="TAL"/>
            </w:pPr>
            <w:r w:rsidRPr="00727EF0">
              <w:t>Register</w:t>
            </w:r>
          </w:p>
          <w:p w:rsidR="001F6E1A" w:rsidRPr="00727EF0" w:rsidRDefault="001F6E1A" w:rsidP="00E346DE">
            <w:pPr>
              <w:pStyle w:val="TAL"/>
            </w:pPr>
            <w:r w:rsidRPr="00727EF0">
              <w:t>2.01 Created:</w:t>
            </w:r>
          </w:p>
          <w:p w:rsidR="001F6E1A" w:rsidRPr="00727EF0" w:rsidRDefault="001F6E1A" w:rsidP="00E346DE">
            <w:pPr>
              <w:pStyle w:val="TAL"/>
            </w:pPr>
            <w:r w:rsidRPr="00727EF0">
              <w:t>4.00 Bad Request</w:t>
            </w:r>
          </w:p>
          <w:p w:rsidR="001F6E1A" w:rsidRPr="00727EF0" w:rsidRDefault="001F6E1A" w:rsidP="00E346DE">
            <w:pPr>
              <w:pStyle w:val="TAL"/>
            </w:pPr>
            <w:r w:rsidRPr="00727EF0">
              <w:t xml:space="preserve">4.03 Forbidden </w:t>
            </w:r>
          </w:p>
        </w:tc>
        <w:tc>
          <w:tcPr>
            <w:tcW w:w="4922" w:type="dxa"/>
          </w:tcPr>
          <w:p w:rsidR="001F6E1A" w:rsidRPr="00727EF0" w:rsidRDefault="001F6E1A" w:rsidP="00E346DE">
            <w:pPr>
              <w:pStyle w:val="TAL"/>
              <w:rPr>
                <w:szCs w:val="21"/>
              </w:rPr>
            </w:pPr>
            <w:r w:rsidRPr="00727EF0">
              <w:rPr>
                <w:szCs w:val="21"/>
              </w:rPr>
              <w:t>create &lt;AE&gt;, create &lt;Node&gt;</w:t>
            </w:r>
          </w:p>
          <w:p w:rsidR="001F6E1A" w:rsidRPr="00727EF0" w:rsidRDefault="001F6E1A" w:rsidP="00E346DE">
            <w:pPr>
              <w:pStyle w:val="TAL"/>
              <w:rPr>
                <w:szCs w:val="21"/>
              </w:rPr>
            </w:pPr>
            <w:r w:rsidRPr="00727EF0">
              <w:rPr>
                <w:szCs w:val="21"/>
              </w:rPr>
              <w:t>2001 Created</w:t>
            </w:r>
          </w:p>
          <w:p w:rsidR="001F6E1A" w:rsidRPr="00727EF0" w:rsidRDefault="001F6E1A" w:rsidP="00E346DE">
            <w:pPr>
              <w:pStyle w:val="TAL"/>
              <w:rPr>
                <w:szCs w:val="21"/>
              </w:rPr>
            </w:pPr>
            <w:r w:rsidRPr="00727EF0">
              <w:rPr>
                <w:szCs w:val="21"/>
              </w:rPr>
              <w:t>All other codes</w:t>
            </w:r>
          </w:p>
          <w:p w:rsidR="001F6E1A" w:rsidRPr="00727EF0" w:rsidRDefault="001F6E1A" w:rsidP="00E346DE">
            <w:pPr>
              <w:pStyle w:val="TAL"/>
              <w:rPr>
                <w:szCs w:val="21"/>
              </w:rPr>
            </w:pPr>
            <w:r w:rsidRPr="00727EF0">
              <w:rPr>
                <w:szCs w:val="21"/>
              </w:rPr>
              <w:t>4105 Conflict</w:t>
            </w:r>
          </w:p>
        </w:tc>
      </w:tr>
      <w:tr w:rsidR="001F6E1A" w:rsidRPr="000301D8" w:rsidTr="004E3E03">
        <w:trPr>
          <w:jc w:val="center"/>
        </w:trPr>
        <w:tc>
          <w:tcPr>
            <w:tcW w:w="2641" w:type="dxa"/>
          </w:tcPr>
          <w:p w:rsidR="001F6E1A" w:rsidRPr="00727EF0" w:rsidRDefault="001F6E1A" w:rsidP="00E346DE">
            <w:pPr>
              <w:pStyle w:val="TAL"/>
            </w:pPr>
            <w:r w:rsidRPr="00727EF0">
              <w:t>Update</w:t>
            </w:r>
          </w:p>
          <w:p w:rsidR="001F6E1A" w:rsidRPr="00727EF0" w:rsidRDefault="001F6E1A" w:rsidP="00E346DE">
            <w:pPr>
              <w:pStyle w:val="TAL"/>
            </w:pPr>
            <w:r w:rsidRPr="00727EF0">
              <w:t>2.04 Changed</w:t>
            </w:r>
          </w:p>
          <w:p w:rsidR="001F6E1A" w:rsidRPr="00727EF0" w:rsidRDefault="001F6E1A" w:rsidP="00E346DE">
            <w:pPr>
              <w:pStyle w:val="TAL"/>
            </w:pPr>
            <w:r w:rsidRPr="00727EF0">
              <w:t>4.00 Bad Request</w:t>
            </w:r>
          </w:p>
          <w:p w:rsidR="001F6E1A" w:rsidRPr="00727EF0" w:rsidRDefault="001F6E1A" w:rsidP="00E346DE">
            <w:pPr>
              <w:pStyle w:val="TAL"/>
            </w:pPr>
            <w:r w:rsidRPr="00727EF0">
              <w:t>4.04 Not Found</w:t>
            </w:r>
          </w:p>
        </w:tc>
        <w:tc>
          <w:tcPr>
            <w:tcW w:w="4922" w:type="dxa"/>
          </w:tcPr>
          <w:p w:rsidR="001F6E1A" w:rsidRPr="00727EF0" w:rsidRDefault="001F6E1A" w:rsidP="00E346DE">
            <w:pPr>
              <w:pStyle w:val="TAL"/>
              <w:rPr>
                <w:szCs w:val="21"/>
              </w:rPr>
            </w:pPr>
            <w:r w:rsidRPr="00727EF0">
              <w:rPr>
                <w:szCs w:val="21"/>
              </w:rPr>
              <w:t>update &lt;AE&gt;, update &lt;Node&gt;</w:t>
            </w:r>
          </w:p>
          <w:p w:rsidR="001F6E1A" w:rsidRPr="00727EF0" w:rsidRDefault="001F6E1A" w:rsidP="00E346DE">
            <w:pPr>
              <w:pStyle w:val="TAL"/>
              <w:rPr>
                <w:szCs w:val="21"/>
              </w:rPr>
            </w:pPr>
            <w:r w:rsidRPr="00727EF0">
              <w:rPr>
                <w:szCs w:val="21"/>
              </w:rPr>
              <w:t>2004 Changed</w:t>
            </w:r>
          </w:p>
          <w:p w:rsidR="001F6E1A" w:rsidRPr="00727EF0" w:rsidRDefault="001F6E1A" w:rsidP="00E346DE">
            <w:pPr>
              <w:pStyle w:val="TAL"/>
              <w:rPr>
                <w:szCs w:val="21"/>
              </w:rPr>
            </w:pPr>
            <w:r w:rsidRPr="00727EF0">
              <w:rPr>
                <w:szCs w:val="21"/>
              </w:rPr>
              <w:t>All other codes</w:t>
            </w:r>
          </w:p>
          <w:p w:rsidR="001F6E1A" w:rsidRPr="00727EF0" w:rsidRDefault="001F6E1A" w:rsidP="00E346DE">
            <w:pPr>
              <w:pStyle w:val="TAL"/>
              <w:rPr>
                <w:szCs w:val="21"/>
              </w:rPr>
            </w:pPr>
            <w:r w:rsidRPr="00727EF0">
              <w:rPr>
                <w:szCs w:val="21"/>
              </w:rPr>
              <w:t>4000 Not Found</w:t>
            </w:r>
          </w:p>
        </w:tc>
      </w:tr>
      <w:tr w:rsidR="001F6E1A" w:rsidRPr="000301D8" w:rsidTr="004E3E03">
        <w:trPr>
          <w:jc w:val="center"/>
        </w:trPr>
        <w:tc>
          <w:tcPr>
            <w:tcW w:w="2641" w:type="dxa"/>
          </w:tcPr>
          <w:p w:rsidR="001F6E1A" w:rsidRPr="00727EF0" w:rsidRDefault="001F6E1A" w:rsidP="00E346DE">
            <w:pPr>
              <w:pStyle w:val="TAL"/>
            </w:pPr>
            <w:r w:rsidRPr="00727EF0">
              <w:t>De-register</w:t>
            </w:r>
          </w:p>
          <w:p w:rsidR="001F6E1A" w:rsidRPr="00727EF0" w:rsidRDefault="001F6E1A" w:rsidP="00E346DE">
            <w:pPr>
              <w:pStyle w:val="TAL"/>
            </w:pPr>
            <w:r w:rsidRPr="00727EF0">
              <w:t>2.02 Deleted</w:t>
            </w:r>
          </w:p>
          <w:p w:rsidR="001F6E1A" w:rsidRPr="00727EF0" w:rsidRDefault="001F6E1A" w:rsidP="00E346DE">
            <w:pPr>
              <w:pStyle w:val="TAL"/>
            </w:pPr>
            <w:r w:rsidRPr="00727EF0">
              <w:t>4.04 Not Found</w:t>
            </w:r>
          </w:p>
        </w:tc>
        <w:tc>
          <w:tcPr>
            <w:tcW w:w="4922" w:type="dxa"/>
          </w:tcPr>
          <w:p w:rsidR="001F6E1A" w:rsidRPr="00727EF0" w:rsidRDefault="001F6E1A" w:rsidP="00E346DE">
            <w:pPr>
              <w:pStyle w:val="TAL"/>
            </w:pPr>
            <w:r w:rsidRPr="00727EF0">
              <w:t>delete &lt;AE&gt;, delete &lt;Node&gt;</w:t>
            </w:r>
          </w:p>
          <w:p w:rsidR="001F6E1A" w:rsidRPr="00727EF0" w:rsidRDefault="001F6E1A" w:rsidP="00E346DE">
            <w:pPr>
              <w:pStyle w:val="TAL"/>
              <w:rPr>
                <w:szCs w:val="21"/>
              </w:rPr>
            </w:pPr>
            <w:r w:rsidRPr="00727EF0">
              <w:rPr>
                <w:szCs w:val="21"/>
              </w:rPr>
              <w:t>2002 Deleted</w:t>
            </w:r>
          </w:p>
          <w:p w:rsidR="001F6E1A" w:rsidRPr="00727EF0" w:rsidRDefault="001F6E1A" w:rsidP="00E346DE">
            <w:pPr>
              <w:pStyle w:val="TAL"/>
              <w:rPr>
                <w:szCs w:val="21"/>
              </w:rPr>
            </w:pPr>
            <w:r w:rsidRPr="00727EF0">
              <w:rPr>
                <w:szCs w:val="21"/>
              </w:rPr>
              <w:t>4004 Not Found</w:t>
            </w:r>
          </w:p>
        </w:tc>
      </w:tr>
    </w:tbl>
    <w:p w:rsidR="001F6E1A" w:rsidRPr="000301D8" w:rsidRDefault="001F6E1A" w:rsidP="003869C1"/>
    <w:p w:rsidR="001F6E1A" w:rsidRPr="00816B15" w:rsidRDefault="001F6E1A" w:rsidP="001F6E1A">
      <w:pPr>
        <w:pStyle w:val="Heading5"/>
        <w:rPr>
          <w:highlight w:val="cyan"/>
        </w:rPr>
      </w:pPr>
      <w:bookmarkStart w:id="68" w:name="_Toc442356866"/>
      <w:bookmarkStart w:id="69" w:name="_Toc447189925"/>
      <w:bookmarkStart w:id="70" w:name="_Toc459720397"/>
      <w:r w:rsidRPr="000301D8">
        <w:t>6.2.2.</w:t>
      </w:r>
      <w:r w:rsidR="00CD0CC5" w:rsidRPr="000301D8">
        <w:t>4</w:t>
      </w:r>
      <w:r w:rsidRPr="000301D8">
        <w:tab/>
        <w:t>Configuration of CMDH Policies</w:t>
      </w:r>
      <w:bookmarkEnd w:id="68"/>
      <w:bookmarkEnd w:id="69"/>
      <w:bookmarkEnd w:id="70"/>
    </w:p>
    <w:p w:rsidR="001F6E1A" w:rsidRPr="00816B15" w:rsidRDefault="001F6E1A" w:rsidP="001F6E1A">
      <w:r w:rsidRPr="00816B15">
        <w:t xml:space="preserve">In the present document, the CMDH Policies associated with the &lt;Node&gt; resource for the AE is implementation </w:t>
      </w:r>
      <w:r w:rsidR="004E5214" w:rsidRPr="00816B15">
        <w:t>specific</w:t>
      </w:r>
      <w:r w:rsidRPr="00816B15">
        <w:t>.</w:t>
      </w:r>
    </w:p>
    <w:p w:rsidR="001F6E1A" w:rsidRPr="00816B15" w:rsidRDefault="001F6E1A" w:rsidP="001F6E1A">
      <w:pPr>
        <w:pStyle w:val="Heading5"/>
      </w:pPr>
      <w:bookmarkStart w:id="71" w:name="_Toc442356867"/>
      <w:bookmarkStart w:id="72" w:name="_Toc447189926"/>
      <w:bookmarkStart w:id="73" w:name="_Toc459720398"/>
      <w:r w:rsidRPr="00816B15">
        <w:t>6.2.2.</w:t>
      </w:r>
      <w:r w:rsidR="00CD0CC5" w:rsidRPr="00816B15">
        <w:t>5</w:t>
      </w:r>
      <w:r w:rsidRPr="00816B15">
        <w:tab/>
        <w:t xml:space="preserve">Registering </w:t>
      </w:r>
      <w:r w:rsidR="004E5214" w:rsidRPr="00816B15">
        <w:t>a</w:t>
      </w:r>
      <w:r w:rsidRPr="00816B15">
        <w:t xml:space="preserve"> Registered LWM2M Endpoint</w:t>
      </w:r>
      <w:bookmarkEnd w:id="71"/>
      <w:bookmarkEnd w:id="72"/>
      <w:bookmarkEnd w:id="73"/>
    </w:p>
    <w:p w:rsidR="00F14F5F" w:rsidRPr="00816B15" w:rsidRDefault="00F14F5F" w:rsidP="00F14F5F">
      <w:r w:rsidRPr="00816B15">
        <w:t xml:space="preserve">In the scenario where a LWM2M Client issues a Register operation for an AE that is already created, the LWM2M IPE shall treat the operation as if the LWM2M Client requested a De-Register (Delete &lt;AE&gt; resource) prior this Register operation (Create &lt;AE&gt; resource) as described in Table 6.2.2.3-1. The procedure for the LWM2M Server is defined in </w:t>
      </w:r>
      <w:r w:rsidR="003869C1" w:rsidRPr="00816B15">
        <w:t>clause </w:t>
      </w:r>
      <w:r w:rsidRPr="00816B15">
        <w:t>5.3.1 of the LWM2M Technical Specification [3].</w:t>
      </w:r>
    </w:p>
    <w:p w:rsidR="001F6E1A" w:rsidRPr="00816B15" w:rsidRDefault="001F6E1A" w:rsidP="001F6E1A">
      <w:pPr>
        <w:pStyle w:val="Heading2"/>
      </w:pPr>
      <w:bookmarkStart w:id="74" w:name="_Toc442356868"/>
      <w:bookmarkStart w:id="75" w:name="_Toc447189927"/>
      <w:bookmarkStart w:id="76" w:name="_Toc459720399"/>
      <w:r w:rsidRPr="00816B15">
        <w:t>6.3</w:t>
      </w:r>
      <w:r w:rsidRPr="00816B15">
        <w:tab/>
        <w:t>LWM2M Object Discovery</w:t>
      </w:r>
      <w:bookmarkEnd w:id="74"/>
      <w:bookmarkEnd w:id="75"/>
      <w:bookmarkEnd w:id="76"/>
    </w:p>
    <w:p w:rsidR="001F6E1A" w:rsidRPr="00816B15" w:rsidRDefault="001F6E1A" w:rsidP="001F6E1A">
      <w:pPr>
        <w:pStyle w:val="Heading3"/>
      </w:pPr>
      <w:bookmarkStart w:id="77" w:name="_Toc442356869"/>
      <w:bookmarkStart w:id="78" w:name="_Toc447189928"/>
      <w:bookmarkStart w:id="79" w:name="_Toc459720400"/>
      <w:r w:rsidRPr="00816B15">
        <w:t>6.3.1</w:t>
      </w:r>
      <w:r w:rsidRPr="00816B15">
        <w:tab/>
        <w:t>Introduction</w:t>
      </w:r>
      <w:bookmarkEnd w:id="77"/>
      <w:bookmarkEnd w:id="78"/>
      <w:bookmarkEnd w:id="79"/>
    </w:p>
    <w:p w:rsidR="001F6E1A" w:rsidRPr="00816B15" w:rsidRDefault="001F6E1A" w:rsidP="001F6E1A">
      <w:r w:rsidRPr="00816B15">
        <w:t xml:space="preserve">The LWM2M Client uses the Registration Interface </w:t>
      </w:r>
      <w:r w:rsidR="00737218" w:rsidRPr="00816B15">
        <w:t>to provide</w:t>
      </w:r>
      <w:r w:rsidRPr="00816B15">
        <w:t xml:space="preserve"> the properties required by the LWM2M Server of the </w:t>
      </w:r>
      <w:r w:rsidR="00737218" w:rsidRPr="00816B15">
        <w:t>IPE to</w:t>
      </w:r>
      <w:r w:rsidRPr="00816B15">
        <w:t xml:space="preserve"> contact the </w:t>
      </w:r>
      <w:r w:rsidR="00737218" w:rsidRPr="00816B15">
        <w:t>LWM2M Client</w:t>
      </w:r>
      <w:r w:rsidRPr="00816B15">
        <w:t xml:space="preserve"> (</w:t>
      </w:r>
      <w:r w:rsidR="003869C1" w:rsidRPr="00816B15">
        <w:t>e.g.</w:t>
      </w:r>
      <w:r w:rsidRPr="00816B15">
        <w:t xml:space="preserve"> Endpoint Name) and to maintain the session between these two LWM2M entities (</w:t>
      </w:r>
      <w:r w:rsidR="003869C1" w:rsidRPr="00816B15">
        <w:t>e.g.</w:t>
      </w:r>
      <w:r w:rsidRPr="00816B15">
        <w:t xml:space="preserve"> Lifetime, Queue Mode).In addition, the </w:t>
      </w:r>
      <w:r w:rsidR="00737218" w:rsidRPr="00816B15">
        <w:t>LWM2M Client</w:t>
      </w:r>
      <w:r w:rsidRPr="00816B15">
        <w:t xml:space="preserve"> also </w:t>
      </w:r>
      <w:r w:rsidR="00737218" w:rsidRPr="00816B15">
        <w:t>provides the knowledge</w:t>
      </w:r>
      <w:r w:rsidRPr="00816B15">
        <w:t xml:space="preserve"> of the supported Objects and </w:t>
      </w:r>
      <w:r w:rsidRPr="00816B15">
        <w:rPr>
          <w:rFonts w:eastAsia="Malgun Gothic"/>
          <w:lang w:eastAsia="ko-KR"/>
        </w:rPr>
        <w:t>existing</w:t>
      </w:r>
      <w:r w:rsidRPr="00816B15">
        <w:t xml:space="preserve"> Object Instances across the Registration Interface. </w:t>
      </w:r>
    </w:p>
    <w:p w:rsidR="001F6E1A" w:rsidRPr="00816B15" w:rsidRDefault="001F6E1A" w:rsidP="001F6E1A">
      <w:r w:rsidRPr="00816B15">
        <w:t xml:space="preserve">The LWM2M IPE uses the information exchange across this interface to synchronize which LWM2M Objects supported by the LWM2M Endpoint and what is defined in the hosting CSE for the M2M </w:t>
      </w:r>
      <w:r w:rsidR="00737218" w:rsidRPr="00816B15">
        <w:t>Application representing</w:t>
      </w:r>
      <w:r w:rsidRPr="00816B15">
        <w:t xml:space="preserve"> the LWM2M Endpoint. This clause specifies how discovered LWM2M Objects identifiers are translated to discoverable </w:t>
      </w:r>
      <w:r w:rsidR="00B61970" w:rsidRPr="00816B15">
        <w:t xml:space="preserve">Content Sharing Resources </w:t>
      </w:r>
      <w:r w:rsidRPr="00816B15">
        <w:t>along with the associat</w:t>
      </w:r>
      <w:r w:rsidR="0057162D" w:rsidRPr="00816B15">
        <w:t>ed linkages to other resources.</w:t>
      </w:r>
    </w:p>
    <w:p w:rsidR="001F6E1A" w:rsidRPr="00816B15" w:rsidRDefault="001F6E1A" w:rsidP="001F6E1A">
      <w:pPr>
        <w:pStyle w:val="Heading3"/>
      </w:pPr>
      <w:bookmarkStart w:id="80" w:name="_Toc442356870"/>
      <w:bookmarkStart w:id="81" w:name="_Toc447189929"/>
      <w:bookmarkStart w:id="82" w:name="_Toc459720401"/>
      <w:r w:rsidRPr="00816B15">
        <w:t>6.3.2</w:t>
      </w:r>
      <w:r w:rsidRPr="00816B15">
        <w:tab/>
        <w:t>LWM2M Object Identifier Representation</w:t>
      </w:r>
      <w:bookmarkEnd w:id="80"/>
      <w:bookmarkEnd w:id="81"/>
      <w:bookmarkEnd w:id="82"/>
    </w:p>
    <w:p w:rsidR="00CD0CC5" w:rsidRPr="00816B15" w:rsidRDefault="00CD0CC5" w:rsidP="00CD0CC5">
      <w:pPr>
        <w:pStyle w:val="Heading4"/>
      </w:pPr>
      <w:bookmarkStart w:id="83" w:name="_Toc442356871"/>
      <w:bookmarkStart w:id="84" w:name="_Toc447189930"/>
      <w:bookmarkStart w:id="85" w:name="_Toc459720402"/>
      <w:r w:rsidRPr="00816B15">
        <w:t>6.3.2.1</w:t>
      </w:r>
      <w:r w:rsidRPr="00816B15">
        <w:tab/>
        <w:t>Introduction</w:t>
      </w:r>
      <w:bookmarkEnd w:id="83"/>
      <w:bookmarkEnd w:id="84"/>
      <w:bookmarkEnd w:id="85"/>
    </w:p>
    <w:p w:rsidR="001F6E1A" w:rsidRPr="00816B15" w:rsidRDefault="001F6E1A" w:rsidP="001F6E1A">
      <w:r w:rsidRPr="00816B15">
        <w:t>Through the Registration Interface</w:t>
      </w:r>
      <w:r w:rsidR="00737218" w:rsidRPr="00816B15">
        <w:t>, the</w:t>
      </w:r>
      <w:r w:rsidRPr="00816B15">
        <w:t xml:space="preserve"> </w:t>
      </w:r>
      <w:r w:rsidR="00737218" w:rsidRPr="00816B15">
        <w:t>LWM2M Client</w:t>
      </w:r>
      <w:r w:rsidRPr="00816B15">
        <w:t xml:space="preserve"> provides the list of supported </w:t>
      </w:r>
      <w:r w:rsidR="0057162D" w:rsidRPr="00816B15">
        <w:t xml:space="preserve">LWM2M </w:t>
      </w:r>
      <w:r w:rsidRPr="00816B15">
        <w:t xml:space="preserve">Objects and existing </w:t>
      </w:r>
      <w:r w:rsidR="0057162D" w:rsidRPr="00816B15">
        <w:t xml:space="preserve">LWM2M </w:t>
      </w:r>
      <w:r w:rsidRPr="00816B15">
        <w:t xml:space="preserve">Object Instances. Each element of the list is </w:t>
      </w:r>
      <w:r w:rsidR="00737218" w:rsidRPr="00816B15">
        <w:t>described by</w:t>
      </w:r>
      <w:r w:rsidRPr="00816B15">
        <w:t xml:space="preserve"> its path, which can be the path of an Object or an Object Instance.</w:t>
      </w:r>
    </w:p>
    <w:p w:rsidR="001F6E1A" w:rsidRPr="00816B15" w:rsidRDefault="001F6E1A" w:rsidP="001F6E1A">
      <w:pPr>
        <w:rPr>
          <w:lang w:eastAsia="ko-KR"/>
        </w:rPr>
      </w:pPr>
      <w:r w:rsidRPr="00816B15">
        <w:t>For example the LWM2M Client could provide the following list of paths: &lt;/1/</w:t>
      </w:r>
      <w:r w:rsidRPr="00816B15">
        <w:rPr>
          <w:rFonts w:eastAsia="Malgun Gothic"/>
          <w:lang w:eastAsia="ko-KR"/>
        </w:rPr>
        <w:t>0</w:t>
      </w:r>
      <w:r w:rsidRPr="00816B15">
        <w:t>&gt;, &lt;/1/</w:t>
      </w:r>
      <w:r w:rsidRPr="00816B15">
        <w:rPr>
          <w:rFonts w:eastAsia="Malgun Gothic"/>
          <w:lang w:eastAsia="ko-KR"/>
        </w:rPr>
        <w:t>1</w:t>
      </w:r>
      <w:r w:rsidRPr="00816B15">
        <w:t>&gt;, &lt;/2/0&gt;, &lt;/2/1&gt;,</w:t>
      </w:r>
      <w:r w:rsidRPr="00816B15">
        <w:rPr>
          <w:rFonts w:eastAsia="Malgun Gothic"/>
          <w:lang w:eastAsia="ko-KR"/>
        </w:rPr>
        <w:t xml:space="preserve"> </w:t>
      </w:r>
      <w:r w:rsidRPr="00816B15">
        <w:t>&lt;/3/0&gt;, &lt;/4/0&gt;, &lt;/</w:t>
      </w:r>
      <w:r w:rsidRPr="00816B15">
        <w:rPr>
          <w:lang w:eastAsia="ko-KR"/>
        </w:rPr>
        <w:t>5</w:t>
      </w:r>
      <w:r w:rsidR="00737218" w:rsidRPr="00816B15">
        <w:rPr>
          <w:lang w:eastAsia="ko-KR"/>
        </w:rPr>
        <w:t xml:space="preserve">&gt;. </w:t>
      </w:r>
      <w:r w:rsidRPr="00816B15">
        <w:rPr>
          <w:lang w:eastAsia="ko-KR"/>
        </w:rPr>
        <w:t xml:space="preserve">This list of paths is a valid list of </w:t>
      </w:r>
      <w:r w:rsidR="0057162D" w:rsidRPr="00816B15">
        <w:rPr>
          <w:lang w:eastAsia="ko-KR"/>
        </w:rPr>
        <w:t xml:space="preserve">LWM2M </w:t>
      </w:r>
      <w:r w:rsidRPr="00816B15">
        <w:rPr>
          <w:lang w:eastAsia="ko-KR"/>
        </w:rPr>
        <w:t xml:space="preserve">Objects and </w:t>
      </w:r>
      <w:r w:rsidR="0057162D" w:rsidRPr="00816B15">
        <w:rPr>
          <w:lang w:eastAsia="ko-KR"/>
        </w:rPr>
        <w:t xml:space="preserve">LWM2M </w:t>
      </w:r>
      <w:r w:rsidRPr="00816B15">
        <w:rPr>
          <w:lang w:eastAsia="ko-KR"/>
        </w:rPr>
        <w:t xml:space="preserve">Object Instances in the CoRE Link Format [RFC6690], </w:t>
      </w:r>
      <w:r w:rsidR="00B1416C" w:rsidRPr="00816B15">
        <w:rPr>
          <w:lang w:eastAsia="ko-KR"/>
        </w:rPr>
        <w:t>specifying</w:t>
      </w:r>
      <w:r w:rsidRPr="00816B15">
        <w:rPr>
          <w:lang w:eastAsia="ko-KR"/>
        </w:rPr>
        <w:t xml:space="preserve"> that LWM2M Objects with OMNA Identifiers 1, 2, 3,4, and 5 are supported. The respective OMNA references are</w:t>
      </w:r>
      <w:r w:rsidR="002B0DC6" w:rsidRPr="00816B15">
        <w:rPr>
          <w:lang w:eastAsia="ko-KR"/>
        </w:rPr>
        <w:t xml:space="preserve"> </w:t>
      </w:r>
      <w:r w:rsidRPr="00816B15">
        <w:rPr>
          <w:lang w:eastAsia="ko-KR"/>
        </w:rPr>
        <w:t>: urn:oma:lwm2m:oma:1,</w:t>
      </w:r>
      <w:r w:rsidR="002B0DC6" w:rsidRPr="00816B15">
        <w:rPr>
          <w:lang w:eastAsia="ko-KR"/>
        </w:rPr>
        <w:t xml:space="preserve"> </w:t>
      </w:r>
      <w:r w:rsidRPr="00816B15">
        <w:rPr>
          <w:lang w:eastAsia="ko-KR"/>
        </w:rPr>
        <w:t xml:space="preserve">urn:oma:lwm2m:oma:2, urn:oma:lwm2m:oma:3, urn:oma:lwm2m:oma:4, urn:oma:lwm2m:oma:5. </w:t>
      </w:r>
    </w:p>
    <w:p w:rsidR="001F6E1A" w:rsidRPr="00816B15" w:rsidRDefault="00B1416C" w:rsidP="001F6E1A">
      <w:pPr>
        <w:rPr>
          <w:lang w:eastAsia="ko-KR"/>
        </w:rPr>
      </w:pPr>
      <w:r w:rsidRPr="00816B15">
        <w:rPr>
          <w:lang w:eastAsia="ko-KR"/>
        </w:rPr>
        <w:t>Additionally</w:t>
      </w:r>
      <w:r w:rsidR="001F6E1A" w:rsidRPr="00816B15">
        <w:rPr>
          <w:lang w:eastAsia="ko-KR"/>
        </w:rPr>
        <w:t xml:space="preserve">, information is provided that </w:t>
      </w:r>
      <w:r w:rsidR="0057162D" w:rsidRPr="00816B15">
        <w:rPr>
          <w:lang w:eastAsia="ko-KR"/>
        </w:rPr>
        <w:t xml:space="preserve">LWM2M </w:t>
      </w:r>
      <w:r w:rsidR="001F6E1A" w:rsidRPr="00816B15">
        <w:rPr>
          <w:lang w:eastAsia="ko-KR"/>
        </w:rPr>
        <w:t xml:space="preserve">Object 1 (Server Object) and </w:t>
      </w:r>
      <w:r w:rsidR="0057162D" w:rsidRPr="00816B15">
        <w:rPr>
          <w:lang w:eastAsia="ko-KR"/>
        </w:rPr>
        <w:t xml:space="preserve">LWM2M </w:t>
      </w:r>
      <w:r w:rsidR="001F6E1A" w:rsidRPr="00816B15">
        <w:rPr>
          <w:lang w:eastAsia="ko-KR"/>
        </w:rPr>
        <w:t xml:space="preserve">Object 2 (Access Control Object) have 2 instances (Instance Identifiers 0 and 1); </w:t>
      </w:r>
      <w:r w:rsidR="0057162D" w:rsidRPr="00816B15">
        <w:rPr>
          <w:lang w:eastAsia="ko-KR"/>
        </w:rPr>
        <w:t xml:space="preserve">LWM2M </w:t>
      </w:r>
      <w:r w:rsidR="001F6E1A" w:rsidRPr="00816B15">
        <w:rPr>
          <w:lang w:eastAsia="ko-KR"/>
        </w:rPr>
        <w:t xml:space="preserve">Object 3 (Device Object) and </w:t>
      </w:r>
      <w:r w:rsidR="0057162D" w:rsidRPr="00816B15">
        <w:rPr>
          <w:lang w:eastAsia="ko-KR"/>
        </w:rPr>
        <w:t xml:space="preserve">LWM2M Object </w:t>
      </w:r>
      <w:r w:rsidR="001F6E1A" w:rsidRPr="00816B15">
        <w:rPr>
          <w:lang w:eastAsia="ko-KR"/>
        </w:rPr>
        <w:t xml:space="preserve">4 (Connectivity Monitoring Object) have 1 instance each (0); </w:t>
      </w:r>
      <w:r w:rsidR="0057162D" w:rsidRPr="00816B15">
        <w:rPr>
          <w:lang w:eastAsia="ko-KR"/>
        </w:rPr>
        <w:t xml:space="preserve">LWM2M </w:t>
      </w:r>
      <w:r w:rsidR="001F6E1A" w:rsidRPr="00816B15">
        <w:rPr>
          <w:lang w:eastAsia="ko-KR"/>
        </w:rPr>
        <w:t xml:space="preserve">Object 5 is supported but no instance has been created yet for that </w:t>
      </w:r>
      <w:r w:rsidR="0057162D" w:rsidRPr="00816B15">
        <w:rPr>
          <w:lang w:eastAsia="ko-KR"/>
        </w:rPr>
        <w:t xml:space="preserve">LWM2M </w:t>
      </w:r>
      <w:r w:rsidR="001F6E1A" w:rsidRPr="00816B15">
        <w:rPr>
          <w:lang w:eastAsia="ko-KR"/>
        </w:rPr>
        <w:t>Object.</w:t>
      </w:r>
    </w:p>
    <w:p w:rsidR="001F6E1A" w:rsidRPr="00816B15" w:rsidRDefault="001F6E1A" w:rsidP="003869C1">
      <w:pPr>
        <w:rPr>
          <w:lang w:eastAsia="ko-KR"/>
        </w:rPr>
      </w:pPr>
      <w:r w:rsidRPr="00816B15">
        <w:rPr>
          <w:lang w:eastAsia="ko-KR"/>
        </w:rPr>
        <w:t xml:space="preserve">Optionally other information can be carried by that list as the capability for all the Objects in the LWM2M Client to </w:t>
      </w:r>
      <w:r w:rsidR="00737218" w:rsidRPr="00816B15">
        <w:rPr>
          <w:lang w:eastAsia="ko-KR"/>
        </w:rPr>
        <w:t>support:</w:t>
      </w:r>
    </w:p>
    <w:p w:rsidR="001F6E1A" w:rsidRPr="00816B15" w:rsidRDefault="001F6E1A" w:rsidP="003869C1">
      <w:pPr>
        <w:pStyle w:val="B1"/>
        <w:rPr>
          <w:lang w:eastAsia="ko-KR"/>
        </w:rPr>
      </w:pPr>
      <w:r w:rsidRPr="00816B15">
        <w:rPr>
          <w:lang w:eastAsia="ko-KR"/>
        </w:rPr>
        <w:t xml:space="preserve">an alternate root path (default root path is </w:t>
      </w:r>
      <w:r w:rsidR="003869C1" w:rsidRPr="00816B15">
        <w:rPr>
          <w:lang w:eastAsia="ko-KR"/>
        </w:rPr>
        <w:t>'</w:t>
      </w:r>
      <w:r w:rsidRPr="00816B15">
        <w:rPr>
          <w:lang w:eastAsia="ko-KR"/>
        </w:rPr>
        <w:t>/</w:t>
      </w:r>
      <w:r w:rsidR="003869C1" w:rsidRPr="00816B15">
        <w:rPr>
          <w:lang w:eastAsia="ko-KR"/>
        </w:rPr>
        <w:t>'</w:t>
      </w:r>
      <w:r w:rsidRPr="00816B15">
        <w:rPr>
          <w:lang w:eastAsia="ko-KR"/>
        </w:rPr>
        <w:t>)</w:t>
      </w:r>
      <w:r w:rsidR="003869C1" w:rsidRPr="00816B15">
        <w:rPr>
          <w:lang w:eastAsia="ko-KR"/>
        </w:rPr>
        <w:t>;</w:t>
      </w:r>
    </w:p>
    <w:p w:rsidR="001F6E1A" w:rsidRPr="00816B15" w:rsidRDefault="001F6E1A" w:rsidP="003869C1">
      <w:pPr>
        <w:pStyle w:val="B1"/>
        <w:rPr>
          <w:lang w:eastAsia="ko-KR"/>
        </w:rPr>
      </w:pPr>
      <w:r w:rsidRPr="00816B15">
        <w:rPr>
          <w:lang w:eastAsia="ko-KR"/>
        </w:rPr>
        <w:t>a specific Content-Format (e.g. LWM2M JSON</w:t>
      </w:r>
      <w:r w:rsidR="002B0DC6" w:rsidRPr="00816B15">
        <w:rPr>
          <w:lang w:eastAsia="ko-KR"/>
        </w:rPr>
        <w:t xml:space="preserve"> </w:t>
      </w:r>
      <w:r w:rsidRPr="00816B15">
        <w:rPr>
          <w:lang w:eastAsia="ko-KR"/>
        </w:rPr>
        <w:t>Content-Format)</w:t>
      </w:r>
      <w:r w:rsidR="003869C1" w:rsidRPr="00816B15">
        <w:rPr>
          <w:lang w:eastAsia="ko-KR"/>
        </w:rPr>
        <w:t>.</w:t>
      </w:r>
    </w:p>
    <w:p w:rsidR="00DA32BF" w:rsidRDefault="00DA32BF" w:rsidP="00DA32BF">
      <w:r w:rsidRPr="00816B15">
        <w:t xml:space="preserve">For discovery of LWM2M Objects by M2M Applications, the properties carried by LWM2M Objects list (i.e. </w:t>
      </w:r>
      <w:r>
        <w:t xml:space="preserve">technology, </w:t>
      </w:r>
      <w:r w:rsidRPr="00816B15">
        <w:t>Objects and LWM2M Object Instances Identifiers, optional alternate rootpath, supported Content-Format) shall be translated into the labels attribute of the Content Sharing Resource as separate entries with the following format:</w:t>
      </w:r>
    </w:p>
    <w:p w:rsidR="00DA32BF" w:rsidRDefault="00DA32BF" w:rsidP="00DA32BF">
      <w:pPr>
        <w:pStyle w:val="B1"/>
      </w:pPr>
      <w:r>
        <w:t>Iwked-Technology:LWM2M</w:t>
      </w:r>
    </w:p>
    <w:p w:rsidR="00DA32BF" w:rsidRPr="00816B15" w:rsidRDefault="00DA32BF" w:rsidP="00DA32BF">
      <w:pPr>
        <w:pStyle w:val="B1"/>
      </w:pPr>
      <w:r>
        <w:t>I</w:t>
      </w:r>
      <w:r w:rsidRPr="0059070D">
        <w:t>wked</w:t>
      </w:r>
      <w:r>
        <w:t>-</w:t>
      </w:r>
      <w:r w:rsidRPr="0059070D">
        <w:t>Entity</w:t>
      </w:r>
      <w:r>
        <w:t>-</w:t>
      </w:r>
      <w:r w:rsidRPr="0059070D">
        <w:t>Type</w:t>
      </w:r>
      <w:r w:rsidRPr="00816B15">
        <w:t>:Resource Type.</w:t>
      </w:r>
    </w:p>
    <w:p w:rsidR="00DA32BF" w:rsidRPr="00816B15" w:rsidRDefault="00DA32BF" w:rsidP="00DA32BF">
      <w:pPr>
        <w:pStyle w:val="B1"/>
      </w:pPr>
      <w:r w:rsidRPr="00816B15">
        <w:t>LWM2M</w:t>
      </w:r>
      <w:r>
        <w:t>-</w:t>
      </w:r>
      <w:r w:rsidRPr="00816B15">
        <w:t>P</w:t>
      </w:r>
      <w:r>
        <w:t>A</w:t>
      </w:r>
      <w:r w:rsidRPr="00816B15">
        <w:t>TH:Resource Root Path (for LWM2M default rootpath is "/").</w:t>
      </w:r>
    </w:p>
    <w:p w:rsidR="00DA32BF" w:rsidRPr="00816B15" w:rsidRDefault="00DA32BF" w:rsidP="00DA32BF">
      <w:pPr>
        <w:pStyle w:val="B1"/>
      </w:pPr>
      <w:r>
        <w:t>I</w:t>
      </w:r>
      <w:r w:rsidRPr="0059070D">
        <w:t>wked</w:t>
      </w:r>
      <w:r>
        <w:t>-</w:t>
      </w:r>
      <w:r w:rsidRPr="0059070D">
        <w:t>Entity</w:t>
      </w:r>
      <w:r>
        <w:t>-</w:t>
      </w:r>
      <w:r w:rsidRPr="0059070D">
        <w:t>ID</w:t>
      </w:r>
      <w:r w:rsidRPr="00816B15">
        <w:t>:Resource Path Object Identifier and Instance Identifier.</w:t>
      </w:r>
    </w:p>
    <w:p w:rsidR="00DA32BF" w:rsidRPr="00816B15" w:rsidRDefault="00DA32BF" w:rsidP="00DA32BF">
      <w:pPr>
        <w:pStyle w:val="B1"/>
      </w:pPr>
      <w:r>
        <w:t>I</w:t>
      </w:r>
      <w:r w:rsidRPr="0059070D">
        <w:t>wked</w:t>
      </w:r>
      <w:r>
        <w:t>-</w:t>
      </w:r>
      <w:r w:rsidRPr="0059070D">
        <w:t>Content</w:t>
      </w:r>
      <w:r>
        <w:t>-</w:t>
      </w:r>
      <w:r w:rsidRPr="0059070D">
        <w:t>Type</w:t>
      </w:r>
      <w:r w:rsidRPr="00816B15">
        <w:t>: Supported Content Format (LWM2M default Supported ContentFormat is LWM2M TLV other can be LWM2M JSON).</w:t>
      </w:r>
    </w:p>
    <w:p w:rsidR="00DA32BF" w:rsidRPr="00816B15" w:rsidRDefault="00DA32BF" w:rsidP="00DA32BF">
      <w:pPr>
        <w:rPr>
          <w:lang w:eastAsia="ko-KR"/>
        </w:rPr>
      </w:pPr>
      <w:r w:rsidRPr="00816B15">
        <w:t xml:space="preserve">For example if the LWM2M Endpoint provided the following LWM2M Objects as part of the Client Registration Interface: </w:t>
      </w:r>
      <w:r w:rsidRPr="00816B15">
        <w:rPr>
          <w:lang w:eastAsia="ko-KR"/>
        </w:rPr>
        <w:t>&lt;/lwm2m&gt;;rt="</w:t>
      </w:r>
      <w:r w:rsidRPr="00816B15">
        <w:t>oma.lwm2m</w:t>
      </w:r>
      <w:r w:rsidRPr="00816B15">
        <w:rPr>
          <w:lang w:eastAsia="ko-KR"/>
        </w:rPr>
        <w:t>";ct=LWM2M+JSON,</w:t>
      </w:r>
      <w:r w:rsidRPr="00816B15">
        <w:t>&lt;</w:t>
      </w:r>
      <w:r w:rsidRPr="00816B15">
        <w:rPr>
          <w:lang w:eastAsia="ko-KR"/>
        </w:rPr>
        <w:t>/</w:t>
      </w:r>
      <w:r w:rsidRPr="00816B15">
        <w:t>1/</w:t>
      </w:r>
      <w:r w:rsidRPr="00816B15">
        <w:rPr>
          <w:lang w:eastAsia="ko-KR"/>
        </w:rPr>
        <w:t>0</w:t>
      </w:r>
      <w:r w:rsidRPr="00816B15">
        <w:t xml:space="preserve">&gt; would translate into a &lt;container&gt; resource with the following entries in the labels attribute: </w:t>
      </w:r>
      <w:r>
        <w:t>Iwked-Technology:LWM2M Iwked-Entity-Type</w:t>
      </w:r>
      <w:r w:rsidRPr="00816B15">
        <w:t>:</w:t>
      </w:r>
      <w:r>
        <w:t>”</w:t>
      </w:r>
      <w:r w:rsidRPr="00816B15">
        <w:t>urn:oma:lwm2m:oma:1</w:t>
      </w:r>
      <w:r>
        <w:t>”</w:t>
      </w:r>
      <w:r w:rsidRPr="00816B15">
        <w:t xml:space="preserve"> LWM2MPTH:"/lwm2m"</w:t>
      </w:r>
      <w:r>
        <w:t xml:space="preserve"> Iwked-Entity-ID</w:t>
      </w:r>
      <w:r w:rsidRPr="00816B15">
        <w:t>:</w:t>
      </w:r>
      <w:r w:rsidRPr="00816B15">
        <w:rPr>
          <w:lang w:eastAsia="ko-KR"/>
        </w:rPr>
        <w:t xml:space="preserve"> "</w:t>
      </w:r>
      <w:r w:rsidRPr="00816B15">
        <w:t>/1/</w:t>
      </w:r>
      <w:r w:rsidRPr="00816B15">
        <w:rPr>
          <w:lang w:eastAsia="ko-KR"/>
        </w:rPr>
        <w:t>0"</w:t>
      </w:r>
      <w:r>
        <w:t xml:space="preserve"> Iwked-Content-Type</w:t>
      </w:r>
      <w:r>
        <w:rPr>
          <w:lang w:eastAsia="ko-KR"/>
        </w:rPr>
        <w:t>:</w:t>
      </w:r>
      <w:r w:rsidRPr="00816B15">
        <w:rPr>
          <w:lang w:eastAsia="ko-KR"/>
        </w:rPr>
        <w:t>LWM2M+JSON (see note).</w:t>
      </w:r>
    </w:p>
    <w:p w:rsidR="003869C1" w:rsidRPr="00816B15" w:rsidRDefault="003869C1" w:rsidP="001B226A">
      <w:pPr>
        <w:pStyle w:val="NO"/>
      </w:pPr>
      <w:r w:rsidRPr="00816B15">
        <w:rPr>
          <w:lang w:eastAsia="ko-KR"/>
        </w:rPr>
        <w:t>NOTE:</w:t>
      </w:r>
      <w:r w:rsidRPr="00816B15">
        <w:rPr>
          <w:lang w:eastAsia="ko-KR"/>
        </w:rPr>
        <w:tab/>
        <w:t>LWM2M+JSON is an entry (numerical ID) in the CoAP Content-Format Registry representing the media-type "application/</w:t>
      </w:r>
      <w:r w:rsidRPr="00816B15">
        <w:t>vnd.oma.lwm2m+json"</w:t>
      </w:r>
      <w:r w:rsidRPr="00816B15">
        <w:rPr>
          <w:lang w:eastAsia="ko-KR"/>
        </w:rPr>
        <w:t xml:space="preserve"> used in LWM2M TS 1.0 enabler and currently engaged in the IANA registration process.</w:t>
      </w:r>
    </w:p>
    <w:p w:rsidR="001F6E1A" w:rsidRPr="00816B15" w:rsidRDefault="001F6E1A" w:rsidP="001F6E1A">
      <w:r w:rsidRPr="00816B15">
        <w:t xml:space="preserve">The </w:t>
      </w:r>
      <w:r w:rsidR="0057162D" w:rsidRPr="00816B15">
        <w:t xml:space="preserve">CoAP </w:t>
      </w:r>
      <w:r w:rsidRPr="00816B15">
        <w:t xml:space="preserve">Resource Type may also be used as the semantic ontology of the &lt;container&gt; resource by inserting this value in the ontologyRef attribute of the &lt;container&gt; resource. </w:t>
      </w:r>
    </w:p>
    <w:p w:rsidR="004E5214" w:rsidRPr="00816B15" w:rsidRDefault="004E5214" w:rsidP="004E5214">
      <w:r w:rsidRPr="00816B15">
        <w:t xml:space="preserve">LWM2M Object Resources are identified by their URI within the context of the LWM2M Endpoint described in </w:t>
      </w:r>
      <w:r w:rsidR="003869C1" w:rsidRPr="00816B15">
        <w:t>clause </w:t>
      </w:r>
      <w:r w:rsidRPr="00816B15">
        <w:t xml:space="preserve">6.2.1 of the LWM2M Technical Specification [3]. </w:t>
      </w:r>
    </w:p>
    <w:p w:rsidR="004E5214" w:rsidRPr="00816B15" w:rsidRDefault="004E5214" w:rsidP="004E5214">
      <w:r w:rsidRPr="00816B15">
        <w:t>As the LWM2M Endpoint is represented as an &lt;AE&gt;</w:t>
      </w:r>
      <w:r w:rsidR="002B0DC6" w:rsidRPr="00816B15">
        <w:t xml:space="preserve"> </w:t>
      </w:r>
      <w:r w:rsidRPr="00816B15">
        <w:t xml:space="preserve">resource and a LWM2M Object is represented as a </w:t>
      </w:r>
      <w:r w:rsidR="00B8552A" w:rsidRPr="00816B15">
        <w:t xml:space="preserve">Content Sharing Resource </w:t>
      </w:r>
      <w:r w:rsidRPr="00816B15">
        <w:t xml:space="preserve">in the M2M Service Layer, a reference shall be made between the &lt;AE&gt; resource that represents the LWM2M Endpoint and the </w:t>
      </w:r>
      <w:r w:rsidR="00B8552A" w:rsidRPr="00816B15">
        <w:t>Content Sharing Resources</w:t>
      </w:r>
      <w:r w:rsidR="00B8552A" w:rsidRPr="00816B15" w:rsidDel="00B8552A">
        <w:t xml:space="preserve"> </w:t>
      </w:r>
      <w:r w:rsidRPr="00816B15">
        <w:t xml:space="preserve">which represent the list of LWM2M Objects and Object Instances available in the LWM2M Client. </w:t>
      </w:r>
    </w:p>
    <w:p w:rsidR="004E5214" w:rsidRPr="00816B15" w:rsidRDefault="004E5214" w:rsidP="004E5214">
      <w:r w:rsidRPr="00816B15">
        <w:t>In addition</w:t>
      </w:r>
      <w:r w:rsidR="00B8552A" w:rsidRPr="00816B15">
        <w:t>,</w:t>
      </w:r>
      <w:r w:rsidRPr="00816B15">
        <w:t xml:space="preserve"> </w:t>
      </w:r>
      <w:r w:rsidR="00B8552A" w:rsidRPr="00816B15">
        <w:t>Content Sharing Resources</w:t>
      </w:r>
      <w:r w:rsidR="00B8552A" w:rsidRPr="00816B15" w:rsidDel="00B8552A">
        <w:t xml:space="preserve"> </w:t>
      </w:r>
      <w:r w:rsidRPr="00816B15">
        <w:t xml:space="preserve">that represents the LWM2M Object or LWM2M Object Instance uses the </w:t>
      </w:r>
      <w:r w:rsidR="00B1416C" w:rsidRPr="00816B15">
        <w:t>Hierarchical</w:t>
      </w:r>
      <w:r w:rsidRPr="00816B15">
        <w:t xml:space="preserve"> and Non-</w:t>
      </w:r>
      <w:r w:rsidR="00B1416C" w:rsidRPr="00816B15">
        <w:t>Hierarchical</w:t>
      </w:r>
      <w:r w:rsidRPr="00816B15">
        <w:t xml:space="preserve"> mechanisms for Resource Addressing as defined in clause 9.3.1 of </w:t>
      </w:r>
      <w:r w:rsidR="003869C1" w:rsidRPr="00816B15">
        <w:t xml:space="preserve">oneM2M </w:t>
      </w:r>
      <w:r w:rsidRPr="00816B15">
        <w:t>TS</w:t>
      </w:r>
      <w:r w:rsidR="003869C1" w:rsidRPr="00816B15">
        <w:noBreakHyphen/>
        <w:t>0</w:t>
      </w:r>
      <w:r w:rsidRPr="00816B15">
        <w:t>001</w:t>
      </w:r>
      <w:r w:rsidR="003869C1" w:rsidRPr="00816B15">
        <w:t> </w:t>
      </w:r>
      <w:r w:rsidRPr="00816B15">
        <w:t xml:space="preserve">[2] where the </w:t>
      </w:r>
      <w:r w:rsidRPr="00816B15">
        <w:rPr>
          <w:i/>
        </w:rPr>
        <w:t xml:space="preserve">resourceName </w:t>
      </w:r>
      <w:r w:rsidRPr="00816B15">
        <w:t xml:space="preserve">attribute of the </w:t>
      </w:r>
      <w:r w:rsidR="00B8552A" w:rsidRPr="00816B15">
        <w:t xml:space="preserve">Content Sharing Resource </w:t>
      </w:r>
      <w:r w:rsidRPr="00816B15">
        <w:t xml:space="preserve">shall be the value of </w:t>
      </w:r>
      <w:r w:rsidR="008A3123" w:rsidRPr="00816B15">
        <w:t>the LWM2MURI</w:t>
      </w:r>
      <w:r w:rsidRPr="00816B15">
        <w:t>.</w:t>
      </w:r>
    </w:p>
    <w:p w:rsidR="001F6E1A" w:rsidRPr="00816B15" w:rsidRDefault="004E5214" w:rsidP="004E5214">
      <w:r w:rsidRPr="00816B15">
        <w:t xml:space="preserve">For example if the LWM2MURI is </w:t>
      </w:r>
      <w:r w:rsidR="003531B9" w:rsidRPr="00816B15">
        <w:t>"</w:t>
      </w:r>
      <w:r w:rsidRPr="00816B15">
        <w:t xml:space="preserve">/1/0 and the LWM2MPTH is </w:t>
      </w:r>
      <w:r w:rsidR="003531B9" w:rsidRPr="00816B15">
        <w:t>"</w:t>
      </w:r>
      <w:r w:rsidRPr="00816B15">
        <w:t>/</w:t>
      </w:r>
      <w:r w:rsidR="003531B9" w:rsidRPr="00816B15">
        <w:t>"</w:t>
      </w:r>
      <w:r w:rsidR="00737218" w:rsidRPr="00816B15">
        <w:t xml:space="preserve"> then</w:t>
      </w:r>
      <w:r w:rsidRPr="00816B15">
        <w:t xml:space="preserve"> the </w:t>
      </w:r>
      <w:r w:rsidRPr="00816B15">
        <w:rPr>
          <w:i/>
        </w:rPr>
        <w:t xml:space="preserve">resourceName </w:t>
      </w:r>
      <w:r w:rsidRPr="00816B15">
        <w:t xml:space="preserve">attribute of the </w:t>
      </w:r>
      <w:r w:rsidR="00B8552A" w:rsidRPr="00816B15">
        <w:t xml:space="preserve">Content Sharing Resource </w:t>
      </w:r>
      <w:r w:rsidRPr="00816B15">
        <w:t xml:space="preserve">could be </w:t>
      </w:r>
      <w:r w:rsidR="003531B9" w:rsidRPr="00816B15">
        <w:t>"</w:t>
      </w:r>
      <w:r w:rsidRPr="00816B15">
        <w:t>/1/0</w:t>
      </w:r>
      <w:r w:rsidR="003531B9" w:rsidRPr="00816B15">
        <w:t>"</w:t>
      </w:r>
      <w:r w:rsidR="001F6E1A" w:rsidRPr="00816B15">
        <w:t>.</w:t>
      </w:r>
    </w:p>
    <w:p w:rsidR="001F6E1A" w:rsidRPr="000301D8" w:rsidRDefault="001F6E1A" w:rsidP="001F6E1A">
      <w:pPr>
        <w:pStyle w:val="Heading4"/>
      </w:pPr>
      <w:bookmarkStart w:id="86" w:name="_Toc442356872"/>
      <w:bookmarkStart w:id="87" w:name="_Toc447189931"/>
      <w:bookmarkStart w:id="88" w:name="_Toc459720403"/>
      <w:r w:rsidRPr="000301D8">
        <w:t>6.3.2.</w:t>
      </w:r>
      <w:r w:rsidR="00CD0CC5" w:rsidRPr="000301D8">
        <w:t>3</w:t>
      </w:r>
      <w:r w:rsidRPr="000301D8">
        <w:tab/>
        <w:t>LWM2M Object Lifecycle</w:t>
      </w:r>
      <w:bookmarkEnd w:id="86"/>
      <w:bookmarkEnd w:id="87"/>
      <w:bookmarkEnd w:id="88"/>
    </w:p>
    <w:p w:rsidR="001F6E1A" w:rsidRPr="000301D8" w:rsidRDefault="001F6E1A" w:rsidP="001F6E1A">
      <w:r w:rsidRPr="000301D8">
        <w:t>LWM2M Endpoint</w:t>
      </w:r>
      <w:r w:rsidR="003869C1" w:rsidRPr="000301D8">
        <w:t>'</w:t>
      </w:r>
      <w:r w:rsidRPr="000301D8">
        <w:t>s are discovered when the LWM2M Client is successfully registers with the LWM2M Server using the LWM2M Register operation. In addition to the LWM2M Register operation, the LWM2M Client can periodically refresh the LWM2M Client</w:t>
      </w:r>
      <w:r w:rsidR="003869C1" w:rsidRPr="000301D8">
        <w:t>'</w:t>
      </w:r>
      <w:r w:rsidRPr="000301D8">
        <w:t xml:space="preserve">s registration with the LWM2M IPE using the LWM2M Update operation. Finally a LWM2M </w:t>
      </w:r>
      <w:r w:rsidR="00737218" w:rsidRPr="000301D8">
        <w:t>Client can</w:t>
      </w:r>
      <w:r w:rsidRPr="000301D8">
        <w:t xml:space="preserve"> deregister when the LWM2M Client issues a De-register operation to the LWM2M IPE or the LWM2M Client</w:t>
      </w:r>
      <w:r w:rsidR="003869C1" w:rsidRPr="000301D8">
        <w:t>'</w:t>
      </w:r>
      <w:r w:rsidRPr="000301D8">
        <w:t>s registration lifetime expires.</w:t>
      </w:r>
    </w:p>
    <w:p w:rsidR="003869C1" w:rsidRPr="000301D8" w:rsidRDefault="001F6E1A" w:rsidP="003869C1">
      <w:r w:rsidRPr="000301D8">
        <w:t>The LWM2M Client Registration interface</w:t>
      </w:r>
      <w:r w:rsidR="003869C1" w:rsidRPr="000301D8">
        <w:t>'</w:t>
      </w:r>
      <w:r w:rsidRPr="000301D8">
        <w:t xml:space="preserve">s operations and the registration lifetime expiration event maps to the following operations on the </w:t>
      </w:r>
      <w:r w:rsidR="00B8552A" w:rsidRPr="000301D8">
        <w:t>Content Sharing Resource</w:t>
      </w:r>
      <w:r w:rsidR="003869C1" w:rsidRPr="000301D8">
        <w:t>.</w:t>
      </w:r>
    </w:p>
    <w:p w:rsidR="001F6E1A" w:rsidRPr="000301D8" w:rsidRDefault="003869C1" w:rsidP="001B226A">
      <w:pPr>
        <w:pStyle w:val="TH"/>
      </w:pPr>
      <w:r w:rsidRPr="000301D8">
        <w:t xml:space="preserve">Table 6.3.2.3-1: LWM2M Object Lifecycle Translation </w:t>
      </w:r>
      <w:r w:rsidR="003D427E">
        <w:t>–</w:t>
      </w:r>
      <w:r w:rsidRPr="000301D8">
        <w:t xml:space="preserve"> Client Registration Interface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Operation</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and Operation</w:t>
            </w:r>
          </w:p>
        </w:tc>
      </w:tr>
      <w:tr w:rsidR="001F6E1A" w:rsidRPr="000301D8" w:rsidTr="004E3E03">
        <w:trPr>
          <w:jc w:val="center"/>
        </w:trPr>
        <w:tc>
          <w:tcPr>
            <w:tcW w:w="2641" w:type="dxa"/>
          </w:tcPr>
          <w:p w:rsidR="001F6E1A" w:rsidRPr="00727EF0" w:rsidRDefault="001F6E1A" w:rsidP="00E346DE">
            <w:pPr>
              <w:pStyle w:val="TAL"/>
            </w:pPr>
            <w:r w:rsidRPr="00727EF0">
              <w:t>Register</w:t>
            </w:r>
          </w:p>
        </w:tc>
        <w:tc>
          <w:tcPr>
            <w:tcW w:w="4922" w:type="dxa"/>
          </w:tcPr>
          <w:p w:rsidR="001F6E1A" w:rsidRPr="00727EF0" w:rsidRDefault="001F6E1A" w:rsidP="00E346DE">
            <w:pPr>
              <w:pStyle w:val="TAL"/>
              <w:rPr>
                <w:szCs w:val="21"/>
              </w:rPr>
            </w:pPr>
            <w:r w:rsidRPr="00727EF0">
              <w:rPr>
                <w:szCs w:val="21"/>
              </w:rPr>
              <w:t>create &lt;container&gt;</w:t>
            </w:r>
          </w:p>
        </w:tc>
      </w:tr>
      <w:tr w:rsidR="001F6E1A" w:rsidRPr="000301D8" w:rsidTr="004E3E03">
        <w:trPr>
          <w:jc w:val="center"/>
        </w:trPr>
        <w:tc>
          <w:tcPr>
            <w:tcW w:w="2641" w:type="dxa"/>
          </w:tcPr>
          <w:p w:rsidR="001F6E1A" w:rsidRPr="00727EF0" w:rsidRDefault="001F6E1A" w:rsidP="00E346DE">
            <w:pPr>
              <w:pStyle w:val="TAL"/>
            </w:pPr>
            <w:r w:rsidRPr="00727EF0">
              <w:t>Update</w:t>
            </w:r>
          </w:p>
        </w:tc>
        <w:tc>
          <w:tcPr>
            <w:tcW w:w="4922" w:type="dxa"/>
          </w:tcPr>
          <w:p w:rsidR="001F6E1A" w:rsidRPr="00727EF0" w:rsidRDefault="001F6E1A" w:rsidP="00E346DE">
            <w:pPr>
              <w:pStyle w:val="TAL"/>
              <w:rPr>
                <w:szCs w:val="21"/>
              </w:rPr>
            </w:pPr>
            <w:r w:rsidRPr="00727EF0">
              <w:rPr>
                <w:szCs w:val="21"/>
              </w:rPr>
              <w:t>update &lt;container&gt;</w:t>
            </w:r>
            <w:r w:rsidR="00B8552A" w:rsidRPr="00727EF0">
              <w:rPr>
                <w:szCs w:val="21"/>
              </w:rPr>
              <w:t xml:space="preserve"> </w:t>
            </w:r>
            <w:r w:rsidRPr="00727EF0">
              <w:rPr>
                <w:szCs w:val="21"/>
              </w:rPr>
              <w:t>, delete &lt;container&gt;</w:t>
            </w:r>
          </w:p>
        </w:tc>
      </w:tr>
      <w:tr w:rsidR="001F6E1A" w:rsidRPr="000301D8" w:rsidTr="004E3E03">
        <w:trPr>
          <w:jc w:val="center"/>
        </w:trPr>
        <w:tc>
          <w:tcPr>
            <w:tcW w:w="2641" w:type="dxa"/>
          </w:tcPr>
          <w:p w:rsidR="001F6E1A" w:rsidRPr="00727EF0" w:rsidRDefault="001F6E1A" w:rsidP="00E346DE">
            <w:pPr>
              <w:pStyle w:val="TAL"/>
            </w:pPr>
            <w:r w:rsidRPr="00727EF0">
              <w:t>De-register</w:t>
            </w:r>
          </w:p>
        </w:tc>
        <w:tc>
          <w:tcPr>
            <w:tcW w:w="4922" w:type="dxa"/>
          </w:tcPr>
          <w:p w:rsidR="001F6E1A" w:rsidRPr="00727EF0" w:rsidRDefault="001F6E1A" w:rsidP="00E346DE">
            <w:pPr>
              <w:pStyle w:val="TAL"/>
              <w:rPr>
                <w:szCs w:val="21"/>
              </w:rPr>
            </w:pPr>
            <w:r w:rsidRPr="00727EF0">
              <w:t>delete &lt;container&gt;</w:t>
            </w:r>
          </w:p>
        </w:tc>
      </w:tr>
    </w:tbl>
    <w:p w:rsidR="001F6E1A" w:rsidRPr="000301D8" w:rsidRDefault="001F6E1A" w:rsidP="003869C1"/>
    <w:p w:rsidR="001F6E1A" w:rsidRPr="000301D8" w:rsidRDefault="003869C1" w:rsidP="001B226A">
      <w:pPr>
        <w:pStyle w:val="TH"/>
      </w:pPr>
      <w:r w:rsidRPr="000301D8">
        <w:t xml:space="preserve">Table 6.3.2.3-2: LWM2M Object Lifecycle Translation </w:t>
      </w:r>
      <w:r w:rsidR="003D427E">
        <w:t>–</w:t>
      </w:r>
      <w:r w:rsidRPr="000301D8">
        <w:t xml:space="preserve"> LWM2M Server Events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1F6E1A" w:rsidRPr="000301D8" w:rsidTr="004E3E03">
        <w:trPr>
          <w:tblHeader/>
          <w:jc w:val="center"/>
        </w:trPr>
        <w:tc>
          <w:tcPr>
            <w:tcW w:w="234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Server Events</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and Operation</w:t>
            </w:r>
          </w:p>
        </w:tc>
      </w:tr>
      <w:tr w:rsidR="001F6E1A" w:rsidRPr="000301D8" w:rsidTr="004E3E03">
        <w:trPr>
          <w:jc w:val="center"/>
        </w:trPr>
        <w:tc>
          <w:tcPr>
            <w:tcW w:w="2342" w:type="dxa"/>
          </w:tcPr>
          <w:p w:rsidR="001F6E1A" w:rsidRPr="00727EF0" w:rsidRDefault="00B8552A" w:rsidP="00E346DE">
            <w:pPr>
              <w:pStyle w:val="TAL"/>
            </w:pPr>
            <w:r w:rsidRPr="00727EF0">
              <w:t>C</w:t>
            </w:r>
            <w:r w:rsidR="001F6E1A" w:rsidRPr="00727EF0">
              <w:t>lient lifetime expiration</w:t>
            </w:r>
          </w:p>
        </w:tc>
        <w:tc>
          <w:tcPr>
            <w:tcW w:w="4922" w:type="dxa"/>
          </w:tcPr>
          <w:p w:rsidR="001F6E1A" w:rsidRPr="00727EF0" w:rsidRDefault="001F6E1A" w:rsidP="00E346DE">
            <w:pPr>
              <w:pStyle w:val="TAL"/>
              <w:rPr>
                <w:szCs w:val="21"/>
              </w:rPr>
            </w:pPr>
            <w:r w:rsidRPr="00727EF0">
              <w:t>delete &lt;container&gt;</w:t>
            </w:r>
          </w:p>
        </w:tc>
      </w:tr>
    </w:tbl>
    <w:p w:rsidR="001F6E1A" w:rsidRPr="000301D8" w:rsidRDefault="001F6E1A" w:rsidP="003869C1"/>
    <w:p w:rsidR="001F6E1A" w:rsidRPr="000301D8" w:rsidRDefault="003869C1" w:rsidP="001B226A">
      <w:pPr>
        <w:pStyle w:val="TH"/>
      </w:pPr>
      <w:r w:rsidRPr="000301D8">
        <w:t>Table 6.3.2.3-3: LWM2M Object Lifecycle Attribute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Attributes</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Attribute</w:t>
            </w:r>
          </w:p>
        </w:tc>
      </w:tr>
      <w:tr w:rsidR="001F6E1A" w:rsidRPr="000301D8" w:rsidTr="004E3E03">
        <w:trPr>
          <w:jc w:val="center"/>
        </w:trPr>
        <w:tc>
          <w:tcPr>
            <w:tcW w:w="2641" w:type="dxa"/>
          </w:tcPr>
          <w:p w:rsidR="001F6E1A" w:rsidRPr="00727EF0" w:rsidRDefault="001F6E1A" w:rsidP="00E346DE">
            <w:pPr>
              <w:pStyle w:val="TAL"/>
            </w:pPr>
            <w:r w:rsidRPr="00727EF0">
              <w:t xml:space="preserve">Endpoint </w:t>
            </w:r>
            <w:r w:rsidRPr="00727EF0">
              <w:rPr>
                <w:rFonts w:eastAsia="Malgun Gothic"/>
                <w:lang w:eastAsia="ko-KR"/>
              </w:rPr>
              <w:t xml:space="preserve">Client </w:t>
            </w:r>
            <w:r w:rsidRPr="00727EF0">
              <w:t>Name</w:t>
            </w:r>
          </w:p>
        </w:tc>
        <w:tc>
          <w:tcPr>
            <w:tcW w:w="4922" w:type="dxa"/>
          </w:tcPr>
          <w:p w:rsidR="001F6E1A" w:rsidRPr="00727EF0" w:rsidRDefault="001F6E1A" w:rsidP="00E346DE">
            <w:pPr>
              <w:pStyle w:val="TAL"/>
              <w:rPr>
                <w:szCs w:val="21"/>
              </w:rPr>
            </w:pPr>
            <w:r w:rsidRPr="00727EF0">
              <w:rPr>
                <w:szCs w:val="21"/>
              </w:rPr>
              <w:t>Not Applicable</w:t>
            </w:r>
          </w:p>
        </w:tc>
      </w:tr>
      <w:tr w:rsidR="001F6E1A" w:rsidRPr="000301D8" w:rsidTr="004E3E03">
        <w:trPr>
          <w:jc w:val="center"/>
        </w:trPr>
        <w:tc>
          <w:tcPr>
            <w:tcW w:w="2641" w:type="dxa"/>
          </w:tcPr>
          <w:p w:rsidR="001F6E1A" w:rsidRPr="00727EF0" w:rsidRDefault="001F6E1A" w:rsidP="00E346DE">
            <w:pPr>
              <w:pStyle w:val="TAL"/>
            </w:pPr>
            <w:r w:rsidRPr="00727EF0">
              <w:t>Resource Links</w:t>
            </w:r>
          </w:p>
        </w:tc>
        <w:tc>
          <w:tcPr>
            <w:tcW w:w="4922" w:type="dxa"/>
          </w:tcPr>
          <w:p w:rsidR="001F6E1A" w:rsidRPr="00727EF0" w:rsidRDefault="001F6E1A" w:rsidP="00E346DE">
            <w:pPr>
              <w:pStyle w:val="TAL"/>
              <w:rPr>
                <w:szCs w:val="21"/>
              </w:rPr>
            </w:pPr>
            <w:r w:rsidRPr="00727EF0">
              <w:rPr>
                <w:szCs w:val="21"/>
              </w:rPr>
              <w:t>&lt;container&gt;</w:t>
            </w:r>
            <w:r w:rsidR="001C7D36" w:rsidRPr="00727EF0">
              <w:rPr>
                <w:szCs w:val="21"/>
              </w:rPr>
              <w:t xml:space="preserve"> </w:t>
            </w:r>
            <w:r w:rsidRPr="00727EF0">
              <w:rPr>
                <w:szCs w:val="21"/>
              </w:rPr>
              <w:t>resourceName</w:t>
            </w:r>
          </w:p>
        </w:tc>
      </w:tr>
      <w:tr w:rsidR="001F6E1A" w:rsidRPr="000301D8" w:rsidTr="004E3E03">
        <w:trPr>
          <w:jc w:val="center"/>
        </w:trPr>
        <w:tc>
          <w:tcPr>
            <w:tcW w:w="2641" w:type="dxa"/>
          </w:tcPr>
          <w:p w:rsidR="001F6E1A" w:rsidRPr="00727EF0" w:rsidRDefault="001F6E1A" w:rsidP="00E346DE">
            <w:pPr>
              <w:pStyle w:val="TAL"/>
            </w:pPr>
            <w:r w:rsidRPr="00727EF0">
              <w:t>Lifetime</w:t>
            </w:r>
          </w:p>
        </w:tc>
        <w:tc>
          <w:tcPr>
            <w:tcW w:w="4922" w:type="dxa"/>
          </w:tcPr>
          <w:p w:rsidR="001F6E1A" w:rsidRPr="00727EF0" w:rsidRDefault="001F6E1A" w:rsidP="00E346DE">
            <w:pPr>
              <w:pStyle w:val="TAL"/>
              <w:rPr>
                <w:szCs w:val="21"/>
              </w:rPr>
            </w:pPr>
            <w:r w:rsidRPr="00727EF0">
              <w:rPr>
                <w:szCs w:val="21"/>
              </w:rPr>
              <w:t>&lt;container&gt;</w:t>
            </w:r>
            <w:r w:rsidR="001C7D36" w:rsidRPr="00727EF0">
              <w:rPr>
                <w:szCs w:val="21"/>
              </w:rPr>
              <w:t xml:space="preserve"> </w:t>
            </w:r>
            <w:r w:rsidRPr="00727EF0">
              <w:rPr>
                <w:szCs w:val="21"/>
              </w:rPr>
              <w:t>expirationTime</w:t>
            </w:r>
          </w:p>
        </w:tc>
      </w:tr>
      <w:tr w:rsidR="001F6E1A" w:rsidRPr="000301D8" w:rsidTr="004E3E03">
        <w:trPr>
          <w:jc w:val="center"/>
        </w:trPr>
        <w:tc>
          <w:tcPr>
            <w:tcW w:w="2641" w:type="dxa"/>
          </w:tcPr>
          <w:p w:rsidR="001F6E1A" w:rsidRPr="00727EF0" w:rsidRDefault="001F6E1A" w:rsidP="00E346DE">
            <w:pPr>
              <w:pStyle w:val="TAL"/>
            </w:pPr>
            <w:r w:rsidRPr="00727EF0">
              <w:rPr>
                <w:rFonts w:eastAsia="Malgun Gothic"/>
                <w:lang w:eastAsia="ko-KR"/>
              </w:rPr>
              <w:t>LWM2M Version</w:t>
            </w:r>
          </w:p>
        </w:tc>
        <w:tc>
          <w:tcPr>
            <w:tcW w:w="4922" w:type="dxa"/>
          </w:tcPr>
          <w:p w:rsidR="001F6E1A" w:rsidRPr="00727EF0" w:rsidRDefault="001F6E1A" w:rsidP="00E346DE">
            <w:pPr>
              <w:pStyle w:val="TAL"/>
              <w:rPr>
                <w:szCs w:val="21"/>
              </w:rPr>
            </w:pPr>
            <w:r w:rsidRPr="00727EF0">
              <w:t xml:space="preserve">Not </w:t>
            </w:r>
            <w:r w:rsidR="00B1416C" w:rsidRPr="00727EF0">
              <w:t>Applicable</w:t>
            </w:r>
          </w:p>
        </w:tc>
      </w:tr>
      <w:tr w:rsidR="001F6E1A" w:rsidRPr="000301D8" w:rsidTr="004E3E03">
        <w:trPr>
          <w:jc w:val="center"/>
        </w:trPr>
        <w:tc>
          <w:tcPr>
            <w:tcW w:w="2641" w:type="dxa"/>
          </w:tcPr>
          <w:p w:rsidR="001F6E1A" w:rsidRPr="00727EF0" w:rsidRDefault="001F6E1A" w:rsidP="00E346DE">
            <w:pPr>
              <w:pStyle w:val="TAL"/>
              <w:rPr>
                <w:rFonts w:eastAsia="Malgun Gothic"/>
                <w:lang w:eastAsia="ko-KR"/>
              </w:rPr>
            </w:pPr>
            <w:r w:rsidRPr="00727EF0">
              <w:rPr>
                <w:rFonts w:eastAsia="Malgun Gothic"/>
                <w:lang w:eastAsia="ko-KR"/>
              </w:rPr>
              <w:t>Binding Mode</w:t>
            </w:r>
          </w:p>
        </w:tc>
        <w:tc>
          <w:tcPr>
            <w:tcW w:w="4922" w:type="dxa"/>
          </w:tcPr>
          <w:p w:rsidR="001F6E1A" w:rsidRPr="00727EF0" w:rsidRDefault="001F6E1A" w:rsidP="00E346DE">
            <w:pPr>
              <w:pStyle w:val="TAL"/>
            </w:pPr>
            <w:r w:rsidRPr="00727EF0">
              <w:t>Not Applicable</w:t>
            </w:r>
          </w:p>
        </w:tc>
      </w:tr>
      <w:tr w:rsidR="001F6E1A" w:rsidRPr="000301D8" w:rsidTr="004E3E03">
        <w:trPr>
          <w:jc w:val="center"/>
        </w:trPr>
        <w:tc>
          <w:tcPr>
            <w:tcW w:w="2641" w:type="dxa"/>
          </w:tcPr>
          <w:p w:rsidR="001F6E1A" w:rsidRPr="00727EF0" w:rsidRDefault="001F6E1A" w:rsidP="00E346DE">
            <w:pPr>
              <w:pStyle w:val="TAL"/>
              <w:rPr>
                <w:rFonts w:eastAsia="Malgun Gothic"/>
                <w:lang w:eastAsia="ko-KR"/>
              </w:rPr>
            </w:pPr>
            <w:r w:rsidRPr="00727EF0">
              <w:rPr>
                <w:rFonts w:eastAsia="Malgun Gothic"/>
                <w:lang w:eastAsia="ko-KR"/>
              </w:rPr>
              <w:t>SMS Number</w:t>
            </w:r>
          </w:p>
        </w:tc>
        <w:tc>
          <w:tcPr>
            <w:tcW w:w="4922" w:type="dxa"/>
          </w:tcPr>
          <w:p w:rsidR="001F6E1A" w:rsidRPr="00727EF0" w:rsidRDefault="001F6E1A" w:rsidP="00E346DE">
            <w:pPr>
              <w:pStyle w:val="TAL"/>
            </w:pPr>
            <w:r w:rsidRPr="00727EF0">
              <w:t>Not Applicable</w:t>
            </w:r>
          </w:p>
        </w:tc>
      </w:tr>
    </w:tbl>
    <w:p w:rsidR="001F6E1A" w:rsidRPr="000301D8" w:rsidRDefault="001F6E1A" w:rsidP="003869C1"/>
    <w:p w:rsidR="001F6E1A" w:rsidRPr="000301D8" w:rsidRDefault="003869C1" w:rsidP="001B226A">
      <w:pPr>
        <w:pStyle w:val="TH"/>
      </w:pPr>
      <w:r w:rsidRPr="000301D8">
        <w:t>Table 6.2.2.3-4: LWM2M Object Lifecycle Response Code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41"/>
        <w:gridCol w:w="4922"/>
      </w:tblGrid>
      <w:tr w:rsidR="001F6E1A" w:rsidRPr="000301D8" w:rsidTr="004E3E03">
        <w:trPr>
          <w:tblHeader/>
          <w:jc w:val="center"/>
        </w:trPr>
        <w:tc>
          <w:tcPr>
            <w:tcW w:w="2641"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LWM2M Errors</w:t>
            </w:r>
          </w:p>
          <w:p w:rsidR="001F6E1A" w:rsidRPr="00727EF0" w:rsidRDefault="001F6E1A" w:rsidP="00E346DE">
            <w:pPr>
              <w:pStyle w:val="TAH"/>
              <w:rPr>
                <w:rFonts w:eastAsia="Arial Unicode MS"/>
              </w:rPr>
            </w:pPr>
            <w:r w:rsidRPr="00727EF0">
              <w:rPr>
                <w:rFonts w:eastAsia="Arial Unicode MS"/>
              </w:rPr>
              <w:t>Client Registration Interface</w:t>
            </w:r>
          </w:p>
        </w:tc>
        <w:tc>
          <w:tcPr>
            <w:tcW w:w="4922" w:type="dxa"/>
            <w:shd w:val="clear" w:color="auto" w:fill="E0E0E0"/>
            <w:vAlign w:val="center"/>
          </w:tcPr>
          <w:p w:rsidR="001F6E1A" w:rsidRPr="00727EF0" w:rsidRDefault="001F6E1A" w:rsidP="00E346DE">
            <w:pPr>
              <w:pStyle w:val="TAH"/>
              <w:rPr>
                <w:rFonts w:eastAsia="Arial Unicode MS"/>
              </w:rPr>
            </w:pPr>
            <w:r w:rsidRPr="00727EF0">
              <w:rPr>
                <w:rFonts w:eastAsia="Arial Unicode MS"/>
              </w:rPr>
              <w:t>oneM2M Resource Operation Response</w:t>
            </w:r>
          </w:p>
        </w:tc>
      </w:tr>
      <w:tr w:rsidR="001F6E1A" w:rsidRPr="000301D8" w:rsidTr="004E3E03">
        <w:trPr>
          <w:jc w:val="center"/>
        </w:trPr>
        <w:tc>
          <w:tcPr>
            <w:tcW w:w="2641" w:type="dxa"/>
          </w:tcPr>
          <w:p w:rsidR="001F6E1A" w:rsidRPr="00727EF0" w:rsidRDefault="001F6E1A" w:rsidP="00E346DE">
            <w:pPr>
              <w:pStyle w:val="TAL"/>
            </w:pPr>
            <w:r w:rsidRPr="00727EF0">
              <w:t>Register</w:t>
            </w:r>
          </w:p>
          <w:p w:rsidR="001F6E1A" w:rsidRPr="00727EF0" w:rsidRDefault="001F6E1A" w:rsidP="00E346DE">
            <w:pPr>
              <w:pStyle w:val="TAL"/>
            </w:pPr>
            <w:r w:rsidRPr="00727EF0">
              <w:t>2.01 Created:</w:t>
            </w:r>
          </w:p>
          <w:p w:rsidR="001F6E1A" w:rsidRPr="00727EF0" w:rsidRDefault="001F6E1A" w:rsidP="00E346DE">
            <w:pPr>
              <w:pStyle w:val="TAL"/>
            </w:pPr>
            <w:r w:rsidRPr="00727EF0">
              <w:t>4.00 Bad Request</w:t>
            </w:r>
          </w:p>
          <w:p w:rsidR="001F6E1A" w:rsidRPr="00727EF0" w:rsidRDefault="001F6E1A" w:rsidP="00E346DE">
            <w:pPr>
              <w:pStyle w:val="TAL"/>
            </w:pPr>
            <w:r w:rsidRPr="00727EF0">
              <w:t xml:space="preserve">4.03 Forbidden </w:t>
            </w:r>
          </w:p>
        </w:tc>
        <w:tc>
          <w:tcPr>
            <w:tcW w:w="4922" w:type="dxa"/>
          </w:tcPr>
          <w:p w:rsidR="001F6E1A" w:rsidRPr="00727EF0" w:rsidRDefault="001F6E1A" w:rsidP="00E346DE">
            <w:pPr>
              <w:pStyle w:val="TAL"/>
              <w:rPr>
                <w:szCs w:val="21"/>
              </w:rPr>
            </w:pPr>
            <w:r w:rsidRPr="00727EF0">
              <w:rPr>
                <w:szCs w:val="21"/>
              </w:rPr>
              <w:t>create &lt;container&gt;</w:t>
            </w:r>
          </w:p>
          <w:p w:rsidR="001F6E1A" w:rsidRPr="00727EF0" w:rsidRDefault="001F6E1A" w:rsidP="00E346DE">
            <w:pPr>
              <w:pStyle w:val="TAL"/>
              <w:rPr>
                <w:szCs w:val="21"/>
              </w:rPr>
            </w:pPr>
            <w:r w:rsidRPr="00727EF0">
              <w:rPr>
                <w:szCs w:val="21"/>
              </w:rPr>
              <w:t>2001 Created</w:t>
            </w:r>
          </w:p>
          <w:p w:rsidR="001F6E1A" w:rsidRPr="00727EF0" w:rsidRDefault="001F6E1A" w:rsidP="00E346DE">
            <w:pPr>
              <w:pStyle w:val="TAL"/>
              <w:rPr>
                <w:szCs w:val="21"/>
              </w:rPr>
            </w:pPr>
            <w:r w:rsidRPr="00727EF0">
              <w:rPr>
                <w:szCs w:val="21"/>
              </w:rPr>
              <w:t>All other codes</w:t>
            </w:r>
          </w:p>
          <w:p w:rsidR="001F6E1A" w:rsidRPr="00727EF0" w:rsidRDefault="001F6E1A" w:rsidP="00E346DE">
            <w:pPr>
              <w:pStyle w:val="TAL"/>
              <w:rPr>
                <w:szCs w:val="21"/>
              </w:rPr>
            </w:pPr>
            <w:r w:rsidRPr="00727EF0">
              <w:rPr>
                <w:szCs w:val="21"/>
              </w:rPr>
              <w:t>4105 Conflict</w:t>
            </w:r>
          </w:p>
        </w:tc>
      </w:tr>
      <w:tr w:rsidR="001F6E1A" w:rsidRPr="000301D8" w:rsidTr="004E3E03">
        <w:trPr>
          <w:jc w:val="center"/>
        </w:trPr>
        <w:tc>
          <w:tcPr>
            <w:tcW w:w="2641" w:type="dxa"/>
          </w:tcPr>
          <w:p w:rsidR="001F6E1A" w:rsidRPr="00727EF0" w:rsidRDefault="001F6E1A" w:rsidP="00E346DE">
            <w:pPr>
              <w:pStyle w:val="TAL"/>
            </w:pPr>
            <w:r w:rsidRPr="00727EF0">
              <w:t>Update</w:t>
            </w:r>
          </w:p>
          <w:p w:rsidR="001F6E1A" w:rsidRPr="00727EF0" w:rsidRDefault="001F6E1A" w:rsidP="00E346DE">
            <w:pPr>
              <w:pStyle w:val="TAL"/>
            </w:pPr>
            <w:r w:rsidRPr="00727EF0">
              <w:t>2.04 Changed</w:t>
            </w:r>
          </w:p>
          <w:p w:rsidR="001F6E1A" w:rsidRPr="00727EF0" w:rsidRDefault="001F6E1A" w:rsidP="00E346DE">
            <w:pPr>
              <w:pStyle w:val="TAL"/>
            </w:pPr>
            <w:r w:rsidRPr="00727EF0">
              <w:t>4.00 Bad Request</w:t>
            </w:r>
          </w:p>
          <w:p w:rsidR="001F6E1A" w:rsidRPr="00727EF0" w:rsidRDefault="001F6E1A" w:rsidP="00E346DE">
            <w:pPr>
              <w:pStyle w:val="TAL"/>
            </w:pPr>
            <w:r w:rsidRPr="00727EF0">
              <w:t>4.04 Not Found</w:t>
            </w:r>
          </w:p>
        </w:tc>
        <w:tc>
          <w:tcPr>
            <w:tcW w:w="4922" w:type="dxa"/>
          </w:tcPr>
          <w:p w:rsidR="001F6E1A" w:rsidRPr="00727EF0" w:rsidRDefault="001F6E1A" w:rsidP="00E346DE">
            <w:pPr>
              <w:pStyle w:val="TAL"/>
              <w:rPr>
                <w:szCs w:val="21"/>
              </w:rPr>
            </w:pPr>
            <w:r w:rsidRPr="00727EF0">
              <w:rPr>
                <w:szCs w:val="21"/>
              </w:rPr>
              <w:t>update &lt;container&gt;</w:t>
            </w:r>
          </w:p>
          <w:p w:rsidR="001F6E1A" w:rsidRPr="00727EF0" w:rsidRDefault="001F6E1A" w:rsidP="00E346DE">
            <w:pPr>
              <w:pStyle w:val="TAL"/>
              <w:rPr>
                <w:szCs w:val="21"/>
              </w:rPr>
            </w:pPr>
            <w:r w:rsidRPr="00727EF0">
              <w:rPr>
                <w:szCs w:val="21"/>
              </w:rPr>
              <w:t>2004 Changed</w:t>
            </w:r>
          </w:p>
          <w:p w:rsidR="001F6E1A" w:rsidRPr="00727EF0" w:rsidRDefault="001F6E1A" w:rsidP="00E346DE">
            <w:pPr>
              <w:pStyle w:val="TAL"/>
              <w:rPr>
                <w:szCs w:val="21"/>
              </w:rPr>
            </w:pPr>
            <w:r w:rsidRPr="00727EF0">
              <w:rPr>
                <w:szCs w:val="21"/>
              </w:rPr>
              <w:t>All other codes</w:t>
            </w:r>
          </w:p>
          <w:p w:rsidR="001F6E1A" w:rsidRPr="00727EF0" w:rsidRDefault="001F6E1A" w:rsidP="00E346DE">
            <w:pPr>
              <w:pStyle w:val="TAL"/>
              <w:rPr>
                <w:szCs w:val="21"/>
              </w:rPr>
            </w:pPr>
            <w:r w:rsidRPr="00727EF0">
              <w:rPr>
                <w:szCs w:val="21"/>
              </w:rPr>
              <w:t>4000 Not Found</w:t>
            </w:r>
          </w:p>
        </w:tc>
      </w:tr>
      <w:tr w:rsidR="001F6E1A" w:rsidRPr="000301D8" w:rsidTr="004E3E03">
        <w:trPr>
          <w:jc w:val="center"/>
        </w:trPr>
        <w:tc>
          <w:tcPr>
            <w:tcW w:w="2641" w:type="dxa"/>
          </w:tcPr>
          <w:p w:rsidR="001F6E1A" w:rsidRPr="00727EF0" w:rsidRDefault="001F6E1A" w:rsidP="00E346DE">
            <w:pPr>
              <w:pStyle w:val="TAL"/>
            </w:pPr>
            <w:r w:rsidRPr="00727EF0">
              <w:t>De-register</w:t>
            </w:r>
          </w:p>
          <w:p w:rsidR="001F6E1A" w:rsidRPr="00727EF0" w:rsidRDefault="001F6E1A" w:rsidP="00E346DE">
            <w:pPr>
              <w:pStyle w:val="TAL"/>
            </w:pPr>
            <w:r w:rsidRPr="00727EF0">
              <w:t>2.02 Deleted</w:t>
            </w:r>
          </w:p>
          <w:p w:rsidR="001F6E1A" w:rsidRPr="00727EF0" w:rsidRDefault="001F6E1A" w:rsidP="00E346DE">
            <w:pPr>
              <w:pStyle w:val="TAL"/>
            </w:pPr>
            <w:r w:rsidRPr="00727EF0">
              <w:t>4.04 Not Found</w:t>
            </w:r>
          </w:p>
        </w:tc>
        <w:tc>
          <w:tcPr>
            <w:tcW w:w="4922" w:type="dxa"/>
          </w:tcPr>
          <w:p w:rsidR="001F6E1A" w:rsidRPr="00727EF0" w:rsidRDefault="001F6E1A" w:rsidP="00E346DE">
            <w:pPr>
              <w:pStyle w:val="TAL"/>
            </w:pPr>
            <w:r w:rsidRPr="00727EF0">
              <w:t>delete &lt;container&gt;</w:t>
            </w:r>
          </w:p>
          <w:p w:rsidR="001F6E1A" w:rsidRPr="00727EF0" w:rsidRDefault="001F6E1A" w:rsidP="00E346DE">
            <w:pPr>
              <w:pStyle w:val="TAL"/>
              <w:rPr>
                <w:szCs w:val="21"/>
              </w:rPr>
            </w:pPr>
            <w:r w:rsidRPr="00727EF0">
              <w:rPr>
                <w:szCs w:val="21"/>
              </w:rPr>
              <w:t>2002 Deleted</w:t>
            </w:r>
          </w:p>
          <w:p w:rsidR="001F6E1A" w:rsidRPr="00727EF0" w:rsidRDefault="001F6E1A" w:rsidP="00E346DE">
            <w:pPr>
              <w:pStyle w:val="TAL"/>
              <w:rPr>
                <w:szCs w:val="21"/>
              </w:rPr>
            </w:pPr>
            <w:r w:rsidRPr="00727EF0">
              <w:rPr>
                <w:szCs w:val="21"/>
              </w:rPr>
              <w:t>4004 Not Found</w:t>
            </w:r>
          </w:p>
        </w:tc>
      </w:tr>
    </w:tbl>
    <w:p w:rsidR="001F6E1A" w:rsidRPr="000301D8" w:rsidRDefault="001F6E1A" w:rsidP="003869C1"/>
    <w:p w:rsidR="00571E06" w:rsidRPr="000301D8" w:rsidRDefault="00CE5C77" w:rsidP="00571E06">
      <w:pPr>
        <w:pStyle w:val="Heading2"/>
      </w:pPr>
      <w:bookmarkStart w:id="89" w:name="_Toc442356873"/>
      <w:bookmarkStart w:id="90" w:name="_Toc447189932"/>
      <w:bookmarkStart w:id="91" w:name="_Toc459720404"/>
      <w:r w:rsidRPr="000301D8">
        <w:t>6.4</w:t>
      </w:r>
      <w:r w:rsidRPr="000301D8">
        <w:tab/>
      </w:r>
      <w:r w:rsidR="00571E06" w:rsidRPr="000301D8">
        <w:t>LWM2M Object Transport and Interworking</w:t>
      </w:r>
      <w:bookmarkEnd w:id="89"/>
      <w:bookmarkEnd w:id="90"/>
      <w:bookmarkEnd w:id="91"/>
    </w:p>
    <w:p w:rsidR="00571E06" w:rsidRPr="000301D8" w:rsidRDefault="00571E06" w:rsidP="00571E06">
      <w:pPr>
        <w:pStyle w:val="Heading3"/>
      </w:pPr>
      <w:bookmarkStart w:id="92" w:name="_Toc442356874"/>
      <w:bookmarkStart w:id="93" w:name="_Toc447189933"/>
      <w:bookmarkStart w:id="94" w:name="_Toc459720405"/>
      <w:r w:rsidRPr="000301D8">
        <w:t>6.4</w:t>
      </w:r>
      <w:r w:rsidR="00CE5C77" w:rsidRPr="000301D8">
        <w:t>.1</w:t>
      </w:r>
      <w:r w:rsidR="00CE5C77" w:rsidRPr="000301D8">
        <w:tab/>
      </w:r>
      <w:r w:rsidRPr="000301D8">
        <w:t>Introduction</w:t>
      </w:r>
      <w:bookmarkEnd w:id="92"/>
      <w:bookmarkEnd w:id="93"/>
      <w:bookmarkEnd w:id="94"/>
    </w:p>
    <w:p w:rsidR="00571E06" w:rsidRPr="00816B15" w:rsidRDefault="00571E06" w:rsidP="00571E06">
      <w:r w:rsidRPr="00816B15">
        <w:t>When an oneM2M request is addressed from a CSE/AE to a hosting CSE containing the representation of a LWM2M Client, the oneM2M response to the Originator of the request is returned through the cooperation of the hosting CSE and the IPE.</w:t>
      </w:r>
    </w:p>
    <w:p w:rsidR="00571E06" w:rsidRPr="00816B15" w:rsidRDefault="00571E06" w:rsidP="00571E06">
      <w:r w:rsidRPr="00816B15">
        <w:t xml:space="preserve">The LWM2M Client uses the Device Management &amp; Service Enablement interface to provide the capabilities for the LWM2M Server of the IPE to access LWM2M Objects, Objects Instances and Resources available from the LWM2M Client. </w:t>
      </w:r>
    </w:p>
    <w:p w:rsidR="00571E06" w:rsidRPr="00816B15" w:rsidRDefault="00571E06" w:rsidP="00571E06">
      <w:r w:rsidRPr="00816B15">
        <w:t>A hosting CSE maintains a representation of the LWM2M Data Model of LWM2M Object, Object Instance or Resources as instances of oneM2M resource types. These oneM2M resources are instantiated and registered as described in clause 6.3 allowing oneM2M AEs and CSEs to exchange data with LWM2M Clients.</w:t>
      </w:r>
    </w:p>
    <w:p w:rsidR="00571E06" w:rsidRPr="00816B15" w:rsidRDefault="00571E06" w:rsidP="00571E06">
      <w:pPr>
        <w:rPr>
          <w:color w:val="000000"/>
        </w:rPr>
      </w:pPr>
      <w:r w:rsidRPr="00816B15">
        <w:rPr>
          <w:color w:val="000000"/>
        </w:rPr>
        <w:t>In reference to clause 6.3, at the end of the registration phase all declared LWM2M Object Instances and</w:t>
      </w:r>
      <w:r w:rsidR="002B0DC6" w:rsidRPr="00816B15">
        <w:rPr>
          <w:color w:val="000000"/>
        </w:rPr>
        <w:t xml:space="preserve"> </w:t>
      </w:r>
      <w:r w:rsidRPr="00816B15">
        <w:rPr>
          <w:color w:val="000000"/>
        </w:rPr>
        <w:t>LWM2M Objects are associated</w:t>
      </w:r>
      <w:r w:rsidR="002B0DC6" w:rsidRPr="00816B15">
        <w:rPr>
          <w:color w:val="000000"/>
        </w:rPr>
        <w:t xml:space="preserve"> </w:t>
      </w:r>
      <w:r w:rsidRPr="00816B15">
        <w:rPr>
          <w:color w:val="000000"/>
        </w:rPr>
        <w:t xml:space="preserve">to a </w:t>
      </w:r>
      <w:r w:rsidR="0094711F" w:rsidRPr="00816B15">
        <w:t xml:space="preserve">Content Sharing Resource </w:t>
      </w:r>
      <w:r w:rsidRPr="00816B15">
        <w:rPr>
          <w:color w:val="000000"/>
        </w:rPr>
        <w:t>created with</w:t>
      </w:r>
      <w:r w:rsidR="002B0DC6" w:rsidRPr="00816B15">
        <w:rPr>
          <w:color w:val="000000"/>
        </w:rPr>
        <w:t xml:space="preserve"> </w:t>
      </w:r>
      <w:r w:rsidRPr="00816B15">
        <w:rPr>
          <w:color w:val="000000"/>
        </w:rPr>
        <w:t>the resourceName attribute set accordingly to the proper LWM2M Object Instance path (e.g. /9/1) or to the LWM2M Object</w:t>
      </w:r>
      <w:r w:rsidR="002B0DC6" w:rsidRPr="00816B15">
        <w:rPr>
          <w:color w:val="000000"/>
        </w:rPr>
        <w:t xml:space="preserve"> </w:t>
      </w:r>
      <w:r w:rsidRPr="00816B15">
        <w:rPr>
          <w:color w:val="000000"/>
        </w:rPr>
        <w:t>path (e.g. /9).</w:t>
      </w:r>
    </w:p>
    <w:p w:rsidR="00571E06" w:rsidRPr="00816B15" w:rsidRDefault="00571E06" w:rsidP="00571E06">
      <w:pPr>
        <w:pStyle w:val="Heading3"/>
      </w:pPr>
      <w:bookmarkStart w:id="95" w:name="_Toc447189934"/>
      <w:bookmarkStart w:id="96" w:name="_Toc459720406"/>
      <w:bookmarkStart w:id="97" w:name="_Toc442356875"/>
      <w:r w:rsidRPr="00816B15">
        <w:t>6.</w:t>
      </w:r>
      <w:r w:rsidR="00CE5C77" w:rsidRPr="00816B15">
        <w:t>4.2</w:t>
      </w:r>
      <w:r w:rsidR="00CE5C77" w:rsidRPr="00816B15">
        <w:tab/>
      </w:r>
      <w:r w:rsidRPr="00816B15">
        <w:t>LWM2M Inter</w:t>
      </w:r>
      <w:r w:rsidR="00AE075C" w:rsidRPr="00816B15">
        <w:t>working M</w:t>
      </w:r>
      <w:r w:rsidRPr="00816B15">
        <w:t>echanisms</w:t>
      </w:r>
      <w:bookmarkEnd w:id="95"/>
      <w:bookmarkEnd w:id="96"/>
      <w:r w:rsidRPr="00816B15">
        <w:t xml:space="preserve"> </w:t>
      </w:r>
      <w:bookmarkEnd w:id="97"/>
    </w:p>
    <w:p w:rsidR="00571E06" w:rsidRPr="00816B15" w:rsidRDefault="00571E06" w:rsidP="00462DD8">
      <w:pPr>
        <w:pStyle w:val="Heading4"/>
      </w:pPr>
      <w:bookmarkStart w:id="98" w:name="_Toc442356876"/>
      <w:bookmarkStart w:id="99" w:name="_Toc447189935"/>
      <w:bookmarkStart w:id="100" w:name="_Toc459720407"/>
      <w:r w:rsidRPr="00816B15">
        <w:t>6.4.2.1</w:t>
      </w:r>
      <w:r w:rsidR="00462DD8" w:rsidRPr="00816B15">
        <w:tab/>
      </w:r>
      <w:r w:rsidRPr="00816B15">
        <w:t>Introduction</w:t>
      </w:r>
      <w:bookmarkEnd w:id="98"/>
      <w:bookmarkEnd w:id="99"/>
      <w:bookmarkEnd w:id="100"/>
    </w:p>
    <w:p w:rsidR="00571E06" w:rsidRPr="00816B15" w:rsidRDefault="00571E06" w:rsidP="00571E06">
      <w:r w:rsidRPr="00816B15">
        <w:t xml:space="preserve">Cooperation between IPE and the oneM2M hosting </w:t>
      </w:r>
      <w:r w:rsidR="00737218" w:rsidRPr="00816B15">
        <w:t>CSE</w:t>
      </w:r>
      <w:r w:rsidRPr="00816B15">
        <w:t xml:space="preserve"> requires efficient mechanisms to maintain the latest state of the targeted LWM2M Objects, Object Instances and Resources. These mechanisms include data synchronization between the IPE and hosting CSE.</w:t>
      </w:r>
    </w:p>
    <w:p w:rsidR="00571E06" w:rsidRPr="00816B15" w:rsidRDefault="00571E06" w:rsidP="00571E06">
      <w:r w:rsidRPr="00816B15">
        <w:t xml:space="preserve">Data synchronization relies on the oneM2M Subscription/Notification and LWM2M Observation/Notification mechanisms. For automated data synchronization between the IPE and hosting CSE to be achieved, the solution shall be granular enough to allow data synchronization for each LWM2M </w:t>
      </w:r>
      <w:r w:rsidR="00737218" w:rsidRPr="00816B15">
        <w:t>Object Instance</w:t>
      </w:r>
      <w:r w:rsidRPr="00816B15">
        <w:t xml:space="preserve">. </w:t>
      </w:r>
    </w:p>
    <w:p w:rsidR="00571E06" w:rsidRPr="00816B15" w:rsidRDefault="00571E06" w:rsidP="00571E06">
      <w:r w:rsidRPr="00816B15">
        <w:t>Access Control mechanisms relies on an interworking between oneM2M and LWM2M Access Control Policies.</w:t>
      </w:r>
    </w:p>
    <w:p w:rsidR="00571E06" w:rsidRPr="00816B15" w:rsidRDefault="00571E06" w:rsidP="00571E06">
      <w:r w:rsidRPr="00816B15">
        <w:t xml:space="preserve">LWM2M and oneM2M mechanisms used to achieve Data Synchronization and Access Control is specified in more details in clauses 6.5 and 6.6. </w:t>
      </w:r>
    </w:p>
    <w:p w:rsidR="00571E06" w:rsidRPr="00816B15" w:rsidRDefault="00571E06" w:rsidP="00571E06">
      <w:r w:rsidRPr="00816B15">
        <w:t>These following sub-clauses specify the sequences of operations involved for each type of</w:t>
      </w:r>
      <w:r w:rsidR="002B0DC6" w:rsidRPr="00816B15">
        <w:t xml:space="preserve"> </w:t>
      </w:r>
      <w:r w:rsidRPr="00816B15">
        <w:t>supported oneM2M requests following the general procedures specified</w:t>
      </w:r>
      <w:r w:rsidR="002B0DC6" w:rsidRPr="00816B15">
        <w:t xml:space="preserve"> </w:t>
      </w:r>
      <w:r w:rsidRPr="00816B15">
        <w:t>in clause 10 (CREATE</w:t>
      </w:r>
      <w:r w:rsidR="00705D62" w:rsidRPr="00816B15">
        <w:t xml:space="preserve">,RETRIEVE, </w:t>
      </w:r>
      <w:r w:rsidRPr="00816B15">
        <w:t xml:space="preserve">DELETE) as used within the context of the interworking for </w:t>
      </w:r>
      <w:r w:rsidR="000B0845">
        <w:t>the present document</w:t>
      </w:r>
    </w:p>
    <w:p w:rsidR="00571E06" w:rsidRPr="00816B15" w:rsidRDefault="00571E06" w:rsidP="004E3E03">
      <w:pPr>
        <w:pStyle w:val="Heading4"/>
      </w:pPr>
      <w:bookmarkStart w:id="101" w:name="_Toc442356877"/>
      <w:bookmarkStart w:id="102" w:name="_Toc447189936"/>
      <w:bookmarkStart w:id="103" w:name="_Toc459720408"/>
      <w:r w:rsidRPr="00816B15">
        <w:t>6.4.2.2</w:t>
      </w:r>
      <w:r w:rsidR="00CE5C77" w:rsidRPr="00816B15">
        <w:tab/>
      </w:r>
      <w:r w:rsidRPr="00816B15">
        <w:t>Relevant Interworked Resource Settings</w:t>
      </w:r>
      <w:bookmarkEnd w:id="101"/>
      <w:bookmarkEnd w:id="102"/>
      <w:bookmarkEnd w:id="103"/>
    </w:p>
    <w:p w:rsidR="00571E06" w:rsidRPr="00816B15" w:rsidRDefault="00571E06" w:rsidP="004E3E03">
      <w:pPr>
        <w:keepNext/>
        <w:keepLines/>
      </w:pPr>
      <w:r w:rsidRPr="00816B15">
        <w:t xml:space="preserve">A LWM2M Object Instance is represented in oneM2M as a </w:t>
      </w:r>
      <w:r w:rsidR="0094711F" w:rsidRPr="00816B15">
        <w:t xml:space="preserve">Content Sharing Resource </w:t>
      </w:r>
      <w:r w:rsidRPr="00816B15">
        <w:t>with 2 direct children</w:t>
      </w:r>
      <w:r w:rsidR="00B74C54" w:rsidRPr="00816B15">
        <w:t xml:space="preserve"> resource types</w:t>
      </w:r>
      <w:r w:rsidRPr="00816B15">
        <w:t>:</w:t>
      </w:r>
      <w:r w:rsidR="002B0DC6" w:rsidRPr="00816B15">
        <w:t xml:space="preserve"> </w:t>
      </w:r>
      <w:r w:rsidRPr="00816B15">
        <w:t>a &lt;subscription&gt; resource and a &lt;contentInstance&gt; resource</w:t>
      </w:r>
      <w:r w:rsidR="0094711F" w:rsidRPr="00816B15">
        <w:t xml:space="preserve"> when used with a &lt;container&gt; resource</w:t>
      </w:r>
      <w:r w:rsidRPr="00816B15">
        <w:t>.</w:t>
      </w:r>
    </w:p>
    <w:p w:rsidR="00571E06" w:rsidRPr="00816B15" w:rsidRDefault="00571E06" w:rsidP="004E3E03">
      <w:pPr>
        <w:keepNext/>
        <w:keepLines/>
      </w:pPr>
      <w:r w:rsidRPr="00816B15">
        <w:t xml:space="preserve">For supporting the LWM2M interworking process, </w:t>
      </w:r>
      <w:r w:rsidR="00B74C54" w:rsidRPr="00816B15">
        <w:t xml:space="preserve">a </w:t>
      </w:r>
      <w:r w:rsidRPr="00816B15">
        <w:t xml:space="preserve">few attributes for the </w:t>
      </w:r>
      <w:r w:rsidR="0094711F" w:rsidRPr="00816B15">
        <w:t xml:space="preserve">Content Sharing Resource </w:t>
      </w:r>
      <w:r w:rsidRPr="00816B15">
        <w:t>and the &lt;notification&gt; resource shall have a specif</w:t>
      </w:r>
      <w:r w:rsidR="00705D62" w:rsidRPr="00816B15">
        <w:t>ied set of parameters.</w:t>
      </w:r>
    </w:p>
    <w:p w:rsidR="00571E06" w:rsidRPr="00816B15" w:rsidRDefault="00571E06" w:rsidP="003869C1">
      <w:pPr>
        <w:pStyle w:val="BL"/>
      </w:pPr>
      <w:r w:rsidRPr="00816B15">
        <w:t xml:space="preserve">Attributes of </w:t>
      </w:r>
      <w:r w:rsidR="0094711F" w:rsidRPr="00816B15">
        <w:t>Content Sharing Resource</w:t>
      </w:r>
      <w:r w:rsidR="003869C1" w:rsidRPr="00816B15">
        <w:t>.</w:t>
      </w:r>
    </w:p>
    <w:p w:rsidR="003869C1" w:rsidRPr="00816B15" w:rsidRDefault="003869C1" w:rsidP="001B226A">
      <w:pPr>
        <w:pStyle w:val="TH"/>
      </w:pPr>
      <w:r w:rsidRPr="00816B15">
        <w:t xml:space="preserve">Table 6.4.2.2-1: &lt;container&gt; resource </w:t>
      </w:r>
      <w:r w:rsidR="003D427E">
        <w:t>–</w:t>
      </w:r>
      <w:r w:rsidRPr="00816B15">
        <w:t xml:space="preserve"> Relevant Interworked Attributes</w:t>
      </w:r>
    </w:p>
    <w:tbl>
      <w:tblPr>
        <w:tblW w:w="66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226"/>
        <w:gridCol w:w="3453"/>
      </w:tblGrid>
      <w:tr w:rsidR="00571E06" w:rsidRPr="00816B15" w:rsidTr="004E3E03">
        <w:trPr>
          <w:tblHeader/>
          <w:jc w:val="center"/>
        </w:trPr>
        <w:tc>
          <w:tcPr>
            <w:tcW w:w="3226" w:type="dxa"/>
            <w:shd w:val="clear" w:color="auto" w:fill="E0E0E0"/>
            <w:vAlign w:val="center"/>
          </w:tcPr>
          <w:p w:rsidR="00571E06" w:rsidRPr="00727EF0" w:rsidRDefault="00571E06" w:rsidP="003869C1">
            <w:pPr>
              <w:pStyle w:val="TAH"/>
              <w:keepNext w:val="0"/>
              <w:keepLines w:val="0"/>
              <w:rPr>
                <w:rFonts w:eastAsia="Arial Unicode MS"/>
              </w:rPr>
            </w:pPr>
            <w:r w:rsidRPr="00727EF0">
              <w:rPr>
                <w:rFonts w:eastAsia="Arial Unicode MS"/>
              </w:rPr>
              <w:t xml:space="preserve">Attributes of </w:t>
            </w:r>
            <w:r w:rsidRPr="00727EF0">
              <w:rPr>
                <w:rFonts w:eastAsia="Arial Unicode MS"/>
                <w:i/>
              </w:rPr>
              <w:t>&lt;container&gt;</w:t>
            </w:r>
            <w:r w:rsidR="003869C1" w:rsidRPr="00727EF0">
              <w:rPr>
                <w:rFonts w:eastAsia="Arial Unicode MS"/>
                <w:i/>
              </w:rPr>
              <w:t xml:space="preserve"> </w:t>
            </w:r>
            <w:r w:rsidR="0094711F" w:rsidRPr="00727EF0">
              <w:rPr>
                <w:rFonts w:eastAsia="Arial Unicode MS"/>
                <w:i/>
              </w:rPr>
              <w:t>resource</w:t>
            </w:r>
          </w:p>
        </w:tc>
        <w:tc>
          <w:tcPr>
            <w:tcW w:w="3453" w:type="dxa"/>
            <w:shd w:val="clear" w:color="auto" w:fill="E0E0E0"/>
            <w:vAlign w:val="center"/>
          </w:tcPr>
          <w:p w:rsidR="00571E06" w:rsidRPr="00727EF0" w:rsidRDefault="00571E06" w:rsidP="003869C1">
            <w:pPr>
              <w:pStyle w:val="TAH"/>
              <w:keepNext w:val="0"/>
              <w:keepLines w:val="0"/>
              <w:rPr>
                <w:rFonts w:eastAsia="Arial Unicode MS"/>
              </w:rPr>
            </w:pPr>
            <w:r w:rsidRPr="00727EF0">
              <w:rPr>
                <w:rFonts w:eastAsia="Arial Unicode MS"/>
              </w:rPr>
              <w:t>Value</w:t>
            </w:r>
          </w:p>
        </w:tc>
      </w:tr>
      <w:tr w:rsidR="00571E06" w:rsidRPr="00816B15" w:rsidTr="004E3E03">
        <w:trPr>
          <w:jc w:val="center"/>
        </w:trPr>
        <w:tc>
          <w:tcPr>
            <w:tcW w:w="3226" w:type="dxa"/>
          </w:tcPr>
          <w:p w:rsidR="00571E06" w:rsidRPr="00727EF0" w:rsidRDefault="00571E06" w:rsidP="003869C1">
            <w:pPr>
              <w:pStyle w:val="TAL"/>
              <w:keepNext w:val="0"/>
              <w:keepLines w:val="0"/>
              <w:rPr>
                <w:rFonts w:eastAsia="Arial Unicode MS" w:cs="Arial"/>
                <w:i/>
                <w:szCs w:val="18"/>
              </w:rPr>
            </w:pPr>
            <w:r w:rsidRPr="00727EF0">
              <w:rPr>
                <w:rFonts w:eastAsia="Arial Unicode MS" w:cs="Arial"/>
                <w:i/>
                <w:szCs w:val="18"/>
              </w:rPr>
              <w:t>accessControlPolicyIDs</w:t>
            </w:r>
          </w:p>
        </w:tc>
        <w:tc>
          <w:tcPr>
            <w:tcW w:w="3453" w:type="dxa"/>
          </w:tcPr>
          <w:p w:rsidR="00571E06" w:rsidRPr="00727EF0" w:rsidRDefault="00571E06" w:rsidP="003869C1">
            <w:pPr>
              <w:pStyle w:val="TAC"/>
              <w:keepNext w:val="0"/>
              <w:keepLines w:val="0"/>
              <w:rPr>
                <w:rFonts w:eastAsia="Arial Unicode MS" w:cs="Arial"/>
                <w:szCs w:val="18"/>
              </w:rPr>
            </w:pPr>
            <w:r w:rsidRPr="00727EF0">
              <w:rPr>
                <w:rFonts w:eastAsia="Arial Unicode MS" w:cs="Arial"/>
                <w:szCs w:val="18"/>
              </w:rPr>
              <w:t>ACP set (see Clause 6.6)</w:t>
            </w:r>
          </w:p>
        </w:tc>
      </w:tr>
      <w:tr w:rsidR="00571E06" w:rsidRPr="00816B15" w:rsidTr="004E3E03">
        <w:trPr>
          <w:jc w:val="center"/>
        </w:trPr>
        <w:tc>
          <w:tcPr>
            <w:tcW w:w="3226" w:type="dxa"/>
          </w:tcPr>
          <w:p w:rsidR="00571E06" w:rsidRPr="00727EF0" w:rsidRDefault="00571E06" w:rsidP="003869C1">
            <w:pPr>
              <w:pStyle w:val="TAL"/>
              <w:keepNext w:val="0"/>
              <w:keepLines w:val="0"/>
              <w:rPr>
                <w:rFonts w:eastAsia="Arial Unicode MS" w:cs="Arial"/>
                <w:i/>
                <w:szCs w:val="18"/>
              </w:rPr>
            </w:pPr>
            <w:r w:rsidRPr="00727EF0">
              <w:rPr>
                <w:rFonts w:eastAsia="Arial Unicode MS" w:cs="Arial"/>
                <w:i/>
                <w:szCs w:val="18"/>
              </w:rPr>
              <w:t>maxNrOfInstances</w:t>
            </w:r>
          </w:p>
        </w:tc>
        <w:tc>
          <w:tcPr>
            <w:tcW w:w="3453" w:type="dxa"/>
          </w:tcPr>
          <w:p w:rsidR="00571E06" w:rsidRPr="00727EF0" w:rsidRDefault="00571E06" w:rsidP="003869C1">
            <w:pPr>
              <w:pStyle w:val="TAC"/>
              <w:keepNext w:val="0"/>
              <w:keepLines w:val="0"/>
              <w:rPr>
                <w:rFonts w:eastAsia="Arial Unicode MS" w:cs="Arial"/>
                <w:szCs w:val="18"/>
              </w:rPr>
            </w:pPr>
            <w:r w:rsidRPr="00727EF0">
              <w:rPr>
                <w:rFonts w:eastAsia="Arial Unicode MS" w:cs="Arial"/>
                <w:szCs w:val="18"/>
              </w:rPr>
              <w:t>1</w:t>
            </w:r>
          </w:p>
        </w:tc>
      </w:tr>
    </w:tbl>
    <w:p w:rsidR="000925A7" w:rsidRPr="00816B15" w:rsidRDefault="000925A7" w:rsidP="004E3E03"/>
    <w:p w:rsidR="00571E06" w:rsidRPr="00816B15" w:rsidRDefault="00571E06" w:rsidP="003869C1">
      <w:pPr>
        <w:pStyle w:val="BL"/>
      </w:pPr>
      <w:r w:rsidRPr="00816B15">
        <w:t>Child</w:t>
      </w:r>
      <w:r w:rsidR="002B0DC6" w:rsidRPr="00816B15">
        <w:t xml:space="preserve"> </w:t>
      </w:r>
      <w:r w:rsidR="008C6752" w:rsidRPr="00816B15">
        <w:t>resource types</w:t>
      </w:r>
      <w:r w:rsidRPr="00816B15">
        <w:t xml:space="preserve"> of </w:t>
      </w:r>
      <w:r w:rsidRPr="00816B15">
        <w:rPr>
          <w:i/>
        </w:rPr>
        <w:t>&lt;container&gt;</w:t>
      </w:r>
      <w:r w:rsidRPr="00816B15">
        <w:t xml:space="preserve"> resource</w:t>
      </w:r>
      <w:r w:rsidR="003869C1" w:rsidRPr="00816B15">
        <w:t>.</w:t>
      </w:r>
    </w:p>
    <w:p w:rsidR="003869C1" w:rsidRPr="00816B15" w:rsidRDefault="003869C1" w:rsidP="003869C1">
      <w:pPr>
        <w:pStyle w:val="TH"/>
      </w:pPr>
      <w:r w:rsidRPr="00816B15">
        <w:t xml:space="preserve">Table 6.4.2.2-2: &lt;container&gt; resource </w:t>
      </w:r>
      <w:r w:rsidR="003D427E">
        <w:t>–</w:t>
      </w:r>
      <w:r w:rsidRPr="00816B15">
        <w:t xml:space="preserve"> Relevant Child resource types</w:t>
      </w:r>
    </w:p>
    <w:tbl>
      <w:tblPr>
        <w:tblW w:w="37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706"/>
      </w:tblGrid>
      <w:tr w:rsidR="00571E06" w:rsidRPr="00816B15" w:rsidTr="004E3E03">
        <w:trPr>
          <w:tblHeader/>
          <w:jc w:val="center"/>
        </w:trPr>
        <w:tc>
          <w:tcPr>
            <w:tcW w:w="3706" w:type="dxa"/>
            <w:shd w:val="clear" w:color="auto" w:fill="E0E0E0"/>
            <w:vAlign w:val="center"/>
          </w:tcPr>
          <w:p w:rsidR="00571E06" w:rsidRPr="00727EF0" w:rsidRDefault="000925A7" w:rsidP="00B74C54">
            <w:pPr>
              <w:pStyle w:val="TAH"/>
              <w:keepNext w:val="0"/>
              <w:keepLines w:val="0"/>
              <w:rPr>
                <w:rFonts w:eastAsia="Arial Unicode MS"/>
              </w:rPr>
            </w:pPr>
            <w:r w:rsidRPr="00727EF0">
              <w:rPr>
                <w:rFonts w:eastAsia="Arial Unicode MS"/>
              </w:rPr>
              <w:t>Child resources</w:t>
            </w:r>
            <w:r w:rsidR="00571E06" w:rsidRPr="00727EF0">
              <w:rPr>
                <w:rFonts w:eastAsia="Arial Unicode MS"/>
              </w:rPr>
              <w:t xml:space="preserve"> of </w:t>
            </w:r>
            <w:r w:rsidR="00571E06" w:rsidRPr="00727EF0">
              <w:rPr>
                <w:rFonts w:eastAsia="Arial Unicode MS"/>
                <w:i/>
              </w:rPr>
              <w:t>&lt;container&gt;</w:t>
            </w:r>
            <w:r w:rsidR="0094711F" w:rsidRPr="00727EF0">
              <w:rPr>
                <w:rFonts w:eastAsia="Arial Unicode MS"/>
                <w:i/>
              </w:rPr>
              <w:t xml:space="preserve"> resource</w:t>
            </w:r>
          </w:p>
        </w:tc>
      </w:tr>
      <w:tr w:rsidR="00571E06" w:rsidRPr="00816B15" w:rsidTr="004E3E03">
        <w:trPr>
          <w:jc w:val="center"/>
        </w:trPr>
        <w:tc>
          <w:tcPr>
            <w:tcW w:w="3706" w:type="dxa"/>
          </w:tcPr>
          <w:p w:rsidR="00571E06" w:rsidRPr="00727EF0" w:rsidRDefault="00571E06" w:rsidP="00B74C54">
            <w:pPr>
              <w:pStyle w:val="TAL"/>
              <w:keepNext w:val="0"/>
              <w:keepLines w:val="0"/>
              <w:rPr>
                <w:rFonts w:eastAsia="Arial Unicode MS" w:cs="Arial"/>
                <w:i/>
                <w:szCs w:val="18"/>
              </w:rPr>
            </w:pPr>
            <w:r w:rsidRPr="00727EF0">
              <w:rPr>
                <w:rFonts w:eastAsia="Arial Unicode MS"/>
                <w:i/>
                <w:lang w:eastAsia="ko-KR"/>
              </w:rPr>
              <w:t>&lt;contentInstance&gt;</w:t>
            </w:r>
            <w:r w:rsidR="002B0DC6" w:rsidRPr="00727EF0">
              <w:rPr>
                <w:rFonts w:eastAsia="Arial Unicode MS"/>
                <w:i/>
                <w:lang w:eastAsia="ko-KR"/>
              </w:rPr>
              <w:t xml:space="preserve">  </w:t>
            </w:r>
            <w:r w:rsidRPr="00727EF0">
              <w:rPr>
                <w:rFonts w:eastAsia="Arial Unicode MS"/>
                <w:i/>
                <w:lang w:eastAsia="ko-KR"/>
              </w:rPr>
              <w:t xml:space="preserve"> resource</w:t>
            </w:r>
          </w:p>
        </w:tc>
      </w:tr>
      <w:tr w:rsidR="00571E06" w:rsidRPr="00816B15" w:rsidTr="004E3E03">
        <w:trPr>
          <w:jc w:val="center"/>
        </w:trPr>
        <w:tc>
          <w:tcPr>
            <w:tcW w:w="3706" w:type="dxa"/>
          </w:tcPr>
          <w:p w:rsidR="00571E06" w:rsidRPr="00727EF0" w:rsidRDefault="00571E06" w:rsidP="00B74C54">
            <w:pPr>
              <w:pStyle w:val="TAL"/>
              <w:keepNext w:val="0"/>
              <w:keepLines w:val="0"/>
              <w:rPr>
                <w:rFonts w:eastAsia="Arial Unicode MS"/>
                <w:i/>
                <w:lang w:eastAsia="ko-KR"/>
              </w:rPr>
            </w:pPr>
            <w:r w:rsidRPr="00727EF0">
              <w:rPr>
                <w:rFonts w:eastAsia="Arial Unicode MS"/>
                <w:i/>
              </w:rPr>
              <w:t>&lt;subscription&gt;</w:t>
            </w:r>
            <w:r w:rsidR="002B0DC6" w:rsidRPr="00727EF0">
              <w:rPr>
                <w:rFonts w:eastAsia="Arial Unicode MS"/>
                <w:i/>
              </w:rPr>
              <w:t xml:space="preserve">     </w:t>
            </w:r>
            <w:r w:rsidRPr="00727EF0">
              <w:rPr>
                <w:rFonts w:eastAsia="Arial Unicode MS"/>
                <w:i/>
              </w:rPr>
              <w:t xml:space="preserve"> resource </w:t>
            </w:r>
          </w:p>
        </w:tc>
      </w:tr>
    </w:tbl>
    <w:p w:rsidR="0094711F" w:rsidRPr="00816B15" w:rsidRDefault="0094711F" w:rsidP="003869C1"/>
    <w:p w:rsidR="00571E06" w:rsidRPr="00816B15" w:rsidRDefault="00571E06" w:rsidP="003869C1">
      <w:pPr>
        <w:pStyle w:val="BL"/>
      </w:pPr>
      <w:r w:rsidRPr="00816B15">
        <w:t xml:space="preserve">Attributes of </w:t>
      </w:r>
      <w:r w:rsidRPr="00816B15">
        <w:rPr>
          <w:i/>
        </w:rPr>
        <w:t>&lt;subscription&gt;</w:t>
      </w:r>
      <w:r w:rsidRPr="00816B15">
        <w:t xml:space="preserve"> resource</w:t>
      </w:r>
      <w:r w:rsidR="003869C1" w:rsidRPr="00816B15">
        <w:t>.</w:t>
      </w:r>
    </w:p>
    <w:p w:rsidR="003869C1" w:rsidRPr="00816B15" w:rsidRDefault="003869C1" w:rsidP="004E3E03">
      <w:pPr>
        <w:pStyle w:val="TH"/>
      </w:pPr>
      <w:r w:rsidRPr="00816B15">
        <w:t xml:space="preserve">Table 6.4.2.2-3: &lt;subscription&gt; resource </w:t>
      </w:r>
      <w:r w:rsidR="003D427E">
        <w:t>–</w:t>
      </w:r>
      <w:r w:rsidRPr="00816B15">
        <w:t xml:space="preserve"> Relevant Interworked Attributes</w:t>
      </w:r>
    </w:p>
    <w:tbl>
      <w:tblPr>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11"/>
        <w:gridCol w:w="6155"/>
      </w:tblGrid>
      <w:tr w:rsidR="00571E06" w:rsidRPr="00816B15" w:rsidTr="004E3E03">
        <w:trPr>
          <w:tblHeader/>
          <w:jc w:val="center"/>
        </w:trPr>
        <w:tc>
          <w:tcPr>
            <w:tcW w:w="2611" w:type="dxa"/>
            <w:shd w:val="clear" w:color="auto" w:fill="E0E0E0"/>
            <w:vAlign w:val="center"/>
          </w:tcPr>
          <w:p w:rsidR="00571E06" w:rsidRPr="00727EF0" w:rsidRDefault="00571E06" w:rsidP="00B74C54">
            <w:pPr>
              <w:pStyle w:val="TAH"/>
              <w:rPr>
                <w:rFonts w:eastAsia="Arial Unicode MS"/>
              </w:rPr>
            </w:pPr>
            <w:r w:rsidRPr="00727EF0">
              <w:rPr>
                <w:rFonts w:eastAsia="Arial Unicode MS"/>
              </w:rPr>
              <w:t xml:space="preserve">Attributes of </w:t>
            </w:r>
            <w:r w:rsidRPr="00727EF0">
              <w:rPr>
                <w:rFonts w:eastAsia="Arial Unicode MS"/>
                <w:i/>
              </w:rPr>
              <w:t>&lt;subscription&gt;</w:t>
            </w:r>
          </w:p>
        </w:tc>
        <w:tc>
          <w:tcPr>
            <w:tcW w:w="6155" w:type="dxa"/>
            <w:shd w:val="clear" w:color="auto" w:fill="E0E0E0"/>
            <w:vAlign w:val="center"/>
          </w:tcPr>
          <w:p w:rsidR="00571E06" w:rsidRPr="00727EF0" w:rsidRDefault="00571E06" w:rsidP="00B74C54">
            <w:pPr>
              <w:pStyle w:val="TAH"/>
              <w:rPr>
                <w:rFonts w:eastAsia="Arial Unicode MS"/>
              </w:rPr>
            </w:pPr>
            <w:r w:rsidRPr="00727EF0">
              <w:rPr>
                <w:rFonts w:eastAsia="Arial Unicode MS"/>
              </w:rPr>
              <w:t xml:space="preserve">Description / Value </w:t>
            </w:r>
          </w:p>
        </w:tc>
      </w:tr>
      <w:tr w:rsidR="00571E06" w:rsidRPr="00816B15" w:rsidTr="004E3E03">
        <w:trPr>
          <w:jc w:val="center"/>
        </w:trPr>
        <w:tc>
          <w:tcPr>
            <w:tcW w:w="2611" w:type="dxa"/>
            <w:tcBorders>
              <w:bottom w:val="single" w:sz="4" w:space="0" w:color="000000"/>
            </w:tcBorders>
          </w:tcPr>
          <w:p w:rsidR="00571E06" w:rsidRPr="00727EF0" w:rsidRDefault="00571E06" w:rsidP="00B74C54">
            <w:pPr>
              <w:pStyle w:val="TAL"/>
              <w:rPr>
                <w:rFonts w:eastAsia="Arial Unicode MS"/>
                <w:i/>
              </w:rPr>
            </w:pPr>
            <w:r w:rsidRPr="00727EF0">
              <w:rPr>
                <w:rFonts w:eastAsia="Arial Unicode MS"/>
                <w:i/>
              </w:rPr>
              <w:t>notificationURI</w:t>
            </w:r>
          </w:p>
        </w:tc>
        <w:tc>
          <w:tcPr>
            <w:tcW w:w="6155" w:type="dxa"/>
            <w:tcBorders>
              <w:bottom w:val="single" w:sz="4" w:space="0" w:color="000000"/>
            </w:tcBorders>
          </w:tcPr>
          <w:p w:rsidR="00571E06" w:rsidRPr="00727EF0" w:rsidRDefault="00571E06" w:rsidP="00B74C54">
            <w:pPr>
              <w:pStyle w:val="TAL"/>
              <w:rPr>
                <w:rFonts w:eastAsia="Arial Unicode MS"/>
              </w:rPr>
            </w:pPr>
            <w:r w:rsidRPr="00727EF0">
              <w:rPr>
                <w:rFonts w:eastAsia="Arial Unicode MS"/>
              </w:rPr>
              <w:t>IPE URI</w:t>
            </w:r>
          </w:p>
        </w:tc>
      </w:tr>
      <w:tr w:rsidR="00571E06" w:rsidRPr="00816B15" w:rsidTr="004E3E03">
        <w:trPr>
          <w:jc w:val="center"/>
        </w:trPr>
        <w:tc>
          <w:tcPr>
            <w:tcW w:w="2611" w:type="dxa"/>
            <w:tcBorders>
              <w:bottom w:val="single" w:sz="4" w:space="0" w:color="000000"/>
            </w:tcBorders>
          </w:tcPr>
          <w:p w:rsidR="00571E06" w:rsidRPr="00727EF0" w:rsidRDefault="00571E06" w:rsidP="00B74C54">
            <w:pPr>
              <w:pStyle w:val="TAL"/>
              <w:rPr>
                <w:rFonts w:eastAsia="Arial Unicode MS"/>
                <w:i/>
              </w:rPr>
            </w:pPr>
            <w:r w:rsidRPr="00727EF0">
              <w:rPr>
                <w:rFonts w:eastAsia="Arial Unicode MS"/>
                <w:i/>
                <w:lang w:eastAsia="ko-KR"/>
              </w:rPr>
              <w:t>eventType</w:t>
            </w:r>
          </w:p>
        </w:tc>
        <w:tc>
          <w:tcPr>
            <w:tcW w:w="6155" w:type="dxa"/>
            <w:tcBorders>
              <w:bottom w:val="single" w:sz="4" w:space="0" w:color="000000"/>
            </w:tcBorders>
          </w:tcPr>
          <w:p w:rsidR="0013591F" w:rsidRPr="00816B15" w:rsidRDefault="0013591F" w:rsidP="004C4FB8">
            <w:pPr>
              <w:keepNext/>
              <w:keepLines/>
              <w:numPr>
                <w:ilvl w:val="0"/>
                <w:numId w:val="15"/>
              </w:numPr>
              <w:spacing w:after="0"/>
              <w:ind w:left="275" w:hanging="270"/>
              <w:rPr>
                <w:rFonts w:ascii="Arial" w:hAnsi="Arial"/>
                <w:sz w:val="18"/>
                <w:lang w:eastAsia="ko-KR"/>
              </w:rPr>
            </w:pPr>
            <w:r w:rsidRPr="00816B15">
              <w:rPr>
                <w:rFonts w:ascii="Arial" w:hAnsi="Arial" w:hint="eastAsia"/>
                <w:sz w:val="18"/>
                <w:lang w:eastAsia="ko-KR"/>
              </w:rPr>
              <w:t>Deletion of the subscribed-to resource</w:t>
            </w:r>
            <w:r w:rsidR="004E3E03" w:rsidRPr="00816B15">
              <w:rPr>
                <w:rFonts w:ascii="Arial" w:hAnsi="Arial"/>
                <w:sz w:val="18"/>
                <w:lang w:eastAsia="ko-KR"/>
              </w:rPr>
              <w:t>;</w:t>
            </w:r>
          </w:p>
          <w:p w:rsidR="0013591F" w:rsidRPr="00816B15" w:rsidRDefault="0013591F" w:rsidP="004C4FB8">
            <w:pPr>
              <w:keepNext/>
              <w:keepLines/>
              <w:numPr>
                <w:ilvl w:val="0"/>
                <w:numId w:val="15"/>
              </w:numPr>
              <w:spacing w:after="0"/>
              <w:ind w:left="275" w:hanging="270"/>
              <w:rPr>
                <w:rFonts w:ascii="Arial" w:hAnsi="Arial"/>
                <w:sz w:val="18"/>
                <w:lang w:eastAsia="ko-KR"/>
              </w:rPr>
            </w:pPr>
            <w:r w:rsidRPr="00816B15">
              <w:rPr>
                <w:rFonts w:ascii="Arial" w:hAnsi="Arial" w:hint="eastAsia"/>
                <w:sz w:val="18"/>
                <w:lang w:eastAsia="ko-KR"/>
              </w:rPr>
              <w:t>Creati</w:t>
            </w:r>
            <w:r w:rsidRPr="00816B15">
              <w:rPr>
                <w:rFonts w:ascii="Arial" w:eastAsia="SimSun" w:hAnsi="Arial" w:hint="eastAsia"/>
                <w:sz w:val="18"/>
                <w:lang w:eastAsia="zh-CN"/>
              </w:rPr>
              <w:t>o</w:t>
            </w:r>
            <w:r w:rsidRPr="00816B15">
              <w:rPr>
                <w:rFonts w:ascii="Arial" w:hAnsi="Arial" w:hint="eastAsia"/>
                <w:sz w:val="18"/>
                <w:lang w:eastAsia="ko-KR"/>
              </w:rPr>
              <w:t xml:space="preserve">n of a direct </w:t>
            </w:r>
            <w:r w:rsidRPr="00816B15">
              <w:rPr>
                <w:rFonts w:ascii="Arial" w:hAnsi="Arial"/>
                <w:sz w:val="18"/>
                <w:lang w:eastAsia="ko-KR"/>
              </w:rPr>
              <w:t>child</w:t>
            </w:r>
            <w:r w:rsidRPr="00816B15">
              <w:rPr>
                <w:rFonts w:ascii="Arial" w:hAnsi="Arial" w:hint="eastAsia"/>
                <w:sz w:val="18"/>
                <w:lang w:eastAsia="ko-KR"/>
              </w:rPr>
              <w:t xml:space="preserve"> of the subscribed-to resource</w:t>
            </w:r>
            <w:r w:rsidR="004E3E03" w:rsidRPr="00816B15">
              <w:rPr>
                <w:rFonts w:ascii="Arial" w:hAnsi="Arial"/>
                <w:sz w:val="18"/>
                <w:lang w:eastAsia="ko-KR"/>
              </w:rPr>
              <w:t>;</w:t>
            </w:r>
          </w:p>
          <w:p w:rsidR="00571E06" w:rsidRPr="00816B15" w:rsidRDefault="0013591F" w:rsidP="0013591F">
            <w:pPr>
              <w:keepNext/>
              <w:keepLines/>
              <w:overflowPunct/>
              <w:autoSpaceDE/>
              <w:adjustRightInd/>
              <w:spacing w:after="0"/>
              <w:ind w:left="275" w:hanging="270"/>
              <w:contextualSpacing/>
              <w:textAlignment w:val="auto"/>
              <w:rPr>
                <w:rFonts w:ascii="Arial" w:hAnsi="Arial" w:cs="Arial"/>
                <w:sz w:val="18"/>
                <w:szCs w:val="18"/>
                <w:lang w:eastAsia="ko-KR"/>
              </w:rPr>
            </w:pPr>
            <w:r w:rsidRPr="00816B15">
              <w:rPr>
                <w:rFonts w:ascii="Arial" w:hAnsi="Arial" w:cs="Arial"/>
                <w:sz w:val="18"/>
                <w:szCs w:val="18"/>
              </w:rPr>
              <w:t>E.</w:t>
            </w:r>
            <w:r w:rsidR="002B0DC6" w:rsidRPr="00816B15">
              <w:rPr>
                <w:rFonts w:ascii="Arial" w:hAnsi="Arial" w:cs="Arial"/>
                <w:sz w:val="18"/>
                <w:szCs w:val="18"/>
              </w:rPr>
              <w:t xml:space="preserve"> </w:t>
            </w:r>
            <w:r w:rsidRPr="00816B15">
              <w:rPr>
                <w:rFonts w:ascii="Arial" w:hAnsi="Arial"/>
                <w:sz w:val="18"/>
                <w:lang w:eastAsia="ko-KR"/>
              </w:rPr>
              <w:t xml:space="preserve">An attempt to retrieve a &lt;contentInstance&gt; direct-child-resource of a subscribed-to &lt;container&gt; resource is performed while this child is an obsolete resource or the reference used for retrieving this resource is not assigned.This retrieval is performed by a RETRIEVE request targeting the subscribed-to resource with the </w:t>
            </w:r>
            <w:r w:rsidRPr="00816B15">
              <w:rPr>
                <w:rFonts w:ascii="Arial" w:hAnsi="Arial"/>
                <w:i/>
                <w:sz w:val="18"/>
                <w:lang w:eastAsia="ko-KR"/>
              </w:rPr>
              <w:t>Result Content</w:t>
            </w:r>
            <w:r w:rsidRPr="00816B15">
              <w:rPr>
                <w:rFonts w:ascii="Arial" w:hAnsi="Arial"/>
                <w:sz w:val="18"/>
                <w:lang w:eastAsia="ko-KR"/>
              </w:rPr>
              <w:t xml:space="preserve"> parameter set to either </w:t>
            </w:r>
            <w:r w:rsidR="003531B9" w:rsidRPr="00816B15">
              <w:rPr>
                <w:rFonts w:ascii="Arial" w:hAnsi="Arial"/>
                <w:sz w:val="18"/>
                <w:lang w:eastAsia="ko-KR"/>
              </w:rPr>
              <w:t>"</w:t>
            </w:r>
            <w:r w:rsidRPr="00816B15">
              <w:rPr>
                <w:rFonts w:ascii="Arial" w:hAnsi="Arial"/>
                <w:sz w:val="18"/>
                <w:lang w:eastAsia="ko-KR"/>
              </w:rPr>
              <w:t>child-resources</w:t>
            </w:r>
            <w:r w:rsidR="003531B9" w:rsidRPr="00816B15">
              <w:rPr>
                <w:rFonts w:ascii="Arial" w:hAnsi="Arial"/>
                <w:sz w:val="18"/>
                <w:lang w:eastAsia="ko-KR"/>
              </w:rPr>
              <w:t>"</w:t>
            </w:r>
            <w:r w:rsidRPr="00816B15">
              <w:rPr>
                <w:rFonts w:ascii="Arial" w:hAnsi="Arial"/>
                <w:sz w:val="18"/>
                <w:lang w:eastAsia="ko-KR"/>
              </w:rPr>
              <w:t xml:space="preserve"> or </w:t>
            </w:r>
            <w:r w:rsidR="003531B9" w:rsidRPr="00816B15">
              <w:rPr>
                <w:rFonts w:ascii="Arial" w:hAnsi="Arial"/>
                <w:sz w:val="18"/>
                <w:lang w:eastAsia="ko-KR"/>
              </w:rPr>
              <w:t>"</w:t>
            </w:r>
            <w:r w:rsidRPr="00816B15">
              <w:rPr>
                <w:rFonts w:ascii="Arial" w:hAnsi="Arial"/>
                <w:sz w:val="18"/>
                <w:lang w:eastAsia="ko-KR"/>
              </w:rPr>
              <w:t>attributes+child-resources</w:t>
            </w:r>
            <w:r w:rsidR="003531B9" w:rsidRPr="00816B15">
              <w:rPr>
                <w:rFonts w:ascii="Arial" w:hAnsi="Arial"/>
                <w:sz w:val="18"/>
                <w:lang w:eastAsia="ko-KR"/>
              </w:rPr>
              <w:t>"</w:t>
            </w:r>
            <w:r w:rsidR="004E3E03" w:rsidRPr="00816B15">
              <w:rPr>
                <w:rFonts w:ascii="Arial" w:hAnsi="Arial"/>
                <w:sz w:val="18"/>
                <w:lang w:eastAsia="ko-KR"/>
              </w:rPr>
              <w:t>.</w:t>
            </w:r>
          </w:p>
        </w:tc>
      </w:tr>
    </w:tbl>
    <w:p w:rsidR="00571E06" w:rsidRPr="00816B15" w:rsidRDefault="00571E06" w:rsidP="004E3E03"/>
    <w:p w:rsidR="00571E06" w:rsidRPr="00816B15" w:rsidRDefault="00571E06" w:rsidP="00CE5C77">
      <w:pPr>
        <w:pStyle w:val="Heading4"/>
      </w:pPr>
      <w:bookmarkStart w:id="104" w:name="_Toc442356878"/>
      <w:bookmarkStart w:id="105" w:name="_Toc447189937"/>
      <w:bookmarkStart w:id="106" w:name="_Toc459720409"/>
      <w:r w:rsidRPr="00816B15">
        <w:t>6.4.2.3</w:t>
      </w:r>
      <w:r w:rsidR="00CE5C77" w:rsidRPr="00816B15">
        <w:tab/>
      </w:r>
      <w:r w:rsidRPr="00816B15">
        <w:t>oneM2M RETRIEVE Procedure</w:t>
      </w:r>
      <w:bookmarkEnd w:id="104"/>
      <w:bookmarkEnd w:id="105"/>
      <w:bookmarkEnd w:id="106"/>
    </w:p>
    <w:p w:rsidR="00571E06" w:rsidRPr="00816B15" w:rsidRDefault="00571E06" w:rsidP="00571E06">
      <w:r w:rsidRPr="00816B15">
        <w:t>This procedure describes the retrieval of a resource</w:t>
      </w:r>
      <w:r w:rsidRPr="00816B15" w:rsidDel="00362D6E">
        <w:t xml:space="preserve"> </w:t>
      </w:r>
      <w:r w:rsidRPr="00816B15">
        <w:t xml:space="preserve">using the oneM2M RETRIEVE request. The information contained within the resource is related to the LWM2M Objects Instances that are interworked through the IPE. This clause shall be treated in conformance with the RETRIEVE Procedure specified in </w:t>
      </w:r>
      <w:r w:rsidR="004E3E03" w:rsidRPr="00816B15">
        <w:t xml:space="preserve">oneM2M </w:t>
      </w:r>
      <w:r w:rsidR="0013591F" w:rsidRPr="00816B15">
        <w:t>TS-0001 [2]</w:t>
      </w:r>
      <w:r w:rsidR="004E3E03" w:rsidRPr="00816B15">
        <w:t>, clauses</w:t>
      </w:r>
      <w:r w:rsidR="0013591F" w:rsidRPr="00816B15">
        <w:t xml:space="preserve"> 10.1.2 and 10.2.4.2</w:t>
      </w:r>
      <w:r w:rsidRPr="00816B15">
        <w:t>.</w:t>
      </w:r>
    </w:p>
    <w:p w:rsidR="00571E06" w:rsidRPr="00816B15" w:rsidRDefault="00571E06" w:rsidP="004E3E03">
      <w:r w:rsidRPr="00816B15">
        <w:t>The Receiver performs local processing to verify the existence of requested Resource and checks privileges for retrieving the information related to the resource. After successful verification, the Receiver shall return the requested information according to the procedures for the type of interworking (e.g. Transparent, Semantically Enabled) as described in clause 7 and 8, otherwise an error response shall be returned to the Originator</w:t>
      </w:r>
      <w:r w:rsidR="004E3E03" w:rsidRPr="00816B15">
        <w:t>.</w:t>
      </w:r>
    </w:p>
    <w:p w:rsidR="00571E06" w:rsidRPr="00816B15" w:rsidRDefault="00571E06" w:rsidP="004E3E03">
      <w:pPr>
        <w:pStyle w:val="FL"/>
        <w:rPr>
          <w:i/>
        </w:rPr>
      </w:pPr>
      <w:r w:rsidRPr="00816B15">
        <w:object w:dxaOrig="6663" w:dyaOrig="3662">
          <v:shape id="_x0000_i1028" type="#_x0000_t75" style="width:252pt;height:138.6pt" o:ole="">
            <v:imagedata r:id="rId19" o:title=""/>
          </v:shape>
          <o:OLEObject Type="Embed" ProgID="Visio.Drawing.11" ShapeID="_x0000_i1028" DrawAspect="Content" ObjectID="_1583756681" r:id="rId20"/>
        </w:object>
      </w:r>
    </w:p>
    <w:p w:rsidR="00571E06" w:rsidRPr="00816B15" w:rsidRDefault="00CE5C77" w:rsidP="004E3E03">
      <w:pPr>
        <w:pStyle w:val="TF"/>
      </w:pPr>
      <w:r w:rsidRPr="00816B15">
        <w:t>Figure 6.4.2.3-1</w:t>
      </w:r>
      <w:r w:rsidR="00571E06" w:rsidRPr="00816B15">
        <w:t>: Procedure for Retrieving a Resource (</w:t>
      </w:r>
      <w:r w:rsidR="004E3E03" w:rsidRPr="00816B15">
        <w:t xml:space="preserve">oneM2M </w:t>
      </w:r>
      <w:r w:rsidR="00571E06" w:rsidRPr="00816B15">
        <w:t>TS-0001</w:t>
      </w:r>
      <w:r w:rsidR="004E3E03" w:rsidRPr="00816B15">
        <w:t xml:space="preserve"> [2],</w:t>
      </w:r>
      <w:r w:rsidR="00571E06" w:rsidRPr="00816B15">
        <w:t xml:space="preserve"> </w:t>
      </w:r>
      <w:r w:rsidR="004E3E03" w:rsidRPr="00816B15">
        <w:t>c</w:t>
      </w:r>
      <w:r w:rsidR="00571E06" w:rsidRPr="00816B15">
        <w:t>lause 10)</w:t>
      </w:r>
    </w:p>
    <w:p w:rsidR="0013591F" w:rsidRPr="00816B15" w:rsidRDefault="0013591F" w:rsidP="0013591F">
      <w:r w:rsidRPr="00816B15">
        <w:t>The target of the request is a &lt;container&gt; resource, the ResultContent and FilterCriteria parameters of the request</w:t>
      </w:r>
      <w:r w:rsidR="002B0DC6" w:rsidRPr="00816B15">
        <w:t xml:space="preserve"> </w:t>
      </w:r>
      <w:r w:rsidRPr="00816B15">
        <w:t>(</w:t>
      </w:r>
      <w:r w:rsidR="004E3E03" w:rsidRPr="00816B15">
        <w:t xml:space="preserve">oneM2M </w:t>
      </w:r>
      <w:r w:rsidRPr="00816B15">
        <w:t>TS</w:t>
      </w:r>
      <w:r w:rsidR="004E3E03" w:rsidRPr="00816B15">
        <w:noBreakHyphen/>
      </w:r>
      <w:r w:rsidRPr="00816B15">
        <w:t>0001 [2]</w:t>
      </w:r>
      <w:r w:rsidR="004E3E03" w:rsidRPr="00816B15">
        <w:t>,</w:t>
      </w:r>
      <w:r w:rsidRPr="00816B15">
        <w:t xml:space="preserve"> clause 8.1.2) specify the nature of the information to retrieve.</w:t>
      </w:r>
    </w:p>
    <w:p w:rsidR="004E3E03" w:rsidRPr="00816B15" w:rsidRDefault="004E3E03" w:rsidP="004E3E03">
      <w:pPr>
        <w:pStyle w:val="TH"/>
      </w:pPr>
      <w:r w:rsidRPr="00816B15">
        <w:t>Table 6.4.2.3-1: Effect of Request Parameters on Retrieval Request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31"/>
        <w:gridCol w:w="3260"/>
        <w:gridCol w:w="2929"/>
      </w:tblGrid>
      <w:tr w:rsidR="0013591F" w:rsidRPr="00816B15" w:rsidTr="004E3E03">
        <w:trPr>
          <w:jc w:val="center"/>
        </w:trPr>
        <w:tc>
          <w:tcPr>
            <w:tcW w:w="2631" w:type="dxa"/>
            <w:shd w:val="clear" w:color="auto" w:fill="E0E0E0"/>
          </w:tcPr>
          <w:p w:rsidR="0013591F" w:rsidRPr="00727EF0" w:rsidRDefault="0013591F" w:rsidP="0013591F">
            <w:pPr>
              <w:pStyle w:val="TAH"/>
            </w:pPr>
            <w:r w:rsidRPr="00727EF0">
              <w:t>Request parameter : ResultContent</w:t>
            </w:r>
          </w:p>
        </w:tc>
        <w:tc>
          <w:tcPr>
            <w:tcW w:w="3260" w:type="dxa"/>
            <w:shd w:val="clear" w:color="auto" w:fill="E0E0E0"/>
          </w:tcPr>
          <w:p w:rsidR="0013591F" w:rsidRPr="00727EF0" w:rsidRDefault="0013591F" w:rsidP="0013591F">
            <w:pPr>
              <w:pStyle w:val="TAH"/>
            </w:pPr>
            <w:r w:rsidRPr="00727EF0">
              <w:t>Request parameter : FilterCriteria</w:t>
            </w:r>
          </w:p>
        </w:tc>
        <w:tc>
          <w:tcPr>
            <w:tcW w:w="2929" w:type="dxa"/>
            <w:shd w:val="clear" w:color="auto" w:fill="E0E0E0"/>
          </w:tcPr>
          <w:p w:rsidR="0013591F" w:rsidRPr="00727EF0" w:rsidRDefault="0013591F" w:rsidP="0013591F">
            <w:pPr>
              <w:pStyle w:val="TAH"/>
            </w:pPr>
            <w:r w:rsidRPr="00727EF0">
              <w:t>Effect</w:t>
            </w:r>
          </w:p>
        </w:tc>
      </w:tr>
      <w:tr w:rsidR="0013591F" w:rsidRPr="00816B15" w:rsidTr="004E3E03">
        <w:trPr>
          <w:jc w:val="center"/>
        </w:trPr>
        <w:tc>
          <w:tcPr>
            <w:tcW w:w="2631" w:type="dxa"/>
            <w:shd w:val="clear" w:color="auto" w:fill="auto"/>
          </w:tcPr>
          <w:p w:rsidR="0013591F" w:rsidRPr="00727EF0" w:rsidRDefault="0013591F" w:rsidP="0013591F">
            <w:pPr>
              <w:pStyle w:val="TAL"/>
              <w:rPr>
                <w:szCs w:val="22"/>
              </w:rPr>
            </w:pPr>
            <w:r w:rsidRPr="00727EF0">
              <w:rPr>
                <w:szCs w:val="22"/>
              </w:rPr>
              <w:t xml:space="preserve">child-resources </w:t>
            </w:r>
          </w:p>
        </w:tc>
        <w:tc>
          <w:tcPr>
            <w:tcW w:w="3260" w:type="dxa"/>
            <w:shd w:val="clear" w:color="auto" w:fill="auto"/>
          </w:tcPr>
          <w:p w:rsidR="0013591F" w:rsidRPr="00727EF0" w:rsidRDefault="0013591F" w:rsidP="0013591F">
            <w:pPr>
              <w:pStyle w:val="TAL"/>
              <w:rPr>
                <w:szCs w:val="22"/>
              </w:rPr>
            </w:pPr>
            <w:r w:rsidRPr="00727EF0">
              <w:rPr>
                <w:szCs w:val="22"/>
              </w:rPr>
              <w:t xml:space="preserve">resourceType = contentInstance </w:t>
            </w:r>
          </w:p>
        </w:tc>
        <w:tc>
          <w:tcPr>
            <w:tcW w:w="2929" w:type="dxa"/>
            <w:shd w:val="clear" w:color="auto" w:fill="auto"/>
          </w:tcPr>
          <w:p w:rsidR="0013591F" w:rsidRPr="00727EF0" w:rsidRDefault="0013591F" w:rsidP="0013591F">
            <w:pPr>
              <w:pStyle w:val="TAL"/>
              <w:rPr>
                <w:szCs w:val="22"/>
              </w:rPr>
            </w:pPr>
            <w:r w:rsidRPr="00727EF0">
              <w:rPr>
                <w:szCs w:val="22"/>
              </w:rPr>
              <w:t>Retrieval of LWM2M Object Instance</w:t>
            </w:r>
          </w:p>
        </w:tc>
      </w:tr>
      <w:tr w:rsidR="0013591F" w:rsidRPr="00816B15" w:rsidTr="004E3E03">
        <w:trPr>
          <w:jc w:val="center"/>
        </w:trPr>
        <w:tc>
          <w:tcPr>
            <w:tcW w:w="2631" w:type="dxa"/>
            <w:shd w:val="clear" w:color="auto" w:fill="auto"/>
          </w:tcPr>
          <w:p w:rsidR="0013591F" w:rsidRPr="00727EF0" w:rsidRDefault="0013591F" w:rsidP="0013591F">
            <w:pPr>
              <w:pStyle w:val="TAL"/>
              <w:rPr>
                <w:szCs w:val="22"/>
              </w:rPr>
            </w:pPr>
            <w:r w:rsidRPr="00727EF0">
              <w:rPr>
                <w:szCs w:val="22"/>
              </w:rPr>
              <w:t>attributes (default)</w:t>
            </w:r>
          </w:p>
        </w:tc>
        <w:tc>
          <w:tcPr>
            <w:tcW w:w="3260" w:type="dxa"/>
            <w:shd w:val="clear" w:color="auto" w:fill="auto"/>
          </w:tcPr>
          <w:p w:rsidR="0013591F" w:rsidRPr="00727EF0" w:rsidRDefault="0013591F" w:rsidP="0013591F">
            <w:pPr>
              <w:pStyle w:val="TAL"/>
              <w:rPr>
                <w:szCs w:val="22"/>
              </w:rPr>
            </w:pPr>
            <w:r w:rsidRPr="00727EF0">
              <w:rPr>
                <w:szCs w:val="22"/>
              </w:rPr>
              <w:t xml:space="preserve">labels, attribute </w:t>
            </w:r>
          </w:p>
        </w:tc>
        <w:tc>
          <w:tcPr>
            <w:tcW w:w="2929" w:type="dxa"/>
            <w:shd w:val="clear" w:color="auto" w:fill="auto"/>
          </w:tcPr>
          <w:p w:rsidR="0013591F" w:rsidRPr="00727EF0" w:rsidRDefault="0013591F" w:rsidP="0013591F">
            <w:pPr>
              <w:pStyle w:val="TAL"/>
              <w:rPr>
                <w:szCs w:val="22"/>
              </w:rPr>
            </w:pPr>
            <w:r w:rsidRPr="00727EF0">
              <w:rPr>
                <w:szCs w:val="22"/>
              </w:rPr>
              <w:t>Metadata retrieval of LWM2M Object Instance.</w:t>
            </w:r>
          </w:p>
        </w:tc>
      </w:tr>
    </w:tbl>
    <w:p w:rsidR="0013591F" w:rsidRPr="00816B15" w:rsidRDefault="0013591F" w:rsidP="001B226A"/>
    <w:p w:rsidR="00571E06" w:rsidRPr="00816B15" w:rsidRDefault="00571E06" w:rsidP="00571E06">
      <w:r w:rsidRPr="00816B15">
        <w:t xml:space="preserve">Specific steps of the Receiver Processing according to the interworking process </w:t>
      </w:r>
      <w:r w:rsidR="00CF5E7A" w:rsidRPr="00816B15">
        <w:t>shall be followed</w:t>
      </w:r>
      <w:r w:rsidRPr="00816B15">
        <w:t>:</w:t>
      </w:r>
    </w:p>
    <w:p w:rsidR="00B07EAB" w:rsidRPr="00816B15" w:rsidRDefault="00B07EAB" w:rsidP="00B07EAB">
      <w:pPr>
        <w:rPr>
          <w:color w:val="000000"/>
          <w:lang w:eastAsia="ko-KR"/>
        </w:rPr>
      </w:pPr>
      <w:r w:rsidRPr="00816B15">
        <w:rPr>
          <w:b/>
          <w:color w:val="000000"/>
        </w:rPr>
        <w:t>Step 001:</w:t>
      </w:r>
      <w:r w:rsidR="002B0DC6" w:rsidRPr="00816B15">
        <w:rPr>
          <w:color w:val="000000"/>
        </w:rPr>
        <w:t xml:space="preserve"> </w:t>
      </w:r>
      <w:r w:rsidRPr="00816B15">
        <w:rPr>
          <w:color w:val="000000"/>
          <w:lang w:eastAsia="ko-KR"/>
        </w:rPr>
        <w:t>Find and verify the targeted &lt;container&gt; resource of the request : the resourceName</w:t>
      </w:r>
      <w:r w:rsidR="001B226A" w:rsidRPr="00816B15">
        <w:rPr>
          <w:lang w:eastAsia="ko-KR"/>
        </w:rPr>
        <w:t xml:space="preserve"> corresponds to clause </w:t>
      </w:r>
      <w:r w:rsidRPr="00816B15">
        <w:rPr>
          <w:lang w:eastAsia="ko-KR"/>
        </w:rPr>
        <w:t>6.3.2</w:t>
      </w:r>
      <w:r w:rsidR="001B226A" w:rsidRPr="00816B15">
        <w:rPr>
          <w:lang w:eastAsia="ko-KR"/>
        </w:rPr>
        <w:t>.</w:t>
      </w:r>
    </w:p>
    <w:p w:rsidR="00B07EAB" w:rsidRPr="00816B15" w:rsidRDefault="00B07EAB" w:rsidP="00B07EAB">
      <w:pPr>
        <w:rPr>
          <w:color w:val="000000"/>
          <w:lang w:eastAsia="ko-KR"/>
        </w:rPr>
      </w:pPr>
      <w:r w:rsidRPr="00816B15">
        <w:rPr>
          <w:b/>
          <w:color w:val="000000"/>
          <w:lang w:eastAsia="ko-KR"/>
        </w:rPr>
        <w:t>Step 002:</w:t>
      </w:r>
      <w:r w:rsidRPr="00816B15">
        <w:rPr>
          <w:color w:val="000000"/>
          <w:lang w:eastAsia="ko-KR"/>
        </w:rPr>
        <w:t xml:space="preserve"> Using the Hosting CSE Access Control mechanisms, check for Access Control Policy attached to the &lt;container&gt; resource of the request</w:t>
      </w:r>
    </w:p>
    <w:p w:rsidR="00B07EAB" w:rsidRPr="00816B15" w:rsidRDefault="00B07EAB" w:rsidP="00B07EAB">
      <w:r w:rsidRPr="00816B15">
        <w:rPr>
          <w:b/>
        </w:rPr>
        <w:t>Step 003:</w:t>
      </w:r>
      <w:r w:rsidRPr="00816B15">
        <w:t xml:space="preserve"> On successful validation of the Access Control Policy, proceed to fetch the requested information:</w:t>
      </w:r>
    </w:p>
    <w:p w:rsidR="00B07EAB" w:rsidRPr="00816B15" w:rsidRDefault="00B07EAB" w:rsidP="001B226A">
      <w:pPr>
        <w:pStyle w:val="BL"/>
        <w:numPr>
          <w:ilvl w:val="0"/>
          <w:numId w:val="42"/>
        </w:numPr>
      </w:pPr>
      <w:r w:rsidRPr="00816B15">
        <w:t xml:space="preserve">If </w:t>
      </w:r>
      <w:r w:rsidR="003531B9" w:rsidRPr="00816B15">
        <w:t>"</w:t>
      </w:r>
      <w:r w:rsidRPr="00816B15">
        <w:t>ResultContent</w:t>
      </w:r>
      <w:r w:rsidR="003531B9" w:rsidRPr="00816B15">
        <w:t>"</w:t>
      </w:r>
      <w:r w:rsidRPr="00816B15">
        <w:t xml:space="preserve"> is </w:t>
      </w:r>
      <w:r w:rsidR="003531B9" w:rsidRPr="00816B15">
        <w:t>"</w:t>
      </w:r>
      <w:r w:rsidRPr="00816B15">
        <w:t>attributes</w:t>
      </w:r>
      <w:r w:rsidR="003531B9" w:rsidRPr="00816B15">
        <w:t>"</w:t>
      </w:r>
      <w:r w:rsidR="001B226A" w:rsidRPr="00816B15">
        <w:t>, jump to Step 4.</w:t>
      </w:r>
    </w:p>
    <w:p w:rsidR="00B07EAB" w:rsidRPr="00816B15" w:rsidRDefault="00B07EAB" w:rsidP="001B226A">
      <w:pPr>
        <w:pStyle w:val="BL"/>
      </w:pPr>
      <w:r w:rsidRPr="00816B15">
        <w:t>If</w:t>
      </w:r>
      <w:r w:rsidR="002B0DC6" w:rsidRPr="00816B15">
        <w:t xml:space="preserve"> </w:t>
      </w:r>
      <w:r w:rsidR="003531B9" w:rsidRPr="00816B15">
        <w:t>"</w:t>
      </w:r>
      <w:r w:rsidRPr="00816B15">
        <w:t>ResultContent</w:t>
      </w:r>
      <w:r w:rsidR="003531B9" w:rsidRPr="00816B15">
        <w:t>"</w:t>
      </w:r>
      <w:r w:rsidRPr="00816B15">
        <w:t xml:space="preserve"> is </w:t>
      </w:r>
      <w:r w:rsidR="003531B9" w:rsidRPr="00816B15">
        <w:t>"</w:t>
      </w:r>
      <w:r w:rsidRPr="00816B15">
        <w:t>child-resources</w:t>
      </w:r>
      <w:r w:rsidR="003531B9" w:rsidRPr="00816B15">
        <w:t>"</w:t>
      </w:r>
      <w:r w:rsidRPr="00816B15">
        <w:t xml:space="preserve"> and </w:t>
      </w:r>
      <w:r w:rsidR="003531B9" w:rsidRPr="00816B15">
        <w:t>"</w:t>
      </w:r>
      <w:r w:rsidRPr="00816B15">
        <w:t>FilterCriteria</w:t>
      </w:r>
      <w:r w:rsidR="003531B9" w:rsidRPr="00816B15">
        <w:t>"</w:t>
      </w:r>
      <w:r w:rsidRPr="00816B15">
        <w:t xml:space="preserve"> is </w:t>
      </w:r>
      <w:r w:rsidR="003531B9" w:rsidRPr="00816B15">
        <w:t>"</w:t>
      </w:r>
      <w:r w:rsidRPr="00816B15">
        <w:t>contentInstance</w:t>
      </w:r>
      <w:r w:rsidR="003531B9" w:rsidRPr="00816B15">
        <w:t>"</w:t>
      </w:r>
      <w:r w:rsidRPr="00816B15">
        <w:t>, the associated &lt;contenInstance&gt; resource of the targeted container is considered</w:t>
      </w:r>
      <w:r w:rsidR="001B226A" w:rsidRPr="00816B15">
        <w:t>.</w:t>
      </w:r>
    </w:p>
    <w:p w:rsidR="00B07EAB" w:rsidRPr="00816B15" w:rsidRDefault="00B07EAB" w:rsidP="00E409E0">
      <w:pPr>
        <w:pStyle w:val="B1"/>
      </w:pPr>
      <w:r w:rsidRPr="00816B15">
        <w:rPr>
          <w:b/>
        </w:rPr>
        <w:t>Step 003.1:</w:t>
      </w:r>
      <w:r w:rsidRPr="00816B15">
        <w:t xml:space="preserve"> if</w:t>
      </w:r>
      <w:r w:rsidR="002B0DC6" w:rsidRPr="00816B15">
        <w:t xml:space="preserve"> </w:t>
      </w:r>
      <w:r w:rsidRPr="00816B15">
        <w:t xml:space="preserve">the </w:t>
      </w:r>
      <w:r w:rsidRPr="00816B15">
        <w:rPr>
          <w:color w:val="000000"/>
          <w:lang w:eastAsia="ko-KR"/>
        </w:rPr>
        <w:t>&lt;contentInstance&gt; resource</w:t>
      </w:r>
      <w:r w:rsidRPr="00816B15" w:rsidDel="00F510E8">
        <w:t xml:space="preserve"> </w:t>
      </w:r>
      <w:r w:rsidRPr="00816B15">
        <w:t>is obsolete or its reference is not assigned,</w:t>
      </w:r>
      <w:r w:rsidR="002B0DC6" w:rsidRPr="00816B15">
        <w:t xml:space="preserve"> </w:t>
      </w:r>
      <w:r w:rsidRPr="00816B15">
        <w:t xml:space="preserve">an event for Retrieval attempt (eventType </w:t>
      </w:r>
      <w:r w:rsidR="003869C1" w:rsidRPr="00816B15">
        <w:t>'</w:t>
      </w:r>
      <w:r w:rsidRPr="00816B15">
        <w:t>E</w:t>
      </w:r>
      <w:r w:rsidR="003869C1" w:rsidRPr="00816B15">
        <w:t>'</w:t>
      </w:r>
      <w:r w:rsidRPr="00816B15">
        <w:t>) is triggered to the Entity that subscribed to the event (i.e. IPE); as a Blocking Procedure, the Hosting CSE shall monitor the arrival of the new data or decide to report a timeout error in jumping to Step 004</w:t>
      </w:r>
      <w:r w:rsidR="00E409E0" w:rsidRPr="00816B15">
        <w:t>:</w:t>
      </w:r>
    </w:p>
    <w:p w:rsidR="00B07EAB" w:rsidRPr="00816B15" w:rsidRDefault="00B07EAB" w:rsidP="00E409E0">
      <w:pPr>
        <w:pStyle w:val="B2"/>
      </w:pPr>
      <w:r w:rsidRPr="00816B15">
        <w:rPr>
          <w:b/>
        </w:rPr>
        <w:t>Step 003.1.1:</w:t>
      </w:r>
      <w:r w:rsidRPr="00816B15">
        <w:t xml:space="preserve"> On receiving the event of type </w:t>
      </w:r>
      <w:r w:rsidR="003869C1" w:rsidRPr="00816B15">
        <w:t>'</w:t>
      </w:r>
      <w:r w:rsidRPr="00816B15">
        <w:t>E</w:t>
      </w:r>
      <w:r w:rsidR="003869C1" w:rsidRPr="00816B15">
        <w:t>'</w:t>
      </w:r>
      <w:r w:rsidR="002B0DC6" w:rsidRPr="00816B15">
        <w:t xml:space="preserve"> </w:t>
      </w:r>
      <w:r w:rsidRPr="00816B15">
        <w:t xml:space="preserve">(eventType </w:t>
      </w:r>
      <w:r w:rsidR="003869C1" w:rsidRPr="00816B15">
        <w:t>'</w:t>
      </w:r>
      <w:r w:rsidRPr="00816B15">
        <w:t>E</w:t>
      </w:r>
      <w:r w:rsidR="003869C1" w:rsidRPr="00816B15">
        <w:t>'</w:t>
      </w:r>
      <w:r w:rsidRPr="00816B15">
        <w:t>) the IPE performs a LWM2M READ request on the Object Instance of the targeted LWM2M Client.</w:t>
      </w:r>
    </w:p>
    <w:p w:rsidR="00B07EAB" w:rsidRPr="00816B15" w:rsidRDefault="00B07EAB" w:rsidP="00E409E0">
      <w:pPr>
        <w:pStyle w:val="B2"/>
      </w:pPr>
      <w:r w:rsidRPr="00816B15">
        <w:rPr>
          <w:b/>
        </w:rPr>
        <w:t>Step 003.1.2:</w:t>
      </w:r>
      <w:r w:rsidRPr="00816B15">
        <w:t xml:space="preserve"> Once the targeted Object Instance is available to IPE, the IPE creates and populates with that </w:t>
      </w:r>
      <w:r w:rsidR="00D924FE" w:rsidRPr="00816B15">
        <w:t>data</w:t>
      </w:r>
      <w:r w:rsidR="00D924FE">
        <w:t xml:space="preserve"> </w:t>
      </w:r>
      <w:r w:rsidRPr="00816B15">
        <w:t>the &lt;contentInstance&gt; child-resource of the requested &lt;container&gt; resource.</w:t>
      </w:r>
    </w:p>
    <w:p w:rsidR="00B07EAB" w:rsidRPr="00816B15" w:rsidRDefault="00B07EAB" w:rsidP="00E409E0">
      <w:pPr>
        <w:pStyle w:val="B1"/>
      </w:pPr>
      <w:r w:rsidRPr="00816B15">
        <w:rPr>
          <w:b/>
        </w:rPr>
        <w:t xml:space="preserve">Step 003.2: </w:t>
      </w:r>
      <w:r w:rsidRPr="00816B15">
        <w:t>the up-to-date information is available in the &lt;</w:t>
      </w:r>
      <w:r w:rsidRPr="00816B15">
        <w:rPr>
          <w:color w:val="000000"/>
          <w:lang w:eastAsia="ko-KR"/>
        </w:rPr>
        <w:t>contentInstance</w:t>
      </w:r>
      <w:r w:rsidRPr="00816B15">
        <w:t>&gt; resource</w:t>
      </w:r>
      <w:r w:rsidR="00E409E0" w:rsidRPr="00816B15">
        <w:t>.</w:t>
      </w:r>
    </w:p>
    <w:p w:rsidR="00B07EAB" w:rsidRPr="00816B15" w:rsidRDefault="00B07EAB" w:rsidP="00B07EAB">
      <w:r w:rsidRPr="00816B15">
        <w:rPr>
          <w:b/>
        </w:rPr>
        <w:t>Step 004:</w:t>
      </w:r>
      <w:r w:rsidRPr="00816B15">
        <w:t xml:space="preserve"> The Hosting CSE returns the appropriate response back to the Originator (e.g.</w:t>
      </w:r>
      <w:r w:rsidR="002B0DC6" w:rsidRPr="00816B15">
        <w:t xml:space="preserve"> </w:t>
      </w:r>
      <w:r w:rsidRPr="00816B15">
        <w:t>Errors, or Data)</w:t>
      </w:r>
      <w:r w:rsidR="00E409E0" w:rsidRPr="00816B15">
        <w:t>.</w:t>
      </w:r>
    </w:p>
    <w:p w:rsidR="00571E06" w:rsidRPr="00816B15" w:rsidRDefault="00E409E0" w:rsidP="00E409E0">
      <w:pPr>
        <w:pStyle w:val="NO"/>
      </w:pPr>
      <w:r w:rsidRPr="00816B15">
        <w:t>NOTE</w:t>
      </w:r>
      <w:r w:rsidR="00B07EAB" w:rsidRPr="00816B15">
        <w:t>:</w:t>
      </w:r>
      <w:r w:rsidRPr="00816B15">
        <w:tab/>
        <w:t>A</w:t>
      </w:r>
      <w:r w:rsidR="00B07EAB" w:rsidRPr="00816B15">
        <w:t>s an OBSERVATION has been set up on the targeted LWM2M Object Instance, the automatic synchronization between the Object Instance and its representation in the Hosting CSE is performed. Further oneM2M accesses to the resource should be simplified in minimizing impact of Step003 (up-to-date data already present from the Hosting CSE resources).</w:t>
      </w:r>
    </w:p>
    <w:p w:rsidR="00571E06" w:rsidRPr="00816B15" w:rsidRDefault="00571E06" w:rsidP="00571E06">
      <w:pPr>
        <w:rPr>
          <w:b/>
        </w:rPr>
      </w:pPr>
      <w:r w:rsidRPr="00816B15">
        <w:rPr>
          <w:b/>
        </w:rPr>
        <w:t>General Exceptions:</w:t>
      </w:r>
    </w:p>
    <w:p w:rsidR="00CF5E7A" w:rsidRPr="00816B15" w:rsidRDefault="00CF5E7A" w:rsidP="004C4FB8">
      <w:pPr>
        <w:pStyle w:val="BN"/>
        <w:numPr>
          <w:ilvl w:val="0"/>
          <w:numId w:val="13"/>
        </w:numPr>
      </w:pPr>
      <w:r w:rsidRPr="00816B15">
        <w:t xml:space="preserve">The targeted resource/attribute in </w:t>
      </w:r>
      <w:r w:rsidRPr="00816B15">
        <w:rPr>
          <w:b/>
          <w:i/>
        </w:rPr>
        <w:t>To</w:t>
      </w:r>
      <w:r w:rsidRPr="00816B15">
        <w:t xml:space="preserve"> parameter does not exist. The Receiver shall respond with an error.</w:t>
      </w:r>
    </w:p>
    <w:p w:rsidR="00571E06" w:rsidRPr="00816B15" w:rsidRDefault="00CF5E7A" w:rsidP="004C4FB8">
      <w:pPr>
        <w:pStyle w:val="BN"/>
        <w:numPr>
          <w:ilvl w:val="0"/>
          <w:numId w:val="13"/>
        </w:numPr>
      </w:pPr>
      <w:r w:rsidRPr="00816B15">
        <w:t>The Originator does not have privileges to retrieve information stored in the resource on the Receiver. The Receiver shall respond with an error</w:t>
      </w:r>
      <w:r w:rsidR="00571E06" w:rsidRPr="00816B15">
        <w:t>.</w:t>
      </w:r>
    </w:p>
    <w:p w:rsidR="00B07EAB" w:rsidRPr="00816B15" w:rsidRDefault="00B07EAB" w:rsidP="004C4FB8">
      <w:pPr>
        <w:pStyle w:val="BN"/>
        <w:numPr>
          <w:ilvl w:val="0"/>
          <w:numId w:val="13"/>
        </w:numPr>
      </w:pPr>
      <w:r w:rsidRPr="00816B15">
        <w:t>A timer has expired. The Receiver shall respond with an error.</w:t>
      </w:r>
    </w:p>
    <w:p w:rsidR="00D46A68" w:rsidRPr="00816B15" w:rsidRDefault="00D46A68" w:rsidP="00C31FAB">
      <w:pPr>
        <w:pStyle w:val="Heading4"/>
      </w:pPr>
      <w:bookmarkStart w:id="107" w:name="_Toc442356879"/>
      <w:bookmarkStart w:id="108" w:name="_Toc447189938"/>
      <w:bookmarkStart w:id="109" w:name="_Toc459720410"/>
      <w:r w:rsidRPr="00816B15">
        <w:t>6.4.2.4</w:t>
      </w:r>
      <w:r w:rsidRPr="00816B15">
        <w:tab/>
        <w:t>oneM2M CREATE Procedure</w:t>
      </w:r>
      <w:bookmarkEnd w:id="107"/>
      <w:bookmarkEnd w:id="108"/>
      <w:bookmarkEnd w:id="109"/>
    </w:p>
    <w:p w:rsidR="00D46A68" w:rsidRPr="00816B15" w:rsidRDefault="00D46A68" w:rsidP="00D46A68">
      <w:r w:rsidRPr="00816B15">
        <w:t>This procedure describes the update of a LWM2M Object Instance in a LWM2M Client using the oneM2M CREATE request The information contained in the request via the Content parameter (</w:t>
      </w:r>
      <w:r w:rsidR="00E409E0" w:rsidRPr="00816B15">
        <w:t xml:space="preserve">oneM2M </w:t>
      </w:r>
      <w:r w:rsidRPr="00816B15">
        <w:t>TS-0001</w:t>
      </w:r>
      <w:r w:rsidR="00E409E0" w:rsidRPr="00816B15">
        <w:t xml:space="preserve"> [2],</w:t>
      </w:r>
      <w:r w:rsidRPr="00816B15">
        <w:t xml:space="preserve"> </w:t>
      </w:r>
      <w:r w:rsidR="00E409E0" w:rsidRPr="00816B15">
        <w:t>c</w:t>
      </w:r>
      <w:r w:rsidRPr="00816B15">
        <w:t>lause 8.2.1) will be used to update an Object Instance in the LWM2M context</w:t>
      </w:r>
      <w:r w:rsidR="00C31FAB" w:rsidRPr="00816B15">
        <w:t>.</w:t>
      </w:r>
    </w:p>
    <w:p w:rsidR="00D46A68" w:rsidRPr="00816B15" w:rsidRDefault="00D46A68" w:rsidP="00D46A68">
      <w:r w:rsidRPr="00816B15">
        <w:t xml:space="preserve">This clause shall be treated in conformance with the CREATE Procedure specified in </w:t>
      </w:r>
      <w:r w:rsidR="00E409E0" w:rsidRPr="00816B15">
        <w:t xml:space="preserve">oneM2M </w:t>
      </w:r>
      <w:r w:rsidRPr="00816B15">
        <w:t>TS-0001</w:t>
      </w:r>
      <w:r w:rsidR="00C31FAB" w:rsidRPr="00816B15">
        <w:t xml:space="preserve"> [2]</w:t>
      </w:r>
      <w:r w:rsidR="00E409E0" w:rsidRPr="00816B15">
        <w:t>,</w:t>
      </w:r>
      <w:r w:rsidRPr="00816B15">
        <w:t xml:space="preserve"> clause</w:t>
      </w:r>
      <w:r w:rsidR="00E409E0" w:rsidRPr="00816B15">
        <w:t>s </w:t>
      </w:r>
      <w:r w:rsidRPr="00816B15">
        <w:t>10.1.2 and 10.2.4.1.</w:t>
      </w:r>
    </w:p>
    <w:p w:rsidR="00D46A68" w:rsidRPr="00816B15" w:rsidRDefault="00D46A68" w:rsidP="00E409E0">
      <w:pPr>
        <w:pStyle w:val="FL"/>
      </w:pPr>
      <w:r w:rsidRPr="00816B15">
        <w:object w:dxaOrig="6645" w:dyaOrig="3645">
          <v:shape id="_x0000_i1029" type="#_x0000_t75" style="width:273.6pt;height:150pt" o:ole="">
            <v:imagedata r:id="rId21" o:title=""/>
          </v:shape>
          <o:OLEObject Type="Embed" ProgID="Visio.Drawing.11" ShapeID="_x0000_i1029" DrawAspect="Content" ObjectID="_1583756682" r:id="rId22"/>
        </w:object>
      </w:r>
    </w:p>
    <w:p w:rsidR="00D46A68" w:rsidRPr="00816B15" w:rsidRDefault="00D46A68" w:rsidP="00E409E0">
      <w:pPr>
        <w:pStyle w:val="TF"/>
      </w:pPr>
      <w:r w:rsidRPr="00816B15">
        <w:t>Figure 6.4.2.</w:t>
      </w:r>
      <w:r w:rsidR="00C31FAB" w:rsidRPr="00816B15">
        <w:t>4</w:t>
      </w:r>
      <w:r w:rsidRPr="00816B15">
        <w:t>-</w:t>
      </w:r>
      <w:r w:rsidR="00C31FAB" w:rsidRPr="00816B15">
        <w:t>1</w:t>
      </w:r>
      <w:r w:rsidRPr="00816B15">
        <w:t>: Procedure for Creating a Resource (</w:t>
      </w:r>
      <w:r w:rsidR="00E409E0" w:rsidRPr="00816B15">
        <w:t xml:space="preserve">oneM2M </w:t>
      </w:r>
      <w:r w:rsidRPr="00816B15">
        <w:t>TS-0001</w:t>
      </w:r>
      <w:r w:rsidR="00E409E0" w:rsidRPr="00816B15">
        <w:t xml:space="preserve"> [2],</w:t>
      </w:r>
      <w:r w:rsidRPr="00816B15">
        <w:t xml:space="preserve"> </w:t>
      </w:r>
      <w:r w:rsidR="00E409E0" w:rsidRPr="00816B15">
        <w:t>c</w:t>
      </w:r>
      <w:r w:rsidRPr="00816B15">
        <w:t>lause 10)</w:t>
      </w:r>
    </w:p>
    <w:p w:rsidR="00E409E0" w:rsidRPr="00816B15" w:rsidRDefault="00D46A68" w:rsidP="00D46A68">
      <w:r w:rsidRPr="00816B15">
        <w:t>The target of the request is a &lt;container&gt; resource, the ResourceType parameters of the request</w:t>
      </w:r>
      <w:r w:rsidR="002B0DC6" w:rsidRPr="00816B15">
        <w:t xml:space="preserve"> </w:t>
      </w:r>
      <w:r w:rsidRPr="00816B15">
        <w:t>(</w:t>
      </w:r>
      <w:r w:rsidR="00E409E0" w:rsidRPr="00816B15">
        <w:t xml:space="preserve">oneM2M </w:t>
      </w:r>
      <w:r w:rsidRPr="00816B15">
        <w:t xml:space="preserve">TS-0001 </w:t>
      </w:r>
      <w:r w:rsidR="00E409E0" w:rsidRPr="00816B15">
        <w:t xml:space="preserve">[2], </w:t>
      </w:r>
      <w:r w:rsidRPr="00816B15">
        <w:t>clause 8.1.2) specifies the type of the resource to create.</w:t>
      </w:r>
    </w:p>
    <w:p w:rsidR="00D46A68" w:rsidRPr="00816B15" w:rsidRDefault="00E409E0" w:rsidP="00E409E0">
      <w:pPr>
        <w:pStyle w:val="TH"/>
      </w:pPr>
      <w:r w:rsidRPr="00816B15">
        <w:t>Table 6.4.2.4-1: Effect of Request Parameters on Create Request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259"/>
        <w:gridCol w:w="3937"/>
      </w:tblGrid>
      <w:tr w:rsidR="00D46A68" w:rsidRPr="00816B15" w:rsidTr="004E3E03">
        <w:trPr>
          <w:jc w:val="center"/>
        </w:trPr>
        <w:tc>
          <w:tcPr>
            <w:tcW w:w="3259" w:type="dxa"/>
            <w:shd w:val="clear" w:color="auto" w:fill="E0E0E0"/>
          </w:tcPr>
          <w:p w:rsidR="00D46A68" w:rsidRPr="00727EF0" w:rsidRDefault="00D46A68" w:rsidP="00C31FAB">
            <w:pPr>
              <w:pStyle w:val="TAH"/>
            </w:pPr>
            <w:r w:rsidRPr="00727EF0">
              <w:t xml:space="preserve">Request parameter :ResourceType </w:t>
            </w:r>
          </w:p>
        </w:tc>
        <w:tc>
          <w:tcPr>
            <w:tcW w:w="3937" w:type="dxa"/>
            <w:shd w:val="clear" w:color="auto" w:fill="E0E0E0"/>
          </w:tcPr>
          <w:p w:rsidR="00D46A68" w:rsidRPr="00727EF0" w:rsidRDefault="00D46A68" w:rsidP="00C31FAB">
            <w:pPr>
              <w:pStyle w:val="TAH"/>
            </w:pPr>
            <w:r w:rsidRPr="00727EF0">
              <w:t>Effect</w:t>
            </w:r>
          </w:p>
        </w:tc>
      </w:tr>
      <w:tr w:rsidR="00D46A68" w:rsidRPr="00816B15" w:rsidTr="004E3E03">
        <w:trPr>
          <w:jc w:val="center"/>
        </w:trPr>
        <w:tc>
          <w:tcPr>
            <w:tcW w:w="3259" w:type="dxa"/>
            <w:shd w:val="clear" w:color="auto" w:fill="auto"/>
          </w:tcPr>
          <w:p w:rsidR="00D46A68" w:rsidRPr="00727EF0" w:rsidRDefault="00E409E0" w:rsidP="00C31FAB">
            <w:pPr>
              <w:pStyle w:val="TAL"/>
            </w:pPr>
            <w:r w:rsidRPr="00727EF0">
              <w:t>C</w:t>
            </w:r>
            <w:r w:rsidR="00D46A68" w:rsidRPr="00727EF0">
              <w:t xml:space="preserve">ontentInstance </w:t>
            </w:r>
          </w:p>
        </w:tc>
        <w:tc>
          <w:tcPr>
            <w:tcW w:w="3937" w:type="dxa"/>
            <w:shd w:val="clear" w:color="auto" w:fill="auto"/>
          </w:tcPr>
          <w:p w:rsidR="00D46A68" w:rsidRPr="00727EF0" w:rsidRDefault="00D46A68" w:rsidP="00C31FAB">
            <w:pPr>
              <w:pStyle w:val="TAL"/>
            </w:pPr>
            <w:r w:rsidRPr="00727EF0">
              <w:t>Replacement of the &lt;latest&gt; resource by a new one</w:t>
            </w:r>
          </w:p>
        </w:tc>
      </w:tr>
    </w:tbl>
    <w:p w:rsidR="00D46A68" w:rsidRPr="00816B15" w:rsidRDefault="00D46A68" w:rsidP="00E409E0"/>
    <w:p w:rsidR="00D46A68" w:rsidRPr="00816B15" w:rsidRDefault="00D46A68" w:rsidP="00E409E0">
      <w:r w:rsidRPr="00816B15">
        <w:t>I</w:t>
      </w:r>
      <w:r w:rsidRPr="00816B15">
        <w:rPr>
          <w:rFonts w:eastAsia="Arial Unicode MS"/>
        </w:rPr>
        <w:t xml:space="preserve">n LWM2M Interworking context, </w:t>
      </w:r>
      <w:r w:rsidRPr="00816B15">
        <w:t xml:space="preserve">if there is already an existing &lt;contentInstance&gt; resource, </w:t>
      </w:r>
      <w:r w:rsidRPr="00816B15">
        <w:rPr>
          <w:rFonts w:eastAsia="Arial Unicode MS"/>
        </w:rPr>
        <w:t>creating a new one</w:t>
      </w:r>
      <w:r w:rsidRPr="00816B15">
        <w:rPr>
          <w:rFonts w:eastAsia="Arial Unicode MS" w:hint="eastAsia"/>
          <w:lang w:eastAsia="zh-CN"/>
        </w:rPr>
        <w:t xml:space="preserve"> </w:t>
      </w:r>
      <w:r w:rsidRPr="00816B15">
        <w:rPr>
          <w:rFonts w:eastAsia="Arial Unicode MS"/>
          <w:lang w:eastAsia="zh-CN"/>
        </w:rPr>
        <w:t xml:space="preserve">shall </w:t>
      </w:r>
      <w:r w:rsidRPr="00816B15">
        <w:rPr>
          <w:rFonts w:eastAsia="Arial Unicode MS"/>
        </w:rPr>
        <w:t xml:space="preserve">violates the policy </w:t>
      </w:r>
      <w:r w:rsidRPr="00816B15">
        <w:rPr>
          <w:rFonts w:eastAsia="Arial Unicode MS" w:hint="eastAsia"/>
          <w:lang w:eastAsia="zh-CN"/>
        </w:rPr>
        <w:t xml:space="preserve">defined in the parent &lt;container&gt; resource </w:t>
      </w:r>
      <w:r w:rsidRPr="00816B15">
        <w:rPr>
          <w:rFonts w:eastAsia="Arial Unicode MS"/>
          <w:lang w:eastAsia="zh-CN"/>
        </w:rPr>
        <w:t>regarding the</w:t>
      </w:r>
      <w:r w:rsidR="002B0DC6" w:rsidRPr="00816B15">
        <w:rPr>
          <w:rFonts w:eastAsia="Arial Unicode MS"/>
          <w:lang w:eastAsia="zh-CN"/>
        </w:rPr>
        <w:t xml:space="preserve"> </w:t>
      </w:r>
      <w:r w:rsidRPr="00816B15">
        <w:rPr>
          <w:rFonts w:eastAsia="Arial Unicode MS" w:cs="Arial"/>
          <w:szCs w:val="18"/>
        </w:rPr>
        <w:t>maxNrOfInstances which shall be set to 1.</w:t>
      </w:r>
      <w:r w:rsidR="00C31FAB" w:rsidRPr="00816B15">
        <w:rPr>
          <w:rFonts w:eastAsia="Arial Unicode MS" w:cs="Arial"/>
          <w:szCs w:val="18"/>
        </w:rPr>
        <w:t xml:space="preserve"> </w:t>
      </w:r>
      <w:r w:rsidRPr="00816B15">
        <w:rPr>
          <w:rFonts w:eastAsia="Arial Unicode MS"/>
        </w:rPr>
        <w:t xml:space="preserve">Then the oldest </w:t>
      </w:r>
      <w:r w:rsidRPr="00816B15">
        <w:rPr>
          <w:rFonts w:eastAsia="Arial Unicode MS" w:hint="eastAsia"/>
          <w:lang w:eastAsia="zh-CN"/>
        </w:rPr>
        <w:t>&lt;</w:t>
      </w:r>
      <w:r w:rsidRPr="00816B15">
        <w:rPr>
          <w:rFonts w:eastAsia="Arial Unicode MS"/>
        </w:rPr>
        <w:t>contentInstance</w:t>
      </w:r>
      <w:r w:rsidRPr="00816B15">
        <w:rPr>
          <w:rFonts w:eastAsia="Arial Unicode MS" w:hint="eastAsia"/>
          <w:lang w:eastAsia="zh-CN"/>
        </w:rPr>
        <w:t>&gt;</w:t>
      </w:r>
      <w:r w:rsidRPr="00816B15">
        <w:rPr>
          <w:rFonts w:eastAsia="Arial Unicode MS"/>
        </w:rPr>
        <w:t xml:space="preserve"> resources shall be removed from the </w:t>
      </w:r>
      <w:r w:rsidRPr="00816B15">
        <w:rPr>
          <w:rFonts w:eastAsia="Arial Unicode MS" w:hint="eastAsia"/>
          <w:lang w:eastAsia="zh-CN"/>
        </w:rPr>
        <w:t xml:space="preserve">&lt;container&gt; </w:t>
      </w:r>
      <w:r w:rsidRPr="00816B15">
        <w:t>to enable the</w:t>
      </w:r>
      <w:r w:rsidR="002B0DC6" w:rsidRPr="00816B15">
        <w:rPr>
          <w:rFonts w:eastAsia="Arial Unicode MS"/>
        </w:rPr>
        <w:t xml:space="preserve"> </w:t>
      </w:r>
      <w:r w:rsidRPr="00816B15">
        <w:t>creation of the new &lt;contentInstance&gt; resource.</w:t>
      </w:r>
    </w:p>
    <w:p w:rsidR="00D46A68" w:rsidRPr="00816B15" w:rsidRDefault="00D46A68" w:rsidP="00C40D14">
      <w:r w:rsidRPr="00816B15">
        <w:t xml:space="preserve">In any case, a notification is sent to the IPE, which subscribed to the parent &lt;container&gt; resource with the eventType </w:t>
      </w:r>
      <w:r w:rsidR="003869C1" w:rsidRPr="00816B15">
        <w:t>'</w:t>
      </w:r>
      <w:r w:rsidRPr="00816B15">
        <w:t>C</w:t>
      </w:r>
      <w:r w:rsidR="003869C1" w:rsidRPr="00816B15">
        <w:t>'</w:t>
      </w:r>
      <w:r w:rsidRPr="00816B15">
        <w:t xml:space="preserve"> (</w:t>
      </w:r>
      <w:r w:rsidRPr="00816B15">
        <w:rPr>
          <w:lang w:eastAsia="ko-KR"/>
        </w:rPr>
        <w:t>Creati</w:t>
      </w:r>
      <w:r w:rsidRPr="00816B15">
        <w:rPr>
          <w:rFonts w:eastAsia="SimSun"/>
          <w:lang w:eastAsia="zh-CN"/>
        </w:rPr>
        <w:t>o</w:t>
      </w:r>
      <w:r w:rsidRPr="00816B15">
        <w:rPr>
          <w:lang w:eastAsia="ko-KR"/>
        </w:rPr>
        <w:t>n of a direct child of the subscribed-to resource)</w:t>
      </w:r>
      <w:r w:rsidRPr="00816B15">
        <w:t>. The IPE shall use that notification to update the LWM2M resource model with the new data received (</w:t>
      </w:r>
      <w:r w:rsidR="003531B9" w:rsidRPr="00816B15">
        <w:t>"</w:t>
      </w:r>
      <w:r w:rsidRPr="00816B15">
        <w:t>Content</w:t>
      </w:r>
      <w:r w:rsidR="003531B9" w:rsidRPr="00816B15">
        <w:t>"</w:t>
      </w:r>
      <w:r w:rsidRPr="00816B15">
        <w:t xml:space="preserve"> parameter of the request)</w:t>
      </w:r>
      <w:r w:rsidR="002B0DC6" w:rsidRPr="00816B15">
        <w:t>.</w:t>
      </w:r>
    </w:p>
    <w:p w:rsidR="00D46A68" w:rsidRPr="00816B15" w:rsidRDefault="00D46A68" w:rsidP="00D46A68">
      <w:r w:rsidRPr="00816B15">
        <w:t>Specific steps of the Receiver Processing according to the interworking process shall be as followed:</w:t>
      </w:r>
    </w:p>
    <w:p w:rsidR="00D46A68" w:rsidRPr="00816B15" w:rsidRDefault="00D46A68" w:rsidP="00D46A68">
      <w:pPr>
        <w:rPr>
          <w:color w:val="000000"/>
          <w:lang w:eastAsia="ko-KR"/>
        </w:rPr>
      </w:pPr>
      <w:r w:rsidRPr="00816B15">
        <w:rPr>
          <w:b/>
          <w:color w:val="000000"/>
        </w:rPr>
        <w:t>Step 001:</w:t>
      </w:r>
      <w:r w:rsidR="002B0DC6" w:rsidRPr="00816B15">
        <w:rPr>
          <w:color w:val="000000"/>
        </w:rPr>
        <w:t xml:space="preserve"> </w:t>
      </w:r>
      <w:r w:rsidRPr="00816B15">
        <w:rPr>
          <w:color w:val="000000"/>
          <w:lang w:eastAsia="ko-KR"/>
        </w:rPr>
        <w:t>Find and verify the &lt;container&gt; resource of the request : the resourceName</w:t>
      </w:r>
      <w:r w:rsidRPr="00816B15">
        <w:rPr>
          <w:lang w:eastAsia="ko-KR"/>
        </w:rPr>
        <w:t xml:space="preserve"> corresponds to clause 6.3.2</w:t>
      </w:r>
      <w:r w:rsidR="00E409E0" w:rsidRPr="00816B15">
        <w:rPr>
          <w:lang w:eastAsia="ko-KR"/>
        </w:rPr>
        <w:t>.</w:t>
      </w:r>
    </w:p>
    <w:p w:rsidR="00D46A68" w:rsidRPr="00816B15" w:rsidRDefault="00D46A68" w:rsidP="00D46A68">
      <w:pPr>
        <w:rPr>
          <w:color w:val="000000"/>
          <w:lang w:eastAsia="ko-KR"/>
        </w:rPr>
      </w:pPr>
      <w:r w:rsidRPr="00816B15">
        <w:rPr>
          <w:b/>
          <w:color w:val="000000"/>
          <w:lang w:eastAsia="ko-KR"/>
        </w:rPr>
        <w:t>Step 002:</w:t>
      </w:r>
      <w:r w:rsidRPr="00816B15">
        <w:rPr>
          <w:color w:val="000000"/>
          <w:lang w:eastAsia="ko-KR"/>
        </w:rPr>
        <w:t xml:space="preserve"> Using the Hosting CSE Access Control mechanisms, check for Access Control Policy attached to the &lt;container&gt; resource of the request</w:t>
      </w:r>
      <w:r w:rsidR="00E409E0" w:rsidRPr="00816B15">
        <w:rPr>
          <w:color w:val="000000"/>
          <w:lang w:eastAsia="ko-KR"/>
        </w:rPr>
        <w:t>.</w:t>
      </w:r>
    </w:p>
    <w:p w:rsidR="00D46A68" w:rsidRPr="00816B15" w:rsidRDefault="00D46A68" w:rsidP="00D46A68">
      <w:r w:rsidRPr="00816B15">
        <w:rPr>
          <w:b/>
        </w:rPr>
        <w:t>Step 003:</w:t>
      </w:r>
      <w:r w:rsidRPr="00816B15">
        <w:t xml:space="preserve"> On unsuccessful validation of the Access Control Policy, jump to step 4</w:t>
      </w:r>
      <w:r w:rsidR="00E409E0" w:rsidRPr="00816B15">
        <w:t>:</w:t>
      </w:r>
    </w:p>
    <w:p w:rsidR="00D46A68" w:rsidRPr="00816B15" w:rsidRDefault="00D46A68" w:rsidP="00E409E0">
      <w:pPr>
        <w:pStyle w:val="B1"/>
      </w:pPr>
      <w:r w:rsidRPr="00816B15">
        <w:rPr>
          <w:b/>
        </w:rPr>
        <w:t>Step 003.1:</w:t>
      </w:r>
      <w:r w:rsidRPr="00816B15">
        <w:t xml:space="preserve"> When according to the request, a</w:t>
      </w:r>
      <w:r w:rsidR="002B0DC6" w:rsidRPr="00816B15">
        <w:t xml:space="preserve"> </w:t>
      </w:r>
      <w:r w:rsidRPr="00816B15">
        <w:t>&lt;contentInstance&gt; resource is created, an event for</w:t>
      </w:r>
      <w:r w:rsidR="002B0DC6" w:rsidRPr="00816B15">
        <w:t xml:space="preserve"> </w:t>
      </w:r>
      <w:r w:rsidRPr="00816B15">
        <w:t xml:space="preserve">Child Creation (eventType </w:t>
      </w:r>
      <w:r w:rsidR="003869C1" w:rsidRPr="00816B15">
        <w:t>'</w:t>
      </w:r>
      <w:r w:rsidRPr="00816B15">
        <w:t>C</w:t>
      </w:r>
      <w:r w:rsidR="003869C1" w:rsidRPr="00816B15">
        <w:t>'</w:t>
      </w:r>
      <w:r w:rsidRPr="00816B15">
        <w:t>)</w:t>
      </w:r>
      <w:r w:rsidR="002B0DC6" w:rsidRPr="00816B15">
        <w:t xml:space="preserve"> </w:t>
      </w:r>
      <w:r w:rsidRPr="00816B15">
        <w:t xml:space="preserve"> is triggered to the Entity that subscribed to that event (i.e. IPE). </w:t>
      </w:r>
    </w:p>
    <w:p w:rsidR="00D46A68" w:rsidRPr="00816B15" w:rsidRDefault="00D46A68" w:rsidP="00E409E0">
      <w:pPr>
        <w:pStyle w:val="B1"/>
      </w:pPr>
      <w:r w:rsidRPr="00816B15">
        <w:rPr>
          <w:b/>
        </w:rPr>
        <w:t>Step 003.2:</w:t>
      </w:r>
      <w:r w:rsidRPr="00816B15">
        <w:t xml:space="preserve"> On receiving the event of type </w:t>
      </w:r>
      <w:r w:rsidR="003869C1" w:rsidRPr="00816B15">
        <w:t>'</w:t>
      </w:r>
      <w:r w:rsidRPr="00816B15">
        <w:t>C</w:t>
      </w:r>
      <w:r w:rsidR="003869C1" w:rsidRPr="00816B15">
        <w:t>'</w:t>
      </w:r>
      <w:r w:rsidRPr="00816B15">
        <w:t xml:space="preserve"> the IPE </w:t>
      </w:r>
      <w:r w:rsidR="003D427E">
        <w:t>–</w:t>
      </w:r>
      <w:r w:rsidRPr="00816B15">
        <w:t xml:space="preserve"> via the Mca reference point </w:t>
      </w:r>
      <w:r w:rsidR="003D427E">
        <w:t>–</w:t>
      </w:r>
      <w:r w:rsidRPr="00816B15">
        <w:t xml:space="preserve"> get the data from the created</w:t>
      </w:r>
      <w:r w:rsidR="002B0DC6" w:rsidRPr="00816B15">
        <w:t xml:space="preserve"> </w:t>
      </w:r>
      <w:r w:rsidRPr="00816B15">
        <w:t>&lt;contentInstance&gt; resource and propagates the updated data to the related Object Instance in the LWM2M Client.</w:t>
      </w:r>
      <w:r w:rsidR="002B0DC6" w:rsidRPr="00816B15">
        <w:t xml:space="preserve"> </w:t>
      </w:r>
    </w:p>
    <w:p w:rsidR="00D46A68" w:rsidRPr="00816B15" w:rsidRDefault="00D46A68" w:rsidP="002B0DC6">
      <w:r w:rsidRPr="00816B15">
        <w:rPr>
          <w:b/>
        </w:rPr>
        <w:t>Step 004:</w:t>
      </w:r>
      <w:r w:rsidRPr="00816B15">
        <w:t xml:space="preserve"> The Hosting CSE returns the appropriate response back to the Originator (e.g. Acknowledgment, Errors)</w:t>
      </w:r>
      <w:r w:rsidR="00E409E0" w:rsidRPr="00816B15">
        <w:t>.</w:t>
      </w:r>
    </w:p>
    <w:p w:rsidR="00D46A68" w:rsidRPr="00816B15" w:rsidRDefault="00D46A68" w:rsidP="00D46A68">
      <w:pPr>
        <w:rPr>
          <w:b/>
        </w:rPr>
      </w:pPr>
      <w:r w:rsidRPr="00816B15">
        <w:rPr>
          <w:b/>
        </w:rPr>
        <w:t>General Exceptions:</w:t>
      </w:r>
    </w:p>
    <w:p w:rsidR="00D46A68" w:rsidRPr="00816B15" w:rsidRDefault="00D46A68" w:rsidP="00E409E0">
      <w:pPr>
        <w:pStyle w:val="BN"/>
        <w:numPr>
          <w:ilvl w:val="0"/>
          <w:numId w:val="43"/>
        </w:numPr>
      </w:pPr>
      <w:r w:rsidRPr="00816B15">
        <w:t>The Originator does not have the privileges to create a resource on</w:t>
      </w:r>
      <w:r w:rsidR="00C31FAB" w:rsidRPr="00816B15">
        <w:t xml:space="preserve"> the Receiver, the </w:t>
      </w:r>
      <w:r w:rsidRPr="00816B15">
        <w:t xml:space="preserve">Receiver </w:t>
      </w:r>
      <w:r w:rsidR="00C31FAB" w:rsidRPr="00816B15">
        <w:t xml:space="preserve">shall respond </w:t>
      </w:r>
      <w:r w:rsidRPr="00816B15">
        <w:t>with an error.</w:t>
      </w:r>
    </w:p>
    <w:p w:rsidR="00D46A68" w:rsidRPr="00816B15" w:rsidRDefault="00D46A68" w:rsidP="001D73C2">
      <w:pPr>
        <w:pStyle w:val="BN"/>
      </w:pPr>
      <w:r w:rsidRPr="00816B15">
        <w:t>The resource with the specified name (if provided) alre</w:t>
      </w:r>
      <w:r w:rsidR="00C31FAB" w:rsidRPr="00816B15">
        <w:t xml:space="preserve">ady exists at the Receiver, the </w:t>
      </w:r>
      <w:r w:rsidRPr="00816B15">
        <w:t xml:space="preserve">Receiver </w:t>
      </w:r>
      <w:r w:rsidR="00C31FAB" w:rsidRPr="00816B15">
        <w:t xml:space="preserve">shall response </w:t>
      </w:r>
      <w:r w:rsidRPr="00816B15">
        <w:t>with an error.</w:t>
      </w:r>
    </w:p>
    <w:p w:rsidR="00D46A68" w:rsidRPr="00816B15" w:rsidRDefault="00D46A68" w:rsidP="001D73C2">
      <w:pPr>
        <w:pStyle w:val="BN"/>
      </w:pPr>
      <w:r w:rsidRPr="00816B15">
        <w:t xml:space="preserve">The provided information in </w:t>
      </w:r>
      <w:r w:rsidRPr="00816B15">
        <w:rPr>
          <w:b/>
          <w:i/>
        </w:rPr>
        <w:t>Content</w:t>
      </w:r>
      <w:r w:rsidRPr="00816B15">
        <w:t xml:space="preserve"> is not accepted by the Receiver (e.g. missing mandatory paramet</w:t>
      </w:r>
      <w:r w:rsidR="00C31FAB" w:rsidRPr="00816B15">
        <w:t>er), the</w:t>
      </w:r>
      <w:r w:rsidR="002B0DC6" w:rsidRPr="00816B15">
        <w:t xml:space="preserve"> </w:t>
      </w:r>
      <w:r w:rsidR="00C31FAB" w:rsidRPr="00816B15">
        <w:t>Receiver shall respond</w:t>
      </w:r>
      <w:r w:rsidRPr="00816B15">
        <w:t xml:space="preserve"> with an error.</w:t>
      </w:r>
    </w:p>
    <w:p w:rsidR="00D46A68" w:rsidRPr="00816B15" w:rsidRDefault="00D46A68" w:rsidP="00D46A68">
      <w:pPr>
        <w:pStyle w:val="Heading4"/>
      </w:pPr>
      <w:bookmarkStart w:id="110" w:name="_Toc442356880"/>
      <w:bookmarkStart w:id="111" w:name="_Toc447189939"/>
      <w:bookmarkStart w:id="112" w:name="_Toc459720411"/>
      <w:r w:rsidRPr="00816B15">
        <w:t>6.4.2.5</w:t>
      </w:r>
      <w:r w:rsidRPr="00816B15">
        <w:tab/>
        <w:t>oneM2M DELETE Procedure</w:t>
      </w:r>
      <w:bookmarkEnd w:id="110"/>
      <w:bookmarkEnd w:id="111"/>
      <w:bookmarkEnd w:id="112"/>
    </w:p>
    <w:p w:rsidR="00D46A68" w:rsidRPr="00816B15" w:rsidRDefault="00D46A68" w:rsidP="00D46A68">
      <w:r w:rsidRPr="00816B15">
        <w:t>This procedure describes the removal of a LWM2M Object Instance within a LWM2M Client using the oneM2M DELETE request.</w:t>
      </w:r>
    </w:p>
    <w:p w:rsidR="00D46A68" w:rsidRPr="00816B15" w:rsidRDefault="00D46A68" w:rsidP="00D46A68">
      <w:r w:rsidRPr="00816B15">
        <w:t xml:space="preserve">This clause shall be treated in corformance with the DELETE Procedure specified in </w:t>
      </w:r>
      <w:r w:rsidR="00E409E0" w:rsidRPr="00816B15">
        <w:t xml:space="preserve">oneM2M </w:t>
      </w:r>
      <w:r w:rsidRPr="00816B15">
        <w:t>TS-0001</w:t>
      </w:r>
      <w:r w:rsidR="001D73C2" w:rsidRPr="00816B15">
        <w:t xml:space="preserve"> [2]</w:t>
      </w:r>
      <w:r w:rsidR="00E409E0" w:rsidRPr="00816B15">
        <w:t>,</w:t>
      </w:r>
      <w:r w:rsidRPr="00816B15">
        <w:t xml:space="preserve"> clause</w:t>
      </w:r>
      <w:r w:rsidR="00E409E0" w:rsidRPr="00816B15">
        <w:t>s </w:t>
      </w:r>
      <w:r w:rsidRPr="00816B15">
        <w:t>10.1.4 and 10.2.4.4.</w:t>
      </w:r>
    </w:p>
    <w:p w:rsidR="00D46A68" w:rsidRPr="00816B15" w:rsidRDefault="00D46A68" w:rsidP="00E409E0">
      <w:pPr>
        <w:pStyle w:val="FL"/>
      </w:pPr>
      <w:r w:rsidRPr="00816B15">
        <w:object w:dxaOrig="6645" w:dyaOrig="3645">
          <v:shape id="_x0000_i1030" type="#_x0000_t75" style="width:268.2pt;height:147pt" o:ole="">
            <v:imagedata r:id="rId23" o:title=""/>
          </v:shape>
          <o:OLEObject Type="Embed" ProgID="Visio.Drawing.11" ShapeID="_x0000_i1030" DrawAspect="Content" ObjectID="_1583756683" r:id="rId24"/>
        </w:object>
      </w:r>
    </w:p>
    <w:p w:rsidR="00D46A68" w:rsidRPr="00816B15" w:rsidRDefault="00D46A68" w:rsidP="00E409E0">
      <w:pPr>
        <w:pStyle w:val="TF"/>
      </w:pPr>
      <w:r w:rsidRPr="00816B15">
        <w:t>Figure 6.4.2.</w:t>
      </w:r>
      <w:r w:rsidR="002B0DC6" w:rsidRPr="00816B15">
        <w:t>5</w:t>
      </w:r>
      <w:r w:rsidRPr="00816B15">
        <w:t>-</w:t>
      </w:r>
      <w:r w:rsidR="002B0DC6" w:rsidRPr="00816B15">
        <w:t>1</w:t>
      </w:r>
      <w:r w:rsidRPr="00816B15">
        <w:t>: Procedure for Deleting a resource (</w:t>
      </w:r>
      <w:r w:rsidR="00E409E0" w:rsidRPr="00816B15">
        <w:t xml:space="preserve">oneM2M </w:t>
      </w:r>
      <w:r w:rsidRPr="00816B15">
        <w:t>TS-0001</w:t>
      </w:r>
      <w:r w:rsidR="00E409E0" w:rsidRPr="00816B15">
        <w:t xml:space="preserve"> [2],</w:t>
      </w:r>
      <w:r w:rsidRPr="00816B15">
        <w:t xml:space="preserve"> </w:t>
      </w:r>
      <w:r w:rsidR="00E409E0" w:rsidRPr="00816B15">
        <w:t>c</w:t>
      </w:r>
      <w:r w:rsidRPr="00816B15">
        <w:t>lause 10)</w:t>
      </w:r>
    </w:p>
    <w:p w:rsidR="00D46A68" w:rsidRPr="00816B15" w:rsidRDefault="00D46A68" w:rsidP="00D46A68">
      <w:r w:rsidRPr="00816B15">
        <w:t xml:space="preserve">Specific steps of the Receiver Processing according to the interworking process </w:t>
      </w:r>
      <w:r w:rsidR="002B0DC6" w:rsidRPr="00816B15">
        <w:t xml:space="preserve">shall </w:t>
      </w:r>
      <w:r w:rsidRPr="00816B15">
        <w:t>be</w:t>
      </w:r>
      <w:r w:rsidR="002B0DC6" w:rsidRPr="00816B15">
        <w:t xml:space="preserve"> </w:t>
      </w:r>
      <w:r w:rsidRPr="00816B15">
        <w:t>as followed:</w:t>
      </w:r>
    </w:p>
    <w:p w:rsidR="00D46A68" w:rsidRPr="00816B15" w:rsidRDefault="00D46A68" w:rsidP="00D46A68">
      <w:pPr>
        <w:rPr>
          <w:color w:val="000000"/>
          <w:lang w:eastAsia="ko-KR"/>
        </w:rPr>
      </w:pPr>
      <w:r w:rsidRPr="00816B15">
        <w:rPr>
          <w:b/>
          <w:color w:val="000000"/>
        </w:rPr>
        <w:t>Step 001:</w:t>
      </w:r>
      <w:r w:rsidR="002B0DC6" w:rsidRPr="00816B15">
        <w:rPr>
          <w:color w:val="000000"/>
        </w:rPr>
        <w:t xml:space="preserve"> </w:t>
      </w:r>
      <w:r w:rsidRPr="00816B15">
        <w:rPr>
          <w:color w:val="000000"/>
          <w:lang w:eastAsia="ko-KR"/>
        </w:rPr>
        <w:t>Find and verify the &lt;container&gt; resource of the request : the resourceName</w:t>
      </w:r>
      <w:r w:rsidRPr="00816B15">
        <w:rPr>
          <w:lang w:eastAsia="ko-KR"/>
        </w:rPr>
        <w:t xml:space="preserve"> corresponds to clause 6.3.2</w:t>
      </w:r>
      <w:r w:rsidR="00E409E0" w:rsidRPr="00816B15">
        <w:rPr>
          <w:lang w:eastAsia="ko-KR"/>
        </w:rPr>
        <w:t>.</w:t>
      </w:r>
    </w:p>
    <w:p w:rsidR="00D46A68" w:rsidRPr="00816B15" w:rsidRDefault="00D46A68" w:rsidP="00D46A68">
      <w:pPr>
        <w:rPr>
          <w:color w:val="000000"/>
          <w:lang w:eastAsia="ko-KR"/>
        </w:rPr>
      </w:pPr>
      <w:r w:rsidRPr="00816B15">
        <w:rPr>
          <w:b/>
          <w:color w:val="000000"/>
          <w:lang w:eastAsia="ko-KR"/>
        </w:rPr>
        <w:t>Step 002:</w:t>
      </w:r>
      <w:r w:rsidRPr="00816B15">
        <w:rPr>
          <w:color w:val="000000"/>
          <w:lang w:eastAsia="ko-KR"/>
        </w:rPr>
        <w:t xml:space="preserve"> Using the Hosting CSE Access Control mechanisms, check for Access Control Policy attached to the &lt;container&gt; resource of the request</w:t>
      </w:r>
      <w:r w:rsidR="00E409E0" w:rsidRPr="00816B15">
        <w:rPr>
          <w:color w:val="000000"/>
          <w:lang w:eastAsia="ko-KR"/>
        </w:rPr>
        <w:t>.</w:t>
      </w:r>
    </w:p>
    <w:p w:rsidR="00D46A68" w:rsidRPr="00816B15" w:rsidRDefault="00D46A68" w:rsidP="00D46A68">
      <w:r w:rsidRPr="00816B15">
        <w:rPr>
          <w:b/>
        </w:rPr>
        <w:t>Step 003:</w:t>
      </w:r>
      <w:r w:rsidRPr="00816B15">
        <w:t xml:space="preserve"> On unsuccessful validation of the Access Control Policy, jump to step 4</w:t>
      </w:r>
      <w:r w:rsidR="00E409E0" w:rsidRPr="00816B15">
        <w:t>:</w:t>
      </w:r>
    </w:p>
    <w:p w:rsidR="00D46A68" w:rsidRPr="00816B15" w:rsidRDefault="00D46A68" w:rsidP="00E409E0">
      <w:pPr>
        <w:pStyle w:val="B1"/>
      </w:pPr>
      <w:r w:rsidRPr="00816B15">
        <w:rPr>
          <w:b/>
        </w:rPr>
        <w:t>Step 003.1:</w:t>
      </w:r>
      <w:r w:rsidRPr="00816B15">
        <w:t xml:space="preserve"> When the </w:t>
      </w:r>
      <w:r w:rsidRPr="00816B15">
        <w:rPr>
          <w:color w:val="000000"/>
          <w:lang w:eastAsia="ko-KR"/>
        </w:rPr>
        <w:t>&lt;container&gt; resource</w:t>
      </w:r>
      <w:r w:rsidRPr="00816B15" w:rsidDel="00F510E8">
        <w:t xml:space="preserve"> </w:t>
      </w:r>
      <w:r w:rsidRPr="00816B15">
        <w:t>is deleted</w:t>
      </w:r>
      <w:r w:rsidR="002B0DC6" w:rsidRPr="00816B15">
        <w:t xml:space="preserve"> </w:t>
      </w:r>
      <w:r w:rsidRPr="00816B15">
        <w:t xml:space="preserve">an event (eventType </w:t>
      </w:r>
      <w:r w:rsidR="003869C1" w:rsidRPr="00816B15">
        <w:t>'</w:t>
      </w:r>
      <w:r w:rsidRPr="00816B15">
        <w:t>B</w:t>
      </w:r>
      <w:r w:rsidR="003869C1" w:rsidRPr="00816B15">
        <w:t>'</w:t>
      </w:r>
      <w:r w:rsidRPr="00816B15">
        <w:t>: Deletion of subscribed-to resource)</w:t>
      </w:r>
      <w:r w:rsidR="002B0DC6" w:rsidRPr="00816B15">
        <w:t xml:space="preserve"> </w:t>
      </w:r>
      <w:r w:rsidRPr="00816B15">
        <w:t xml:space="preserve">is triggered to the Entity that subscribed to that event (i.e. IPE). </w:t>
      </w:r>
    </w:p>
    <w:p w:rsidR="00D46A68" w:rsidRPr="00816B15" w:rsidRDefault="00D46A68" w:rsidP="00E409E0">
      <w:pPr>
        <w:pStyle w:val="B1"/>
      </w:pPr>
      <w:r w:rsidRPr="00816B15">
        <w:rPr>
          <w:b/>
        </w:rPr>
        <w:t>Step 003.2:</w:t>
      </w:r>
      <w:r w:rsidRPr="00816B15">
        <w:t xml:space="preserve"> On receiving the event</w:t>
      </w:r>
      <w:r w:rsidRPr="00816B15">
        <w:rPr>
          <w:sz w:val="18"/>
          <w:lang w:eastAsia="ko-KR"/>
        </w:rPr>
        <w:t xml:space="preserve"> type </w:t>
      </w:r>
      <w:r w:rsidR="003869C1" w:rsidRPr="00816B15">
        <w:rPr>
          <w:sz w:val="18"/>
          <w:lang w:eastAsia="ko-KR"/>
        </w:rPr>
        <w:t>'</w:t>
      </w:r>
      <w:r w:rsidRPr="00816B15">
        <w:rPr>
          <w:sz w:val="18"/>
          <w:lang w:eastAsia="ko-KR"/>
        </w:rPr>
        <w:t>B</w:t>
      </w:r>
      <w:r w:rsidR="003869C1" w:rsidRPr="00816B15">
        <w:rPr>
          <w:sz w:val="18"/>
          <w:lang w:eastAsia="ko-KR"/>
        </w:rPr>
        <w:t>'</w:t>
      </w:r>
      <w:r w:rsidRPr="00816B15">
        <w:rPr>
          <w:sz w:val="18"/>
          <w:lang w:eastAsia="ko-KR"/>
        </w:rPr>
        <w:t xml:space="preserve">, </w:t>
      </w:r>
      <w:r w:rsidRPr="00816B15">
        <w:t>the IPE requests the LWM2M Client to delete the Object Instance related to</w:t>
      </w:r>
      <w:r w:rsidR="002B0DC6" w:rsidRPr="00816B15">
        <w:t xml:space="preserve"> </w:t>
      </w:r>
      <w:r w:rsidRPr="00816B15">
        <w:t>the &lt;container&gt; resource.</w:t>
      </w:r>
    </w:p>
    <w:p w:rsidR="00D46A68" w:rsidRPr="00816B15" w:rsidRDefault="00D46A68" w:rsidP="00E409E0">
      <w:pPr>
        <w:pStyle w:val="B1"/>
      </w:pPr>
      <w:r w:rsidRPr="00816B15">
        <w:rPr>
          <w:b/>
        </w:rPr>
        <w:t>Step 003.3:</w:t>
      </w:r>
      <w:r w:rsidRPr="00816B15">
        <w:t xml:space="preserve"> On Object Instance deletion, the LWM2M Client performs a De-Registration operation to the IPE.</w:t>
      </w:r>
    </w:p>
    <w:p w:rsidR="00D46A68" w:rsidRPr="00816B15" w:rsidRDefault="00D46A68" w:rsidP="00E409E0">
      <w:pPr>
        <w:pStyle w:val="B1"/>
      </w:pPr>
      <w:r w:rsidRPr="00816B15">
        <w:rPr>
          <w:b/>
        </w:rPr>
        <w:t>Step 003.4:</w:t>
      </w:r>
      <w:r w:rsidRPr="00816B15">
        <w:t xml:space="preserve"> Via the Mca reference point, the IPE communicates to the Hosting CSE the status of this De</w:t>
      </w:r>
      <w:r w:rsidR="00E409E0" w:rsidRPr="00816B15">
        <w:noBreakHyphen/>
      </w:r>
      <w:r w:rsidRPr="00816B15">
        <w:t>Registration.</w:t>
      </w:r>
      <w:r w:rsidR="002B0DC6" w:rsidRPr="00816B15">
        <w:t xml:space="preserve"> </w:t>
      </w:r>
    </w:p>
    <w:p w:rsidR="00D46A68" w:rsidRPr="00816B15" w:rsidRDefault="00D46A68" w:rsidP="00D46A68">
      <w:r w:rsidRPr="00816B15">
        <w:rPr>
          <w:b/>
        </w:rPr>
        <w:t>Step 004:</w:t>
      </w:r>
      <w:r w:rsidRPr="00816B15">
        <w:t xml:space="preserve"> The Hosting CSE returns the appropriate response back to the Originator (e.g. Success, Errors)</w:t>
      </w:r>
      <w:r w:rsidR="00E409E0" w:rsidRPr="00816B15">
        <w:t>.</w:t>
      </w:r>
    </w:p>
    <w:p w:rsidR="00571E06" w:rsidRPr="00816B15" w:rsidRDefault="00462DD8" w:rsidP="00462DD8">
      <w:pPr>
        <w:pStyle w:val="Heading3"/>
        <w:rPr>
          <w:rFonts w:eastAsia="Arial Unicode MS"/>
        </w:rPr>
      </w:pPr>
      <w:bookmarkStart w:id="113" w:name="_Toc442356881"/>
      <w:bookmarkStart w:id="114" w:name="_Toc447189940"/>
      <w:bookmarkStart w:id="115" w:name="_Toc459720412"/>
      <w:r w:rsidRPr="00816B15">
        <w:t>6.4.3</w:t>
      </w:r>
      <w:r w:rsidRPr="00816B15">
        <w:tab/>
      </w:r>
      <w:r w:rsidR="00571E06" w:rsidRPr="00816B15">
        <w:t>oneM2M</w:t>
      </w:r>
      <w:r w:rsidR="00571E06" w:rsidRPr="00816B15">
        <w:rPr>
          <w:rFonts w:eastAsia="Arial Unicode MS"/>
        </w:rPr>
        <w:t xml:space="preserve"> Resource Operation Responses</w:t>
      </w:r>
      <w:bookmarkEnd w:id="113"/>
      <w:bookmarkEnd w:id="114"/>
      <w:bookmarkEnd w:id="115"/>
    </w:p>
    <w:p w:rsidR="00E409E0" w:rsidRPr="00816B15" w:rsidRDefault="00E409E0" w:rsidP="00E409E0">
      <w:pPr>
        <w:pStyle w:val="TH"/>
        <w:rPr>
          <w:rFonts w:eastAsia="Arial Unicode MS"/>
        </w:rPr>
      </w:pPr>
      <w:r w:rsidRPr="00816B15">
        <w:t>Table 6.4.3-1: LWM2M Response Codes to oneM2M Resource Operation Response Codes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3304"/>
        <w:gridCol w:w="3871"/>
      </w:tblGrid>
      <w:tr w:rsidR="00571E06" w:rsidRPr="00816B15" w:rsidTr="004E3E03">
        <w:trPr>
          <w:tblHeader/>
          <w:jc w:val="center"/>
        </w:trPr>
        <w:tc>
          <w:tcPr>
            <w:tcW w:w="3304" w:type="dxa"/>
            <w:shd w:val="clear" w:color="auto" w:fill="E0E0E0"/>
            <w:vAlign w:val="center"/>
          </w:tcPr>
          <w:p w:rsidR="00571E06" w:rsidRPr="000301D8" w:rsidRDefault="00571E06" w:rsidP="003B2435">
            <w:pPr>
              <w:pStyle w:val="TAH"/>
              <w:rPr>
                <w:rFonts w:eastAsia="Arial Unicode MS"/>
                <w:lang w:val="fr-FR"/>
              </w:rPr>
            </w:pPr>
            <w:r w:rsidRPr="000301D8">
              <w:rPr>
                <w:rFonts w:eastAsia="Arial Unicode MS"/>
                <w:lang w:val="fr-FR"/>
              </w:rPr>
              <w:t xml:space="preserve">LWM2M Client </w:t>
            </w:r>
          </w:p>
          <w:p w:rsidR="00571E06" w:rsidRPr="000301D8" w:rsidRDefault="003B2435" w:rsidP="003B2435">
            <w:pPr>
              <w:pStyle w:val="TAH"/>
              <w:rPr>
                <w:rFonts w:eastAsia="Arial Unicode MS"/>
                <w:lang w:val="fr-FR"/>
              </w:rPr>
            </w:pPr>
            <w:r w:rsidRPr="000301D8">
              <w:rPr>
                <w:rFonts w:eastAsia="Arial Unicode MS"/>
                <w:lang w:val="fr-FR"/>
              </w:rPr>
              <w:t>Response</w:t>
            </w:r>
            <w:r w:rsidR="00571E06" w:rsidRPr="000301D8">
              <w:rPr>
                <w:rFonts w:eastAsia="Arial Unicode MS"/>
                <w:lang w:val="fr-FR"/>
              </w:rPr>
              <w:t xml:space="preserve"> Codes on</w:t>
            </w:r>
          </w:p>
          <w:p w:rsidR="00571E06" w:rsidRPr="000301D8" w:rsidRDefault="00571E06" w:rsidP="003B2435">
            <w:pPr>
              <w:pStyle w:val="TAH"/>
              <w:rPr>
                <w:rFonts w:eastAsia="Arial Unicode MS"/>
                <w:lang w:val="fr-FR"/>
              </w:rPr>
            </w:pPr>
            <w:r w:rsidRPr="000301D8">
              <w:rPr>
                <w:lang w:val="fr-FR"/>
              </w:rPr>
              <w:t>Device Management &amp; Service Enablement interface</w:t>
            </w:r>
          </w:p>
        </w:tc>
        <w:tc>
          <w:tcPr>
            <w:tcW w:w="3871" w:type="dxa"/>
            <w:shd w:val="clear" w:color="auto" w:fill="E0E0E0"/>
            <w:vAlign w:val="center"/>
          </w:tcPr>
          <w:p w:rsidR="00571E06" w:rsidRPr="00727EF0" w:rsidRDefault="00571E06" w:rsidP="003B2435">
            <w:pPr>
              <w:pStyle w:val="TAH"/>
              <w:rPr>
                <w:rFonts w:eastAsia="Arial Unicode MS"/>
              </w:rPr>
            </w:pPr>
            <w:r w:rsidRPr="00727EF0">
              <w:rPr>
                <w:rFonts w:eastAsia="Arial Unicode MS"/>
              </w:rPr>
              <w:t>oneM2M Resource Operation Response</w:t>
            </w:r>
          </w:p>
        </w:tc>
      </w:tr>
      <w:tr w:rsidR="00571E06" w:rsidRPr="00816B15" w:rsidTr="004E3E03">
        <w:trPr>
          <w:jc w:val="center"/>
        </w:trPr>
        <w:tc>
          <w:tcPr>
            <w:tcW w:w="3304" w:type="dxa"/>
          </w:tcPr>
          <w:p w:rsidR="00571E06" w:rsidRPr="00727EF0" w:rsidRDefault="00571E06" w:rsidP="003B2435">
            <w:pPr>
              <w:pStyle w:val="TAL"/>
            </w:pPr>
            <w:r w:rsidRPr="00727EF0">
              <w:t>Create</w:t>
            </w:r>
          </w:p>
          <w:p w:rsidR="00571E06" w:rsidRPr="00727EF0" w:rsidRDefault="00571E06" w:rsidP="003B2435">
            <w:pPr>
              <w:pStyle w:val="TAL"/>
            </w:pPr>
            <w:r w:rsidRPr="00727EF0">
              <w:t>2.01 Created:</w:t>
            </w:r>
          </w:p>
          <w:p w:rsidR="00571E06" w:rsidRPr="00727EF0" w:rsidRDefault="00571E06" w:rsidP="003B2435">
            <w:pPr>
              <w:pStyle w:val="TAL"/>
            </w:pPr>
            <w:r w:rsidRPr="00727EF0">
              <w:t>4.00 Bad Request</w:t>
            </w:r>
          </w:p>
          <w:p w:rsidR="00571E06" w:rsidRPr="00727EF0" w:rsidRDefault="00571E06" w:rsidP="003B2435">
            <w:pPr>
              <w:pStyle w:val="TAL"/>
            </w:pPr>
            <w:r w:rsidRPr="00727EF0">
              <w:t>4.01 Unauthorized</w:t>
            </w:r>
          </w:p>
          <w:p w:rsidR="00571E06" w:rsidRPr="00727EF0" w:rsidRDefault="00571E06" w:rsidP="003B2435">
            <w:pPr>
              <w:pStyle w:val="TAL"/>
            </w:pPr>
            <w:r w:rsidRPr="00727EF0">
              <w:t>4.04 Not Found</w:t>
            </w:r>
          </w:p>
        </w:tc>
        <w:tc>
          <w:tcPr>
            <w:tcW w:w="3871" w:type="dxa"/>
          </w:tcPr>
          <w:p w:rsidR="00571E06" w:rsidRPr="00727EF0" w:rsidRDefault="00571E06" w:rsidP="003B2435">
            <w:pPr>
              <w:pStyle w:val="TAL"/>
              <w:rPr>
                <w:szCs w:val="21"/>
              </w:rPr>
            </w:pPr>
          </w:p>
          <w:p w:rsidR="00571E06" w:rsidRPr="00727EF0" w:rsidRDefault="00571E06" w:rsidP="003B2435">
            <w:pPr>
              <w:pStyle w:val="TAL"/>
              <w:rPr>
                <w:szCs w:val="21"/>
              </w:rPr>
            </w:pPr>
            <w:r w:rsidRPr="00727EF0">
              <w:rPr>
                <w:szCs w:val="21"/>
              </w:rPr>
              <w:t>2001 Created</w:t>
            </w:r>
          </w:p>
          <w:p w:rsidR="00571E06" w:rsidRPr="00727EF0" w:rsidRDefault="00571E06" w:rsidP="003B2435">
            <w:pPr>
              <w:pStyle w:val="TAL"/>
              <w:rPr>
                <w:szCs w:val="21"/>
              </w:rPr>
            </w:pPr>
            <w:r w:rsidRPr="00727EF0">
              <w:rPr>
                <w:szCs w:val="21"/>
              </w:rPr>
              <w:t>4000</w:t>
            </w:r>
          </w:p>
          <w:p w:rsidR="00571E06" w:rsidRPr="00727EF0" w:rsidRDefault="00571E06" w:rsidP="003B2435">
            <w:pPr>
              <w:pStyle w:val="TAL"/>
              <w:rPr>
                <w:szCs w:val="21"/>
              </w:rPr>
            </w:pPr>
            <w:r w:rsidRPr="00727EF0">
              <w:rPr>
                <w:szCs w:val="21"/>
              </w:rPr>
              <w:t>4103</w:t>
            </w:r>
          </w:p>
          <w:p w:rsidR="00571E06" w:rsidRPr="00727EF0" w:rsidRDefault="00571E06" w:rsidP="003B2435">
            <w:pPr>
              <w:pStyle w:val="TAL"/>
              <w:rPr>
                <w:szCs w:val="21"/>
              </w:rPr>
            </w:pPr>
            <w:r w:rsidRPr="00727EF0">
              <w:rPr>
                <w:szCs w:val="21"/>
              </w:rPr>
              <w:t>4004</w:t>
            </w:r>
          </w:p>
        </w:tc>
      </w:tr>
      <w:tr w:rsidR="00571E06" w:rsidRPr="00816B15" w:rsidTr="004E3E03">
        <w:trPr>
          <w:jc w:val="center"/>
        </w:trPr>
        <w:tc>
          <w:tcPr>
            <w:tcW w:w="3304" w:type="dxa"/>
          </w:tcPr>
          <w:p w:rsidR="00571E06" w:rsidRPr="00727EF0" w:rsidRDefault="00571E06" w:rsidP="003B2435">
            <w:pPr>
              <w:pStyle w:val="TAL"/>
            </w:pPr>
            <w:r w:rsidRPr="00727EF0">
              <w:t>Read</w:t>
            </w:r>
          </w:p>
          <w:p w:rsidR="00571E06" w:rsidRPr="00727EF0" w:rsidRDefault="00571E06" w:rsidP="003B2435">
            <w:pPr>
              <w:pStyle w:val="TAL"/>
            </w:pPr>
            <w:r w:rsidRPr="00727EF0">
              <w:t>2.05 Content:</w:t>
            </w:r>
          </w:p>
          <w:p w:rsidR="00571E06" w:rsidRPr="00727EF0" w:rsidRDefault="00571E06" w:rsidP="003B2435">
            <w:pPr>
              <w:pStyle w:val="TAL"/>
            </w:pPr>
            <w:r w:rsidRPr="00727EF0">
              <w:t>4.01 Unauthorized</w:t>
            </w:r>
          </w:p>
          <w:p w:rsidR="00571E06" w:rsidRPr="00727EF0" w:rsidRDefault="00571E06" w:rsidP="003B2435">
            <w:pPr>
              <w:pStyle w:val="TAL"/>
            </w:pPr>
            <w:r w:rsidRPr="00727EF0">
              <w:t>4.04 Not Found</w:t>
            </w:r>
          </w:p>
          <w:p w:rsidR="00571E06" w:rsidRPr="00727EF0" w:rsidRDefault="00571E06" w:rsidP="003B2435">
            <w:pPr>
              <w:pStyle w:val="TAL"/>
            </w:pPr>
            <w:r w:rsidRPr="00727EF0">
              <w:t>4.05 Method Not Allowed</w:t>
            </w:r>
          </w:p>
        </w:tc>
        <w:tc>
          <w:tcPr>
            <w:tcW w:w="3871" w:type="dxa"/>
          </w:tcPr>
          <w:p w:rsidR="00571E06" w:rsidRPr="00727EF0" w:rsidRDefault="00571E06" w:rsidP="003B2435">
            <w:pPr>
              <w:pStyle w:val="TAL"/>
              <w:rPr>
                <w:color w:val="FF0000"/>
                <w:szCs w:val="21"/>
              </w:rPr>
            </w:pPr>
          </w:p>
          <w:p w:rsidR="00571E06" w:rsidRPr="00727EF0" w:rsidRDefault="00571E06" w:rsidP="003B2435">
            <w:pPr>
              <w:pStyle w:val="TAL"/>
              <w:rPr>
                <w:szCs w:val="21"/>
              </w:rPr>
            </w:pPr>
            <w:r w:rsidRPr="00727EF0">
              <w:rPr>
                <w:szCs w:val="21"/>
              </w:rPr>
              <w:t>2000</w:t>
            </w:r>
            <w:r w:rsidR="002B0DC6" w:rsidRPr="00727EF0">
              <w:rPr>
                <w:szCs w:val="21"/>
              </w:rPr>
              <w:t xml:space="preserve"> </w:t>
            </w:r>
            <w:r w:rsidRPr="00727EF0">
              <w:rPr>
                <w:szCs w:val="21"/>
              </w:rPr>
              <w:t>OK</w:t>
            </w:r>
          </w:p>
          <w:p w:rsidR="00571E06" w:rsidRPr="00727EF0" w:rsidRDefault="00571E06" w:rsidP="003B2435">
            <w:pPr>
              <w:pStyle w:val="TAL"/>
              <w:rPr>
                <w:szCs w:val="21"/>
              </w:rPr>
            </w:pPr>
            <w:r w:rsidRPr="00727EF0">
              <w:rPr>
                <w:szCs w:val="21"/>
              </w:rPr>
              <w:t>4103</w:t>
            </w:r>
          </w:p>
          <w:p w:rsidR="00571E06" w:rsidRPr="00727EF0" w:rsidRDefault="00571E06" w:rsidP="003B2435">
            <w:pPr>
              <w:pStyle w:val="TAL"/>
              <w:rPr>
                <w:szCs w:val="21"/>
              </w:rPr>
            </w:pPr>
            <w:r w:rsidRPr="00727EF0">
              <w:rPr>
                <w:szCs w:val="21"/>
              </w:rPr>
              <w:t>4004</w:t>
            </w:r>
          </w:p>
          <w:p w:rsidR="00571E06" w:rsidRPr="00727EF0" w:rsidRDefault="00571E06" w:rsidP="003B2435">
            <w:pPr>
              <w:pStyle w:val="TAL"/>
              <w:rPr>
                <w:szCs w:val="21"/>
              </w:rPr>
            </w:pPr>
            <w:r w:rsidRPr="00727EF0">
              <w:rPr>
                <w:szCs w:val="21"/>
              </w:rPr>
              <w:t>4005</w:t>
            </w:r>
          </w:p>
        </w:tc>
      </w:tr>
      <w:tr w:rsidR="00571E06" w:rsidRPr="00816B15" w:rsidTr="004E3E03">
        <w:trPr>
          <w:jc w:val="center"/>
        </w:trPr>
        <w:tc>
          <w:tcPr>
            <w:tcW w:w="3304" w:type="dxa"/>
          </w:tcPr>
          <w:p w:rsidR="00571E06" w:rsidRPr="00727EF0" w:rsidRDefault="00571E06" w:rsidP="003B2435">
            <w:pPr>
              <w:pStyle w:val="TAL"/>
            </w:pPr>
            <w:r w:rsidRPr="00727EF0">
              <w:t>Write</w:t>
            </w:r>
          </w:p>
          <w:p w:rsidR="00571E06" w:rsidRPr="00727EF0" w:rsidRDefault="00571E06" w:rsidP="003B2435">
            <w:pPr>
              <w:pStyle w:val="TAL"/>
            </w:pPr>
            <w:r w:rsidRPr="00727EF0">
              <w:t>2.04 Changed</w:t>
            </w:r>
          </w:p>
          <w:p w:rsidR="00571E06" w:rsidRPr="00727EF0" w:rsidRDefault="00571E06" w:rsidP="003B2435">
            <w:pPr>
              <w:pStyle w:val="TAL"/>
            </w:pPr>
            <w:r w:rsidRPr="00727EF0">
              <w:t>4.00 Bad Request</w:t>
            </w:r>
          </w:p>
          <w:p w:rsidR="00571E06" w:rsidRPr="00727EF0" w:rsidRDefault="00571E06" w:rsidP="003B2435">
            <w:pPr>
              <w:pStyle w:val="TAL"/>
            </w:pPr>
            <w:r w:rsidRPr="00727EF0">
              <w:t>4.01 Unauthorized</w:t>
            </w:r>
          </w:p>
          <w:p w:rsidR="00571E06" w:rsidRPr="00727EF0" w:rsidRDefault="00571E06" w:rsidP="003B2435">
            <w:pPr>
              <w:pStyle w:val="TAL"/>
            </w:pPr>
            <w:r w:rsidRPr="00727EF0">
              <w:t>4.04 Not Found</w:t>
            </w:r>
          </w:p>
          <w:p w:rsidR="00571E06" w:rsidRPr="00727EF0" w:rsidRDefault="00571E06" w:rsidP="003B2435">
            <w:pPr>
              <w:pStyle w:val="TAL"/>
            </w:pPr>
            <w:r w:rsidRPr="00727EF0">
              <w:t>4.05 Method Not Allowed</w:t>
            </w:r>
          </w:p>
        </w:tc>
        <w:tc>
          <w:tcPr>
            <w:tcW w:w="3871" w:type="dxa"/>
          </w:tcPr>
          <w:p w:rsidR="00571E06" w:rsidRPr="00727EF0" w:rsidRDefault="00571E06" w:rsidP="003B2435">
            <w:pPr>
              <w:pStyle w:val="TAL"/>
              <w:rPr>
                <w:color w:val="FF0000"/>
                <w:szCs w:val="21"/>
              </w:rPr>
            </w:pPr>
          </w:p>
          <w:p w:rsidR="00571E06" w:rsidRPr="00727EF0" w:rsidRDefault="00571E06" w:rsidP="003B2435">
            <w:pPr>
              <w:pStyle w:val="TAL"/>
              <w:rPr>
                <w:szCs w:val="21"/>
              </w:rPr>
            </w:pPr>
            <w:r w:rsidRPr="00727EF0">
              <w:rPr>
                <w:szCs w:val="21"/>
              </w:rPr>
              <w:t>2004 Changed</w:t>
            </w:r>
          </w:p>
          <w:p w:rsidR="00571E06" w:rsidRPr="00727EF0" w:rsidRDefault="00571E06" w:rsidP="003B2435">
            <w:pPr>
              <w:pStyle w:val="TAL"/>
              <w:rPr>
                <w:szCs w:val="21"/>
              </w:rPr>
            </w:pPr>
            <w:r w:rsidRPr="00727EF0">
              <w:rPr>
                <w:szCs w:val="21"/>
              </w:rPr>
              <w:t>4000</w:t>
            </w:r>
          </w:p>
          <w:p w:rsidR="00571E06" w:rsidRPr="00727EF0" w:rsidRDefault="00571E06" w:rsidP="003B2435">
            <w:pPr>
              <w:pStyle w:val="TAL"/>
              <w:rPr>
                <w:szCs w:val="21"/>
              </w:rPr>
            </w:pPr>
            <w:r w:rsidRPr="00727EF0">
              <w:rPr>
                <w:szCs w:val="21"/>
              </w:rPr>
              <w:t>4103</w:t>
            </w:r>
          </w:p>
          <w:p w:rsidR="00571E06" w:rsidRPr="00727EF0" w:rsidRDefault="00571E06" w:rsidP="003B2435">
            <w:pPr>
              <w:pStyle w:val="TAL"/>
              <w:rPr>
                <w:szCs w:val="21"/>
              </w:rPr>
            </w:pPr>
            <w:r w:rsidRPr="00727EF0">
              <w:rPr>
                <w:szCs w:val="21"/>
              </w:rPr>
              <w:t>4004</w:t>
            </w:r>
          </w:p>
          <w:p w:rsidR="00571E06" w:rsidRPr="00727EF0" w:rsidRDefault="00571E06" w:rsidP="003B2435">
            <w:pPr>
              <w:pStyle w:val="TAL"/>
              <w:rPr>
                <w:szCs w:val="21"/>
              </w:rPr>
            </w:pPr>
            <w:r w:rsidRPr="00727EF0">
              <w:rPr>
                <w:szCs w:val="21"/>
              </w:rPr>
              <w:t>4005</w:t>
            </w:r>
          </w:p>
          <w:p w:rsidR="00571E06" w:rsidRPr="00727EF0" w:rsidRDefault="00571E06" w:rsidP="003B2435">
            <w:pPr>
              <w:pStyle w:val="TAL"/>
              <w:rPr>
                <w:szCs w:val="21"/>
              </w:rPr>
            </w:pPr>
            <w:r w:rsidRPr="00727EF0">
              <w:rPr>
                <w:szCs w:val="21"/>
              </w:rPr>
              <w:t>4102</w:t>
            </w:r>
          </w:p>
        </w:tc>
      </w:tr>
      <w:tr w:rsidR="00571E06" w:rsidRPr="00816B15" w:rsidTr="004E3E03">
        <w:trPr>
          <w:jc w:val="center"/>
        </w:trPr>
        <w:tc>
          <w:tcPr>
            <w:tcW w:w="3304" w:type="dxa"/>
          </w:tcPr>
          <w:p w:rsidR="00571E06" w:rsidRPr="00727EF0" w:rsidRDefault="00571E06" w:rsidP="003B2435">
            <w:pPr>
              <w:pStyle w:val="TAL"/>
            </w:pPr>
            <w:r w:rsidRPr="00727EF0">
              <w:t>Delete</w:t>
            </w:r>
          </w:p>
          <w:p w:rsidR="00571E06" w:rsidRPr="00727EF0" w:rsidRDefault="00571E06" w:rsidP="003B2435">
            <w:pPr>
              <w:pStyle w:val="TAL"/>
            </w:pPr>
            <w:r w:rsidRPr="00727EF0">
              <w:t>2.02 Deleted</w:t>
            </w:r>
          </w:p>
          <w:p w:rsidR="00571E06" w:rsidRPr="00727EF0" w:rsidRDefault="00571E06" w:rsidP="003B2435">
            <w:pPr>
              <w:pStyle w:val="TAL"/>
            </w:pPr>
            <w:r w:rsidRPr="00727EF0">
              <w:t>4.00 Bad Request</w:t>
            </w:r>
          </w:p>
          <w:p w:rsidR="00571E06" w:rsidRPr="00727EF0" w:rsidRDefault="00571E06" w:rsidP="003B2435">
            <w:pPr>
              <w:pStyle w:val="TAL"/>
            </w:pPr>
            <w:r w:rsidRPr="00727EF0">
              <w:t>4.01 Unauthorized</w:t>
            </w:r>
          </w:p>
          <w:p w:rsidR="00571E06" w:rsidRPr="00727EF0" w:rsidRDefault="00571E06" w:rsidP="003B2435">
            <w:pPr>
              <w:pStyle w:val="TAL"/>
            </w:pPr>
            <w:r w:rsidRPr="00727EF0">
              <w:t>4.04 Not Found</w:t>
            </w:r>
          </w:p>
          <w:p w:rsidR="00571E06" w:rsidRPr="00727EF0" w:rsidRDefault="00571E06" w:rsidP="003B2435">
            <w:pPr>
              <w:pStyle w:val="TAL"/>
            </w:pPr>
            <w:r w:rsidRPr="00727EF0">
              <w:t>4.05 Method Not Allowed</w:t>
            </w:r>
          </w:p>
        </w:tc>
        <w:tc>
          <w:tcPr>
            <w:tcW w:w="3871" w:type="dxa"/>
          </w:tcPr>
          <w:p w:rsidR="00571E06" w:rsidRPr="00727EF0" w:rsidRDefault="00571E06" w:rsidP="003B2435">
            <w:pPr>
              <w:pStyle w:val="TAL"/>
              <w:rPr>
                <w:color w:val="FF0000"/>
                <w:szCs w:val="21"/>
              </w:rPr>
            </w:pPr>
          </w:p>
          <w:p w:rsidR="00571E06" w:rsidRPr="00727EF0" w:rsidRDefault="00571E06" w:rsidP="003B2435">
            <w:pPr>
              <w:pStyle w:val="TAL"/>
              <w:rPr>
                <w:szCs w:val="21"/>
              </w:rPr>
            </w:pPr>
            <w:r w:rsidRPr="00727EF0">
              <w:rPr>
                <w:szCs w:val="21"/>
              </w:rPr>
              <w:t>2002</w:t>
            </w:r>
            <w:r w:rsidR="002B0DC6" w:rsidRPr="00727EF0">
              <w:rPr>
                <w:szCs w:val="21"/>
              </w:rPr>
              <w:t xml:space="preserve"> </w:t>
            </w:r>
            <w:r w:rsidRPr="00727EF0">
              <w:rPr>
                <w:szCs w:val="21"/>
              </w:rPr>
              <w:t>deleted</w:t>
            </w:r>
          </w:p>
          <w:p w:rsidR="00571E06" w:rsidRPr="00727EF0" w:rsidRDefault="00571E06" w:rsidP="003B2435">
            <w:pPr>
              <w:pStyle w:val="TAL"/>
              <w:rPr>
                <w:szCs w:val="21"/>
              </w:rPr>
            </w:pPr>
            <w:r w:rsidRPr="00727EF0">
              <w:rPr>
                <w:szCs w:val="21"/>
              </w:rPr>
              <w:t>4103</w:t>
            </w:r>
          </w:p>
          <w:p w:rsidR="00571E06" w:rsidRPr="00727EF0" w:rsidRDefault="00571E06" w:rsidP="003B2435">
            <w:pPr>
              <w:pStyle w:val="TAL"/>
              <w:rPr>
                <w:szCs w:val="21"/>
              </w:rPr>
            </w:pPr>
            <w:r w:rsidRPr="00727EF0">
              <w:rPr>
                <w:szCs w:val="21"/>
              </w:rPr>
              <w:t>4103</w:t>
            </w:r>
          </w:p>
          <w:p w:rsidR="00571E06" w:rsidRPr="00727EF0" w:rsidRDefault="00571E06" w:rsidP="003B2435">
            <w:pPr>
              <w:pStyle w:val="TAL"/>
              <w:rPr>
                <w:szCs w:val="21"/>
              </w:rPr>
            </w:pPr>
            <w:r w:rsidRPr="00727EF0">
              <w:rPr>
                <w:szCs w:val="21"/>
              </w:rPr>
              <w:t>4004</w:t>
            </w:r>
          </w:p>
          <w:p w:rsidR="00571E06" w:rsidRPr="00727EF0" w:rsidRDefault="00571E06" w:rsidP="003B2435">
            <w:pPr>
              <w:pStyle w:val="TAL"/>
              <w:rPr>
                <w:szCs w:val="21"/>
              </w:rPr>
            </w:pPr>
            <w:r w:rsidRPr="00727EF0">
              <w:rPr>
                <w:szCs w:val="21"/>
              </w:rPr>
              <w:t>4005</w:t>
            </w:r>
          </w:p>
        </w:tc>
      </w:tr>
    </w:tbl>
    <w:p w:rsidR="00571E06" w:rsidRPr="00816B15" w:rsidRDefault="00571E06" w:rsidP="00E409E0"/>
    <w:p w:rsidR="00E542E1" w:rsidRPr="00816B15" w:rsidRDefault="00E542E1" w:rsidP="00E542E1">
      <w:pPr>
        <w:pStyle w:val="Heading2"/>
      </w:pPr>
      <w:bookmarkStart w:id="116" w:name="_Toc442356882"/>
      <w:bookmarkStart w:id="117" w:name="_Toc447189941"/>
      <w:bookmarkStart w:id="118" w:name="_Toc459720413"/>
      <w:r w:rsidRPr="00816B15">
        <w:t>6.5</w:t>
      </w:r>
      <w:r w:rsidRPr="00816B15">
        <w:tab/>
        <w:t>LWM2M Object Subscription and Notification</w:t>
      </w:r>
      <w:bookmarkEnd w:id="116"/>
      <w:bookmarkEnd w:id="117"/>
      <w:bookmarkEnd w:id="118"/>
    </w:p>
    <w:p w:rsidR="00E542E1" w:rsidRPr="00816B15" w:rsidRDefault="00E542E1" w:rsidP="00E542E1">
      <w:pPr>
        <w:pStyle w:val="Heading3"/>
      </w:pPr>
      <w:bookmarkStart w:id="119" w:name="_Toc442356883"/>
      <w:bookmarkStart w:id="120" w:name="_Toc447189942"/>
      <w:bookmarkStart w:id="121" w:name="_Toc459720414"/>
      <w:r w:rsidRPr="00816B15">
        <w:t>6.5.1</w:t>
      </w:r>
      <w:r w:rsidRPr="00816B15">
        <w:tab/>
        <w:t>Introduction</w:t>
      </w:r>
      <w:bookmarkEnd w:id="119"/>
      <w:bookmarkEnd w:id="120"/>
      <w:bookmarkEnd w:id="121"/>
    </w:p>
    <w:p w:rsidR="006E2F55" w:rsidRPr="00816B15" w:rsidRDefault="006E2F55" w:rsidP="006E2F55">
      <w:r w:rsidRPr="00816B15">
        <w:t xml:space="preserve">The LWM2M Server uses the Information Reporting Interface </w:t>
      </w:r>
      <w:r w:rsidR="00737218" w:rsidRPr="00816B15">
        <w:t>to provide</w:t>
      </w:r>
      <w:r w:rsidRPr="00816B15">
        <w:t xml:space="preserve"> the capabilities for a LWM2M Server to subscribe to changes to the LWM2M Objects, LWM2M Object instances and the associated LWM2M Object</w:t>
      </w:r>
      <w:r w:rsidR="003869C1" w:rsidRPr="00816B15">
        <w:t>'</w:t>
      </w:r>
      <w:r w:rsidRPr="00816B15">
        <w:t xml:space="preserve">s resources. </w:t>
      </w:r>
      <w:bookmarkStart w:id="122" w:name="EDM_Bookmark_"/>
      <w:r w:rsidRPr="00816B15">
        <w:t>Likewise</w:t>
      </w:r>
      <w:bookmarkEnd w:id="122"/>
      <w:r w:rsidRPr="00816B15">
        <w:t xml:space="preserve"> the LWM2M Client uses the Information Reporting Interface to notify subscribed LWM2M Server</w:t>
      </w:r>
      <w:r w:rsidR="003869C1" w:rsidRPr="00816B15">
        <w:t>'</w:t>
      </w:r>
      <w:r w:rsidRPr="00816B15">
        <w:t>s when the LWM2M Object, LWM2M Object instance and/or LWM2M Object</w:t>
      </w:r>
      <w:r w:rsidR="003869C1" w:rsidRPr="00816B15">
        <w:t>'</w:t>
      </w:r>
      <w:r w:rsidRPr="00816B15">
        <w:t>s resources change and to cancel the subscription on LWM2M Objects, LWM2M Object instances and the associated LWM2M Object</w:t>
      </w:r>
      <w:r w:rsidR="003869C1" w:rsidRPr="00816B15">
        <w:t>'</w:t>
      </w:r>
      <w:r w:rsidRPr="00816B15">
        <w:t>s resources.</w:t>
      </w:r>
    </w:p>
    <w:p w:rsidR="006E2F55" w:rsidRPr="00816B15" w:rsidRDefault="006E2F55" w:rsidP="006E2F55">
      <w:r w:rsidRPr="00816B15">
        <w:t>The LWM2M Server uses the Device Management &amp; Service Enablement Interface to set the notification criteria for a subscription.</w:t>
      </w:r>
    </w:p>
    <w:p w:rsidR="006E2F55" w:rsidRPr="00816B15" w:rsidRDefault="006E2F55" w:rsidP="006E2F55">
      <w:r w:rsidRPr="00816B15">
        <w:t>The oneM2M Subscription capabilities permit subscription changes to an oneM2M resource</w:t>
      </w:r>
      <w:r w:rsidR="003869C1" w:rsidRPr="00816B15">
        <w:t>'</w:t>
      </w:r>
      <w:r w:rsidRPr="00816B15">
        <w:t xml:space="preserve">s attributes and its direct child resources. Likewise, the oneM2M Notification capabilities include a rich set of criteria for when a subscribed-to oneM2M resource is notified of a change. </w:t>
      </w:r>
    </w:p>
    <w:p w:rsidR="00E542E1" w:rsidRPr="00816B15" w:rsidRDefault="00E542E1" w:rsidP="00E542E1">
      <w:pPr>
        <w:pStyle w:val="Heading3"/>
      </w:pPr>
      <w:bookmarkStart w:id="123" w:name="_Toc442356884"/>
      <w:bookmarkStart w:id="124" w:name="_Toc447189943"/>
      <w:bookmarkStart w:id="125" w:name="_Toc459720415"/>
      <w:r w:rsidRPr="00816B15">
        <w:rPr>
          <w:lang w:eastAsia="ko-KR"/>
        </w:rPr>
        <w:t>6</w:t>
      </w:r>
      <w:r w:rsidRPr="00816B15">
        <w:t>.5.2</w:t>
      </w:r>
      <w:r w:rsidRPr="00816B15">
        <w:tab/>
        <w:t>LWM2M Subscription Procedure</w:t>
      </w:r>
      <w:bookmarkEnd w:id="123"/>
      <w:bookmarkEnd w:id="124"/>
      <w:bookmarkEnd w:id="125"/>
    </w:p>
    <w:p w:rsidR="004E5214" w:rsidRPr="00816B15" w:rsidRDefault="004E5214" w:rsidP="004E5214">
      <w:r w:rsidRPr="00816B15">
        <w:t>The LWM2M IPE interworks the oneM2M resource</w:t>
      </w:r>
      <w:r w:rsidR="003869C1" w:rsidRPr="00816B15">
        <w:t>'</w:t>
      </w:r>
      <w:r w:rsidRPr="00816B15">
        <w:t xml:space="preserve">s &lt;subscription&gt; child resource with </w:t>
      </w:r>
      <w:r w:rsidR="00737218" w:rsidRPr="00816B15">
        <w:t>the corresponding</w:t>
      </w:r>
      <w:r w:rsidRPr="00816B15">
        <w:t xml:space="preserve"> LWM2M Object using the oneM2M &lt;subscription&gt; resource</w:t>
      </w:r>
      <w:r w:rsidR="003869C1" w:rsidRPr="00816B15">
        <w:t>'</w:t>
      </w:r>
      <w:r w:rsidRPr="00816B15">
        <w:t>s attributes and the corresponding LWM2M Object resource</w:t>
      </w:r>
      <w:r w:rsidR="003869C1" w:rsidRPr="00816B15">
        <w:t>'</w:t>
      </w:r>
      <w:r w:rsidRPr="00816B15">
        <w:t>s Notification class Attributes.</w:t>
      </w:r>
    </w:p>
    <w:p w:rsidR="004E5214" w:rsidRPr="00816B15" w:rsidRDefault="004E5214" w:rsidP="004E5214">
      <w:pPr>
        <w:pStyle w:val="NoteHeading"/>
      </w:pPr>
      <w:r w:rsidRPr="00816B15">
        <w:t xml:space="preserve">Note: Each LWM2M Object resource has an associated set </w:t>
      </w:r>
      <w:r w:rsidR="00737218" w:rsidRPr="00816B15">
        <w:t>of Notification</w:t>
      </w:r>
      <w:r w:rsidRPr="00816B15">
        <w:t xml:space="preserve"> class Attributes that are used for defining the applicable subscription and notification criteria. </w:t>
      </w:r>
    </w:p>
    <w:p w:rsidR="00E409E0" w:rsidRPr="00816B15" w:rsidRDefault="004E5214" w:rsidP="004E5214">
      <w:r w:rsidRPr="00816B15">
        <w:t xml:space="preserve">When the LWM2M IPE creates a oneM2M </w:t>
      </w:r>
      <w:r w:rsidR="00C171FE" w:rsidRPr="00816B15">
        <w:t>Content Sharing Resource</w:t>
      </w:r>
      <w:r w:rsidRPr="00816B15">
        <w:t xml:space="preserve">, the LWM2M IPE creates a subscription on the </w:t>
      </w:r>
      <w:r w:rsidR="00C171FE" w:rsidRPr="00816B15">
        <w:t xml:space="preserve">Content Sharing Resource </w:t>
      </w:r>
      <w:r w:rsidRPr="00816B15">
        <w:t>to be notified whenever the oneM2M resource</w:t>
      </w:r>
      <w:r w:rsidR="003869C1" w:rsidRPr="00816B15">
        <w:t>'</w:t>
      </w:r>
      <w:r w:rsidRPr="00816B15">
        <w:t>s subscription attribute is changed by setting the &lt;subscription&gt; resource</w:t>
      </w:r>
      <w:r w:rsidR="003869C1" w:rsidRPr="00816B15">
        <w:t>'</w:t>
      </w:r>
      <w:r w:rsidRPr="00816B15">
        <w:t>s attributes as follows</w:t>
      </w:r>
      <w:r w:rsidR="00E409E0" w:rsidRPr="00816B15">
        <w:t>.</w:t>
      </w:r>
    </w:p>
    <w:p w:rsidR="004E5214" w:rsidRPr="00816B15" w:rsidRDefault="00E409E0" w:rsidP="00E409E0">
      <w:pPr>
        <w:pStyle w:val="TH"/>
      </w:pPr>
      <w:r w:rsidRPr="00816B15">
        <w:t>Table 6.5.2-1: LWM2M Subscription Procedure - &lt;subscription&gt; resource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04"/>
        <w:gridCol w:w="5040"/>
      </w:tblGrid>
      <w:tr w:rsidR="004E5214" w:rsidRPr="00816B15" w:rsidTr="004E3E03">
        <w:trPr>
          <w:tblHeader/>
          <w:jc w:val="center"/>
        </w:trPr>
        <w:tc>
          <w:tcPr>
            <w:tcW w:w="2304"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 xml:space="preserve">Attributes of </w:t>
            </w:r>
            <w:r w:rsidRPr="00727EF0">
              <w:rPr>
                <w:rFonts w:eastAsia="Arial Unicode MS"/>
                <w:i/>
              </w:rPr>
              <w:t>&lt;subscription&gt;</w:t>
            </w:r>
          </w:p>
        </w:tc>
        <w:tc>
          <w:tcPr>
            <w:tcW w:w="5040"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Description</w:t>
            </w:r>
          </w:p>
        </w:tc>
      </w:tr>
      <w:tr w:rsidR="004E5214" w:rsidRPr="00816B15" w:rsidTr="004E3E03">
        <w:trPr>
          <w:jc w:val="center"/>
        </w:trPr>
        <w:tc>
          <w:tcPr>
            <w:tcW w:w="2304" w:type="dxa"/>
            <w:tcBorders>
              <w:bottom w:val="single" w:sz="4" w:space="0" w:color="000000"/>
            </w:tcBorders>
          </w:tcPr>
          <w:p w:rsidR="004E5214" w:rsidRPr="00727EF0" w:rsidRDefault="004E5214" w:rsidP="00EA3B6A">
            <w:pPr>
              <w:pStyle w:val="TAL"/>
              <w:rPr>
                <w:rFonts w:eastAsia="Arial Unicode MS"/>
                <w:i/>
              </w:rPr>
            </w:pPr>
            <w:r w:rsidRPr="00727EF0">
              <w:rPr>
                <w:rFonts w:eastAsia="Arial Unicode MS"/>
                <w:i/>
              </w:rPr>
              <w:t>accessControlPolicyIDs</w:t>
            </w:r>
          </w:p>
        </w:tc>
        <w:tc>
          <w:tcPr>
            <w:tcW w:w="5040" w:type="dxa"/>
            <w:tcBorders>
              <w:bottom w:val="single" w:sz="4" w:space="0" w:color="000000"/>
            </w:tcBorders>
          </w:tcPr>
          <w:p w:rsidR="004E5214" w:rsidRPr="00727EF0" w:rsidRDefault="004E5214" w:rsidP="00EA3B6A">
            <w:pPr>
              <w:pStyle w:val="TAL"/>
              <w:rPr>
                <w:rFonts w:eastAsia="Arial Unicode MS"/>
              </w:rPr>
            </w:pPr>
            <w:r w:rsidRPr="00727EF0">
              <w:rPr>
                <w:rFonts w:eastAsia="Arial Unicode MS"/>
              </w:rPr>
              <w:t xml:space="preserve">Link a &lt;accessControlPolicy&gt; resource with the privileges: </w:t>
            </w:r>
          </w:p>
          <w:p w:rsidR="004E5214" w:rsidRPr="00727EF0" w:rsidRDefault="004E5214" w:rsidP="00EA3B6A">
            <w:pPr>
              <w:pStyle w:val="TAL"/>
              <w:rPr>
                <w:rFonts w:eastAsia="Arial Unicode MS"/>
              </w:rPr>
            </w:pPr>
            <w:r w:rsidRPr="00727EF0">
              <w:rPr>
                <w:rFonts w:eastAsia="Arial Unicode MS"/>
              </w:rPr>
              <w:t>accessControlOriginator originatorID set to the LWM2M IPE AE</w:t>
            </w:r>
            <w:r w:rsidR="003869C1" w:rsidRPr="00727EF0">
              <w:rPr>
                <w:rFonts w:eastAsia="Arial Unicode MS"/>
              </w:rPr>
              <w:t>'</w:t>
            </w:r>
            <w:r w:rsidRPr="00727EF0">
              <w:rPr>
                <w:rFonts w:eastAsia="Arial Unicode MS"/>
              </w:rPr>
              <w:t>s AE-ID</w:t>
            </w:r>
          </w:p>
          <w:p w:rsidR="004E5214" w:rsidRPr="00727EF0" w:rsidRDefault="004E5214" w:rsidP="00EA3B6A">
            <w:pPr>
              <w:pStyle w:val="TAL"/>
              <w:rPr>
                <w:rFonts w:eastAsia="Arial Unicode MS"/>
              </w:rPr>
            </w:pPr>
            <w:r w:rsidRPr="00727EF0">
              <w:rPr>
                <w:rFonts w:eastAsia="Arial Unicode MS"/>
              </w:rPr>
              <w:t>accessControlOperations: Set to RETRIEVE, CREATE, UPDATE, DELETE, DISCOVER, NOTIFY</w:t>
            </w:r>
          </w:p>
        </w:tc>
      </w:tr>
      <w:tr w:rsidR="004E5214" w:rsidRPr="00816B15" w:rsidTr="004E3E03">
        <w:trPr>
          <w:jc w:val="center"/>
        </w:trPr>
        <w:tc>
          <w:tcPr>
            <w:tcW w:w="2304" w:type="dxa"/>
          </w:tcPr>
          <w:p w:rsidR="004E5214" w:rsidRPr="00727EF0" w:rsidRDefault="004E5214" w:rsidP="00EA3B6A">
            <w:pPr>
              <w:pStyle w:val="TAL"/>
              <w:rPr>
                <w:rFonts w:eastAsia="Arial Unicode MS"/>
                <w:i/>
                <w:lang w:eastAsia="ko-KR"/>
              </w:rPr>
            </w:pPr>
            <w:r w:rsidRPr="00727EF0">
              <w:rPr>
                <w:i/>
                <w:lang w:eastAsia="ko-KR"/>
              </w:rPr>
              <w:t>pendingNotification</w:t>
            </w:r>
          </w:p>
        </w:tc>
        <w:tc>
          <w:tcPr>
            <w:tcW w:w="5040" w:type="dxa"/>
          </w:tcPr>
          <w:p w:rsidR="004E5214" w:rsidRPr="00727EF0" w:rsidRDefault="004E5214" w:rsidP="00EA3B6A">
            <w:pPr>
              <w:pStyle w:val="TAL"/>
              <w:rPr>
                <w:rFonts w:eastAsia="Arial Unicode MS" w:cs="Arial"/>
                <w:szCs w:val="18"/>
              </w:rPr>
            </w:pPr>
            <w:r w:rsidRPr="00727EF0">
              <w:rPr>
                <w:rFonts w:eastAsia="Arial Unicode MS" w:cs="Arial"/>
                <w:szCs w:val="18"/>
                <w:lang w:eastAsia="ko-KR"/>
              </w:rPr>
              <w:t xml:space="preserve">Set to </w:t>
            </w:r>
            <w:r w:rsidRPr="00727EF0">
              <w:rPr>
                <w:rFonts w:eastAsia="Arial Unicode MS"/>
              </w:rPr>
              <w:t>"sendLatest"</w:t>
            </w:r>
            <w:r w:rsidRPr="00727EF0">
              <w:rPr>
                <w:rFonts w:eastAsia="Arial Unicode MS"/>
                <w:lang w:eastAsia="ko-KR"/>
              </w:rPr>
              <w:t xml:space="preserve"> </w:t>
            </w:r>
          </w:p>
        </w:tc>
      </w:tr>
      <w:tr w:rsidR="004E5214" w:rsidRPr="00816B15" w:rsidTr="004E3E03">
        <w:trPr>
          <w:jc w:val="center"/>
        </w:trPr>
        <w:tc>
          <w:tcPr>
            <w:tcW w:w="2304" w:type="dxa"/>
          </w:tcPr>
          <w:p w:rsidR="004E5214" w:rsidRPr="00727EF0" w:rsidRDefault="004E5214" w:rsidP="00EA3B6A">
            <w:pPr>
              <w:pStyle w:val="TAL"/>
              <w:rPr>
                <w:rFonts w:eastAsia="Arial Unicode MS"/>
                <w:i/>
              </w:rPr>
            </w:pPr>
            <w:r w:rsidRPr="00727EF0">
              <w:rPr>
                <w:rFonts w:eastAsia="Arial Unicode MS"/>
                <w:i/>
                <w:lang w:eastAsia="zh-CN"/>
              </w:rPr>
              <w:t>latestNotify</w:t>
            </w:r>
          </w:p>
        </w:tc>
        <w:tc>
          <w:tcPr>
            <w:tcW w:w="5040" w:type="dxa"/>
          </w:tcPr>
          <w:p w:rsidR="004E5214" w:rsidRPr="00727EF0" w:rsidRDefault="004E5214" w:rsidP="00EA3B6A">
            <w:pPr>
              <w:pStyle w:val="TAL"/>
              <w:rPr>
                <w:rFonts w:eastAsia="Arial Unicode MS"/>
                <w:lang w:eastAsia="zh-CN"/>
              </w:rPr>
            </w:pPr>
            <w:r w:rsidRPr="00727EF0">
              <w:rPr>
                <w:rFonts w:eastAsia="Arial Unicode MS"/>
              </w:rPr>
              <w:t>Set to</w:t>
            </w:r>
            <w:r w:rsidRPr="00727EF0">
              <w:rPr>
                <w:rFonts w:eastAsia="Arial Unicode MS"/>
                <w:lang w:eastAsia="zh-CN"/>
              </w:rPr>
              <w:t xml:space="preserve"> "latest".</w:t>
            </w:r>
          </w:p>
        </w:tc>
      </w:tr>
      <w:tr w:rsidR="004E5214" w:rsidRPr="00816B15" w:rsidTr="004E3E03">
        <w:trPr>
          <w:jc w:val="center"/>
        </w:trPr>
        <w:tc>
          <w:tcPr>
            <w:tcW w:w="2304" w:type="dxa"/>
          </w:tcPr>
          <w:p w:rsidR="004E5214" w:rsidRPr="00727EF0" w:rsidRDefault="004E5214" w:rsidP="00EA3B6A">
            <w:pPr>
              <w:pStyle w:val="TAL"/>
              <w:widowControl w:val="0"/>
              <w:tabs>
                <w:tab w:val="right" w:leader="dot" w:pos="9639"/>
              </w:tabs>
              <w:spacing w:before="120"/>
              <w:ind w:left="567" w:right="425" w:hanging="567"/>
              <w:rPr>
                <w:rFonts w:eastAsia="Arial Unicode MS"/>
                <w:i/>
              </w:rPr>
            </w:pPr>
            <w:r w:rsidRPr="00727EF0">
              <w:rPr>
                <w:i/>
              </w:rPr>
              <w:t>notificationContentType</w:t>
            </w:r>
          </w:p>
        </w:tc>
        <w:tc>
          <w:tcPr>
            <w:tcW w:w="5040" w:type="dxa"/>
          </w:tcPr>
          <w:p w:rsidR="004E5214" w:rsidRPr="00816B15" w:rsidRDefault="004E5214" w:rsidP="00EA3B6A">
            <w:pPr>
              <w:pStyle w:val="TB1"/>
              <w:widowControl w:val="0"/>
              <w:numPr>
                <w:ilvl w:val="0"/>
                <w:numId w:val="0"/>
              </w:numPr>
              <w:tabs>
                <w:tab w:val="clear" w:pos="720"/>
                <w:tab w:val="left" w:pos="653"/>
                <w:tab w:val="right" w:leader="dot" w:pos="9639"/>
              </w:tabs>
              <w:spacing w:before="120"/>
              <w:ind w:right="425"/>
              <w:rPr>
                <w:rFonts w:eastAsia="Arial Unicode MS" w:cs="Arial"/>
                <w:szCs w:val="18"/>
              </w:rPr>
            </w:pPr>
            <w:r w:rsidRPr="00816B15">
              <w:rPr>
                <w:lang w:eastAsia="ko-KR"/>
              </w:rPr>
              <w:t xml:space="preserve">Set to </w:t>
            </w:r>
            <w:r w:rsidR="003531B9" w:rsidRPr="00816B15">
              <w:rPr>
                <w:lang w:eastAsia="ko-KR"/>
              </w:rPr>
              <w:t>"</w:t>
            </w:r>
            <w:r w:rsidRPr="00816B15">
              <w:rPr>
                <w:lang w:eastAsia="ko-KR"/>
              </w:rPr>
              <w:t>resource</w:t>
            </w:r>
            <w:r w:rsidR="003531B9" w:rsidRPr="00816B15">
              <w:rPr>
                <w:lang w:eastAsia="ko-KR"/>
              </w:rPr>
              <w:t>"</w:t>
            </w:r>
          </w:p>
        </w:tc>
      </w:tr>
      <w:tr w:rsidR="004E5214" w:rsidRPr="00816B15" w:rsidTr="004E3E03">
        <w:trPr>
          <w:jc w:val="center"/>
        </w:trPr>
        <w:tc>
          <w:tcPr>
            <w:tcW w:w="2304" w:type="dxa"/>
          </w:tcPr>
          <w:p w:rsidR="004E5214" w:rsidRPr="00727EF0" w:rsidRDefault="004E5214" w:rsidP="00EA3B6A">
            <w:pPr>
              <w:pStyle w:val="TAL"/>
              <w:rPr>
                <w:i/>
              </w:rPr>
            </w:pPr>
            <w:r w:rsidRPr="00727EF0">
              <w:rPr>
                <w:i/>
              </w:rPr>
              <w:t>&lt;schedule&gt;</w:t>
            </w:r>
          </w:p>
        </w:tc>
        <w:tc>
          <w:tcPr>
            <w:tcW w:w="5040" w:type="dxa"/>
          </w:tcPr>
          <w:p w:rsidR="004E5214" w:rsidRPr="00816B15" w:rsidRDefault="004E5214" w:rsidP="00EA3B6A">
            <w:pPr>
              <w:pStyle w:val="TB1"/>
              <w:numPr>
                <w:ilvl w:val="0"/>
                <w:numId w:val="0"/>
              </w:numPr>
              <w:tabs>
                <w:tab w:val="clear" w:pos="720"/>
                <w:tab w:val="left" w:pos="653"/>
              </w:tabs>
              <w:rPr>
                <w:lang w:eastAsia="ko-KR"/>
              </w:rPr>
            </w:pPr>
            <w:r w:rsidRPr="00816B15">
              <w:rPr>
                <w:lang w:eastAsia="ko-KR"/>
              </w:rPr>
              <w:t>Set to immediate notification</w:t>
            </w:r>
          </w:p>
        </w:tc>
      </w:tr>
    </w:tbl>
    <w:p w:rsidR="004E5214" w:rsidRPr="00816B15" w:rsidRDefault="004E5214" w:rsidP="00E409E0"/>
    <w:p w:rsidR="004E5214" w:rsidRPr="00816B15" w:rsidRDefault="00CF5E7A" w:rsidP="004E5214">
      <w:r w:rsidRPr="00816B15">
        <w:t>Whenever another AE or CSE creates or deletes a subscription to the &lt;container&gt; resource, the LWM2M IPE shall be notified of the change and shall perform the following steps</w:t>
      </w:r>
      <w:r w:rsidR="004E5214" w:rsidRPr="00816B15">
        <w:t>:</w:t>
      </w:r>
    </w:p>
    <w:p w:rsidR="004E5214" w:rsidRPr="00816B15" w:rsidRDefault="004E5214" w:rsidP="004E5214">
      <w:r w:rsidRPr="00816B15">
        <w:rPr>
          <w:b/>
        </w:rPr>
        <w:t>Step 001:</w:t>
      </w:r>
      <w:r w:rsidRPr="00816B15">
        <w:t xml:space="preserve"> Find the associated LWM2M Object or Object Instance for notification</w:t>
      </w:r>
      <w:r w:rsidR="003869C1" w:rsidRPr="00816B15">
        <w:t>'</w:t>
      </w:r>
      <w:r w:rsidRPr="00816B15">
        <w:t>s subscriptionReference.</w:t>
      </w:r>
    </w:p>
    <w:p w:rsidR="004E5214" w:rsidRPr="00816B15" w:rsidRDefault="004E5214" w:rsidP="004E5214">
      <w:r w:rsidRPr="00816B15">
        <w:rPr>
          <w:b/>
        </w:rPr>
        <w:t>Step 002:</w:t>
      </w:r>
      <w:r w:rsidRPr="00816B15">
        <w:t xml:space="preserve"> If the oneM2M notification indicates a subscription deletion</w:t>
      </w:r>
      <w:r w:rsidR="00E409E0" w:rsidRPr="00816B15">
        <w:t>:</w:t>
      </w:r>
    </w:p>
    <w:p w:rsidR="004E5214" w:rsidRPr="00816B15" w:rsidRDefault="004E5214" w:rsidP="00E409E0">
      <w:pPr>
        <w:pStyle w:val="B1"/>
      </w:pPr>
      <w:r w:rsidRPr="00816B15">
        <w:rPr>
          <w:b/>
        </w:rPr>
        <w:t>Step 002a:</w:t>
      </w:r>
      <w:r w:rsidRPr="00816B15">
        <w:t xml:space="preserve"> If the associated LWM2M Object or Object Instance has an outstanding Observation request from the LWM2M IPE then issue the LWM2M Cancel Observation operation.</w:t>
      </w:r>
    </w:p>
    <w:p w:rsidR="004E5214" w:rsidRPr="00816B15" w:rsidRDefault="004E5214" w:rsidP="004E5214">
      <w:r w:rsidRPr="00816B15">
        <w:rPr>
          <w:b/>
        </w:rPr>
        <w:t>Step 003:</w:t>
      </w:r>
      <w:r w:rsidRPr="00816B15">
        <w:t xml:space="preserve"> If the oneM2M notification indicates a subscription creation</w:t>
      </w:r>
      <w:r w:rsidR="00E409E0" w:rsidRPr="00816B15">
        <w:t>:</w:t>
      </w:r>
    </w:p>
    <w:p w:rsidR="004E5214" w:rsidRPr="00816B15" w:rsidRDefault="004E5214" w:rsidP="00E409E0">
      <w:pPr>
        <w:pStyle w:val="B1"/>
      </w:pPr>
      <w:r w:rsidRPr="00816B15">
        <w:rPr>
          <w:b/>
        </w:rPr>
        <w:t>Step 003a:</w:t>
      </w:r>
      <w:r w:rsidRPr="00816B15">
        <w:t xml:space="preserve"> If the associated LWM2M Object or Object Instance does not have an outstanding Observation request from the LWM2M IPE then:</w:t>
      </w:r>
    </w:p>
    <w:p w:rsidR="004E5214" w:rsidRPr="00816B15" w:rsidRDefault="004E5214" w:rsidP="00E409E0">
      <w:pPr>
        <w:pStyle w:val="B2"/>
      </w:pPr>
      <w:r w:rsidRPr="00816B15">
        <w:rPr>
          <w:b/>
        </w:rPr>
        <w:t>Step 003a001:</w:t>
      </w:r>
      <w:r w:rsidRPr="00816B15">
        <w:t xml:space="preserve"> Retrieve the Parent resource of the &lt;subscription&gt; resource from the notification</w:t>
      </w:r>
      <w:r w:rsidR="003869C1" w:rsidRPr="00816B15">
        <w:t>'</w:t>
      </w:r>
      <w:r w:rsidRPr="00816B15">
        <w:t>s subscriptionReference</w:t>
      </w:r>
      <w:r w:rsidR="00E409E0" w:rsidRPr="00816B15">
        <w:t>.</w:t>
      </w:r>
    </w:p>
    <w:p w:rsidR="004E5214" w:rsidRPr="00816B15" w:rsidRDefault="004E5214" w:rsidP="00E409E0">
      <w:pPr>
        <w:pStyle w:val="B2"/>
      </w:pPr>
      <w:r w:rsidRPr="00816B15">
        <w:rPr>
          <w:b/>
        </w:rPr>
        <w:t>Step 003a002:</w:t>
      </w:r>
      <w:r w:rsidRPr="00816B15">
        <w:t xml:space="preserve"> Determine the LWM2M Notification class Attributes to set from the set of subscriptions of the Parent resource using the &lt;schedule&gt; resource associated with each of the Parent resource</w:t>
      </w:r>
      <w:r w:rsidR="003869C1" w:rsidRPr="00816B15">
        <w:t>'</w:t>
      </w:r>
      <w:r w:rsidRPr="00816B15">
        <w:t>s subscriptions.</w:t>
      </w:r>
    </w:p>
    <w:p w:rsidR="004E5214" w:rsidRPr="00816B15" w:rsidRDefault="004E5214" w:rsidP="00E409E0">
      <w:pPr>
        <w:pStyle w:val="B2"/>
      </w:pPr>
      <w:r w:rsidRPr="00816B15">
        <w:rPr>
          <w:b/>
        </w:rPr>
        <w:t>Step 003a003:</w:t>
      </w:r>
      <w:r w:rsidRPr="00816B15">
        <w:t xml:space="preserve"> </w:t>
      </w:r>
      <w:r w:rsidR="00CF5E7A" w:rsidRPr="00816B15">
        <w:t>Issue the LWM2M Observe operation with the LWM2M Notification class attributes</w:t>
      </w:r>
      <w:r w:rsidRPr="00816B15">
        <w:t>.</w:t>
      </w:r>
      <w:r w:rsidRPr="00816B15" w:rsidDel="0033385C">
        <w:t xml:space="preserve"> </w:t>
      </w:r>
    </w:p>
    <w:p w:rsidR="004E5214" w:rsidRPr="00816B15" w:rsidRDefault="004E5214" w:rsidP="004E5214">
      <w:pPr>
        <w:ind w:firstLine="14"/>
      </w:pPr>
      <w:r w:rsidRPr="00816B15">
        <w:rPr>
          <w:b/>
        </w:rPr>
        <w:t xml:space="preserve">General Exceptions: </w:t>
      </w:r>
      <w:r w:rsidRPr="00816B15">
        <w:t>The processing for recovery of a failed LWM2M Cancel Observation or Observation operation is vendor specific.</w:t>
      </w:r>
    </w:p>
    <w:p w:rsidR="004E5214" w:rsidRPr="00816B15" w:rsidRDefault="00E409E0" w:rsidP="00E409E0">
      <w:pPr>
        <w:pStyle w:val="TH"/>
      </w:pPr>
      <w:r w:rsidRPr="00816B15">
        <w:t xml:space="preserve">Table 6.5.2-2: LWM2M Subscription Procedure </w:t>
      </w:r>
      <w:r w:rsidR="003D427E">
        <w:t>–</w:t>
      </w:r>
      <w:r w:rsidRPr="00816B15">
        <w:t xml:space="preserve"> Information Reporting Interface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4E5214" w:rsidRPr="00816B15" w:rsidTr="004E3E03">
        <w:trPr>
          <w:tblHeader/>
          <w:jc w:val="center"/>
        </w:trPr>
        <w:tc>
          <w:tcPr>
            <w:tcW w:w="2342"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LWM2M Operation</w:t>
            </w:r>
          </w:p>
          <w:p w:rsidR="004E5214" w:rsidRPr="00727EF0" w:rsidRDefault="004E5214" w:rsidP="00EA3B6A">
            <w:pPr>
              <w:pStyle w:val="TAH"/>
              <w:rPr>
                <w:rFonts w:eastAsia="Arial Unicode MS"/>
              </w:rPr>
            </w:pPr>
            <w:r w:rsidRPr="00727EF0">
              <w:rPr>
                <w:rFonts w:eastAsia="Arial Unicode MS"/>
              </w:rPr>
              <w:t>Information Reporting Interface</w:t>
            </w:r>
          </w:p>
        </w:tc>
        <w:tc>
          <w:tcPr>
            <w:tcW w:w="4922"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oneM2M Resource and Operation</w:t>
            </w:r>
          </w:p>
        </w:tc>
      </w:tr>
      <w:tr w:rsidR="004E5214" w:rsidRPr="00816B15" w:rsidTr="004E3E03">
        <w:trPr>
          <w:jc w:val="center"/>
        </w:trPr>
        <w:tc>
          <w:tcPr>
            <w:tcW w:w="2342" w:type="dxa"/>
          </w:tcPr>
          <w:p w:rsidR="004E5214" w:rsidRPr="00727EF0" w:rsidRDefault="004E5214" w:rsidP="00EA3B6A">
            <w:pPr>
              <w:pStyle w:val="TAL"/>
            </w:pPr>
            <w:r w:rsidRPr="00727EF0">
              <w:t>Observe</w:t>
            </w:r>
          </w:p>
        </w:tc>
        <w:tc>
          <w:tcPr>
            <w:tcW w:w="4922" w:type="dxa"/>
          </w:tcPr>
          <w:p w:rsidR="004E5214" w:rsidRPr="00727EF0" w:rsidRDefault="004E5214" w:rsidP="00EA3B6A">
            <w:pPr>
              <w:pStyle w:val="TAL"/>
              <w:rPr>
                <w:szCs w:val="21"/>
              </w:rPr>
            </w:pPr>
            <w:r w:rsidRPr="00727EF0">
              <w:rPr>
                <w:szCs w:val="21"/>
              </w:rPr>
              <w:t xml:space="preserve">NOTIFY </w:t>
            </w:r>
            <w:r w:rsidRPr="00727EF0">
              <w:t>(m2m:notification subscriptionDeletion=false)</w:t>
            </w:r>
          </w:p>
        </w:tc>
      </w:tr>
      <w:tr w:rsidR="004E5214" w:rsidRPr="00816B15" w:rsidTr="004E3E03">
        <w:trPr>
          <w:jc w:val="center"/>
        </w:trPr>
        <w:tc>
          <w:tcPr>
            <w:tcW w:w="2342" w:type="dxa"/>
          </w:tcPr>
          <w:p w:rsidR="004E5214" w:rsidRPr="00727EF0" w:rsidRDefault="004E5214" w:rsidP="00EA3B6A">
            <w:pPr>
              <w:pStyle w:val="TAL"/>
            </w:pPr>
            <w:r w:rsidRPr="00727EF0">
              <w:t>Cancel Observation</w:t>
            </w:r>
          </w:p>
        </w:tc>
        <w:tc>
          <w:tcPr>
            <w:tcW w:w="4922" w:type="dxa"/>
          </w:tcPr>
          <w:p w:rsidR="004E5214" w:rsidRPr="00727EF0" w:rsidRDefault="004E5214" w:rsidP="00EA3B6A">
            <w:pPr>
              <w:pStyle w:val="TAL"/>
              <w:rPr>
                <w:szCs w:val="21"/>
              </w:rPr>
            </w:pPr>
            <w:r w:rsidRPr="00727EF0">
              <w:rPr>
                <w:szCs w:val="21"/>
              </w:rPr>
              <w:t xml:space="preserve">NOTIFY </w:t>
            </w:r>
            <w:r w:rsidRPr="00727EF0">
              <w:t>(m2m:notification subscriptionDeletion=true)</w:t>
            </w:r>
          </w:p>
        </w:tc>
      </w:tr>
    </w:tbl>
    <w:p w:rsidR="004E5214" w:rsidRPr="00816B15" w:rsidRDefault="004E5214" w:rsidP="00E409E0"/>
    <w:p w:rsidR="004E5214" w:rsidRPr="00816B15" w:rsidRDefault="00E409E0" w:rsidP="00E409E0">
      <w:pPr>
        <w:pStyle w:val="TH"/>
      </w:pPr>
      <w:r w:rsidRPr="00816B15">
        <w:t>Table 6.5.2-3: LWM2M Subscription Procedure Attribute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611"/>
        <w:gridCol w:w="4922"/>
      </w:tblGrid>
      <w:tr w:rsidR="004E5214" w:rsidRPr="00816B15" w:rsidTr="00E409E0">
        <w:trPr>
          <w:tblHeader/>
          <w:jc w:val="center"/>
        </w:trPr>
        <w:tc>
          <w:tcPr>
            <w:tcW w:w="2611"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LWM2M Operation</w:t>
            </w:r>
          </w:p>
          <w:p w:rsidR="004E5214" w:rsidRPr="00727EF0" w:rsidRDefault="004E5214" w:rsidP="00EA3B6A">
            <w:pPr>
              <w:pStyle w:val="TAH"/>
              <w:rPr>
                <w:rFonts w:eastAsia="Arial Unicode MS"/>
              </w:rPr>
            </w:pPr>
            <w:r w:rsidRPr="00727EF0">
              <w:rPr>
                <w:rFonts w:eastAsia="Arial Unicode MS"/>
              </w:rPr>
              <w:t>DM and SE Interface</w:t>
            </w:r>
          </w:p>
          <w:p w:rsidR="004E5214" w:rsidRPr="00727EF0" w:rsidRDefault="004E5214" w:rsidP="00EA3B6A">
            <w:pPr>
              <w:pStyle w:val="TAH"/>
              <w:rPr>
                <w:rFonts w:eastAsia="Arial Unicode MS"/>
              </w:rPr>
            </w:pPr>
            <w:r w:rsidRPr="00727EF0">
              <w:rPr>
                <w:rFonts w:eastAsia="Arial Unicode MS"/>
              </w:rPr>
              <w:t>Notification class Attributes</w:t>
            </w:r>
          </w:p>
        </w:tc>
        <w:tc>
          <w:tcPr>
            <w:tcW w:w="4922" w:type="dxa"/>
            <w:shd w:val="clear" w:color="auto" w:fill="E0E0E0"/>
            <w:vAlign w:val="center"/>
          </w:tcPr>
          <w:p w:rsidR="004E5214" w:rsidRPr="00727EF0" w:rsidRDefault="004E5214" w:rsidP="00EA3B6A">
            <w:pPr>
              <w:pStyle w:val="TAH"/>
              <w:rPr>
                <w:rFonts w:eastAsia="Arial Unicode MS"/>
              </w:rPr>
            </w:pPr>
            <w:r w:rsidRPr="00727EF0">
              <w:rPr>
                <w:rFonts w:eastAsia="Arial Unicode MS"/>
              </w:rPr>
              <w:t>oneM2M &lt;subscription&gt; Attribute</w:t>
            </w:r>
          </w:p>
        </w:tc>
      </w:tr>
      <w:tr w:rsidR="004E5214" w:rsidRPr="00816B15" w:rsidTr="00E409E0">
        <w:trPr>
          <w:jc w:val="center"/>
        </w:trPr>
        <w:tc>
          <w:tcPr>
            <w:tcW w:w="2611" w:type="dxa"/>
          </w:tcPr>
          <w:p w:rsidR="004E5214" w:rsidRPr="00727EF0" w:rsidRDefault="004E5214" w:rsidP="00EA3B6A">
            <w:pPr>
              <w:pStyle w:val="TAL"/>
            </w:pPr>
            <w:r w:rsidRPr="00727EF0">
              <w:t>Minimum Period</w:t>
            </w:r>
          </w:p>
        </w:tc>
        <w:tc>
          <w:tcPr>
            <w:tcW w:w="4922" w:type="dxa"/>
          </w:tcPr>
          <w:p w:rsidR="004E5214" w:rsidRPr="00727EF0" w:rsidRDefault="004E5214" w:rsidP="00EA3B6A">
            <w:pPr>
              <w:pStyle w:val="TAL"/>
              <w:rPr>
                <w:szCs w:val="21"/>
              </w:rPr>
            </w:pPr>
            <w:r w:rsidRPr="00727EF0">
              <w:rPr>
                <w:szCs w:val="21"/>
              </w:rPr>
              <w:t>&lt;schedule&gt; resource</w:t>
            </w:r>
          </w:p>
        </w:tc>
      </w:tr>
      <w:tr w:rsidR="004E5214" w:rsidRPr="00816B15" w:rsidTr="00E409E0">
        <w:trPr>
          <w:jc w:val="center"/>
        </w:trPr>
        <w:tc>
          <w:tcPr>
            <w:tcW w:w="2611" w:type="dxa"/>
          </w:tcPr>
          <w:p w:rsidR="004E5214" w:rsidRPr="00727EF0" w:rsidRDefault="004E5214" w:rsidP="00EA3B6A">
            <w:pPr>
              <w:pStyle w:val="TAL"/>
            </w:pPr>
            <w:r w:rsidRPr="00727EF0">
              <w:t>Maximum Period</w:t>
            </w:r>
          </w:p>
        </w:tc>
        <w:tc>
          <w:tcPr>
            <w:tcW w:w="4922" w:type="dxa"/>
          </w:tcPr>
          <w:p w:rsidR="004E5214" w:rsidRPr="00727EF0" w:rsidRDefault="004E5214" w:rsidP="00EA3B6A">
            <w:pPr>
              <w:pStyle w:val="TAL"/>
              <w:rPr>
                <w:szCs w:val="21"/>
              </w:rPr>
            </w:pPr>
            <w:r w:rsidRPr="00727EF0">
              <w:rPr>
                <w:szCs w:val="21"/>
              </w:rPr>
              <w:t>&lt;schedule&gt; resource</w:t>
            </w:r>
          </w:p>
        </w:tc>
      </w:tr>
      <w:tr w:rsidR="004E5214" w:rsidRPr="00816B15" w:rsidTr="00E409E0">
        <w:trPr>
          <w:jc w:val="center"/>
        </w:trPr>
        <w:tc>
          <w:tcPr>
            <w:tcW w:w="2611" w:type="dxa"/>
          </w:tcPr>
          <w:p w:rsidR="004E5214" w:rsidRPr="00727EF0" w:rsidRDefault="004E5214" w:rsidP="00EA3B6A">
            <w:pPr>
              <w:pStyle w:val="TAL"/>
            </w:pPr>
            <w:r w:rsidRPr="00727EF0">
              <w:t>Greater Than</w:t>
            </w:r>
          </w:p>
        </w:tc>
        <w:tc>
          <w:tcPr>
            <w:tcW w:w="4922" w:type="dxa"/>
          </w:tcPr>
          <w:p w:rsidR="004E5214" w:rsidRPr="00727EF0" w:rsidRDefault="004E5214" w:rsidP="00EA3B6A">
            <w:pPr>
              <w:pStyle w:val="TAL"/>
              <w:rPr>
                <w:szCs w:val="21"/>
              </w:rPr>
            </w:pPr>
            <w:r w:rsidRPr="00727EF0">
              <w:rPr>
                <w:szCs w:val="21"/>
              </w:rPr>
              <w:t>Not Applicable</w:t>
            </w:r>
          </w:p>
        </w:tc>
      </w:tr>
      <w:tr w:rsidR="004E5214" w:rsidRPr="00816B15" w:rsidTr="00E409E0">
        <w:trPr>
          <w:jc w:val="center"/>
        </w:trPr>
        <w:tc>
          <w:tcPr>
            <w:tcW w:w="2611" w:type="dxa"/>
          </w:tcPr>
          <w:p w:rsidR="004E5214" w:rsidRPr="00727EF0" w:rsidRDefault="004E5214" w:rsidP="00EA3B6A">
            <w:pPr>
              <w:pStyle w:val="TAL"/>
            </w:pPr>
            <w:r w:rsidRPr="00727EF0">
              <w:t>Less Than</w:t>
            </w:r>
          </w:p>
        </w:tc>
        <w:tc>
          <w:tcPr>
            <w:tcW w:w="4922" w:type="dxa"/>
          </w:tcPr>
          <w:p w:rsidR="004E5214" w:rsidRPr="00727EF0" w:rsidRDefault="004E5214" w:rsidP="00EA3B6A">
            <w:pPr>
              <w:pStyle w:val="TAL"/>
              <w:rPr>
                <w:szCs w:val="21"/>
              </w:rPr>
            </w:pPr>
            <w:r w:rsidRPr="00727EF0">
              <w:rPr>
                <w:szCs w:val="21"/>
              </w:rPr>
              <w:t>Not Applicable</w:t>
            </w:r>
          </w:p>
        </w:tc>
      </w:tr>
      <w:tr w:rsidR="004E5214" w:rsidRPr="00816B15" w:rsidTr="00E409E0">
        <w:trPr>
          <w:jc w:val="center"/>
        </w:trPr>
        <w:tc>
          <w:tcPr>
            <w:tcW w:w="2611" w:type="dxa"/>
          </w:tcPr>
          <w:p w:rsidR="004E5214" w:rsidRPr="00727EF0" w:rsidRDefault="004E5214" w:rsidP="00EA3B6A">
            <w:pPr>
              <w:pStyle w:val="TAL"/>
            </w:pPr>
            <w:r w:rsidRPr="00727EF0">
              <w:t>Step</w:t>
            </w:r>
          </w:p>
        </w:tc>
        <w:tc>
          <w:tcPr>
            <w:tcW w:w="4922" w:type="dxa"/>
          </w:tcPr>
          <w:p w:rsidR="004E5214" w:rsidRPr="00727EF0" w:rsidRDefault="004E5214" w:rsidP="00EA3B6A">
            <w:pPr>
              <w:pStyle w:val="TAL"/>
              <w:rPr>
                <w:szCs w:val="21"/>
              </w:rPr>
            </w:pPr>
            <w:r w:rsidRPr="00727EF0">
              <w:rPr>
                <w:szCs w:val="21"/>
              </w:rPr>
              <w:t>Not Applicable</w:t>
            </w:r>
          </w:p>
        </w:tc>
      </w:tr>
    </w:tbl>
    <w:p w:rsidR="00E542E1" w:rsidRPr="00816B15" w:rsidRDefault="00E542E1" w:rsidP="00E542E1"/>
    <w:p w:rsidR="00E542E1" w:rsidRPr="00816B15" w:rsidRDefault="00E542E1" w:rsidP="00E542E1">
      <w:pPr>
        <w:pStyle w:val="Heading3"/>
      </w:pPr>
      <w:bookmarkStart w:id="126" w:name="_Toc442356885"/>
      <w:bookmarkStart w:id="127" w:name="_Toc447189944"/>
      <w:bookmarkStart w:id="128" w:name="_Toc459720416"/>
      <w:r w:rsidRPr="00816B15">
        <w:rPr>
          <w:lang w:eastAsia="ko-KR"/>
        </w:rPr>
        <w:t>6</w:t>
      </w:r>
      <w:r w:rsidRPr="00816B15">
        <w:t>.5.3</w:t>
      </w:r>
      <w:r w:rsidRPr="00816B15">
        <w:tab/>
        <w:t>LWM2M Notification Procedure</w:t>
      </w:r>
      <w:bookmarkEnd w:id="126"/>
      <w:bookmarkEnd w:id="127"/>
      <w:bookmarkEnd w:id="128"/>
    </w:p>
    <w:p w:rsidR="00E542E1" w:rsidRPr="00816B15" w:rsidRDefault="00E542E1" w:rsidP="001F6E1A">
      <w:pPr>
        <w:rPr>
          <w:lang w:eastAsia="ko-KR"/>
        </w:rPr>
      </w:pPr>
      <w:r w:rsidRPr="00816B15">
        <w:rPr>
          <w:lang w:eastAsia="ko-KR"/>
        </w:rPr>
        <w:t>When the LWM2M IPE is notified by the LWM2M Client of a change in a LWM2M Object or Object Instance the LWM2M IPE creates a new &lt;contentInstance&gt; for the associated &lt;container&gt; resource according to the procedures for the type of interworking (</w:t>
      </w:r>
      <w:r w:rsidR="003869C1" w:rsidRPr="00816B15">
        <w:rPr>
          <w:lang w:eastAsia="ko-KR"/>
        </w:rPr>
        <w:t>e.g.</w:t>
      </w:r>
      <w:r w:rsidRPr="00816B15">
        <w:rPr>
          <w:lang w:eastAsia="ko-KR"/>
        </w:rPr>
        <w:t xml:space="preserve"> Transparent, Semantic) as described in clause 7 or 8.</w:t>
      </w:r>
    </w:p>
    <w:p w:rsidR="00E542E1" w:rsidRPr="00816B15" w:rsidRDefault="00E542E1" w:rsidP="00E409E0">
      <w:pPr>
        <w:pStyle w:val="Heading2"/>
      </w:pPr>
      <w:bookmarkStart w:id="129" w:name="_Toc442356886"/>
      <w:bookmarkStart w:id="130" w:name="_Toc447189945"/>
      <w:bookmarkStart w:id="131" w:name="_Toc459720417"/>
      <w:r w:rsidRPr="00816B15">
        <w:t>6.6</w:t>
      </w:r>
      <w:r w:rsidRPr="00816B15">
        <w:tab/>
        <w:t>LWM2M Object Security</w:t>
      </w:r>
      <w:bookmarkEnd w:id="129"/>
      <w:bookmarkEnd w:id="130"/>
      <w:bookmarkEnd w:id="131"/>
    </w:p>
    <w:p w:rsidR="005B3EC2" w:rsidRPr="001069DA" w:rsidRDefault="005B3EC2" w:rsidP="005B3EC2">
      <w:pPr>
        <w:pStyle w:val="Heading3"/>
      </w:pPr>
      <w:bookmarkStart w:id="132" w:name="_Toc443570716"/>
      <w:bookmarkStart w:id="133" w:name="_Toc447189946"/>
      <w:bookmarkStart w:id="134" w:name="_Toc459720418"/>
      <w:bookmarkStart w:id="135" w:name="_Toc442356889"/>
      <w:r>
        <w:t>6.</w:t>
      </w:r>
      <w:r>
        <w:rPr>
          <w:lang w:val="en-US"/>
        </w:rPr>
        <w:t>6</w:t>
      </w:r>
      <w:r>
        <w:t>.1</w:t>
      </w:r>
      <w:r>
        <w:tab/>
        <w:t>Introduction</w:t>
      </w:r>
      <w:bookmarkEnd w:id="132"/>
      <w:bookmarkEnd w:id="133"/>
      <w:bookmarkEnd w:id="134"/>
    </w:p>
    <w:p w:rsidR="005B3EC2" w:rsidRDefault="005B3EC2" w:rsidP="005B3EC2">
      <w:pPr>
        <w:rPr>
          <w:rFonts w:eastAsia="Malgun Gothic"/>
          <w:lang w:eastAsia="ko-KR"/>
        </w:rPr>
      </w:pPr>
      <w:bookmarkStart w:id="136" w:name="_Toc420418160"/>
      <w:r>
        <w:t>OMA-LWM2M and oneM2M Access Control Policies shall collaborate in order to assure the interworked resources are accessible according to the oneM2M Authorisation Procedure specified in clause 11.3.4 (</w:t>
      </w:r>
      <w:r w:rsidRPr="007D0CC0">
        <w:t>M2M Authorization Procedure</w:t>
      </w:r>
      <w:r>
        <w:t>) of oneM2M TS-0001 [2] and clause 7 (Authorization) of oneM2M TS-0003 [5].</w:t>
      </w:r>
    </w:p>
    <w:p w:rsidR="005B3EC2" w:rsidRDefault="005B3EC2" w:rsidP="005B3EC2">
      <w:pPr>
        <w:pStyle w:val="Heading3"/>
        <w:rPr>
          <w:rStyle w:val="Heading4Char"/>
          <w:rFonts w:eastAsia="Malgun Gothic"/>
          <w:lang w:val="en-US"/>
        </w:rPr>
      </w:pPr>
      <w:bookmarkStart w:id="137" w:name="_Toc441490175"/>
      <w:bookmarkStart w:id="138" w:name="_Toc443570717"/>
      <w:bookmarkStart w:id="139" w:name="_Toc447189947"/>
      <w:bookmarkStart w:id="140" w:name="_Toc459720419"/>
      <w:r w:rsidRPr="001069DA">
        <w:rPr>
          <w:rStyle w:val="Heading4Char"/>
          <w:rFonts w:eastAsia="Malgun Gothic"/>
        </w:rPr>
        <w:t>6.</w:t>
      </w:r>
      <w:r>
        <w:rPr>
          <w:rStyle w:val="Heading4Char"/>
          <w:rFonts w:eastAsia="Malgun Gothic"/>
          <w:lang w:val="en-US"/>
        </w:rPr>
        <w:t>6</w:t>
      </w:r>
      <w:r>
        <w:rPr>
          <w:rStyle w:val="Heading4Char"/>
          <w:rFonts w:eastAsia="Malgun Gothic"/>
        </w:rPr>
        <w:t>.2</w:t>
      </w:r>
      <w:r w:rsidRPr="001069DA">
        <w:rPr>
          <w:rStyle w:val="Heading4Char"/>
          <w:rFonts w:eastAsia="Malgun Gothic"/>
        </w:rPr>
        <w:t xml:space="preserve"> </w:t>
      </w:r>
      <w:r>
        <w:rPr>
          <w:rStyle w:val="Heading4Char"/>
          <w:rFonts w:eastAsia="Malgun Gothic"/>
          <w:lang w:val="en-US"/>
        </w:rPr>
        <w:tab/>
      </w:r>
      <w:r w:rsidRPr="001069DA">
        <w:rPr>
          <w:rStyle w:val="Heading4Char"/>
          <w:rFonts w:eastAsia="Malgun Gothic"/>
        </w:rPr>
        <w:t>LWM2M Interworking Access Control Policy</w:t>
      </w:r>
      <w:bookmarkEnd w:id="137"/>
      <w:bookmarkEnd w:id="138"/>
      <w:bookmarkEnd w:id="139"/>
      <w:bookmarkEnd w:id="140"/>
    </w:p>
    <w:p w:rsidR="005B3EC2" w:rsidRPr="00282AD8" w:rsidRDefault="005B3EC2" w:rsidP="005B3EC2">
      <w:pPr>
        <w:rPr>
          <w:rFonts w:eastAsia="Malgun Gothic"/>
        </w:rPr>
      </w:pPr>
      <w:r w:rsidRPr="00282AD8">
        <w:rPr>
          <w:rFonts w:eastAsia="Malgun Gothic"/>
        </w:rPr>
        <w:t xml:space="preserve">The oneM2M Access Control Policy mechanisms specified in </w:t>
      </w:r>
      <w:r>
        <w:rPr>
          <w:rFonts w:eastAsia="Malgun Gothic"/>
        </w:rPr>
        <w:t>clause</w:t>
      </w:r>
      <w:r w:rsidRPr="00282AD8">
        <w:rPr>
          <w:rFonts w:eastAsia="Malgun Gothic"/>
        </w:rPr>
        <w:t xml:space="preserve"> 7 of </w:t>
      </w:r>
      <w:r>
        <w:rPr>
          <w:rFonts w:eastAsia="Malgun Gothic"/>
        </w:rPr>
        <w:t xml:space="preserve">oneM2M </w:t>
      </w:r>
      <w:r w:rsidRPr="00282AD8">
        <w:rPr>
          <w:rFonts w:eastAsia="Malgun Gothic"/>
        </w:rPr>
        <w:t>TS-0003 [5], shall be used to check and validate the parameters of a request message against the ACPs (&lt;accessControlPolicy&gt; resources) which have been assigned to the accessed resource.</w:t>
      </w:r>
    </w:p>
    <w:p w:rsidR="005B3EC2" w:rsidRPr="00282AD8" w:rsidRDefault="005B3EC2" w:rsidP="005B3EC2">
      <w:pPr>
        <w:rPr>
          <w:rFonts w:eastAsia="Malgun Gothic"/>
        </w:rPr>
      </w:pPr>
      <w:r w:rsidRPr="00282AD8">
        <w:rPr>
          <w:rFonts w:eastAsia="Malgun Gothic"/>
        </w:rPr>
        <w:t>In order to assure a proper LWM2M Interworking with oneM2M, the IPE shall setup the hosting CSE by:</w:t>
      </w:r>
    </w:p>
    <w:p w:rsidR="005B3EC2" w:rsidRPr="00282AD8" w:rsidRDefault="005B3EC2" w:rsidP="005B3EC2">
      <w:pPr>
        <w:numPr>
          <w:ilvl w:val="0"/>
          <w:numId w:val="47"/>
        </w:numPr>
        <w:rPr>
          <w:rFonts w:eastAsia="Malgun Gothic"/>
        </w:rPr>
      </w:pPr>
      <w:r w:rsidRPr="00282AD8">
        <w:rPr>
          <w:rFonts w:eastAsia="Malgun Gothic"/>
        </w:rPr>
        <w:t>providing a mandatory set of &lt;accessControlPolicy&gt; (ACPs) resources</w:t>
      </w:r>
    </w:p>
    <w:p w:rsidR="005B3EC2" w:rsidRPr="00282AD8" w:rsidRDefault="005B3EC2" w:rsidP="005B3EC2">
      <w:pPr>
        <w:numPr>
          <w:ilvl w:val="0"/>
          <w:numId w:val="47"/>
        </w:numPr>
        <w:rPr>
          <w:rFonts w:eastAsia="Malgun Gothic"/>
        </w:rPr>
      </w:pPr>
      <w:r w:rsidRPr="00282AD8">
        <w:rPr>
          <w:rFonts w:eastAsia="Malgun Gothic"/>
        </w:rPr>
        <w:t>assigning a proper set of ACPs to the accessControlPolicyIDs attribute of each &lt;container&gt; resource allocated during the CSE registration phase (clause 6.3 LWM2M Object Discovery)</w:t>
      </w:r>
    </w:p>
    <w:p w:rsidR="005B3EC2" w:rsidRPr="00DC16B9" w:rsidRDefault="005B3EC2" w:rsidP="005B3EC2">
      <w:pPr>
        <w:rPr>
          <w:rFonts w:eastAsia="Malgun Gothic"/>
        </w:rPr>
      </w:pPr>
      <w:r w:rsidRPr="00DC16B9">
        <w:rPr>
          <w:rFonts w:eastAsia="Malgun Gothic"/>
        </w:rPr>
        <w:t>The process for provisioning the IPE in order to perform such a setup is described in clause 6.</w:t>
      </w:r>
      <w:r w:rsidR="00425780">
        <w:rPr>
          <w:rFonts w:eastAsia="Malgun Gothic"/>
        </w:rPr>
        <w:t>6</w:t>
      </w:r>
      <w:r w:rsidRPr="00DC16B9">
        <w:rPr>
          <w:rFonts w:eastAsia="Malgun Gothic"/>
        </w:rPr>
        <w:t>.3</w:t>
      </w:r>
      <w:r w:rsidR="00F27DEC">
        <w:rPr>
          <w:rFonts w:eastAsia="Malgun Gothic"/>
        </w:rPr>
        <w:t xml:space="preserve"> </w:t>
      </w:r>
      <w:r w:rsidRPr="00DC16B9">
        <w:rPr>
          <w:rFonts w:eastAsia="Malgun Gothic"/>
        </w:rPr>
        <w:t>“</w:t>
      </w:r>
      <w:r w:rsidRPr="00DC16B9">
        <w:rPr>
          <w:rStyle w:val="Heading4Char"/>
          <w:rFonts w:ascii="Times New Roman" w:eastAsia="Malgun Gothic" w:hAnsi="Times New Roman"/>
          <w:sz w:val="20"/>
          <w:lang w:val="en-US"/>
        </w:rPr>
        <w:t>IPE and Object Security provisioning”</w:t>
      </w:r>
      <w:r w:rsidRPr="00DC16B9">
        <w:rPr>
          <w:rFonts w:eastAsia="Malgun Gothic"/>
        </w:rPr>
        <w:t xml:space="preserve"> of the present document. </w:t>
      </w:r>
    </w:p>
    <w:p w:rsidR="005B3EC2" w:rsidRPr="00DC16B9" w:rsidRDefault="005B3EC2" w:rsidP="005B3EC2">
      <w:pPr>
        <w:rPr>
          <w:rFonts w:eastAsia="Malgun Gothic"/>
        </w:rPr>
      </w:pPr>
      <w:r>
        <w:rPr>
          <w:rFonts w:eastAsia="Malgun Gothic"/>
        </w:rPr>
        <w:t>In addition</w:t>
      </w:r>
      <w:r w:rsidRPr="00282AD8">
        <w:rPr>
          <w:rFonts w:eastAsia="Malgun Gothic"/>
        </w:rPr>
        <w:t xml:space="preserve">, </w:t>
      </w:r>
      <w:r>
        <w:rPr>
          <w:rFonts w:eastAsia="Malgun Gothic"/>
        </w:rPr>
        <w:t xml:space="preserve">the </w:t>
      </w:r>
      <w:r w:rsidRPr="00282AD8">
        <w:rPr>
          <w:rFonts w:eastAsia="Malgun Gothic"/>
        </w:rPr>
        <w:t xml:space="preserve">Access Control Policy mechanisms specified in clause 7 of oneM2M TS-0003 [5] are fully applicable in this LWM2M </w:t>
      </w:r>
      <w:r>
        <w:rPr>
          <w:rFonts w:eastAsia="Malgun Gothic"/>
        </w:rPr>
        <w:t>i</w:t>
      </w:r>
      <w:r w:rsidRPr="00282AD8">
        <w:rPr>
          <w:rFonts w:eastAsia="Malgun Gothic"/>
        </w:rPr>
        <w:t>nterworking context.</w:t>
      </w:r>
      <w:bookmarkEnd w:id="136"/>
    </w:p>
    <w:p w:rsidR="005B3EC2" w:rsidRDefault="005B3EC2" w:rsidP="005B3EC2">
      <w:pPr>
        <w:pStyle w:val="Heading3"/>
        <w:rPr>
          <w:rFonts w:eastAsia="Malgun Gothic"/>
        </w:rPr>
      </w:pPr>
      <w:bookmarkStart w:id="141" w:name="_Toc447189948"/>
      <w:bookmarkStart w:id="142" w:name="_Toc459720420"/>
      <w:r w:rsidRPr="001069DA">
        <w:rPr>
          <w:rStyle w:val="Heading4Char"/>
          <w:rFonts w:eastAsia="Malgun Gothic"/>
        </w:rPr>
        <w:t>6.</w:t>
      </w:r>
      <w:r>
        <w:rPr>
          <w:rStyle w:val="Heading4Char"/>
          <w:rFonts w:eastAsia="Malgun Gothic"/>
          <w:lang w:val="en-US"/>
        </w:rPr>
        <w:t>6</w:t>
      </w:r>
      <w:r>
        <w:rPr>
          <w:rStyle w:val="Heading4Char"/>
          <w:rFonts w:eastAsia="Malgun Gothic"/>
        </w:rPr>
        <w:t>.3</w:t>
      </w:r>
      <w:r>
        <w:rPr>
          <w:rStyle w:val="Heading4Char"/>
          <w:rFonts w:eastAsia="Malgun Gothic"/>
          <w:lang w:val="en-US"/>
        </w:rPr>
        <w:tab/>
        <w:t>IPE and Object Security provisioning</w:t>
      </w:r>
      <w:bookmarkEnd w:id="141"/>
      <w:bookmarkEnd w:id="142"/>
    </w:p>
    <w:p w:rsidR="005B3EC2" w:rsidRDefault="005B3EC2" w:rsidP="005B3EC2">
      <w:pPr>
        <w:rPr>
          <w:rFonts w:eastAsia="Malgun Gothic"/>
        </w:rPr>
      </w:pPr>
      <w:r>
        <w:rPr>
          <w:rFonts w:eastAsia="Malgun Gothic"/>
          <w:lang w:val="en-US"/>
        </w:rPr>
        <w:t>In order to provide oneM2M information specified in the clause 6.</w:t>
      </w:r>
      <w:r w:rsidR="00425780">
        <w:rPr>
          <w:rFonts w:eastAsia="Malgun Gothic"/>
          <w:lang w:val="en-US"/>
        </w:rPr>
        <w:t>6</w:t>
      </w:r>
      <w:r>
        <w:rPr>
          <w:rFonts w:eastAsia="Malgun Gothic"/>
          <w:lang w:val="en-US"/>
        </w:rPr>
        <w:t>.2 (</w:t>
      </w:r>
      <w:r w:rsidRPr="00282AD8">
        <w:rPr>
          <w:rFonts w:eastAsia="Malgun Gothic"/>
        </w:rPr>
        <w:t>set of &lt;accessControlPolicy&gt; (ACPs) resources</w:t>
      </w:r>
      <w:r>
        <w:rPr>
          <w:rFonts w:eastAsia="Malgun Gothic"/>
        </w:rPr>
        <w:t>, assignment of accessControlPolicyIDs), the LWM2M IPE shall be supplied by information such as:</w:t>
      </w:r>
    </w:p>
    <w:p w:rsidR="002A68AA" w:rsidRDefault="005B3EC2" w:rsidP="00EF60CB">
      <w:pPr>
        <w:pStyle w:val="B1"/>
        <w:rPr>
          <w:rFonts w:eastAsia="Malgun Gothic"/>
        </w:rPr>
      </w:pPr>
      <w:r>
        <w:rPr>
          <w:rFonts w:eastAsia="Malgun Gothic"/>
        </w:rPr>
        <w:t>a list of oneM2M originators and their associated Access Control Rules  likely to be exercised on the Hosting CSE resources</w:t>
      </w:r>
    </w:p>
    <w:p w:rsidR="002A68AA" w:rsidRDefault="005B3EC2" w:rsidP="00EF60CB">
      <w:pPr>
        <w:pStyle w:val="B1"/>
        <w:rPr>
          <w:rFonts w:eastAsia="Malgun Gothic"/>
          <w:lang w:val="en-US"/>
        </w:rPr>
      </w:pPr>
      <w:r>
        <w:rPr>
          <w:rFonts w:eastAsia="Malgun Gothic"/>
        </w:rPr>
        <w:t xml:space="preserve">a list of oneM2M originators likely to contact the LWM2M Clients with the associated set of authorized operations  </w:t>
      </w:r>
    </w:p>
    <w:p w:rsidR="005B3EC2" w:rsidRPr="00DC16B9" w:rsidRDefault="005B3EC2" w:rsidP="005B3EC2">
      <w:pPr>
        <w:rPr>
          <w:rFonts w:eastAsia="Malgun Gothic"/>
          <w:lang w:val="en-US"/>
        </w:rPr>
      </w:pPr>
      <w:r>
        <w:rPr>
          <w:rFonts w:eastAsia="Malgun Gothic"/>
        </w:rPr>
        <w:t xml:space="preserve">In combining such an information with the Access Control Policy specified in a given LWM2M Client (clause  6.8 LWM2M Client Provisioning) the LWM2M IPE shall be able  to provide to the Hosting CSE, the oneM2M Access Control Policy materials  needed for properly registering LWM2M Objects representation. </w:t>
      </w:r>
      <w:r>
        <w:rPr>
          <w:lang w:val="en-US"/>
        </w:rPr>
        <w:t>In the current release of this Specification, this procedure of how the Access Control Policy materials are provided is implementation specific.</w:t>
      </w:r>
    </w:p>
    <w:p w:rsidR="00CD0CC5" w:rsidRPr="00816B15" w:rsidRDefault="00CD0CC5" w:rsidP="00CD0CC5">
      <w:pPr>
        <w:pStyle w:val="Heading2"/>
      </w:pPr>
      <w:bookmarkStart w:id="143" w:name="_Toc447189949"/>
      <w:bookmarkStart w:id="144" w:name="_Toc459720421"/>
      <w:r w:rsidRPr="00816B15">
        <w:t>6.</w:t>
      </w:r>
      <w:r w:rsidR="005D54FB" w:rsidRPr="00816B15">
        <w:t>7</w:t>
      </w:r>
      <w:r w:rsidRPr="00816B15">
        <w:tab/>
        <w:t>LWM2M IPE Administration and Maintenance</w:t>
      </w:r>
      <w:bookmarkEnd w:id="135"/>
      <w:bookmarkEnd w:id="143"/>
      <w:bookmarkEnd w:id="144"/>
    </w:p>
    <w:p w:rsidR="00CD0CC5" w:rsidRPr="00816B15" w:rsidRDefault="00CD0CC5" w:rsidP="00CD0CC5">
      <w:pPr>
        <w:pStyle w:val="Heading3"/>
      </w:pPr>
      <w:bookmarkStart w:id="145" w:name="_Toc442356890"/>
      <w:bookmarkStart w:id="146" w:name="_Toc447189950"/>
      <w:bookmarkStart w:id="147" w:name="_Toc459720422"/>
      <w:r w:rsidRPr="00816B15">
        <w:t>6.</w:t>
      </w:r>
      <w:r w:rsidR="005D54FB" w:rsidRPr="00816B15">
        <w:t>7</w:t>
      </w:r>
      <w:r w:rsidRPr="00816B15">
        <w:t>.1</w:t>
      </w:r>
      <w:r w:rsidRPr="00816B15">
        <w:tab/>
        <w:t>Introduction</w:t>
      </w:r>
      <w:bookmarkEnd w:id="145"/>
      <w:bookmarkEnd w:id="146"/>
      <w:bookmarkEnd w:id="147"/>
    </w:p>
    <w:p w:rsidR="00CD0CC5" w:rsidRPr="00816B15" w:rsidRDefault="00CD0CC5" w:rsidP="00CD0CC5">
      <w:r w:rsidRPr="00816B15">
        <w:t>The IPE described in clause 5.4 is comprised functionality that includes the LWM2M Server and the IPE</w:t>
      </w:r>
      <w:r w:rsidR="003869C1" w:rsidRPr="00816B15">
        <w:t>'</w:t>
      </w:r>
      <w:r w:rsidRPr="00816B15">
        <w:t>s AE. This clause describes the administration and maintenance of these functional elements.</w:t>
      </w:r>
    </w:p>
    <w:p w:rsidR="00CD0CC5" w:rsidRPr="00816B15" w:rsidRDefault="00CD0CC5" w:rsidP="00CD0CC5">
      <w:pPr>
        <w:pStyle w:val="Heading3"/>
      </w:pPr>
      <w:bookmarkStart w:id="148" w:name="_Toc442356891"/>
      <w:bookmarkStart w:id="149" w:name="_Toc447189951"/>
      <w:bookmarkStart w:id="150" w:name="_Toc459720423"/>
      <w:r w:rsidRPr="00816B15">
        <w:rPr>
          <w:lang w:eastAsia="ko-KR"/>
        </w:rPr>
        <w:t>6</w:t>
      </w:r>
      <w:r w:rsidRPr="00816B15">
        <w:t>.</w:t>
      </w:r>
      <w:r w:rsidR="005D54FB" w:rsidRPr="00816B15">
        <w:t>7</w:t>
      </w:r>
      <w:r w:rsidRPr="00816B15">
        <w:t>.2</w:t>
      </w:r>
      <w:r w:rsidRPr="00816B15">
        <w:tab/>
        <w:t>Administration and Maintenance of the LWM2M Server Functionality</w:t>
      </w:r>
      <w:bookmarkEnd w:id="148"/>
      <w:bookmarkEnd w:id="149"/>
      <w:bookmarkEnd w:id="150"/>
    </w:p>
    <w:p w:rsidR="00CD0CC5" w:rsidRPr="00816B15" w:rsidRDefault="00CD0CC5" w:rsidP="00CD0CC5">
      <w:pPr>
        <w:pStyle w:val="Heading4"/>
      </w:pPr>
      <w:bookmarkStart w:id="151" w:name="_Toc442356892"/>
      <w:bookmarkStart w:id="152" w:name="_Toc447189952"/>
      <w:bookmarkStart w:id="153" w:name="_Toc459720424"/>
      <w:r w:rsidRPr="00816B15">
        <w:t>6.</w:t>
      </w:r>
      <w:r w:rsidR="005D54FB" w:rsidRPr="00816B15">
        <w:t>7</w:t>
      </w:r>
      <w:r w:rsidRPr="00816B15">
        <w:t>.2.1</w:t>
      </w:r>
      <w:r w:rsidRPr="00816B15">
        <w:tab/>
        <w:t>Introduction</w:t>
      </w:r>
      <w:bookmarkEnd w:id="151"/>
      <w:bookmarkEnd w:id="152"/>
      <w:bookmarkEnd w:id="153"/>
    </w:p>
    <w:p w:rsidR="00CD0CC5" w:rsidRPr="00816B15" w:rsidRDefault="00CD0CC5" w:rsidP="00CD0CC5">
      <w:r w:rsidRPr="00816B15">
        <w:t>The LWM2M IPE provides the functionality that plays the role of the LWM2M Server in order to communicate with LWM2M Clients.</w:t>
      </w:r>
    </w:p>
    <w:p w:rsidR="00CD0CC5" w:rsidRPr="00816B15" w:rsidRDefault="00CD0CC5" w:rsidP="00CD0CC5">
      <w:r w:rsidRPr="00816B15">
        <w:t xml:space="preserve">In order for communication to be established information </w:t>
      </w:r>
      <w:r w:rsidR="005B4172">
        <w:t>needs to</w:t>
      </w:r>
      <w:r w:rsidR="005B4172" w:rsidRPr="00816B15">
        <w:t xml:space="preserve"> </w:t>
      </w:r>
      <w:r w:rsidRPr="00816B15">
        <w:t>be provisioned into the LWM2M Client and LWM2M Server where the following artifacts are necessary to be established for the LWM2M Server:</w:t>
      </w:r>
    </w:p>
    <w:p w:rsidR="00CD0CC5" w:rsidRPr="00816B15" w:rsidRDefault="00CD0CC5" w:rsidP="00C40D14">
      <w:pPr>
        <w:pStyle w:val="B1"/>
      </w:pPr>
      <w:r w:rsidRPr="00816B15">
        <w:t>LWM2M Server and Client Credentials</w:t>
      </w:r>
      <w:r w:rsidR="00C40D14" w:rsidRPr="00816B15">
        <w:t>.</w:t>
      </w:r>
    </w:p>
    <w:p w:rsidR="00CD0CC5" w:rsidRPr="00816B15" w:rsidRDefault="00CD0CC5" w:rsidP="00C40D14">
      <w:pPr>
        <w:pStyle w:val="B1"/>
      </w:pPr>
      <w:r w:rsidRPr="00816B15">
        <w:t>LWM2M Access control lists</w:t>
      </w:r>
      <w:r w:rsidR="00C40D14" w:rsidRPr="00816B15">
        <w:t>.</w:t>
      </w:r>
    </w:p>
    <w:p w:rsidR="00CD0CC5" w:rsidRPr="00816B15" w:rsidRDefault="00CD0CC5" w:rsidP="00CD0CC5">
      <w:r w:rsidRPr="00816B15">
        <w:t xml:space="preserve">In addition, the LWM2M Server maintains information about each LWM2M Client and has actions that are used to maintain the LWM2M </w:t>
      </w:r>
      <w:r w:rsidR="00737218" w:rsidRPr="00816B15">
        <w:t xml:space="preserve">Server. </w:t>
      </w:r>
    </w:p>
    <w:p w:rsidR="00CD0CC5" w:rsidRPr="00816B15" w:rsidRDefault="00CD0CC5" w:rsidP="00CD0CC5">
      <w:r w:rsidRPr="00816B15">
        <w:t xml:space="preserve">These aspects of the LWM2M Server are further described in clause </w:t>
      </w:r>
      <w:r w:rsidR="00737218" w:rsidRPr="00816B15">
        <w:t>E.2 of</w:t>
      </w:r>
      <w:r w:rsidRPr="00816B15">
        <w:t xml:space="preserve"> the LWM2M Server resource [3].</w:t>
      </w:r>
    </w:p>
    <w:p w:rsidR="00CD0CC5" w:rsidRPr="00816B15" w:rsidRDefault="00CD0CC5" w:rsidP="00CD0CC5">
      <w:r w:rsidRPr="00816B15">
        <w:t>The mechanisms used to administer and maintain the LWM2M Server functionality within the LWM2M IPE is out of scope of th</w:t>
      </w:r>
      <w:r w:rsidR="00C40D14" w:rsidRPr="00816B15">
        <w:t>e</w:t>
      </w:r>
      <w:r w:rsidRPr="00816B15">
        <w:t xml:space="preserve"> present document.</w:t>
      </w:r>
    </w:p>
    <w:p w:rsidR="00CD0CC5" w:rsidRPr="00816B15" w:rsidRDefault="005D54FB" w:rsidP="00CD0CC5">
      <w:pPr>
        <w:pStyle w:val="Heading4"/>
      </w:pPr>
      <w:bookmarkStart w:id="154" w:name="_Toc442356893"/>
      <w:bookmarkStart w:id="155" w:name="_Toc447189953"/>
      <w:bookmarkStart w:id="156" w:name="_Toc459720425"/>
      <w:r w:rsidRPr="00816B15">
        <w:t>6.7</w:t>
      </w:r>
      <w:r w:rsidR="00CD0CC5" w:rsidRPr="00816B15">
        <w:t>.2.</w:t>
      </w:r>
      <w:r w:rsidRPr="00816B15">
        <w:t>2</w:t>
      </w:r>
      <w:r w:rsidR="00CD0CC5" w:rsidRPr="00816B15">
        <w:tab/>
        <w:t>LWM2M Server Maintenance</w:t>
      </w:r>
      <w:bookmarkEnd w:id="154"/>
      <w:bookmarkEnd w:id="155"/>
      <w:bookmarkEnd w:id="156"/>
    </w:p>
    <w:p w:rsidR="00CD0CC5" w:rsidRPr="00816B15" w:rsidRDefault="00CD0CC5" w:rsidP="00CD0CC5">
      <w:r w:rsidRPr="00816B15">
        <w:t>The LWM2M Server maintains a set of LWM2M Server account information for each LWM2M Client that allows the LWM2M Server to access and communicate with LWM2M Client. These are:</w:t>
      </w:r>
    </w:p>
    <w:p w:rsidR="00CD0CC5" w:rsidRPr="00816B15" w:rsidRDefault="00CD0CC5" w:rsidP="00C40D14">
      <w:pPr>
        <w:pStyle w:val="B1"/>
      </w:pPr>
      <w:r w:rsidRPr="00816B15">
        <w:t>LWM2M Server identifier associated with and assigned by the LWM2M Client (LWM2M Server identifier, registration lifetime)</w:t>
      </w:r>
      <w:r w:rsidR="00C40D14" w:rsidRPr="00816B15">
        <w:t>.</w:t>
      </w:r>
    </w:p>
    <w:p w:rsidR="00CD0CC5" w:rsidRPr="00816B15" w:rsidRDefault="00CD0CC5" w:rsidP="00C40D14">
      <w:pPr>
        <w:pStyle w:val="B1"/>
      </w:pPr>
      <w:r w:rsidRPr="00816B15">
        <w:t>Policies for default observation behavior</w:t>
      </w:r>
      <w:r w:rsidR="00C40D14" w:rsidRPr="00816B15">
        <w:t>.</w:t>
      </w:r>
    </w:p>
    <w:p w:rsidR="00CD0CC5" w:rsidRPr="00816B15" w:rsidRDefault="00CD0CC5" w:rsidP="00CD0CC5">
      <w:r w:rsidRPr="00816B15">
        <w:t>The following actions can also be performed that affects the state of the LWM2M Server</w:t>
      </w:r>
      <w:r w:rsidR="003869C1" w:rsidRPr="00816B15">
        <w:t>'</w:t>
      </w:r>
      <w:r w:rsidRPr="00816B15">
        <w:t>s interaction with the LWM2M Client:</w:t>
      </w:r>
    </w:p>
    <w:p w:rsidR="00CD0CC5" w:rsidRPr="00816B15" w:rsidRDefault="00CD0CC5" w:rsidP="00C40D14">
      <w:pPr>
        <w:pStyle w:val="B1"/>
      </w:pPr>
      <w:r w:rsidRPr="00816B15">
        <w:t>On-demand request for the LWM2M Client to update its registration</w:t>
      </w:r>
      <w:r w:rsidR="00C40D14" w:rsidRPr="00816B15">
        <w:t>.</w:t>
      </w:r>
    </w:p>
    <w:p w:rsidR="00CD0CC5" w:rsidRPr="00816B15" w:rsidRDefault="00CD0CC5" w:rsidP="00CD0CC5">
      <w:pPr>
        <w:pStyle w:val="Heading3"/>
      </w:pPr>
      <w:bookmarkStart w:id="157" w:name="_Toc442356894"/>
      <w:bookmarkStart w:id="158" w:name="_Toc447189954"/>
      <w:bookmarkStart w:id="159" w:name="_Toc459720426"/>
      <w:r w:rsidRPr="00816B15">
        <w:rPr>
          <w:lang w:eastAsia="ko-KR"/>
        </w:rPr>
        <w:t>6</w:t>
      </w:r>
      <w:r w:rsidRPr="00816B15">
        <w:t>.</w:t>
      </w:r>
      <w:r w:rsidR="005D54FB" w:rsidRPr="00816B15">
        <w:t>7</w:t>
      </w:r>
      <w:r w:rsidR="00DC16B9">
        <w:t>.3</w:t>
      </w:r>
      <w:r w:rsidR="00DC16B9">
        <w:rPr>
          <w:lang w:val="en-US"/>
        </w:rPr>
        <w:tab/>
      </w:r>
      <w:r w:rsidRPr="00816B15">
        <w:t>Maintenance of the LWM2M IPE AE Context</w:t>
      </w:r>
      <w:bookmarkEnd w:id="157"/>
      <w:bookmarkEnd w:id="158"/>
      <w:bookmarkEnd w:id="159"/>
    </w:p>
    <w:p w:rsidR="00CD0CC5" w:rsidRPr="00816B15" w:rsidRDefault="00CD0CC5" w:rsidP="00CD0CC5">
      <w:pPr>
        <w:pStyle w:val="Heading4"/>
      </w:pPr>
      <w:bookmarkStart w:id="160" w:name="_Toc442356895"/>
      <w:bookmarkStart w:id="161" w:name="_Toc447189955"/>
      <w:bookmarkStart w:id="162" w:name="_Toc459720427"/>
      <w:r w:rsidRPr="00816B15">
        <w:t>6.</w:t>
      </w:r>
      <w:r w:rsidR="005D54FB" w:rsidRPr="00816B15">
        <w:t>7</w:t>
      </w:r>
      <w:r w:rsidR="00F32682">
        <w:rPr>
          <w:lang w:val="en-US"/>
        </w:rPr>
        <w:t>.</w:t>
      </w:r>
      <w:r w:rsidR="00DC16B9">
        <w:t>3.1</w:t>
      </w:r>
      <w:r w:rsidR="00DC16B9">
        <w:rPr>
          <w:lang w:val="en-US"/>
        </w:rPr>
        <w:tab/>
      </w:r>
      <w:r w:rsidRPr="00816B15">
        <w:t>Introduction</w:t>
      </w:r>
      <w:bookmarkEnd w:id="160"/>
      <w:bookmarkEnd w:id="161"/>
      <w:bookmarkEnd w:id="162"/>
    </w:p>
    <w:p w:rsidR="00CD0CC5" w:rsidRPr="00816B15" w:rsidRDefault="00CD0CC5" w:rsidP="00CD0CC5">
      <w:r w:rsidRPr="00816B15">
        <w:t>The LWM2M IPE AE maintains information related to the operational context of the LWM2M IPE AE. Specifically the following elements are maintained for the LWM2M IPE AE:</w:t>
      </w:r>
    </w:p>
    <w:p w:rsidR="00CD0CC5" w:rsidRPr="00816B15" w:rsidRDefault="00CD0CC5" w:rsidP="00C40D14">
      <w:pPr>
        <w:pStyle w:val="B1"/>
      </w:pPr>
      <w:r w:rsidRPr="00816B15">
        <w:t>List of currently registered LWM2M Endpoints.</w:t>
      </w:r>
    </w:p>
    <w:p w:rsidR="0057786F" w:rsidRPr="00816B15" w:rsidRDefault="0057786F" w:rsidP="00C40D14">
      <w:pPr>
        <w:pStyle w:val="B1"/>
      </w:pPr>
      <w:r w:rsidRPr="00816B15">
        <w:t>Configuration of the Interworking Functions to be used for the LWM2M Objects and Object Instances.</w:t>
      </w:r>
    </w:p>
    <w:p w:rsidR="00CD0CC5" w:rsidRPr="00816B15" w:rsidRDefault="00CD0CC5" w:rsidP="00CD0CC5">
      <w:pPr>
        <w:pStyle w:val="Heading4"/>
      </w:pPr>
      <w:bookmarkStart w:id="163" w:name="_Toc442356896"/>
      <w:bookmarkStart w:id="164" w:name="_Toc447189956"/>
      <w:bookmarkStart w:id="165" w:name="_Toc459720428"/>
      <w:r w:rsidRPr="00816B15">
        <w:t>6.</w:t>
      </w:r>
      <w:r w:rsidR="005D54FB" w:rsidRPr="00816B15">
        <w:t>7</w:t>
      </w:r>
      <w:r w:rsidRPr="00816B15">
        <w:t>.3.2</w:t>
      </w:r>
      <w:r w:rsidRPr="00816B15">
        <w:tab/>
        <w:t>LWM2M Endpoint List</w:t>
      </w:r>
      <w:bookmarkEnd w:id="163"/>
      <w:bookmarkEnd w:id="164"/>
      <w:bookmarkEnd w:id="165"/>
    </w:p>
    <w:p w:rsidR="00CD0CC5" w:rsidRPr="00816B15" w:rsidRDefault="00CD0CC5" w:rsidP="00CD0CC5">
      <w:r w:rsidRPr="00816B15">
        <w:t>Whenever an LWM2M Endpoint &lt;AE&gt; resource is created, updated or deleted as described in clause 6.2, the LWM2M IPE also manages the list of LWM2M Endpoint &lt;AE&gt; resources using a oneM2M</w:t>
      </w:r>
      <w:r w:rsidR="002B0DC6" w:rsidRPr="00816B15">
        <w:t xml:space="preserve"> </w:t>
      </w:r>
      <w:r w:rsidRPr="00816B15">
        <w:t>&lt;group&gt; resource.</w:t>
      </w:r>
    </w:p>
    <w:p w:rsidR="00C40D14" w:rsidRPr="00816B15" w:rsidRDefault="00CD0CC5" w:rsidP="00CD0CC5">
      <w:r w:rsidRPr="00816B15">
        <w:t>The oneM2M &lt;group&gt; resource</w:t>
      </w:r>
      <w:r w:rsidR="003869C1" w:rsidRPr="00816B15">
        <w:t>'</w:t>
      </w:r>
      <w:r w:rsidRPr="00816B15">
        <w:t>s lifecycle is linked to the LWM2M IPE &lt;AE&gt; resource</w:t>
      </w:r>
      <w:r w:rsidR="003869C1" w:rsidRPr="00816B15">
        <w:t>'</w:t>
      </w:r>
      <w:r w:rsidRPr="00816B15">
        <w:t>s lifecycle</w:t>
      </w:r>
      <w:r w:rsidR="00C40D14" w:rsidRPr="00816B15">
        <w:t>.</w:t>
      </w:r>
    </w:p>
    <w:p w:rsidR="00CD0CC5" w:rsidRPr="00816B15" w:rsidRDefault="00C40D14" w:rsidP="00C40D14">
      <w:pPr>
        <w:pStyle w:val="TH"/>
      </w:pPr>
      <w:r w:rsidRPr="00816B15">
        <w:t xml:space="preserve">Table 6.7.3.2-1: LWM2M IPE &lt;AE&gt; resource </w:t>
      </w:r>
      <w:r w:rsidR="003D427E">
        <w:t>–</w:t>
      </w:r>
      <w:r w:rsidRPr="00816B15">
        <w:t xml:space="preserve"> Group Lifecycle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CD0CC5" w:rsidRPr="00816B15" w:rsidTr="004E3E03">
        <w:trPr>
          <w:tblHeader/>
          <w:jc w:val="center"/>
        </w:trPr>
        <w:tc>
          <w:tcPr>
            <w:tcW w:w="2342" w:type="dxa"/>
            <w:shd w:val="clear" w:color="auto" w:fill="E0E0E0"/>
            <w:vAlign w:val="center"/>
          </w:tcPr>
          <w:p w:rsidR="00CD0CC5" w:rsidRPr="00727EF0" w:rsidRDefault="00CD0CC5" w:rsidP="00AA44D7">
            <w:pPr>
              <w:pStyle w:val="TAH"/>
              <w:rPr>
                <w:rFonts w:eastAsia="Arial Unicode MS"/>
              </w:rPr>
            </w:pPr>
            <w:r w:rsidRPr="00727EF0">
              <w:rPr>
                <w:rFonts w:eastAsia="Arial Unicode MS"/>
              </w:rPr>
              <w:t>LWM2M IPE &lt;AE&gt; resource Operation</w:t>
            </w:r>
          </w:p>
        </w:tc>
        <w:tc>
          <w:tcPr>
            <w:tcW w:w="4922" w:type="dxa"/>
            <w:shd w:val="clear" w:color="auto" w:fill="E0E0E0"/>
            <w:vAlign w:val="center"/>
          </w:tcPr>
          <w:p w:rsidR="00CD0CC5" w:rsidRPr="00727EF0" w:rsidRDefault="00CD0CC5" w:rsidP="00AA44D7">
            <w:pPr>
              <w:pStyle w:val="TAH"/>
              <w:rPr>
                <w:rFonts w:eastAsia="Arial Unicode MS"/>
              </w:rPr>
            </w:pPr>
            <w:r w:rsidRPr="00727EF0">
              <w:rPr>
                <w:rFonts w:eastAsia="Arial Unicode MS"/>
              </w:rPr>
              <w:t>oneM2M Resource and Operation</w:t>
            </w:r>
          </w:p>
        </w:tc>
      </w:tr>
      <w:tr w:rsidR="00CD0CC5" w:rsidRPr="00816B15" w:rsidTr="004E3E03">
        <w:trPr>
          <w:jc w:val="center"/>
        </w:trPr>
        <w:tc>
          <w:tcPr>
            <w:tcW w:w="2342" w:type="dxa"/>
          </w:tcPr>
          <w:p w:rsidR="00CD0CC5" w:rsidRPr="00727EF0" w:rsidRDefault="00CD0CC5" w:rsidP="00AA44D7">
            <w:pPr>
              <w:pStyle w:val="TAL"/>
            </w:pPr>
            <w:r w:rsidRPr="00727EF0">
              <w:t>create</w:t>
            </w:r>
          </w:p>
        </w:tc>
        <w:tc>
          <w:tcPr>
            <w:tcW w:w="4922" w:type="dxa"/>
          </w:tcPr>
          <w:p w:rsidR="00CD0CC5" w:rsidRPr="00727EF0" w:rsidRDefault="00CD0CC5" w:rsidP="00AA44D7">
            <w:pPr>
              <w:pStyle w:val="TAL"/>
              <w:rPr>
                <w:szCs w:val="21"/>
              </w:rPr>
            </w:pPr>
            <w:r w:rsidRPr="00727EF0">
              <w:rPr>
                <w:szCs w:val="21"/>
              </w:rPr>
              <w:t>create &lt;group&gt;. The group resourceName is the AE-ID of the LWM2M IPE &lt;AE&gt;.resource</w:t>
            </w:r>
          </w:p>
        </w:tc>
      </w:tr>
      <w:tr w:rsidR="00CD0CC5" w:rsidRPr="00816B15" w:rsidTr="004E3E03">
        <w:trPr>
          <w:jc w:val="center"/>
        </w:trPr>
        <w:tc>
          <w:tcPr>
            <w:tcW w:w="2342" w:type="dxa"/>
          </w:tcPr>
          <w:p w:rsidR="00CD0CC5" w:rsidRPr="00727EF0" w:rsidRDefault="00CD0CC5" w:rsidP="00AA44D7">
            <w:pPr>
              <w:pStyle w:val="TAL"/>
            </w:pPr>
            <w:r w:rsidRPr="00727EF0">
              <w:t>update</w:t>
            </w:r>
          </w:p>
        </w:tc>
        <w:tc>
          <w:tcPr>
            <w:tcW w:w="4922" w:type="dxa"/>
          </w:tcPr>
          <w:p w:rsidR="00CD0CC5" w:rsidRPr="00727EF0" w:rsidRDefault="00CD0CC5" w:rsidP="00AA44D7">
            <w:pPr>
              <w:pStyle w:val="TAL"/>
              <w:rPr>
                <w:szCs w:val="21"/>
              </w:rPr>
            </w:pPr>
            <w:r w:rsidRPr="00727EF0">
              <w:rPr>
                <w:szCs w:val="21"/>
              </w:rPr>
              <w:t>update &lt;group&gt;</w:t>
            </w:r>
          </w:p>
        </w:tc>
      </w:tr>
      <w:tr w:rsidR="00CD0CC5" w:rsidRPr="00816B15" w:rsidTr="004E3E03">
        <w:trPr>
          <w:jc w:val="center"/>
        </w:trPr>
        <w:tc>
          <w:tcPr>
            <w:tcW w:w="2342" w:type="dxa"/>
          </w:tcPr>
          <w:p w:rsidR="00CD0CC5" w:rsidRPr="00727EF0" w:rsidRDefault="00CD0CC5" w:rsidP="00AA44D7">
            <w:pPr>
              <w:pStyle w:val="TAL"/>
            </w:pPr>
            <w:r w:rsidRPr="00727EF0">
              <w:t>delete</w:t>
            </w:r>
          </w:p>
        </w:tc>
        <w:tc>
          <w:tcPr>
            <w:tcW w:w="4922" w:type="dxa"/>
          </w:tcPr>
          <w:p w:rsidR="00CD0CC5" w:rsidRPr="00727EF0" w:rsidRDefault="00CD0CC5" w:rsidP="00AA44D7">
            <w:pPr>
              <w:pStyle w:val="TAL"/>
              <w:rPr>
                <w:szCs w:val="21"/>
              </w:rPr>
            </w:pPr>
            <w:r w:rsidRPr="00727EF0">
              <w:t>delete &lt;group&gt;</w:t>
            </w:r>
          </w:p>
        </w:tc>
      </w:tr>
    </w:tbl>
    <w:p w:rsidR="00CD0CC5" w:rsidRPr="00816B15" w:rsidRDefault="00CD0CC5" w:rsidP="00CD0CC5"/>
    <w:p w:rsidR="00C40D14" w:rsidRPr="00816B15" w:rsidRDefault="00CD0CC5" w:rsidP="00CD0CC5">
      <w:r w:rsidRPr="00816B15">
        <w:t>The LWM2M Endpoint &lt;AE&gt; resources</w:t>
      </w:r>
      <w:r w:rsidR="003869C1" w:rsidRPr="00816B15">
        <w:t>'</w:t>
      </w:r>
      <w:r w:rsidRPr="00816B15">
        <w:t xml:space="preserve"> </w:t>
      </w:r>
      <w:r w:rsidR="00A30964" w:rsidRPr="00816B15">
        <w:t>lifecycle</w:t>
      </w:r>
      <w:r w:rsidRPr="00816B15">
        <w:t xml:space="preserve"> operation maps to the following operations on the oneM2M &lt;group</w:t>
      </w:r>
      <w:r w:rsidR="00737218" w:rsidRPr="00816B15">
        <w:t>&gt; resource</w:t>
      </w:r>
      <w:r w:rsidR="00C40D14" w:rsidRPr="00816B15">
        <w:t>.</w:t>
      </w:r>
    </w:p>
    <w:p w:rsidR="00CD0CC5" w:rsidRPr="00816B15" w:rsidRDefault="00C40D14" w:rsidP="00C40D14">
      <w:pPr>
        <w:pStyle w:val="TH"/>
      </w:pPr>
      <w:r w:rsidRPr="00816B15">
        <w:t xml:space="preserve">Table 6.7.3.2-2: LWM2M Endpoint &lt;AE&gt; resource </w:t>
      </w:r>
      <w:r w:rsidR="003D427E">
        <w:t>–</w:t>
      </w:r>
      <w:r w:rsidRPr="00816B15">
        <w:t xml:space="preserve"> Group member Lifecycle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CD0CC5" w:rsidRPr="00816B15" w:rsidTr="004E3E03">
        <w:trPr>
          <w:tblHeader/>
          <w:jc w:val="center"/>
        </w:trPr>
        <w:tc>
          <w:tcPr>
            <w:tcW w:w="2342" w:type="dxa"/>
            <w:shd w:val="clear" w:color="auto" w:fill="E0E0E0"/>
            <w:vAlign w:val="center"/>
          </w:tcPr>
          <w:p w:rsidR="00CD0CC5" w:rsidRPr="00727EF0" w:rsidRDefault="00CD0CC5" w:rsidP="00AA44D7">
            <w:pPr>
              <w:pStyle w:val="TAH"/>
              <w:rPr>
                <w:rFonts w:eastAsia="Arial Unicode MS"/>
              </w:rPr>
            </w:pPr>
            <w:r w:rsidRPr="00727EF0">
              <w:rPr>
                <w:rFonts w:eastAsia="Arial Unicode MS"/>
              </w:rPr>
              <w:t>LWM2M Endpoint &lt;AE&gt; resource Operation</w:t>
            </w:r>
          </w:p>
        </w:tc>
        <w:tc>
          <w:tcPr>
            <w:tcW w:w="4922" w:type="dxa"/>
            <w:shd w:val="clear" w:color="auto" w:fill="E0E0E0"/>
            <w:vAlign w:val="center"/>
          </w:tcPr>
          <w:p w:rsidR="00CD0CC5" w:rsidRPr="00727EF0" w:rsidRDefault="00CD0CC5" w:rsidP="00AA44D7">
            <w:pPr>
              <w:pStyle w:val="TAH"/>
              <w:rPr>
                <w:rFonts w:eastAsia="Arial Unicode MS"/>
              </w:rPr>
            </w:pPr>
            <w:r w:rsidRPr="00727EF0">
              <w:rPr>
                <w:rFonts w:eastAsia="Arial Unicode MS"/>
              </w:rPr>
              <w:t>oneM2M Resource and Operation</w:t>
            </w:r>
          </w:p>
        </w:tc>
      </w:tr>
      <w:tr w:rsidR="00CD0CC5" w:rsidRPr="00816B15" w:rsidTr="004E3E03">
        <w:trPr>
          <w:jc w:val="center"/>
        </w:trPr>
        <w:tc>
          <w:tcPr>
            <w:tcW w:w="2342" w:type="dxa"/>
          </w:tcPr>
          <w:p w:rsidR="00CD0CC5" w:rsidRPr="00727EF0" w:rsidRDefault="00CD0CC5" w:rsidP="00AA44D7">
            <w:pPr>
              <w:pStyle w:val="TAL"/>
            </w:pPr>
            <w:r w:rsidRPr="00727EF0">
              <w:t>Create</w:t>
            </w:r>
          </w:p>
        </w:tc>
        <w:tc>
          <w:tcPr>
            <w:tcW w:w="4922" w:type="dxa"/>
          </w:tcPr>
          <w:p w:rsidR="00CD0CC5" w:rsidRPr="00727EF0" w:rsidRDefault="00CD0CC5" w:rsidP="00AA44D7">
            <w:pPr>
              <w:pStyle w:val="TAL"/>
              <w:rPr>
                <w:szCs w:val="21"/>
              </w:rPr>
            </w:pPr>
            <w:r w:rsidRPr="00727EF0">
              <w:rPr>
                <w:szCs w:val="21"/>
              </w:rPr>
              <w:t>update &lt;group&gt; (add member)</w:t>
            </w:r>
          </w:p>
        </w:tc>
      </w:tr>
      <w:tr w:rsidR="00CD0CC5" w:rsidRPr="00816B15" w:rsidTr="004E3E03">
        <w:trPr>
          <w:jc w:val="center"/>
        </w:trPr>
        <w:tc>
          <w:tcPr>
            <w:tcW w:w="2342" w:type="dxa"/>
          </w:tcPr>
          <w:p w:rsidR="00CD0CC5" w:rsidRPr="00727EF0" w:rsidRDefault="00CD0CC5" w:rsidP="00AA44D7">
            <w:pPr>
              <w:pStyle w:val="TAL"/>
            </w:pPr>
            <w:r w:rsidRPr="00727EF0">
              <w:t>Delete</w:t>
            </w:r>
          </w:p>
        </w:tc>
        <w:tc>
          <w:tcPr>
            <w:tcW w:w="4922" w:type="dxa"/>
          </w:tcPr>
          <w:p w:rsidR="00CD0CC5" w:rsidRPr="00727EF0" w:rsidRDefault="00CD0CC5" w:rsidP="00AA44D7">
            <w:pPr>
              <w:pStyle w:val="TAL"/>
              <w:rPr>
                <w:szCs w:val="21"/>
              </w:rPr>
            </w:pPr>
            <w:r w:rsidRPr="00727EF0">
              <w:rPr>
                <w:szCs w:val="21"/>
              </w:rPr>
              <w:t>update &lt;group&gt; (delete member)</w:t>
            </w:r>
          </w:p>
        </w:tc>
      </w:tr>
    </w:tbl>
    <w:p w:rsidR="00E542E1" w:rsidRPr="00816B15" w:rsidRDefault="00E542E1" w:rsidP="00C40D14"/>
    <w:p w:rsidR="009A3657" w:rsidRPr="00816B15" w:rsidRDefault="009A3657" w:rsidP="00024BC7">
      <w:pPr>
        <w:pStyle w:val="Heading4"/>
      </w:pPr>
      <w:bookmarkStart w:id="166" w:name="_Toc442356897"/>
      <w:bookmarkStart w:id="167" w:name="_Toc447189957"/>
      <w:bookmarkStart w:id="168" w:name="_Toc459720429"/>
      <w:r w:rsidRPr="00816B15">
        <w:t>6.</w:t>
      </w:r>
      <w:r w:rsidR="005D54FB" w:rsidRPr="00816B15">
        <w:t>7</w:t>
      </w:r>
      <w:r w:rsidRPr="00816B15">
        <w:t>.3.3</w:t>
      </w:r>
      <w:r w:rsidRPr="00816B15">
        <w:tab/>
        <w:t>Configuration of Interworking Functions</w:t>
      </w:r>
      <w:bookmarkEnd w:id="166"/>
      <w:bookmarkEnd w:id="167"/>
      <w:bookmarkEnd w:id="168"/>
    </w:p>
    <w:p w:rsidR="001F6E1A" w:rsidRDefault="009A3657" w:rsidP="00C40D14">
      <w:pPr>
        <w:keepNext/>
        <w:keepLines/>
      </w:pPr>
      <w:r w:rsidRPr="00816B15">
        <w:t xml:space="preserve">Clause 5.3 </w:t>
      </w:r>
      <w:r w:rsidR="00B1416C" w:rsidRPr="00816B15">
        <w:t>describes</w:t>
      </w:r>
      <w:r w:rsidRPr="00816B15">
        <w:t xml:space="preserve"> the types of interworking functions as Transparent</w:t>
      </w:r>
      <w:r w:rsidR="00280DFF" w:rsidRPr="00816B15">
        <w:t xml:space="preserve"> </w:t>
      </w:r>
      <w:r w:rsidRPr="00816B15">
        <w:t>Interworking Function and Semantic</w:t>
      </w:r>
      <w:r w:rsidR="0030375C" w:rsidRPr="00816B15">
        <w:t>ally Enabled</w:t>
      </w:r>
      <w:r w:rsidRPr="00816B15">
        <w:t xml:space="preserve"> Interworking Function. An IPE provides the capability to perform one or both types of interworking functions. The granularity (</w:t>
      </w:r>
      <w:r w:rsidR="003869C1" w:rsidRPr="00816B15">
        <w:t>e.g.</w:t>
      </w:r>
      <w:r w:rsidRPr="00816B15">
        <w:t xml:space="preserve"> Object/Object Instance, IPE) that is used to define which interworking function(s) to use is implementation specific.</w:t>
      </w:r>
    </w:p>
    <w:p w:rsidR="00F32682" w:rsidRDefault="00F32682" w:rsidP="004C03BC">
      <w:pPr>
        <w:pStyle w:val="Heading2"/>
        <w:rPr>
          <w:lang w:val="en-US"/>
        </w:rPr>
      </w:pPr>
      <w:bookmarkStart w:id="169" w:name="_Toc420418138"/>
      <w:bookmarkStart w:id="170" w:name="_Toc435179694"/>
      <w:bookmarkStart w:id="171" w:name="_Toc443570689"/>
      <w:bookmarkStart w:id="172" w:name="_Toc447189958"/>
      <w:bookmarkStart w:id="173" w:name="_Toc459720430"/>
      <w:r w:rsidRPr="00567D0E">
        <w:rPr>
          <w:lang w:val="en-US"/>
        </w:rPr>
        <w:t>6.</w:t>
      </w:r>
      <w:r>
        <w:rPr>
          <w:lang w:val="en-US"/>
        </w:rPr>
        <w:t>8</w:t>
      </w:r>
      <w:r w:rsidR="004C03BC">
        <w:rPr>
          <w:lang w:val="en-US"/>
        </w:rPr>
        <w:tab/>
      </w:r>
      <w:r w:rsidRPr="00567D0E">
        <w:rPr>
          <w:lang w:val="en-US"/>
        </w:rPr>
        <w:t xml:space="preserve">LWM2M </w:t>
      </w:r>
      <w:r>
        <w:rPr>
          <w:lang w:val="en-US"/>
        </w:rPr>
        <w:t xml:space="preserve">Client Provisioning </w:t>
      </w:r>
      <w:bookmarkEnd w:id="169"/>
      <w:bookmarkEnd w:id="170"/>
      <w:bookmarkEnd w:id="171"/>
      <w:r>
        <w:rPr>
          <w:lang w:val="en-US"/>
        </w:rPr>
        <w:t>(Bootstrap)</w:t>
      </w:r>
      <w:bookmarkEnd w:id="172"/>
      <w:bookmarkEnd w:id="173"/>
    </w:p>
    <w:p w:rsidR="00F32682" w:rsidRDefault="00F32682" w:rsidP="00F32682">
      <w:pPr>
        <w:rPr>
          <w:lang w:val="en-US"/>
        </w:rPr>
      </w:pPr>
      <w:r>
        <w:rPr>
          <w:lang w:val="en-US"/>
        </w:rPr>
        <w:t>This present document makes assumptions that the LWM2M Clients and LWM2M Servers functionality of the IPE have been provisioned with the proper LWM2M credential materials in accordance to the LWM2M specification (A.5.3.1. Bootstrap) in order to securely communicate between the LWM2M Client and LWM2M Server.</w:t>
      </w:r>
    </w:p>
    <w:p w:rsidR="00F32682" w:rsidRDefault="00F27DEC" w:rsidP="00F32682">
      <w:pPr>
        <w:rPr>
          <w:lang w:val="en-US"/>
        </w:rPr>
      </w:pPr>
      <w:r>
        <w:rPr>
          <w:lang w:val="en-US"/>
        </w:rPr>
        <w:t>Additionally</w:t>
      </w:r>
      <w:r w:rsidR="00F32682">
        <w:rPr>
          <w:lang w:val="en-US"/>
        </w:rPr>
        <w:t>, a LWM2M Client connected to a LWM2M IPE, should be provisioned with the LWM2M Access Control Policy information associated to the Object Instances contained in the LWM2M Client as described in clause 6.</w:t>
      </w:r>
      <w:r w:rsidR="005B3EC2">
        <w:rPr>
          <w:lang w:val="en-US"/>
        </w:rPr>
        <w:t>6</w:t>
      </w:r>
      <w:r w:rsidR="00F32682">
        <w:rPr>
          <w:lang w:val="en-US"/>
        </w:rPr>
        <w:t xml:space="preserve"> LWM2M Object Security. Additionally, in current release of this present document, the LWM2M Server role of the LWM2M IPE does not contain the LWM2M Bootstrap Server capability, consequently the LWM2M Client provisioning operations shall be part of an out-of-band process.</w:t>
      </w:r>
    </w:p>
    <w:p w:rsidR="009A3657" w:rsidRPr="00816B15" w:rsidRDefault="009A3657" w:rsidP="009A3657">
      <w:pPr>
        <w:pStyle w:val="Heading1"/>
      </w:pPr>
      <w:bookmarkStart w:id="174" w:name="_Toc442356898"/>
      <w:bookmarkStart w:id="175" w:name="_Toc447189959"/>
      <w:bookmarkStart w:id="176" w:name="_Toc459720431"/>
      <w:r w:rsidRPr="00816B15">
        <w:t>7</w:t>
      </w:r>
      <w:r w:rsidRPr="00816B15">
        <w:tab/>
        <w:t>Transparent Interworking Function</w:t>
      </w:r>
      <w:bookmarkEnd w:id="174"/>
      <w:bookmarkEnd w:id="175"/>
      <w:bookmarkEnd w:id="176"/>
    </w:p>
    <w:p w:rsidR="009A3657" w:rsidRPr="00816B15" w:rsidRDefault="009A3657" w:rsidP="009A3657">
      <w:pPr>
        <w:pStyle w:val="Heading2"/>
      </w:pPr>
      <w:bookmarkStart w:id="177" w:name="_Toc442356899"/>
      <w:bookmarkStart w:id="178" w:name="_Toc447189960"/>
      <w:bookmarkStart w:id="179" w:name="_Toc459720432"/>
      <w:r w:rsidRPr="00816B15">
        <w:t>7.1</w:t>
      </w:r>
      <w:r w:rsidRPr="00816B15">
        <w:tab/>
        <w:t>Introduction</w:t>
      </w:r>
      <w:bookmarkEnd w:id="177"/>
      <w:bookmarkEnd w:id="178"/>
      <w:bookmarkEnd w:id="179"/>
    </w:p>
    <w:p w:rsidR="009A3657" w:rsidRPr="00816B15" w:rsidRDefault="009A3657" w:rsidP="009A3657">
      <w:r w:rsidRPr="00816B15">
        <w:t>Clause 5.3 introduced the Transparent</w:t>
      </w:r>
      <w:r w:rsidR="00280DFF" w:rsidRPr="00816B15">
        <w:t xml:space="preserve"> </w:t>
      </w:r>
      <w:r w:rsidRPr="00816B15">
        <w:t xml:space="preserve">Interworking function as depicted in Figure 5.3-1. This clause specifies the mappings of </w:t>
      </w:r>
      <w:r w:rsidR="00737218" w:rsidRPr="00816B15">
        <w:t>the attributes</w:t>
      </w:r>
      <w:r w:rsidRPr="00816B15">
        <w:t xml:space="preserve"> of the &lt;contentInstance&gt; resource</w:t>
      </w:r>
      <w:r w:rsidR="00C171FE" w:rsidRPr="00816B15">
        <w:t xml:space="preserve"> for a &lt;container&gt; resource </w:t>
      </w:r>
      <w:r w:rsidRPr="00816B15">
        <w:t xml:space="preserve">in order to allow an AE that uses the </w:t>
      </w:r>
      <w:r w:rsidR="00C171FE" w:rsidRPr="00816B15">
        <w:t xml:space="preserve">Content Sharing Resource </w:t>
      </w:r>
      <w:r w:rsidRPr="00816B15">
        <w:t xml:space="preserve">to understand that the </w:t>
      </w:r>
      <w:r w:rsidR="00C171FE" w:rsidRPr="00816B15">
        <w:t xml:space="preserve">Content Sharing Resource </w:t>
      </w:r>
      <w:r w:rsidRPr="00816B15">
        <w:t>has an encapsulated LWM2M Object or Object Instance.</w:t>
      </w:r>
    </w:p>
    <w:p w:rsidR="009A3657" w:rsidRPr="00816B15" w:rsidRDefault="009A3657" w:rsidP="009A3657">
      <w:pPr>
        <w:pStyle w:val="Heading2"/>
      </w:pPr>
      <w:bookmarkStart w:id="180" w:name="_Toc442356900"/>
      <w:bookmarkStart w:id="181" w:name="_Toc447189961"/>
      <w:bookmarkStart w:id="182" w:name="_Toc459720433"/>
      <w:r w:rsidRPr="00816B15">
        <w:t>7.2</w:t>
      </w:r>
      <w:r w:rsidRPr="00816B15">
        <w:tab/>
        <w:t>Attribute Mapping for the &lt;contentInstance&gt;</w:t>
      </w:r>
      <w:r w:rsidR="008A3123" w:rsidRPr="00816B15">
        <w:t xml:space="preserve"> </w:t>
      </w:r>
      <w:r w:rsidRPr="00816B15">
        <w:t>Resource</w:t>
      </w:r>
      <w:r w:rsidR="008A3123" w:rsidRPr="00816B15">
        <w:t>s</w:t>
      </w:r>
      <w:bookmarkEnd w:id="180"/>
      <w:bookmarkEnd w:id="181"/>
      <w:bookmarkEnd w:id="182"/>
    </w:p>
    <w:p w:rsidR="00C40D14" w:rsidRPr="00816B15" w:rsidRDefault="009A3657" w:rsidP="009A3657">
      <w:r w:rsidRPr="00816B15">
        <w:t>When an AE accesses a &lt;contentInstance&gt; resource, the AE needs to know that the &lt;contentInstance&gt; resource</w:t>
      </w:r>
      <w:r w:rsidR="001C7D36" w:rsidRPr="00816B15">
        <w:t xml:space="preserve"> </w:t>
      </w:r>
      <w:r w:rsidRPr="00816B15">
        <w:t>encapsulates a LWM2M Object or Object Instance as well as how the LWM2M Object or Object Instance is encoded.</w:t>
      </w:r>
    </w:p>
    <w:p w:rsidR="009A3657" w:rsidRPr="00816B15" w:rsidRDefault="00C40D14" w:rsidP="00C40D14">
      <w:pPr>
        <w:pStyle w:val="TH"/>
      </w:pPr>
      <w:r w:rsidRPr="00816B15">
        <w:t>Table 7.2-1: Transparent Interworking Function Mapping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4773"/>
        <w:gridCol w:w="4922"/>
      </w:tblGrid>
      <w:tr w:rsidR="009A3657" w:rsidRPr="00816B15" w:rsidTr="00024BC7">
        <w:trPr>
          <w:tblHeader/>
          <w:jc w:val="center"/>
        </w:trPr>
        <w:tc>
          <w:tcPr>
            <w:tcW w:w="4773" w:type="dxa"/>
            <w:shd w:val="clear" w:color="auto" w:fill="E0E0E0"/>
            <w:vAlign w:val="center"/>
          </w:tcPr>
          <w:p w:rsidR="009A3657" w:rsidRPr="00727EF0" w:rsidRDefault="009A3657" w:rsidP="00BE5596">
            <w:pPr>
              <w:pStyle w:val="TAH"/>
              <w:rPr>
                <w:rFonts w:eastAsia="Arial Unicode MS"/>
              </w:rPr>
            </w:pPr>
            <w:r w:rsidRPr="00727EF0">
              <w:rPr>
                <w:rFonts w:eastAsia="Arial Unicode MS"/>
              </w:rPr>
              <w:t>Interworking Function Mapping</w:t>
            </w:r>
          </w:p>
        </w:tc>
        <w:tc>
          <w:tcPr>
            <w:tcW w:w="4922" w:type="dxa"/>
            <w:shd w:val="clear" w:color="auto" w:fill="E0E0E0"/>
            <w:vAlign w:val="center"/>
          </w:tcPr>
          <w:p w:rsidR="009A3657" w:rsidRPr="00727EF0" w:rsidRDefault="009A3657" w:rsidP="00BE5596">
            <w:pPr>
              <w:pStyle w:val="TAH"/>
              <w:rPr>
                <w:rFonts w:eastAsia="Arial Unicode MS"/>
              </w:rPr>
            </w:pPr>
            <w:r w:rsidRPr="00727EF0">
              <w:rPr>
                <w:rFonts w:eastAsia="Arial Unicode MS"/>
              </w:rPr>
              <w:t>oneM2M Resource Attribute</w:t>
            </w:r>
          </w:p>
        </w:tc>
      </w:tr>
      <w:tr w:rsidR="009A3657" w:rsidRPr="00816B15" w:rsidTr="00024BC7">
        <w:trPr>
          <w:jc w:val="center"/>
        </w:trPr>
        <w:tc>
          <w:tcPr>
            <w:tcW w:w="4773" w:type="dxa"/>
          </w:tcPr>
          <w:p w:rsidR="009A3657" w:rsidRPr="00727EF0" w:rsidRDefault="009A3657" w:rsidP="001C7D36">
            <w:pPr>
              <w:pStyle w:val="TAL"/>
            </w:pPr>
            <w:r w:rsidRPr="00727EF0">
              <w:t>Indication that a LWM2M Object or Object Instance is encapsulated in the &lt;contentInstance&gt;</w:t>
            </w:r>
            <w:r w:rsidR="001C7D36" w:rsidRPr="00727EF0">
              <w:t xml:space="preserve"> </w:t>
            </w:r>
            <w:r w:rsidRPr="00727EF0">
              <w:t xml:space="preserve">resource with the </w:t>
            </w:r>
            <w:r w:rsidR="00D1597C" w:rsidRPr="00727EF0">
              <w:t xml:space="preserve">content type and </w:t>
            </w:r>
            <w:r w:rsidRPr="00727EF0">
              <w:t>encoding of the LWM2M Object or Object Instance.</w:t>
            </w:r>
          </w:p>
        </w:tc>
        <w:tc>
          <w:tcPr>
            <w:tcW w:w="4922" w:type="dxa"/>
          </w:tcPr>
          <w:p w:rsidR="009A3657" w:rsidRPr="00727EF0" w:rsidRDefault="009A3657" w:rsidP="00BE5596">
            <w:pPr>
              <w:pStyle w:val="TAL"/>
            </w:pPr>
            <w:r w:rsidRPr="00727EF0">
              <w:rPr>
                <w:szCs w:val="21"/>
              </w:rPr>
              <w:t>&lt;contentInstance&gt;</w:t>
            </w:r>
            <w:r w:rsidR="00C171FE" w:rsidRPr="00727EF0">
              <w:rPr>
                <w:szCs w:val="21"/>
              </w:rPr>
              <w:t xml:space="preserve"> resource</w:t>
            </w:r>
            <w:r w:rsidRPr="00727EF0">
              <w:rPr>
                <w:szCs w:val="21"/>
              </w:rPr>
              <w:t xml:space="preserve">: labels. </w:t>
            </w:r>
            <w:r w:rsidRPr="00727EF0">
              <w:t xml:space="preserve">Value is </w:t>
            </w:r>
            <w:r w:rsidR="003531B9" w:rsidRPr="00727EF0">
              <w:t>"</w:t>
            </w:r>
            <w:r w:rsidR="0059070D">
              <w:t>LWM2M-Object-</w:t>
            </w:r>
            <w:r w:rsidRPr="00727EF0">
              <w:t>Encapsulation</w:t>
            </w:r>
            <w:r w:rsidR="003531B9" w:rsidRPr="00727EF0">
              <w:t>"</w:t>
            </w:r>
          </w:p>
        </w:tc>
      </w:tr>
      <w:tr w:rsidR="009A3657" w:rsidRPr="00816B15" w:rsidTr="00024BC7">
        <w:trPr>
          <w:jc w:val="center"/>
        </w:trPr>
        <w:tc>
          <w:tcPr>
            <w:tcW w:w="4773" w:type="dxa"/>
          </w:tcPr>
          <w:p w:rsidR="009A3657" w:rsidRPr="00727EF0" w:rsidRDefault="009A3657" w:rsidP="00BE5596">
            <w:pPr>
              <w:pStyle w:val="TAL"/>
            </w:pPr>
            <w:r w:rsidRPr="00727EF0">
              <w:t xml:space="preserve">The </w:t>
            </w:r>
            <w:r w:rsidR="00D1597C" w:rsidRPr="00727EF0">
              <w:t xml:space="preserve">content type </w:t>
            </w:r>
            <w:r w:rsidRPr="00727EF0">
              <w:t>of the LWM2M Object or Object Instance based on the Content-Type option</w:t>
            </w:r>
          </w:p>
        </w:tc>
        <w:tc>
          <w:tcPr>
            <w:tcW w:w="4922" w:type="dxa"/>
          </w:tcPr>
          <w:p w:rsidR="001F296D" w:rsidRPr="00727EF0" w:rsidRDefault="009A3657" w:rsidP="00024BC7">
            <w:pPr>
              <w:pStyle w:val="TAL"/>
            </w:pPr>
            <w:r w:rsidRPr="00727EF0">
              <w:rPr>
                <w:szCs w:val="21"/>
              </w:rPr>
              <w:t xml:space="preserve">&lt;contentInstance&gt;: contentInfo. </w:t>
            </w:r>
            <w:r w:rsidRPr="00727EF0">
              <w:t>Possible contentInfo values are translated from the LWM2M Content-Type option</w:t>
            </w:r>
            <w:r w:rsidR="00024BC7" w:rsidRPr="00727EF0">
              <w:t xml:space="preserve"> (see note)</w:t>
            </w:r>
            <w:r w:rsidRPr="00727EF0">
              <w:t xml:space="preserve">. </w:t>
            </w:r>
          </w:p>
        </w:tc>
      </w:tr>
      <w:tr w:rsidR="00024BC7" w:rsidRPr="00816B15" w:rsidTr="00A24EE2">
        <w:trPr>
          <w:jc w:val="center"/>
        </w:trPr>
        <w:tc>
          <w:tcPr>
            <w:tcW w:w="9695" w:type="dxa"/>
            <w:gridSpan w:val="2"/>
          </w:tcPr>
          <w:p w:rsidR="00024BC7" w:rsidRPr="00727EF0" w:rsidRDefault="00024BC7" w:rsidP="00024BC7">
            <w:pPr>
              <w:pStyle w:val="TAN"/>
              <w:rPr>
                <w:szCs w:val="21"/>
              </w:rPr>
            </w:pPr>
            <w:r w:rsidRPr="00727EF0">
              <w:t>NOTE:</w:t>
            </w:r>
            <w:r w:rsidRPr="00727EF0">
              <w:tab/>
              <w:t>The LWM2M Technical Specification [3] defines the value to be used for the [encoding] if the Content-Type option is not present.</w:t>
            </w:r>
          </w:p>
        </w:tc>
      </w:tr>
    </w:tbl>
    <w:p w:rsidR="009A3657" w:rsidRPr="00816B15" w:rsidRDefault="009A3657" w:rsidP="009A3657"/>
    <w:p w:rsidR="0030375C" w:rsidRPr="00816B15" w:rsidRDefault="0030375C" w:rsidP="0030375C">
      <w:pPr>
        <w:pStyle w:val="Heading1"/>
      </w:pPr>
      <w:bookmarkStart w:id="183" w:name="_Toc442356901"/>
      <w:bookmarkStart w:id="184" w:name="_Toc447189962"/>
      <w:bookmarkStart w:id="185" w:name="_Toc459720434"/>
      <w:r w:rsidRPr="00816B15">
        <w:t>8</w:t>
      </w:r>
      <w:r w:rsidRPr="00816B15">
        <w:tab/>
        <w:t>Semantically Enabled Interworking Function</w:t>
      </w:r>
      <w:r w:rsidR="00181602" w:rsidRPr="00816B15">
        <w:t xml:space="preserve"> (Informative)</w:t>
      </w:r>
      <w:bookmarkEnd w:id="183"/>
      <w:bookmarkEnd w:id="184"/>
      <w:bookmarkEnd w:id="185"/>
    </w:p>
    <w:p w:rsidR="003D427E" w:rsidRPr="00816B15" w:rsidRDefault="003D427E" w:rsidP="003D427E">
      <w:pPr>
        <w:pStyle w:val="Heading2"/>
      </w:pPr>
      <w:bookmarkStart w:id="186" w:name="_Toc442356902"/>
      <w:bookmarkStart w:id="187" w:name="_Toc447189963"/>
      <w:bookmarkStart w:id="188" w:name="_Toc459720435"/>
      <w:bookmarkStart w:id="189" w:name="_Toc442356912"/>
      <w:r w:rsidRPr="00816B15">
        <w:t>8.1</w:t>
      </w:r>
      <w:r w:rsidRPr="00816B15">
        <w:tab/>
        <w:t>Introduction</w:t>
      </w:r>
      <w:bookmarkEnd w:id="186"/>
      <w:bookmarkEnd w:id="187"/>
      <w:bookmarkEnd w:id="188"/>
    </w:p>
    <w:p w:rsidR="003D427E" w:rsidRPr="00816B15" w:rsidRDefault="003D427E" w:rsidP="003D427E">
      <w:r w:rsidRPr="00816B15">
        <w:t>Clause 5.3 introduced the Semantically Enabled Interworking function as depicted in Figure 5.3-2. This clause specifies how LWM2M Objects and their associated LWM2M Resources are organized as &lt;container&gt; resources in order for values associated with the LWM2M Resources be translated into &lt;contentInstance&gt; resources. In addition, this clause specifies the mapping of Content Sharing Resources</w:t>
      </w:r>
      <w:r>
        <w:t xml:space="preserve"> the oneM2M Base Ontology [i.5</w:t>
      </w:r>
      <w:r w:rsidRPr="00816B15">
        <w:t>].</w:t>
      </w:r>
    </w:p>
    <w:p w:rsidR="003D427E" w:rsidRPr="00816B15" w:rsidRDefault="003D427E" w:rsidP="003D427E">
      <w:pPr>
        <w:pStyle w:val="Heading2"/>
      </w:pPr>
      <w:bookmarkStart w:id="190" w:name="_Toc442356903"/>
      <w:bookmarkStart w:id="191" w:name="_Toc447189964"/>
      <w:bookmarkStart w:id="192" w:name="_Toc459720436"/>
      <w:r w:rsidRPr="00816B15">
        <w:t>8.2</w:t>
      </w:r>
      <w:r w:rsidRPr="00816B15">
        <w:tab/>
        <w:t>Organization of Semantically Enabled Content Sharing Resources</w:t>
      </w:r>
      <w:bookmarkEnd w:id="190"/>
      <w:bookmarkEnd w:id="191"/>
      <w:bookmarkEnd w:id="192"/>
    </w:p>
    <w:p w:rsidR="003D427E" w:rsidRPr="00816B15" w:rsidRDefault="003D427E" w:rsidP="003D427E">
      <w:pPr>
        <w:pStyle w:val="Heading3"/>
      </w:pPr>
      <w:bookmarkStart w:id="193" w:name="_Toc442356904"/>
      <w:bookmarkStart w:id="194" w:name="_Toc447189965"/>
      <w:bookmarkStart w:id="195" w:name="_Toc459720437"/>
      <w:r w:rsidRPr="00816B15">
        <w:t>8.2.1</w:t>
      </w:r>
      <w:r w:rsidRPr="00816B15">
        <w:tab/>
        <w:t>Introduction</w:t>
      </w:r>
      <w:bookmarkEnd w:id="193"/>
      <w:bookmarkEnd w:id="194"/>
      <w:bookmarkEnd w:id="195"/>
    </w:p>
    <w:p w:rsidR="003D427E" w:rsidRPr="00816B15" w:rsidRDefault="003D427E" w:rsidP="003D427E">
      <w:pPr>
        <w:keepNext/>
        <w:keepLines/>
      </w:pPr>
      <w:r w:rsidRPr="00816B15">
        <w:t xml:space="preserve">Semantically enabled Content Sharing Resources represent the structure and content of LWM2M Objects and Object Instances by translating LWM2M Objects, Object Instances and their LWM2M Resources and LWM2M Resource Instances into a hierarchy of Content Sharing Resources using the Content Sharing Resource's parent-child relationship described in oneM2M TS-0001 [2]. In addition, the LWM2M Resources values are contained within the &lt;contentInstance&gt; resource for &lt;container&gt; resources. </w:t>
      </w:r>
    </w:p>
    <w:p w:rsidR="003D427E" w:rsidRPr="00816B15" w:rsidRDefault="003D427E" w:rsidP="003D427E">
      <w:r w:rsidRPr="00816B15">
        <w:t>When the LWM2M Resource is of type LWM2M Object Link, the &lt;contentInstance&gt; resource that represents the LWM2M Resource is used to represent the LWM2M Object Link by assigning the destination of the LWM2M Object Link reference to another LWM2M Object's Content Sharing Resource. The reference is assigned using the &lt;contentInstance&gt;  resource's contentRef attribute where the name of the attribute is "ObjectLink" and the value of the attribute is the URI of the destinaton Content Sharing Resource.</w:t>
      </w:r>
    </w:p>
    <w:p w:rsidR="003D427E" w:rsidRPr="00816B15" w:rsidRDefault="003D427E" w:rsidP="003D427E">
      <w:pPr>
        <w:pStyle w:val="FL"/>
      </w:pPr>
      <w:r w:rsidRPr="00816B15">
        <w:object w:dxaOrig="6957" w:dyaOrig="3189">
          <v:shape id="_x0000_i1031" type="#_x0000_t75" style="width:348pt;height:159.6pt" o:ole="">
            <v:imagedata r:id="rId25" o:title=""/>
          </v:shape>
          <o:OLEObject Type="Embed" ProgID="Visio.Drawing.11" ShapeID="_x0000_i1031" DrawAspect="Content" ObjectID="_1583756684" r:id="rId26"/>
        </w:object>
      </w:r>
    </w:p>
    <w:p w:rsidR="003D427E" w:rsidRPr="00816B15" w:rsidRDefault="003D427E" w:rsidP="003D427E">
      <w:pPr>
        <w:pStyle w:val="TF"/>
      </w:pPr>
      <w:r w:rsidRPr="00816B15">
        <w:t xml:space="preserve">Figure 8.2.1-1: Relationships of LWM2M Semantically Enabled </w:t>
      </w:r>
      <w:r w:rsidRPr="00816B15">
        <w:rPr>
          <w:color w:val="000000"/>
        </w:rPr>
        <w:t xml:space="preserve">Content Sharing </w:t>
      </w:r>
      <w:r w:rsidRPr="00816B15">
        <w:t>Resources</w:t>
      </w:r>
    </w:p>
    <w:p w:rsidR="003D427E" w:rsidRPr="00816B15" w:rsidRDefault="003D427E" w:rsidP="003D427E">
      <w:pPr>
        <w:pStyle w:val="Heading3"/>
      </w:pPr>
      <w:bookmarkStart w:id="196" w:name="_Toc442356905"/>
      <w:bookmarkStart w:id="197" w:name="_Toc447189966"/>
      <w:bookmarkStart w:id="198" w:name="_Toc459720438"/>
      <w:r w:rsidRPr="00816B15">
        <w:t>8.2.2</w:t>
      </w:r>
      <w:r w:rsidRPr="00816B15">
        <w:tab/>
        <w:t xml:space="preserve">Lifecycle of Semantically Enabled </w:t>
      </w:r>
      <w:r w:rsidRPr="00816B15">
        <w:rPr>
          <w:szCs w:val="16"/>
        </w:rPr>
        <w:t>Content Sharing Resources</w:t>
      </w:r>
      <w:bookmarkEnd w:id="196"/>
      <w:bookmarkEnd w:id="197"/>
      <w:bookmarkEnd w:id="198"/>
    </w:p>
    <w:p w:rsidR="003D427E" w:rsidRPr="00816B15" w:rsidRDefault="003D427E" w:rsidP="003D427E">
      <w:r w:rsidRPr="00816B15">
        <w:t xml:space="preserve">Clauses 6.3 and 6.4 describe how LWM2M Objects and Object Instances are discovered and instantiated. The Semantic Interworking function uses these procedures for instantiation of the </w:t>
      </w:r>
      <w:r w:rsidRPr="00816B15">
        <w:rPr>
          <w:color w:val="000000"/>
        </w:rPr>
        <w:t>Content Sharing Resource</w:t>
      </w:r>
      <w:r w:rsidRPr="00816B15" w:rsidDel="00D128DE">
        <w:t xml:space="preserve"> </w:t>
      </w:r>
      <w:r w:rsidRPr="00816B15">
        <w:t>for the LWM2M Objects and Object Instances.</w:t>
      </w:r>
    </w:p>
    <w:p w:rsidR="003D427E" w:rsidRPr="00816B15" w:rsidRDefault="003D427E" w:rsidP="003D427E">
      <w:r w:rsidRPr="00816B15">
        <w:t xml:space="preserve">The </w:t>
      </w:r>
      <w:r w:rsidRPr="00816B15">
        <w:rPr>
          <w:color w:val="000000"/>
        </w:rPr>
        <w:t>Content Sharing Resource</w:t>
      </w:r>
      <w:r w:rsidRPr="00816B15">
        <w:t xml:space="preserve">s for LWM2M Resources and Resource Instances are created as child resources of the parent </w:t>
      </w:r>
      <w:r w:rsidRPr="00816B15">
        <w:rPr>
          <w:color w:val="000000"/>
        </w:rPr>
        <w:t>Content Sharing Resource</w:t>
      </w:r>
      <w:r w:rsidRPr="00816B15">
        <w:t xml:space="preserve"> when the LWM2M Object and Object Instance are created. Likewise these child </w:t>
      </w:r>
      <w:r w:rsidRPr="00816B15">
        <w:rPr>
          <w:color w:val="000000"/>
        </w:rPr>
        <w:t>Content Sharing Resource</w:t>
      </w:r>
      <w:r w:rsidRPr="00816B15">
        <w:t xml:space="preserve">s are deleted when the parent </w:t>
      </w:r>
      <w:r w:rsidRPr="00816B15">
        <w:rPr>
          <w:color w:val="000000"/>
        </w:rPr>
        <w:t xml:space="preserve">Content Sharing Resource </w:t>
      </w:r>
      <w:r w:rsidRPr="00816B15">
        <w:t>is deleted.</w:t>
      </w:r>
    </w:p>
    <w:p w:rsidR="003D427E" w:rsidRPr="00816B15" w:rsidRDefault="003D427E" w:rsidP="003D427E">
      <w:r w:rsidRPr="00816B15">
        <w:t xml:space="preserve">Creation, update or deletion of one or more &lt;contentInstance&gt; resources for the LWM2M Resource or Resource Instances that are not caused by the creation or deletion of the parent LWM2M Object or Object Instance </w:t>
      </w:r>
      <w:r w:rsidRPr="00816B15">
        <w:rPr>
          <w:color w:val="000000"/>
        </w:rPr>
        <w:t>Content Sharing Resource</w:t>
      </w:r>
      <w:r w:rsidRPr="00816B15" w:rsidDel="00D128DE">
        <w:t xml:space="preserve"> </w:t>
      </w:r>
      <w:r w:rsidRPr="00816B15">
        <w:t>maps to the following operations on the LWM2M Client.</w:t>
      </w:r>
    </w:p>
    <w:p w:rsidR="003D427E" w:rsidRPr="00816B15" w:rsidRDefault="003D427E" w:rsidP="003D427E">
      <w:pPr>
        <w:pStyle w:val="TH"/>
      </w:pPr>
      <w:r w:rsidRPr="00816B15">
        <w:t>Table 8.2.2-1: LWM2M Resource Content Sharing Resource Lifecycle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3D427E" w:rsidRPr="00816B15" w:rsidTr="00070AA6">
        <w:trPr>
          <w:tblHeader/>
          <w:jc w:val="center"/>
        </w:trPr>
        <w:tc>
          <w:tcPr>
            <w:tcW w:w="234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LWM2M Operation</w:t>
            </w:r>
          </w:p>
          <w:p w:rsidR="003D427E" w:rsidRPr="00D924FE" w:rsidRDefault="003D427E" w:rsidP="00070AA6">
            <w:pPr>
              <w:pStyle w:val="TAH"/>
              <w:rPr>
                <w:rFonts w:eastAsia="Arial Unicode MS"/>
              </w:rPr>
            </w:pPr>
            <w:r w:rsidRPr="00D924FE">
              <w:rPr>
                <w:rFonts w:eastAsia="Arial Unicode MS"/>
              </w:rPr>
              <w:t>Device Management &amp; Service Enablement Interface</w:t>
            </w:r>
          </w:p>
        </w:tc>
        <w:tc>
          <w:tcPr>
            <w:tcW w:w="492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oneM2M Resource and Operation</w:t>
            </w:r>
          </w:p>
          <w:p w:rsidR="003D427E" w:rsidRPr="00D924FE" w:rsidRDefault="003D427E" w:rsidP="00070AA6">
            <w:pPr>
              <w:pStyle w:val="TAH"/>
              <w:rPr>
                <w:rFonts w:eastAsia="Arial Unicode MS"/>
              </w:rPr>
            </w:pPr>
            <w:r w:rsidRPr="00D924FE">
              <w:rPr>
                <w:rFonts w:eastAsia="Arial Unicode MS"/>
              </w:rPr>
              <w:t>LWM2M Resource or Resource Instance</w:t>
            </w:r>
          </w:p>
          <w:p w:rsidR="003D427E" w:rsidRPr="00D924FE" w:rsidRDefault="003D427E" w:rsidP="00070AA6">
            <w:pPr>
              <w:pStyle w:val="TAH"/>
              <w:rPr>
                <w:rFonts w:eastAsia="Arial Unicode MS"/>
              </w:rPr>
            </w:pPr>
            <w:r w:rsidRPr="00D924FE">
              <w:rPr>
                <w:rFonts w:eastAsia="Arial Unicode MS"/>
              </w:rPr>
              <w:t xml:space="preserve"> Child Content Sharing Resource</w:t>
            </w:r>
          </w:p>
        </w:tc>
      </w:tr>
      <w:tr w:rsidR="003D427E" w:rsidRPr="00816B15" w:rsidTr="00070AA6">
        <w:trPr>
          <w:jc w:val="center"/>
        </w:trPr>
        <w:tc>
          <w:tcPr>
            <w:tcW w:w="2342" w:type="dxa"/>
          </w:tcPr>
          <w:p w:rsidR="003D427E" w:rsidRPr="00D924FE" w:rsidRDefault="003D427E" w:rsidP="00070AA6">
            <w:pPr>
              <w:pStyle w:val="TAL"/>
            </w:pPr>
            <w:r w:rsidRPr="00D924FE">
              <w:t>Write</w:t>
            </w:r>
          </w:p>
        </w:tc>
        <w:tc>
          <w:tcPr>
            <w:tcW w:w="4922" w:type="dxa"/>
          </w:tcPr>
          <w:p w:rsidR="003D427E" w:rsidRPr="00D924FE" w:rsidRDefault="003D427E" w:rsidP="00070AA6">
            <w:pPr>
              <w:pStyle w:val="TAL"/>
            </w:pPr>
            <w:r w:rsidRPr="00D924FE">
              <w:t>create child Content Sharing Resource for new Resource or Resource Instance. The name of the Content Sharing Resource shall be the Resource Id for a singleton LWM2M Resource. The name of the Content Sharing Resource shall be the LWM2M Resource ID and LWM2M Resource Instance Id.</w:t>
            </w:r>
          </w:p>
          <w:p w:rsidR="003D427E" w:rsidRPr="00D924FE" w:rsidRDefault="003D427E" w:rsidP="00070AA6">
            <w:pPr>
              <w:pStyle w:val="TAL"/>
            </w:pPr>
          </w:p>
          <w:p w:rsidR="003D427E" w:rsidRPr="00D924FE" w:rsidRDefault="003D427E" w:rsidP="00070AA6">
            <w:pPr>
              <w:pStyle w:val="TAL"/>
            </w:pPr>
            <w:r w:rsidRPr="00D924FE">
              <w:t>When the LWM2M Resource is of type LWM2M Object Link, the &lt;contentInstance&gt; resource that represents the LWM2M Resource is used to represent the LWM2M Object Link by assigning the destination of of the LWM2M Object Link reference to another LWM2M Object's Content Sharing Resource. The reference is assigned using the &lt;contentInstance&gt; resource's contentRef attribute where the name of the attribute is "ObjectLink" and the value of the attribute is the URI of the destination &lt;contentInstance&gt; resource.</w:t>
            </w:r>
          </w:p>
        </w:tc>
      </w:tr>
      <w:tr w:rsidR="003D427E" w:rsidRPr="00816B15" w:rsidTr="00070AA6">
        <w:trPr>
          <w:jc w:val="center"/>
        </w:trPr>
        <w:tc>
          <w:tcPr>
            <w:tcW w:w="2342" w:type="dxa"/>
          </w:tcPr>
          <w:p w:rsidR="003D427E" w:rsidRPr="00D924FE" w:rsidRDefault="003D427E" w:rsidP="00070AA6">
            <w:pPr>
              <w:pStyle w:val="TAL"/>
            </w:pPr>
            <w:r w:rsidRPr="00D924FE">
              <w:t>Not applicable</w:t>
            </w:r>
          </w:p>
        </w:tc>
        <w:tc>
          <w:tcPr>
            <w:tcW w:w="4922" w:type="dxa"/>
          </w:tcPr>
          <w:p w:rsidR="003D427E" w:rsidRPr="00D924FE" w:rsidRDefault="003D427E" w:rsidP="00070AA6">
            <w:pPr>
              <w:pStyle w:val="TAL"/>
            </w:pPr>
            <w:r w:rsidRPr="00D924FE">
              <w:t>update Content Sharing Resource</w:t>
            </w:r>
          </w:p>
        </w:tc>
      </w:tr>
      <w:tr w:rsidR="003D427E" w:rsidRPr="00816B15" w:rsidTr="00070AA6">
        <w:trPr>
          <w:jc w:val="center"/>
        </w:trPr>
        <w:tc>
          <w:tcPr>
            <w:tcW w:w="2342" w:type="dxa"/>
          </w:tcPr>
          <w:p w:rsidR="003D427E" w:rsidRPr="00D924FE" w:rsidRDefault="003D427E" w:rsidP="00070AA6">
            <w:pPr>
              <w:pStyle w:val="TAL"/>
            </w:pPr>
            <w:r w:rsidRPr="00D924FE">
              <w:t>Write</w:t>
            </w:r>
          </w:p>
        </w:tc>
        <w:tc>
          <w:tcPr>
            <w:tcW w:w="4922" w:type="dxa"/>
          </w:tcPr>
          <w:p w:rsidR="003D427E" w:rsidRPr="00D924FE" w:rsidRDefault="003D427E" w:rsidP="00070AA6">
            <w:pPr>
              <w:pStyle w:val="TAL"/>
            </w:pPr>
            <w:r w:rsidRPr="00D924FE">
              <w:t>delete Content Sharing Resource for Resource or Resource Instance</w:t>
            </w:r>
          </w:p>
        </w:tc>
      </w:tr>
      <w:tr w:rsidR="003D427E" w:rsidRPr="00816B15" w:rsidTr="00070AA6">
        <w:trPr>
          <w:jc w:val="center"/>
        </w:trPr>
        <w:tc>
          <w:tcPr>
            <w:tcW w:w="2342" w:type="dxa"/>
          </w:tcPr>
          <w:p w:rsidR="003D427E" w:rsidRPr="00D924FE" w:rsidRDefault="003D427E" w:rsidP="00070AA6">
            <w:pPr>
              <w:pStyle w:val="TAL"/>
            </w:pPr>
            <w:r w:rsidRPr="00D924FE">
              <w:t>Not Applicable</w:t>
            </w:r>
          </w:p>
        </w:tc>
        <w:tc>
          <w:tcPr>
            <w:tcW w:w="4922" w:type="dxa"/>
          </w:tcPr>
          <w:p w:rsidR="003D427E" w:rsidRPr="00D924FE" w:rsidRDefault="003D427E" w:rsidP="00070AA6">
            <w:pPr>
              <w:pStyle w:val="TAL"/>
            </w:pPr>
            <w:r w:rsidRPr="00D924FE">
              <w:t>read Content Sharing Resource</w:t>
            </w:r>
          </w:p>
        </w:tc>
      </w:tr>
    </w:tbl>
    <w:p w:rsidR="003D427E" w:rsidRPr="00816B15" w:rsidRDefault="003D427E" w:rsidP="003D427E"/>
    <w:p w:rsidR="003D427E" w:rsidRPr="00816B15" w:rsidRDefault="003D427E" w:rsidP="003D427E">
      <w:pPr>
        <w:pStyle w:val="TH"/>
      </w:pPr>
      <w:r w:rsidRPr="00816B15">
        <w:t>Table 8.2.2-2: LWM2M Resource &lt;contentInstance&gt; Lifecycle Translation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3D427E" w:rsidRPr="00816B15" w:rsidTr="00070AA6">
        <w:trPr>
          <w:tblHeader/>
          <w:jc w:val="center"/>
        </w:trPr>
        <w:tc>
          <w:tcPr>
            <w:tcW w:w="234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LWM2M Operation</w:t>
            </w:r>
          </w:p>
          <w:p w:rsidR="003D427E" w:rsidRPr="00D924FE" w:rsidRDefault="003D427E" w:rsidP="00070AA6">
            <w:pPr>
              <w:pStyle w:val="TAH"/>
              <w:rPr>
                <w:rFonts w:eastAsia="Arial Unicode MS"/>
              </w:rPr>
            </w:pPr>
            <w:r w:rsidRPr="00D924FE">
              <w:rPr>
                <w:rFonts w:eastAsia="Arial Unicode MS"/>
              </w:rPr>
              <w:t>Device Management &amp; Service Enablement Interface</w:t>
            </w:r>
          </w:p>
        </w:tc>
        <w:tc>
          <w:tcPr>
            <w:tcW w:w="492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oneM2M Resource and Operation</w:t>
            </w:r>
          </w:p>
          <w:p w:rsidR="003D427E" w:rsidRPr="00D924FE" w:rsidRDefault="003D427E" w:rsidP="00070AA6">
            <w:pPr>
              <w:pStyle w:val="TAH"/>
              <w:rPr>
                <w:rFonts w:eastAsia="Arial Unicode MS"/>
              </w:rPr>
            </w:pPr>
            <w:r w:rsidRPr="00D924FE">
              <w:rPr>
                <w:rFonts w:eastAsia="Arial Unicode MS"/>
              </w:rPr>
              <w:t>LWM2M Resource or Resource Instance &lt;contentInstance&gt; resource</w:t>
            </w:r>
          </w:p>
        </w:tc>
      </w:tr>
      <w:tr w:rsidR="003D427E" w:rsidRPr="00816B15" w:rsidTr="00070AA6">
        <w:trPr>
          <w:jc w:val="center"/>
        </w:trPr>
        <w:tc>
          <w:tcPr>
            <w:tcW w:w="2342" w:type="dxa"/>
          </w:tcPr>
          <w:p w:rsidR="003D427E" w:rsidRPr="00D924FE" w:rsidRDefault="003D427E" w:rsidP="00070AA6">
            <w:pPr>
              <w:pStyle w:val="TAL"/>
            </w:pPr>
            <w:r w:rsidRPr="00D924FE">
              <w:t>Write</w:t>
            </w:r>
          </w:p>
        </w:tc>
        <w:tc>
          <w:tcPr>
            <w:tcW w:w="4922" w:type="dxa"/>
          </w:tcPr>
          <w:p w:rsidR="003D427E" w:rsidRPr="00D924FE" w:rsidRDefault="003D427E" w:rsidP="00070AA6">
            <w:pPr>
              <w:pStyle w:val="TAL"/>
            </w:pPr>
            <w:r w:rsidRPr="00D924FE">
              <w:t>create &lt;contentInstance&gt;</w:t>
            </w:r>
          </w:p>
        </w:tc>
      </w:tr>
      <w:tr w:rsidR="003D427E" w:rsidRPr="00816B15" w:rsidTr="00070AA6">
        <w:trPr>
          <w:jc w:val="center"/>
        </w:trPr>
        <w:tc>
          <w:tcPr>
            <w:tcW w:w="2342" w:type="dxa"/>
          </w:tcPr>
          <w:p w:rsidR="003D427E" w:rsidRPr="00D924FE" w:rsidRDefault="003D427E" w:rsidP="00070AA6">
            <w:pPr>
              <w:pStyle w:val="TAL"/>
            </w:pPr>
            <w:r w:rsidRPr="00D924FE">
              <w:t>Write - Sets the Resource to default value</w:t>
            </w:r>
          </w:p>
        </w:tc>
        <w:tc>
          <w:tcPr>
            <w:tcW w:w="4922" w:type="dxa"/>
          </w:tcPr>
          <w:p w:rsidR="003D427E" w:rsidRPr="00D924FE" w:rsidRDefault="003D427E" w:rsidP="00070AA6">
            <w:pPr>
              <w:pStyle w:val="TAL"/>
            </w:pPr>
            <w:r w:rsidRPr="00D924FE">
              <w:t>delete &lt;contentInstance&gt;</w:t>
            </w:r>
          </w:p>
        </w:tc>
      </w:tr>
      <w:tr w:rsidR="003D427E" w:rsidRPr="00816B15" w:rsidTr="00070AA6">
        <w:trPr>
          <w:jc w:val="center"/>
        </w:trPr>
        <w:tc>
          <w:tcPr>
            <w:tcW w:w="2342" w:type="dxa"/>
          </w:tcPr>
          <w:p w:rsidR="003D427E" w:rsidRPr="00D924FE" w:rsidRDefault="003D427E" w:rsidP="00070AA6">
            <w:pPr>
              <w:pStyle w:val="TAL"/>
            </w:pPr>
            <w:r w:rsidRPr="00D924FE">
              <w:t>Read</w:t>
            </w:r>
          </w:p>
        </w:tc>
        <w:tc>
          <w:tcPr>
            <w:tcW w:w="4922" w:type="dxa"/>
          </w:tcPr>
          <w:p w:rsidR="003D427E" w:rsidRPr="00D924FE" w:rsidRDefault="003D427E" w:rsidP="00070AA6">
            <w:pPr>
              <w:pStyle w:val="TAL"/>
            </w:pPr>
            <w:r w:rsidRPr="00D924FE">
              <w:t>read &lt;contentInstance&gt;</w:t>
            </w:r>
          </w:p>
        </w:tc>
      </w:tr>
    </w:tbl>
    <w:p w:rsidR="003D427E" w:rsidRPr="00816B15" w:rsidRDefault="003D427E" w:rsidP="003D427E"/>
    <w:p w:rsidR="003D427E" w:rsidRPr="00816B15" w:rsidRDefault="003D427E" w:rsidP="003D427E">
      <w:pPr>
        <w:pStyle w:val="Heading3"/>
      </w:pPr>
      <w:bookmarkStart w:id="199" w:name="_Toc442356906"/>
      <w:bookmarkStart w:id="200" w:name="_Toc447189967"/>
      <w:bookmarkStart w:id="201" w:name="_Toc459720439"/>
      <w:r w:rsidRPr="00816B15">
        <w:t>8.2.3</w:t>
      </w:r>
      <w:r w:rsidRPr="00816B15">
        <w:tab/>
        <w:t>Mapping for the Encoding of the &lt;contentInstance&gt; Resource</w:t>
      </w:r>
      <w:bookmarkEnd w:id="199"/>
      <w:bookmarkEnd w:id="200"/>
      <w:bookmarkEnd w:id="201"/>
    </w:p>
    <w:p w:rsidR="003D427E" w:rsidRPr="00816B15" w:rsidRDefault="003D427E" w:rsidP="003D427E">
      <w:r w:rsidRPr="00816B15">
        <w:t>When an AE accesses a &lt;contentInstance&gt; resource, the AE needs to know how the value of the Resource or Resource Instance is encoded.</w:t>
      </w:r>
    </w:p>
    <w:p w:rsidR="003D427E" w:rsidRPr="00816B15" w:rsidRDefault="003D427E" w:rsidP="003D427E">
      <w:pPr>
        <w:pStyle w:val="TH"/>
      </w:pPr>
      <w:r w:rsidRPr="00816B15">
        <w:t>Table 8.2.3-1: Mapping of Resource or Resource Instance Encoding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3D427E" w:rsidRPr="00816B15" w:rsidTr="00070AA6">
        <w:trPr>
          <w:tblHeader/>
          <w:jc w:val="center"/>
        </w:trPr>
        <w:tc>
          <w:tcPr>
            <w:tcW w:w="234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Interworking Function Mapping</w:t>
            </w:r>
          </w:p>
        </w:tc>
        <w:tc>
          <w:tcPr>
            <w:tcW w:w="4922" w:type="dxa"/>
            <w:shd w:val="clear" w:color="auto" w:fill="E0E0E0"/>
            <w:vAlign w:val="center"/>
          </w:tcPr>
          <w:p w:rsidR="003D427E" w:rsidRPr="00D924FE" w:rsidRDefault="003D427E" w:rsidP="00070AA6">
            <w:pPr>
              <w:pStyle w:val="TAH"/>
              <w:rPr>
                <w:rFonts w:eastAsia="Arial Unicode MS"/>
              </w:rPr>
            </w:pPr>
            <w:r w:rsidRPr="00D924FE">
              <w:rPr>
                <w:rFonts w:eastAsia="Arial Unicode MS"/>
              </w:rPr>
              <w:t>oneM2M Resource Attribute</w:t>
            </w:r>
          </w:p>
        </w:tc>
      </w:tr>
      <w:tr w:rsidR="003D427E" w:rsidRPr="00816B15" w:rsidTr="00070AA6">
        <w:trPr>
          <w:jc w:val="center"/>
        </w:trPr>
        <w:tc>
          <w:tcPr>
            <w:tcW w:w="2342" w:type="dxa"/>
          </w:tcPr>
          <w:p w:rsidR="003D427E" w:rsidRPr="00D924FE" w:rsidRDefault="003D427E" w:rsidP="00070AA6">
            <w:pPr>
              <w:pStyle w:val="TAL"/>
            </w:pPr>
            <w:r w:rsidRPr="00D924FE">
              <w:t>The encoding of the LWM2M Resource or Resource Instance based on the Content-Type option</w:t>
            </w:r>
          </w:p>
        </w:tc>
        <w:tc>
          <w:tcPr>
            <w:tcW w:w="4922" w:type="dxa"/>
          </w:tcPr>
          <w:p w:rsidR="003D427E" w:rsidRPr="00D924FE" w:rsidRDefault="003D427E" w:rsidP="00070AA6">
            <w:pPr>
              <w:pStyle w:val="TAL"/>
            </w:pPr>
            <w:r w:rsidRPr="00D924FE">
              <w:t>&lt;contentInstance&gt;: contentInfo.</w:t>
            </w:r>
          </w:p>
          <w:p w:rsidR="003D427E" w:rsidRPr="00D924FE" w:rsidRDefault="003D427E" w:rsidP="00070AA6">
            <w:pPr>
              <w:pStyle w:val="TAL"/>
            </w:pPr>
            <w:r w:rsidRPr="00D924FE">
              <w:t>Possible contentInfo values are translated from the LWM2M Content-Type option. Note: The LWM2M Technical Specification [3] defines the value to be used for the [encoding] if the Content-Type option is not present.</w:t>
            </w:r>
          </w:p>
        </w:tc>
      </w:tr>
    </w:tbl>
    <w:p w:rsidR="003D427E" w:rsidRPr="00816B15" w:rsidRDefault="003D427E" w:rsidP="003D427E"/>
    <w:p w:rsidR="003D427E" w:rsidRPr="00816B15" w:rsidRDefault="003D427E" w:rsidP="003D427E">
      <w:pPr>
        <w:pStyle w:val="Heading2"/>
      </w:pPr>
      <w:bookmarkStart w:id="202" w:name="_Toc442356907"/>
      <w:bookmarkStart w:id="203" w:name="_Toc447189968"/>
      <w:bookmarkStart w:id="204" w:name="_Toc459720440"/>
      <w:r w:rsidRPr="00816B15">
        <w:t>8.3</w:t>
      </w:r>
      <w:r w:rsidRPr="00816B15">
        <w:tab/>
        <w:t>Guidelines for Mapping to the Base Ontology</w:t>
      </w:r>
      <w:bookmarkEnd w:id="202"/>
      <w:bookmarkEnd w:id="203"/>
      <w:bookmarkEnd w:id="204"/>
    </w:p>
    <w:p w:rsidR="003D427E" w:rsidRPr="00816B15" w:rsidRDefault="003D427E" w:rsidP="003D427E">
      <w:pPr>
        <w:pStyle w:val="Heading3"/>
      </w:pPr>
      <w:bookmarkStart w:id="205" w:name="_Toc442356908"/>
      <w:bookmarkStart w:id="206" w:name="_Toc447189969"/>
      <w:bookmarkStart w:id="207" w:name="_Toc459720441"/>
      <w:r w:rsidRPr="00816B15">
        <w:t>8.3.1</w:t>
      </w:r>
      <w:r w:rsidRPr="00816B15">
        <w:tab/>
        <w:t>Introduction</w:t>
      </w:r>
      <w:bookmarkEnd w:id="205"/>
      <w:bookmarkEnd w:id="206"/>
      <w:bookmarkEnd w:id="207"/>
    </w:p>
    <w:p w:rsidR="003D427E" w:rsidRPr="00816B15" w:rsidRDefault="003D427E" w:rsidP="003D427E">
      <w:pPr>
        <w:keepNext/>
        <w:keepLines/>
      </w:pPr>
      <w:r w:rsidRPr="00816B15">
        <w:t>Clause 8.2 describes the structure and relationships of the LWM2M Objects and Object Instances along with their associated Resources and Resource Instances. Using that structure this clause provides guidance on mapping the</w:t>
      </w:r>
      <w:r>
        <w:t xml:space="preserve"> Base Ontology described by [i.5</w:t>
      </w:r>
      <w:r w:rsidRPr="00816B15">
        <w:t>] onto that resource structure. As ontologies are created for specific applications of LWM2M Objects (e.g. Device Management, Home Automation), this clause can only be used for a basis of creating the application specific ontology because certain elements of base ontology (e.g. Aspects, Functionality, Services) cannot be inferred by the LWM2M definitions of LWM2M Objects, Object Instances, Resources or Resource Instances.</w:t>
      </w:r>
    </w:p>
    <w:p w:rsidR="003D427E" w:rsidRPr="00816B15" w:rsidRDefault="003D427E" w:rsidP="003D427E">
      <w:pPr>
        <w:pStyle w:val="Heading3"/>
      </w:pPr>
      <w:bookmarkStart w:id="208" w:name="_Toc442356909"/>
      <w:bookmarkStart w:id="209" w:name="_Toc447189970"/>
      <w:bookmarkStart w:id="210" w:name="_Toc459720442"/>
      <w:r w:rsidRPr="00816B15">
        <w:t>8.3.2</w:t>
      </w:r>
      <w:r w:rsidRPr="00816B15">
        <w:tab/>
        <w:t>Mapping of the LWM2M Client</w:t>
      </w:r>
      <w:bookmarkEnd w:id="208"/>
      <w:bookmarkEnd w:id="209"/>
      <w:bookmarkEnd w:id="210"/>
    </w:p>
    <w:p w:rsidR="003D427E" w:rsidRPr="00816B15" w:rsidRDefault="003D427E" w:rsidP="003D427E">
      <w:r w:rsidRPr="00816B15">
        <w:t xml:space="preserve">LWM2M Clients are represented as &lt;AE&gt; resources and are mapped to </w:t>
      </w:r>
      <w:r>
        <w:t>an</w:t>
      </w:r>
      <w:r w:rsidRPr="00816B15">
        <w:t xml:space="preserve"> </w:t>
      </w:r>
      <w:r>
        <w:t>Interworked</w:t>
      </w:r>
      <w:r w:rsidRPr="00816B15">
        <w:t>Device. &lt;AE&gt; resources exposed by the LWM2M Server associated with the IPE are mapped to the same Area Network.</w:t>
      </w:r>
    </w:p>
    <w:p w:rsidR="003D427E" w:rsidRPr="00816B15" w:rsidRDefault="003D427E" w:rsidP="003D427E">
      <w:pPr>
        <w:pStyle w:val="Heading3"/>
      </w:pPr>
      <w:bookmarkStart w:id="211" w:name="_Toc442356910"/>
      <w:bookmarkStart w:id="212" w:name="_Toc447189971"/>
      <w:bookmarkStart w:id="213" w:name="_Toc459720443"/>
      <w:r w:rsidRPr="00816B15">
        <w:t>8.3.4</w:t>
      </w:r>
      <w:r w:rsidRPr="00816B15">
        <w:tab/>
        <w:t>Mapping of the LWM2M Object, Object Instance. Resource and Resource Instance</w:t>
      </w:r>
      <w:bookmarkEnd w:id="211"/>
      <w:bookmarkEnd w:id="212"/>
      <w:bookmarkEnd w:id="213"/>
    </w:p>
    <w:p w:rsidR="003D427E" w:rsidRPr="00816B15" w:rsidRDefault="003D427E" w:rsidP="003D427E">
      <w:pPr>
        <w:pStyle w:val="Heading4"/>
      </w:pPr>
      <w:bookmarkStart w:id="214" w:name="_Toc442356911"/>
      <w:bookmarkStart w:id="215" w:name="_Toc447189972"/>
      <w:bookmarkStart w:id="216" w:name="_Toc459720444"/>
      <w:r w:rsidRPr="00816B15">
        <w:t>8.3.4.1</w:t>
      </w:r>
      <w:r w:rsidRPr="00816B15">
        <w:tab/>
        <w:t>Introduction</w:t>
      </w:r>
      <w:bookmarkEnd w:id="214"/>
      <w:bookmarkEnd w:id="215"/>
      <w:bookmarkEnd w:id="216"/>
    </w:p>
    <w:p w:rsidR="003D427E" w:rsidRPr="00816B15" w:rsidRDefault="003D427E" w:rsidP="003D427E">
      <w:r w:rsidRPr="00816B15">
        <w:t>Mapping the LWM2M Object, Object Instance. Resource and Resource Instance to the Base Ontology is based on the following guidelines:</w:t>
      </w:r>
    </w:p>
    <w:p w:rsidR="003D427E" w:rsidRDefault="003D427E" w:rsidP="003D427E">
      <w:pPr>
        <w:pStyle w:val="B1"/>
      </w:pPr>
      <w:r>
        <w:t>LWM2M Clients are mapped to InterworkedDevices</w:t>
      </w:r>
    </w:p>
    <w:p w:rsidR="003D427E" w:rsidRDefault="003D427E" w:rsidP="003D427E">
      <w:pPr>
        <w:pStyle w:val="B1"/>
      </w:pPr>
      <w:r>
        <w:t>LWM2M Objects are mapped to Services and Functionality</w:t>
      </w:r>
    </w:p>
    <w:p w:rsidR="003D427E" w:rsidRDefault="003D427E" w:rsidP="003D427E">
      <w:pPr>
        <w:pStyle w:val="B1"/>
      </w:pPr>
      <w:r w:rsidRPr="00816B15">
        <w:t xml:space="preserve">LWM2M </w:t>
      </w:r>
      <w:r>
        <w:t xml:space="preserve">Resources </w:t>
      </w:r>
      <w:r w:rsidRPr="00816B15">
        <w:t xml:space="preserve">that represent </w:t>
      </w:r>
      <w:r>
        <w:t xml:space="preserve">static (configured) </w:t>
      </w:r>
      <w:r w:rsidRPr="00816B15">
        <w:t xml:space="preserve">properties of </w:t>
      </w:r>
      <w:r>
        <w:t xml:space="preserve">LWM2M Objects </w:t>
      </w:r>
      <w:r w:rsidRPr="00816B15">
        <w:t>are mapped to Thing</w:t>
      </w:r>
      <w:r>
        <w:t>Propertie</w:t>
      </w:r>
      <w:r w:rsidRPr="00816B15">
        <w:t>s.</w:t>
      </w:r>
    </w:p>
    <w:p w:rsidR="003D427E" w:rsidRDefault="003D427E" w:rsidP="003D427E">
      <w:pPr>
        <w:pStyle w:val="B1"/>
      </w:pPr>
      <w:r>
        <w:t xml:space="preserve">LWM2M </w:t>
      </w:r>
      <w:r w:rsidRPr="00816B15">
        <w:t>operation of Execute map to Operation</w:t>
      </w:r>
      <w:r w:rsidRPr="00E01C31">
        <w:t xml:space="preserve"> </w:t>
      </w:r>
      <w:r w:rsidRPr="00816B15">
        <w:t>and Command</w:t>
      </w:r>
    </w:p>
    <w:p w:rsidR="003D427E" w:rsidRPr="0047605E" w:rsidRDefault="003D427E" w:rsidP="003D427E">
      <w:pPr>
        <w:pStyle w:val="B1"/>
      </w:pPr>
      <w:r w:rsidRPr="0047605E">
        <w:t xml:space="preserve">LWM2M Create, Update, Retrieve and Delete operations permitted for the LWM2M Object or Object Instances map to Operation and Command </w:t>
      </w:r>
    </w:p>
    <w:p w:rsidR="003D427E" w:rsidRPr="00816B15" w:rsidRDefault="003D427E" w:rsidP="00D924FE">
      <w:pPr>
        <w:pStyle w:val="B1"/>
      </w:pPr>
      <w:r>
        <w:t xml:space="preserve">LWM2M Resources (including those of </w:t>
      </w:r>
      <w:r w:rsidRPr="00816B15">
        <w:t>type Object Link</w:t>
      </w:r>
      <w:r>
        <w:t>)</w:t>
      </w:r>
      <w:r w:rsidRPr="00816B15">
        <w:t xml:space="preserve"> are mapped to</w:t>
      </w:r>
      <w:r>
        <w:t xml:space="preserve"> Input- / </w:t>
      </w:r>
      <w:r w:rsidRPr="00816B15">
        <w:t>Output</w:t>
      </w:r>
      <w:r>
        <w:t>DataPoints</w:t>
      </w:r>
      <w:r w:rsidRPr="00816B15">
        <w:t>.</w:t>
      </w:r>
    </w:p>
    <w:p w:rsidR="003D427E" w:rsidRPr="00816B15" w:rsidRDefault="003D427E" w:rsidP="003D427E">
      <w:pPr>
        <w:pStyle w:val="B2"/>
      </w:pPr>
      <w:r>
        <w:t xml:space="preserve">Sub-structures of </w:t>
      </w:r>
      <w:r w:rsidRPr="00816B15">
        <w:t>LWM2M Resources are mapped to V</w:t>
      </w:r>
      <w:r>
        <w:t xml:space="preserve">ariables that are sub-structures of Input- / </w:t>
      </w:r>
      <w:r w:rsidRPr="00816B15">
        <w:t>Output</w:t>
      </w:r>
      <w:r>
        <w:t>DataPoints (via the hasSubStructure relation)</w:t>
      </w:r>
      <w:r w:rsidRPr="00816B15">
        <w:t>.</w:t>
      </w:r>
    </w:p>
    <w:p w:rsidR="003D427E" w:rsidRPr="00816B15" w:rsidRDefault="003D427E" w:rsidP="003D427E">
      <w:pPr>
        <w:pStyle w:val="B3"/>
      </w:pPr>
      <w:r w:rsidRPr="00816B15">
        <w:t>Read-only LWM2M Resources map to Output</w:t>
      </w:r>
      <w:r>
        <w:t xml:space="preserve"> DataPoint</w:t>
      </w:r>
      <w:r w:rsidRPr="00816B15">
        <w:t>.</w:t>
      </w:r>
    </w:p>
    <w:p w:rsidR="003D427E" w:rsidRPr="00816B15" w:rsidRDefault="003D427E" w:rsidP="003D427E">
      <w:pPr>
        <w:pStyle w:val="B3"/>
      </w:pPr>
      <w:r w:rsidRPr="00816B15">
        <w:t>Write-only LWM2M Resources map to Input</w:t>
      </w:r>
      <w:r>
        <w:t xml:space="preserve"> DataPoint</w:t>
      </w:r>
      <w:r w:rsidRPr="00816B15">
        <w:t>.</w:t>
      </w:r>
    </w:p>
    <w:p w:rsidR="003D427E" w:rsidRPr="00816B15" w:rsidRDefault="003D427E" w:rsidP="003D427E">
      <w:pPr>
        <w:pStyle w:val="B3"/>
      </w:pPr>
      <w:r w:rsidRPr="00816B15">
        <w:t>Read-write LWM2M Resources map to Input</w:t>
      </w:r>
      <w:r>
        <w:t xml:space="preserve"> Datapoint</w:t>
      </w:r>
      <w:r w:rsidRPr="00816B15">
        <w:t xml:space="preserve"> and Output</w:t>
      </w:r>
      <w:r>
        <w:t xml:space="preserve"> Datapoint with the same instance of a Variable</w:t>
      </w:r>
    </w:p>
    <w:p w:rsidR="003D427E" w:rsidRPr="003D427E" w:rsidRDefault="003D427E" w:rsidP="003D427E">
      <w:pPr>
        <w:pStyle w:val="B2"/>
        <w:rPr>
          <w:i/>
        </w:rPr>
      </w:pPr>
      <w:r w:rsidRPr="00816B15">
        <w:t>If the LWM2M Object doesn't have a command state, the IPE will instantiate and maintain a &lt;container&gt; resource for command's state. In both instances the LWM2M Resource that represents the command state maps to O</w:t>
      </w:r>
      <w:r>
        <w:t>utput DataPoint</w:t>
      </w:r>
      <w:r w:rsidRPr="00816B15">
        <w:t>.</w:t>
      </w:r>
    </w:p>
    <w:p w:rsidR="001F6E1A" w:rsidRPr="00816B15" w:rsidRDefault="00D924FE" w:rsidP="00024BC7">
      <w:pPr>
        <w:pStyle w:val="Heading8"/>
        <w:rPr>
          <w:rFonts w:cs="Arial"/>
          <w:szCs w:val="36"/>
        </w:rPr>
      </w:pPr>
      <w:bookmarkStart w:id="217" w:name="_Toc447189973"/>
      <w:r>
        <w:rPr>
          <w:rFonts w:cs="Arial"/>
          <w:szCs w:val="36"/>
        </w:rPr>
        <w:br w:type="page"/>
      </w:r>
      <w:bookmarkStart w:id="218" w:name="_Toc459720445"/>
      <w:r w:rsidR="001F6E1A" w:rsidRPr="00816B15">
        <w:rPr>
          <w:rFonts w:cs="Arial"/>
          <w:szCs w:val="36"/>
        </w:rPr>
        <w:t>Annex A (Informative):</w:t>
      </w:r>
      <w:r w:rsidR="00024BC7" w:rsidRPr="00816B15">
        <w:rPr>
          <w:rFonts w:cs="Arial"/>
          <w:szCs w:val="36"/>
        </w:rPr>
        <w:br/>
      </w:r>
      <w:r w:rsidR="001F6E1A" w:rsidRPr="00816B15">
        <w:rPr>
          <w:rFonts w:eastAsia="Malgun Gothic"/>
          <w:lang w:eastAsia="ko-KR"/>
        </w:rPr>
        <w:t>Introduction to OMA LightweightM2M (LWM2M)</w:t>
      </w:r>
      <w:bookmarkEnd w:id="189"/>
      <w:bookmarkEnd w:id="217"/>
      <w:bookmarkEnd w:id="218"/>
    </w:p>
    <w:p w:rsidR="001F6E1A" w:rsidRPr="00816B15" w:rsidRDefault="001F6E1A" w:rsidP="00024BC7">
      <w:pPr>
        <w:pStyle w:val="Heading1"/>
        <w:rPr>
          <w:lang w:eastAsia="ko-KR"/>
        </w:rPr>
      </w:pPr>
      <w:bookmarkStart w:id="219" w:name="_Toc442356913"/>
      <w:bookmarkStart w:id="220" w:name="_Toc447189974"/>
      <w:bookmarkStart w:id="221" w:name="_Toc459720446"/>
      <w:r w:rsidRPr="00816B15">
        <w:rPr>
          <w:lang w:eastAsia="zh-CN"/>
        </w:rPr>
        <w:t>A.1</w:t>
      </w:r>
      <w:r w:rsidRPr="00816B15">
        <w:rPr>
          <w:lang w:eastAsia="zh-CN"/>
        </w:rPr>
        <w:tab/>
      </w:r>
      <w:r w:rsidRPr="00816B15">
        <w:rPr>
          <w:lang w:eastAsia="ko-KR"/>
        </w:rPr>
        <w:t>Introduction</w:t>
      </w:r>
      <w:bookmarkEnd w:id="219"/>
      <w:bookmarkEnd w:id="220"/>
      <w:bookmarkEnd w:id="221"/>
    </w:p>
    <w:p w:rsidR="001F6E1A" w:rsidRPr="00816B15" w:rsidRDefault="001F6E1A" w:rsidP="001F6E1A">
      <w:pPr>
        <w:rPr>
          <w:rFonts w:eastAsia="Malgun Gothic"/>
          <w:lang w:eastAsia="ko-KR"/>
        </w:rPr>
      </w:pPr>
      <w:r w:rsidRPr="00816B15">
        <w:rPr>
          <w:rFonts w:eastAsia="Malgun Gothic"/>
          <w:lang w:eastAsia="ko-KR"/>
        </w:rPr>
        <w:t xml:space="preserve">OMA Lightweight M2M is a protocol for device and service management for M2M. The main purpose of this technology is to address service and management needs for constrained M2M devices, over UDP and SMS bearers. </w:t>
      </w:r>
    </w:p>
    <w:p w:rsidR="001F6E1A" w:rsidRPr="00816B15" w:rsidRDefault="00024BC7" w:rsidP="00024BC7">
      <w:pPr>
        <w:pStyle w:val="NO"/>
        <w:rPr>
          <w:rFonts w:eastAsia="Malgun Gothic"/>
        </w:rPr>
      </w:pPr>
      <w:r w:rsidRPr="00816B15">
        <w:rPr>
          <w:rFonts w:eastAsia="Malgun Gothic"/>
        </w:rPr>
        <w:t>NOTE</w:t>
      </w:r>
      <w:r w:rsidR="001F6E1A" w:rsidRPr="00816B15">
        <w:rPr>
          <w:rFonts w:eastAsia="Malgun Gothic"/>
        </w:rPr>
        <w:t>:</w:t>
      </w:r>
      <w:r w:rsidRPr="00816B15">
        <w:rPr>
          <w:rFonts w:eastAsia="Malgun Gothic"/>
        </w:rPr>
        <w:tab/>
      </w:r>
      <w:r w:rsidR="001F6E1A" w:rsidRPr="00816B15">
        <w:rPr>
          <w:rFonts w:eastAsia="Malgun Gothic"/>
        </w:rPr>
        <w:t>This annex provides an overview of the LWM2M protocol. The authoritative source for the protocol is provided by the LWM2M Technical Specification [3].</w:t>
      </w:r>
    </w:p>
    <w:p w:rsidR="001F6E1A" w:rsidRPr="00816B15" w:rsidRDefault="001F6E1A" w:rsidP="001F6E1A">
      <w:pPr>
        <w:rPr>
          <w:rFonts w:eastAsia="Malgun Gothic"/>
          <w:lang w:eastAsia="ko-KR"/>
        </w:rPr>
      </w:pPr>
      <w:r w:rsidRPr="00816B15">
        <w:rPr>
          <w:rFonts w:eastAsia="Malgun Gothic"/>
          <w:lang w:eastAsia="ko-KR"/>
        </w:rPr>
        <w:t>The crucial aspects in this work are the:</w:t>
      </w:r>
    </w:p>
    <w:p w:rsidR="001F6E1A" w:rsidRPr="00816B15" w:rsidRDefault="001F6E1A" w:rsidP="00024BC7">
      <w:pPr>
        <w:pStyle w:val="B1"/>
      </w:pPr>
      <w:r w:rsidRPr="00816B15">
        <w:t>Target</w:t>
      </w:r>
      <w:r w:rsidRPr="00816B15">
        <w:rPr>
          <w:lang w:eastAsia="ko-KR"/>
        </w:rPr>
        <w:t xml:space="preserve"> devices for this protocol are resource constraint devices (</w:t>
      </w:r>
      <w:r w:rsidR="003869C1" w:rsidRPr="00816B15">
        <w:rPr>
          <w:lang w:eastAsia="ko-KR"/>
        </w:rPr>
        <w:t>e.g.</w:t>
      </w:r>
      <w:r w:rsidRPr="00816B15">
        <w:rPr>
          <w:lang w:eastAsia="ko-KR"/>
        </w:rPr>
        <w:t xml:space="preserve"> 8-16bit MCU, RAM is in tens of KB and flash is in hundreds of KB)</w:t>
      </w:r>
      <w:r w:rsidR="00024BC7" w:rsidRPr="00816B15">
        <w:rPr>
          <w:lang w:eastAsia="ko-KR"/>
        </w:rPr>
        <w:t>.</w:t>
      </w:r>
    </w:p>
    <w:p w:rsidR="001F6E1A" w:rsidRPr="00816B15" w:rsidRDefault="001F6E1A" w:rsidP="00024BC7">
      <w:pPr>
        <w:pStyle w:val="B1"/>
      </w:pPr>
      <w:r w:rsidRPr="00816B15">
        <w:t>Ability to perform Data collection and remote control of devices without the need for complex computing and UI operations</w:t>
      </w:r>
      <w:r w:rsidR="00024BC7" w:rsidRPr="00816B15">
        <w:t>.</w:t>
      </w:r>
    </w:p>
    <w:p w:rsidR="001F6E1A" w:rsidRPr="00816B15" w:rsidRDefault="001F6E1A" w:rsidP="00024BC7">
      <w:pPr>
        <w:pStyle w:val="B1"/>
      </w:pPr>
      <w:r w:rsidRPr="00816B15">
        <w:t>Optimization of network resources to allow a large numbers of devices may be connected to the communication network simultaneously</w:t>
      </w:r>
      <w:r w:rsidR="00024BC7" w:rsidRPr="00816B15">
        <w:t>.</w:t>
      </w:r>
    </w:p>
    <w:p w:rsidR="001F6E1A" w:rsidRPr="00816B15" w:rsidRDefault="001F6E1A" w:rsidP="00024BC7">
      <w:pPr>
        <w:pStyle w:val="B1"/>
      </w:pPr>
      <w:r w:rsidRPr="00816B15">
        <w:t>Fusion of device functionalities management and service manipulation into a single protocol</w:t>
      </w:r>
      <w:r w:rsidR="00024BC7" w:rsidRPr="00816B15">
        <w:t>.</w:t>
      </w:r>
    </w:p>
    <w:p w:rsidR="001F6E1A" w:rsidRPr="00816B15" w:rsidRDefault="001F6E1A" w:rsidP="001F6E1A">
      <w:pPr>
        <w:rPr>
          <w:rFonts w:eastAsia="Malgun Gothic"/>
          <w:lang w:eastAsia="ko-KR"/>
        </w:rPr>
      </w:pPr>
      <w:r w:rsidRPr="00816B15">
        <w:rPr>
          <w:rFonts w:eastAsia="Malgun Gothic"/>
          <w:lang w:eastAsia="ko-KR"/>
        </w:rPr>
        <w:t>From the implementation view LWM2M has the following features:</w:t>
      </w:r>
    </w:p>
    <w:p w:rsidR="001F6E1A" w:rsidRPr="00816B15" w:rsidRDefault="001F6E1A" w:rsidP="00024BC7">
      <w:pPr>
        <w:pStyle w:val="B1"/>
      </w:pPr>
      <w:r w:rsidRPr="00816B15">
        <w:t>Suitable for resource constraint devices</w:t>
      </w:r>
      <w:r w:rsidR="00024BC7" w:rsidRPr="00816B15">
        <w:t>.</w:t>
      </w:r>
    </w:p>
    <w:p w:rsidR="001F6E1A" w:rsidRPr="00816B15" w:rsidRDefault="001F6E1A" w:rsidP="00024BC7">
      <w:pPr>
        <w:pStyle w:val="B1"/>
      </w:pPr>
      <w:r w:rsidRPr="00816B15">
        <w:t>Usage of compact binary packets</w:t>
      </w:r>
      <w:r w:rsidR="00024BC7" w:rsidRPr="00816B15">
        <w:t>.</w:t>
      </w:r>
    </w:p>
    <w:p w:rsidR="001F6E1A" w:rsidRPr="00816B15" w:rsidRDefault="001F6E1A" w:rsidP="00024BC7">
      <w:pPr>
        <w:pStyle w:val="B1"/>
      </w:pPr>
      <w:r w:rsidRPr="00816B15">
        <w:t>Support for multiple data encoding formats that include Binary , JSON,</w:t>
      </w:r>
      <w:r w:rsidR="002B0DC6" w:rsidRPr="00816B15">
        <w:t xml:space="preserve"> </w:t>
      </w:r>
      <w:r w:rsidRPr="00816B15">
        <w:rPr>
          <w:rFonts w:eastAsia="Malgun Gothic"/>
          <w:lang w:eastAsia="ko-KR"/>
        </w:rPr>
        <w:t>plain text and opaque data formats</w:t>
      </w:r>
      <w:r w:rsidR="00024BC7" w:rsidRPr="00816B15">
        <w:rPr>
          <w:rFonts w:eastAsia="Malgun Gothic"/>
          <w:lang w:eastAsia="ko-KR"/>
        </w:rPr>
        <w:t>.</w:t>
      </w:r>
    </w:p>
    <w:p w:rsidR="001F6E1A" w:rsidRPr="00816B15" w:rsidRDefault="001F6E1A" w:rsidP="00024BC7">
      <w:pPr>
        <w:pStyle w:val="B1"/>
      </w:pPr>
      <w:r w:rsidRPr="00816B15">
        <w:rPr>
          <w:rFonts w:eastAsia="Malgun Gothic"/>
          <w:lang w:eastAsia="ko-KR"/>
        </w:rPr>
        <w:t>Support for reporting information from the Server to the Client when specified condition are met</w:t>
      </w:r>
      <w:r w:rsidR="00024BC7" w:rsidRPr="00816B15">
        <w:rPr>
          <w:rFonts w:eastAsia="Malgun Gothic"/>
          <w:lang w:eastAsia="ko-KR"/>
        </w:rPr>
        <w:t>.</w:t>
      </w:r>
    </w:p>
    <w:p w:rsidR="001F6E1A" w:rsidRPr="00816B15" w:rsidRDefault="001F6E1A" w:rsidP="00024BC7">
      <w:pPr>
        <w:pStyle w:val="B1"/>
      </w:pPr>
      <w:r w:rsidRPr="00816B15">
        <w:t xml:space="preserve">Easy to be implemented though the reuse of existing implementation of IETF technologies : </w:t>
      </w:r>
      <w:r w:rsidR="003869C1" w:rsidRPr="00816B15">
        <w:t>e.g.</w:t>
      </w:r>
      <w:r w:rsidRPr="00816B15">
        <w:t xml:space="preserve"> CoAP</w:t>
      </w:r>
      <w:r w:rsidR="00024BC7" w:rsidRPr="00816B15">
        <w:t>.</w:t>
      </w:r>
    </w:p>
    <w:p w:rsidR="001F6E1A" w:rsidRPr="00816B15" w:rsidRDefault="001F6E1A" w:rsidP="00024BC7">
      <w:pPr>
        <w:pStyle w:val="B1"/>
      </w:pPr>
      <w:r w:rsidRPr="00816B15">
        <w:t xml:space="preserve">(Constrained Application Protocol) for the </w:t>
      </w:r>
      <w:r w:rsidR="00B1416C" w:rsidRPr="00816B15">
        <w:t>Transfer</w:t>
      </w:r>
      <w:r w:rsidRPr="00816B15">
        <w:t xml:space="preserve"> Protocol, and DTLS (Datagram, Transport Layer Security)</w:t>
      </w:r>
      <w:r w:rsidR="00E12180">
        <w:t xml:space="preserve"> [i.3] </w:t>
      </w:r>
      <w:r w:rsidRPr="00816B15">
        <w:t>for securing the Server/Client exchanges</w:t>
      </w:r>
      <w:r w:rsidR="00024BC7" w:rsidRPr="00816B15">
        <w:t>.</w:t>
      </w:r>
    </w:p>
    <w:p w:rsidR="001F6E1A" w:rsidRPr="00816B15" w:rsidRDefault="001F6E1A" w:rsidP="001F6E1A">
      <w:pPr>
        <w:rPr>
          <w:rFonts w:eastAsia="Malgun Gothic"/>
          <w:lang w:eastAsia="ko-KR"/>
        </w:rPr>
      </w:pPr>
      <w:r w:rsidRPr="00816B15">
        <w:rPr>
          <w:rFonts w:eastAsia="Malgun Gothic"/>
          <w:lang w:eastAsia="ko-KR"/>
        </w:rPr>
        <w:t>One of typical use cases of using LWM2M technology is the firmware upgrade of streetlights [</w:t>
      </w:r>
      <w:r w:rsidR="00E12180">
        <w:rPr>
          <w:rFonts w:eastAsia="Malgun Gothic"/>
          <w:lang w:eastAsia="ko-KR"/>
        </w:rPr>
        <w:t>i.4</w:t>
      </w:r>
      <w:r w:rsidRPr="00816B15">
        <w:rPr>
          <w:rFonts w:eastAsia="Malgun Gothic"/>
          <w:lang w:eastAsia="ko-KR"/>
        </w:rPr>
        <w:t>].</w:t>
      </w:r>
    </w:p>
    <w:p w:rsidR="001F6E1A" w:rsidRPr="00816B15" w:rsidRDefault="001F6E1A" w:rsidP="00024BC7">
      <w:pPr>
        <w:pStyle w:val="B1"/>
      </w:pPr>
      <w:r w:rsidRPr="00816B15">
        <w:t>A Streetlights supervisor is responsible for managing the streetlights system. (There are thousands of streetlights in the city and low-cost LWM2M devices embedded in the streetlights.)</w:t>
      </w:r>
    </w:p>
    <w:p w:rsidR="001F6E1A" w:rsidRPr="00816B15" w:rsidRDefault="001F6E1A" w:rsidP="00024BC7">
      <w:pPr>
        <w:pStyle w:val="B1"/>
      </w:pPr>
      <w:r w:rsidRPr="00816B15">
        <w:t>The supervisor needs to remotely upgrade of the firmware of a specific streetlight or a group of streetlights.</w:t>
      </w:r>
    </w:p>
    <w:p w:rsidR="001F6E1A" w:rsidRPr="00816B15" w:rsidRDefault="00D924FE" w:rsidP="00024BC7">
      <w:pPr>
        <w:pStyle w:val="FL"/>
      </w:pPr>
      <w:r w:rsidRPr="00816B15">
        <w:rPr>
          <w:noProof/>
          <w:lang w:eastAsia="en-GB"/>
        </w:rPr>
        <w:drawing>
          <wp:inline distT="0" distB="0" distL="0" distR="0" wp14:anchorId="1F18DD2A" wp14:editId="17E95E24">
            <wp:extent cx="3630295" cy="2190750"/>
            <wp:effectExtent l="0" t="0" r="8255" b="0"/>
            <wp:docPr id="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30295" cy="2190750"/>
                    </a:xfrm>
                    <a:prstGeom prst="rect">
                      <a:avLst/>
                    </a:prstGeom>
                    <a:noFill/>
                    <a:ln>
                      <a:noFill/>
                    </a:ln>
                  </pic:spPr>
                </pic:pic>
              </a:graphicData>
            </a:graphic>
          </wp:inline>
        </w:drawing>
      </w:r>
    </w:p>
    <w:p w:rsidR="001F6E1A" w:rsidRPr="00816B15" w:rsidRDefault="001F6E1A" w:rsidP="00024BC7">
      <w:pPr>
        <w:pStyle w:val="TF"/>
      </w:pPr>
      <w:r w:rsidRPr="00816B15">
        <w:t xml:space="preserve">Figure </w:t>
      </w:r>
      <w:r w:rsidRPr="00816B15">
        <w:rPr>
          <w:lang w:eastAsia="zh-CN"/>
        </w:rPr>
        <w:t>A.1-1:</w:t>
      </w:r>
      <w:r w:rsidRPr="00816B15">
        <w:t xml:space="preserve"> Firmware Upgrade of Streetlight of Use Case using LWM2M</w:t>
      </w:r>
    </w:p>
    <w:p w:rsidR="001F6E1A" w:rsidRPr="00816B15" w:rsidRDefault="001F6E1A" w:rsidP="00024BC7">
      <w:pPr>
        <w:pStyle w:val="Heading1"/>
      </w:pPr>
      <w:bookmarkStart w:id="222" w:name="_Toc442356914"/>
      <w:bookmarkStart w:id="223" w:name="_Toc447189975"/>
      <w:bookmarkStart w:id="224" w:name="_Toc459720447"/>
      <w:r w:rsidRPr="00816B15">
        <w:t>A.2</w:t>
      </w:r>
      <w:r w:rsidRPr="00816B15">
        <w:tab/>
        <w:t>Architecture</w:t>
      </w:r>
      <w:bookmarkEnd w:id="222"/>
      <w:bookmarkEnd w:id="223"/>
      <w:bookmarkEnd w:id="224"/>
    </w:p>
    <w:p w:rsidR="001F6E1A" w:rsidRPr="00816B15" w:rsidRDefault="00D924FE" w:rsidP="00024BC7">
      <w:pPr>
        <w:pStyle w:val="FL"/>
      </w:pPr>
      <w:r w:rsidRPr="00816B15">
        <w:rPr>
          <w:noProof/>
          <w:lang w:eastAsia="en-GB"/>
        </w:rPr>
        <w:drawing>
          <wp:inline distT="0" distB="0" distL="0" distR="0" wp14:anchorId="6ECD424C" wp14:editId="537558CA">
            <wp:extent cx="4373880" cy="2395220"/>
            <wp:effectExtent l="0" t="0" r="7620" b="5080"/>
            <wp:docPr id="10" name="Picture 10" descr="Figure_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_x+1"/>
                    <pic:cNvPicPr>
                      <a:picLocks noChangeAspect="1" noChangeArrowheads="1"/>
                    </pic:cNvPicPr>
                  </pic:nvPicPr>
                  <pic:blipFill>
                    <a:blip r:embed="rId28" cstate="print">
                      <a:extLst>
                        <a:ext uri="{28A0092B-C50C-407E-A947-70E740481C1C}">
                          <a14:useLocalDpi xmlns:a14="http://schemas.microsoft.com/office/drawing/2010/main" val="0"/>
                        </a:ext>
                      </a:extLst>
                    </a:blip>
                    <a:srcRect l="18457" t="10173" r="10947" b="21393"/>
                    <a:stretch>
                      <a:fillRect/>
                    </a:stretch>
                  </pic:blipFill>
                  <pic:spPr bwMode="auto">
                    <a:xfrm>
                      <a:off x="0" y="0"/>
                      <a:ext cx="4373880" cy="2395220"/>
                    </a:xfrm>
                    <a:prstGeom prst="rect">
                      <a:avLst/>
                    </a:prstGeom>
                    <a:noFill/>
                    <a:ln>
                      <a:noFill/>
                    </a:ln>
                  </pic:spPr>
                </pic:pic>
              </a:graphicData>
            </a:graphic>
          </wp:inline>
        </w:drawing>
      </w:r>
    </w:p>
    <w:p w:rsidR="001F6E1A" w:rsidRPr="00816B15" w:rsidRDefault="001F6E1A" w:rsidP="00024BC7">
      <w:pPr>
        <w:pStyle w:val="TF"/>
      </w:pPr>
      <w:r w:rsidRPr="00816B15">
        <w:t xml:space="preserve">Figure </w:t>
      </w:r>
      <w:r w:rsidRPr="00816B15">
        <w:rPr>
          <w:lang w:eastAsia="zh-CN"/>
        </w:rPr>
        <w:t>A.2-1:</w:t>
      </w:r>
      <w:r w:rsidRPr="00816B15">
        <w:t xml:space="preserve"> LWM2M Architecture</w:t>
      </w:r>
    </w:p>
    <w:p w:rsidR="001F6E1A" w:rsidRPr="00816B15" w:rsidRDefault="001F6E1A" w:rsidP="001F6E1A">
      <w:pPr>
        <w:rPr>
          <w:rFonts w:eastAsia="Malgun Gothic"/>
          <w:lang w:eastAsia="ko-KR"/>
        </w:rPr>
      </w:pPr>
      <w:r w:rsidRPr="00816B15">
        <w:rPr>
          <w:rFonts w:eastAsia="Malgun Gothic"/>
          <w:lang w:eastAsia="ko-KR"/>
        </w:rPr>
        <w:t xml:space="preserve">As shown in the Figure </w:t>
      </w:r>
      <w:r w:rsidRPr="00816B15">
        <w:rPr>
          <w:lang w:eastAsia="zh-CN"/>
        </w:rPr>
        <w:t>A.2</w:t>
      </w:r>
      <w:r w:rsidR="00024BC7" w:rsidRPr="00816B15">
        <w:rPr>
          <w:lang w:eastAsia="zh-CN"/>
        </w:rPr>
        <w:t>-1</w:t>
      </w:r>
      <w:r w:rsidRPr="00816B15">
        <w:rPr>
          <w:rFonts w:eastAsia="Malgun Gothic"/>
          <w:lang w:eastAsia="ko-KR"/>
        </w:rPr>
        <w:t>, the layout is the architecture of LWM2M [3]. The Components specified by OMA LWM2M compose the LWM2M enabler which specifies the LWM2M Server / LWM2M Client interface.</w:t>
      </w:r>
      <w:r w:rsidRPr="00816B15">
        <w:rPr>
          <w:lang w:eastAsia="zh-CN"/>
        </w:rPr>
        <w:t xml:space="preserve"> The</w:t>
      </w:r>
      <w:r w:rsidRPr="00816B15">
        <w:rPr>
          <w:rFonts w:eastAsia="Malgun Gothic"/>
          <w:lang w:eastAsia="ko-KR"/>
        </w:rPr>
        <w:t xml:space="preserve"> LWM2M Server and LWM2M Client are typically instantiated in a M2M Server and a M2M Device.</w:t>
      </w:r>
    </w:p>
    <w:p w:rsidR="001F6E1A" w:rsidRPr="00816B15" w:rsidRDefault="001F6E1A" w:rsidP="001F6E1A">
      <w:pPr>
        <w:rPr>
          <w:rFonts w:eastAsia="Malgun Gothic"/>
          <w:lang w:eastAsia="ko-KR"/>
        </w:rPr>
      </w:pPr>
      <w:r w:rsidRPr="00816B15">
        <w:rPr>
          <w:rFonts w:eastAsia="Malgun Gothic"/>
          <w:lang w:eastAsia="ko-KR"/>
        </w:rPr>
        <w:t>Based on the deployment scenario, the LWM2M Server has the bootstrapping capability itself, or the LWM2M Bootstrap Server exists separately for security reasons.</w:t>
      </w:r>
    </w:p>
    <w:p w:rsidR="001F6E1A" w:rsidRPr="00816B15" w:rsidRDefault="001F6E1A" w:rsidP="00024BC7">
      <w:pPr>
        <w:pStyle w:val="Heading1"/>
        <w:rPr>
          <w:lang w:eastAsia="zh-CN"/>
        </w:rPr>
      </w:pPr>
      <w:bookmarkStart w:id="225" w:name="_Toc442356915"/>
      <w:bookmarkStart w:id="226" w:name="_Toc447189976"/>
      <w:bookmarkStart w:id="227" w:name="_Toc459720448"/>
      <w:r w:rsidRPr="00816B15">
        <w:rPr>
          <w:lang w:eastAsia="zh-CN"/>
        </w:rPr>
        <w:t>A.3</w:t>
      </w:r>
      <w:r w:rsidRPr="00816B15">
        <w:rPr>
          <w:lang w:eastAsia="zh-CN"/>
        </w:rPr>
        <w:tab/>
      </w:r>
      <w:r w:rsidRPr="00816B15">
        <w:rPr>
          <w:lang w:eastAsia="ko-KR"/>
        </w:rPr>
        <w:t>Terminology</w:t>
      </w:r>
      <w:bookmarkEnd w:id="225"/>
      <w:bookmarkEnd w:id="226"/>
      <w:bookmarkEnd w:id="227"/>
    </w:p>
    <w:p w:rsidR="00F14F5F" w:rsidRPr="00816B15" w:rsidRDefault="00F14F5F" w:rsidP="00024BC7">
      <w:pPr>
        <w:keepNext/>
        <w:keepLines/>
        <w:rPr>
          <w:lang w:eastAsia="ko-KR"/>
        </w:rPr>
      </w:pPr>
      <w:r w:rsidRPr="00816B15">
        <w:rPr>
          <w:lang w:eastAsia="ko-KR"/>
        </w:rPr>
        <w:t>LWM2M [3] is a RESTful protocol with concepts that are similar to oneM2M, however LWM2M uses different terms for these concepts. The following table provides a comparison of applicable LWM2M and oneM2M terminology.</w:t>
      </w:r>
    </w:p>
    <w:p w:rsidR="00024BC7" w:rsidRPr="00816B15" w:rsidRDefault="00024BC7" w:rsidP="00024BC7">
      <w:pPr>
        <w:pStyle w:val="TH"/>
        <w:rPr>
          <w:lang w:eastAsia="ko-KR"/>
        </w:rPr>
      </w:pPr>
      <w:r w:rsidRPr="00816B15">
        <w:t>Table A.3-1: LWM2M/oneM2M Terminology Mapping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tblCellMar>
        <w:tblLook w:val="01E0" w:firstRow="1" w:lastRow="1" w:firstColumn="1" w:lastColumn="1" w:noHBand="0" w:noVBand="0"/>
      </w:tblPr>
      <w:tblGrid>
        <w:gridCol w:w="2342"/>
        <w:gridCol w:w="4922"/>
      </w:tblGrid>
      <w:tr w:rsidR="00F14F5F" w:rsidRPr="00816B15" w:rsidTr="004E3E03">
        <w:trPr>
          <w:tblHeader/>
          <w:jc w:val="center"/>
        </w:trPr>
        <w:tc>
          <w:tcPr>
            <w:tcW w:w="2342" w:type="dxa"/>
            <w:shd w:val="clear" w:color="auto" w:fill="E0E0E0"/>
            <w:vAlign w:val="center"/>
          </w:tcPr>
          <w:p w:rsidR="00F14F5F" w:rsidRPr="00727EF0" w:rsidRDefault="00F14F5F" w:rsidP="00345A3C">
            <w:pPr>
              <w:pStyle w:val="TAH"/>
              <w:rPr>
                <w:rFonts w:eastAsia="Arial Unicode MS"/>
              </w:rPr>
            </w:pPr>
            <w:r w:rsidRPr="00727EF0">
              <w:rPr>
                <w:rFonts w:eastAsia="Arial Unicode MS"/>
              </w:rPr>
              <w:t>LWM2M Terminology</w:t>
            </w:r>
          </w:p>
        </w:tc>
        <w:tc>
          <w:tcPr>
            <w:tcW w:w="4922" w:type="dxa"/>
            <w:shd w:val="clear" w:color="auto" w:fill="E0E0E0"/>
            <w:vAlign w:val="center"/>
          </w:tcPr>
          <w:p w:rsidR="00F14F5F" w:rsidRPr="00727EF0" w:rsidRDefault="00F14F5F" w:rsidP="00345A3C">
            <w:pPr>
              <w:pStyle w:val="TAH"/>
              <w:rPr>
                <w:rFonts w:eastAsia="Arial Unicode MS"/>
              </w:rPr>
            </w:pPr>
            <w:r w:rsidRPr="00727EF0">
              <w:rPr>
                <w:rFonts w:eastAsia="Arial Unicode MS"/>
              </w:rPr>
              <w:t>oneM2M Terminology</w:t>
            </w:r>
          </w:p>
        </w:tc>
      </w:tr>
      <w:tr w:rsidR="00F14F5F" w:rsidRPr="00816B15" w:rsidTr="004E3E03">
        <w:trPr>
          <w:jc w:val="center"/>
        </w:trPr>
        <w:tc>
          <w:tcPr>
            <w:tcW w:w="2342" w:type="dxa"/>
          </w:tcPr>
          <w:p w:rsidR="00F14F5F" w:rsidRPr="00727EF0" w:rsidRDefault="00F14F5F" w:rsidP="00345A3C">
            <w:pPr>
              <w:pStyle w:val="TAL"/>
            </w:pPr>
            <w:r w:rsidRPr="00727EF0">
              <w:t>Client Endpoint</w:t>
            </w:r>
          </w:p>
        </w:tc>
        <w:tc>
          <w:tcPr>
            <w:tcW w:w="4922" w:type="dxa"/>
          </w:tcPr>
          <w:p w:rsidR="00F14F5F" w:rsidRPr="00727EF0" w:rsidRDefault="00F14F5F" w:rsidP="00345A3C">
            <w:pPr>
              <w:pStyle w:val="TAL"/>
            </w:pPr>
            <w:r w:rsidRPr="00727EF0">
              <w:rPr>
                <w:szCs w:val="21"/>
              </w:rPr>
              <w:t>&lt;AE&gt; resources that reside on devices and oneM2M nodes.</w:t>
            </w:r>
          </w:p>
        </w:tc>
      </w:tr>
      <w:tr w:rsidR="00F14F5F" w:rsidRPr="00816B15" w:rsidTr="004E3E03">
        <w:trPr>
          <w:jc w:val="center"/>
        </w:trPr>
        <w:tc>
          <w:tcPr>
            <w:tcW w:w="2342" w:type="dxa"/>
          </w:tcPr>
          <w:p w:rsidR="00F14F5F" w:rsidRPr="00727EF0" w:rsidRDefault="00F14F5F" w:rsidP="00345A3C">
            <w:pPr>
              <w:pStyle w:val="TAL"/>
            </w:pPr>
            <w:r w:rsidRPr="00727EF0">
              <w:t>Object, Object Instance</w:t>
            </w:r>
          </w:p>
        </w:tc>
        <w:tc>
          <w:tcPr>
            <w:tcW w:w="4922" w:type="dxa"/>
          </w:tcPr>
          <w:p w:rsidR="00F14F5F" w:rsidRPr="00727EF0" w:rsidRDefault="00F14F5F" w:rsidP="00345A3C">
            <w:pPr>
              <w:pStyle w:val="TAL"/>
              <w:rPr>
                <w:szCs w:val="21"/>
              </w:rPr>
            </w:pPr>
            <w:r w:rsidRPr="00727EF0">
              <w:rPr>
                <w:szCs w:val="21"/>
              </w:rPr>
              <w:t>Resource in general; &lt;contentInstance&gt; resource when used for interworking.</w:t>
            </w:r>
          </w:p>
        </w:tc>
      </w:tr>
      <w:tr w:rsidR="00F14F5F" w:rsidRPr="00816B15" w:rsidTr="004E3E03">
        <w:trPr>
          <w:jc w:val="center"/>
        </w:trPr>
        <w:tc>
          <w:tcPr>
            <w:tcW w:w="2342" w:type="dxa"/>
          </w:tcPr>
          <w:p w:rsidR="00F14F5F" w:rsidRPr="00727EF0" w:rsidRDefault="00F14F5F" w:rsidP="00345A3C">
            <w:pPr>
              <w:pStyle w:val="TAL"/>
            </w:pPr>
            <w:r w:rsidRPr="00727EF0">
              <w:t>Resource</w:t>
            </w:r>
          </w:p>
        </w:tc>
        <w:tc>
          <w:tcPr>
            <w:tcW w:w="4922" w:type="dxa"/>
          </w:tcPr>
          <w:p w:rsidR="00F14F5F" w:rsidRPr="00727EF0" w:rsidRDefault="00F14F5F" w:rsidP="00345A3C">
            <w:pPr>
              <w:pStyle w:val="TAL"/>
              <w:rPr>
                <w:szCs w:val="21"/>
              </w:rPr>
            </w:pPr>
            <w:r w:rsidRPr="00727EF0">
              <w:rPr>
                <w:szCs w:val="21"/>
              </w:rPr>
              <w:t>Attribute for a Resource</w:t>
            </w:r>
            <w:r w:rsidR="00024BC7" w:rsidRPr="00727EF0">
              <w:rPr>
                <w:szCs w:val="21"/>
              </w:rPr>
              <w:t>.</w:t>
            </w:r>
          </w:p>
        </w:tc>
      </w:tr>
    </w:tbl>
    <w:p w:rsidR="00F14F5F" w:rsidRPr="00816B15" w:rsidRDefault="00F14F5F" w:rsidP="00024BC7"/>
    <w:p w:rsidR="001F6E1A" w:rsidRPr="005B4172" w:rsidRDefault="001F6E1A" w:rsidP="00024BC7">
      <w:pPr>
        <w:pStyle w:val="Heading1"/>
        <w:rPr>
          <w:lang w:eastAsia="zh-CN"/>
        </w:rPr>
      </w:pPr>
      <w:bookmarkStart w:id="228" w:name="_Toc442356916"/>
      <w:bookmarkStart w:id="229" w:name="_Toc447189977"/>
      <w:bookmarkStart w:id="230" w:name="_Toc459720449"/>
      <w:r w:rsidRPr="005B4172">
        <w:rPr>
          <w:lang w:eastAsia="zh-CN"/>
        </w:rPr>
        <w:t>A.4</w:t>
      </w:r>
      <w:r w:rsidRPr="005B4172">
        <w:rPr>
          <w:lang w:eastAsia="zh-CN"/>
        </w:rPr>
        <w:tab/>
      </w:r>
      <w:r w:rsidRPr="005B4172">
        <w:rPr>
          <w:lang w:eastAsia="ko-KR"/>
        </w:rPr>
        <w:t>Reference Point</w:t>
      </w:r>
      <w:r w:rsidRPr="005B4172">
        <w:rPr>
          <w:lang w:eastAsia="zh-CN"/>
        </w:rPr>
        <w:t>s</w:t>
      </w:r>
      <w:bookmarkEnd w:id="228"/>
      <w:bookmarkEnd w:id="229"/>
      <w:bookmarkEnd w:id="230"/>
    </w:p>
    <w:p w:rsidR="001F6E1A" w:rsidRPr="005B4172" w:rsidRDefault="005B4172" w:rsidP="001F6E1A">
      <w:pPr>
        <w:rPr>
          <w:rFonts w:eastAsia="Malgun Gothic"/>
          <w:lang w:eastAsia="ko-KR"/>
        </w:rPr>
      </w:pPr>
      <w:r w:rsidRPr="005B4172">
        <w:rPr>
          <w:lang w:eastAsia="ko-KR"/>
        </w:rPr>
        <w:t>A.4.1</w:t>
      </w:r>
      <w:r w:rsidRPr="005B4172">
        <w:rPr>
          <w:lang w:eastAsia="ko-KR"/>
        </w:rPr>
        <w:tab/>
        <w:t>Introduction</w:t>
      </w:r>
      <w:r w:rsidR="001F6E1A" w:rsidRPr="005B4172">
        <w:rPr>
          <w:rFonts w:eastAsia="Malgun Gothic"/>
          <w:lang w:eastAsia="ko-KR"/>
        </w:rPr>
        <w:t xml:space="preserve">This </w:t>
      </w:r>
      <w:r w:rsidR="00024BC7" w:rsidRPr="005B4172">
        <w:rPr>
          <w:rFonts w:eastAsia="Malgun Gothic"/>
          <w:lang w:eastAsia="ko-KR"/>
        </w:rPr>
        <w:t xml:space="preserve">clause </w:t>
      </w:r>
      <w:r w:rsidR="001F6E1A" w:rsidRPr="005B4172">
        <w:rPr>
          <w:rFonts w:eastAsia="Malgun Gothic"/>
          <w:lang w:eastAsia="ko-KR"/>
        </w:rPr>
        <w:t>introduces the interfaces carried over the reference point consisting of two main components LWM2M Server and</w:t>
      </w:r>
      <w:r w:rsidR="001F6E1A" w:rsidRPr="005B4172">
        <w:rPr>
          <w:lang w:eastAsia="zh-CN"/>
        </w:rPr>
        <w:t xml:space="preserve"> the</w:t>
      </w:r>
      <w:r w:rsidR="001F6E1A" w:rsidRPr="005B4172">
        <w:rPr>
          <w:rFonts w:eastAsia="Malgun Gothic"/>
          <w:lang w:eastAsia="ko-KR"/>
        </w:rPr>
        <w:t xml:space="preserve"> LWM2M Client.</w:t>
      </w:r>
    </w:p>
    <w:p w:rsidR="001F6E1A" w:rsidRPr="005B4172" w:rsidRDefault="001F6E1A" w:rsidP="00024BC7">
      <w:pPr>
        <w:pStyle w:val="Heading2"/>
        <w:rPr>
          <w:lang w:eastAsia="ko-KR"/>
        </w:rPr>
      </w:pPr>
      <w:bookmarkStart w:id="231" w:name="_Toc442356917"/>
      <w:bookmarkStart w:id="232" w:name="_Toc447189978"/>
      <w:bookmarkStart w:id="233" w:name="_Toc459720450"/>
      <w:r w:rsidRPr="005B4172">
        <w:rPr>
          <w:lang w:eastAsia="ko-KR"/>
        </w:rPr>
        <w:t>A.4.</w:t>
      </w:r>
      <w:r w:rsidR="005B4172" w:rsidRPr="005B4172">
        <w:rPr>
          <w:lang w:eastAsia="ko-KR"/>
        </w:rPr>
        <w:t>2</w:t>
      </w:r>
      <w:r w:rsidRPr="005B4172">
        <w:rPr>
          <w:lang w:eastAsia="ko-KR"/>
        </w:rPr>
        <w:tab/>
        <w:t>Functional Components</w:t>
      </w:r>
      <w:bookmarkEnd w:id="231"/>
      <w:bookmarkEnd w:id="232"/>
      <w:bookmarkEnd w:id="233"/>
    </w:p>
    <w:p w:rsidR="001F6E1A" w:rsidRPr="00816B15" w:rsidRDefault="001F6E1A" w:rsidP="00024BC7">
      <w:pPr>
        <w:pStyle w:val="Heading3"/>
        <w:rPr>
          <w:lang w:eastAsia="ko-KR"/>
        </w:rPr>
      </w:pPr>
      <w:bookmarkStart w:id="234" w:name="_Toc442356918"/>
      <w:bookmarkStart w:id="235" w:name="_Toc447189979"/>
      <w:bookmarkStart w:id="236" w:name="_Toc459720451"/>
      <w:r w:rsidRPr="00816B15">
        <w:rPr>
          <w:lang w:eastAsia="ko-KR"/>
        </w:rPr>
        <w:t>A.4.</w:t>
      </w:r>
      <w:r w:rsidR="005B4172">
        <w:rPr>
          <w:lang w:eastAsia="ko-KR"/>
        </w:rPr>
        <w:t>2</w:t>
      </w:r>
      <w:r w:rsidRPr="00816B15">
        <w:rPr>
          <w:lang w:eastAsia="ko-KR"/>
        </w:rPr>
        <w:t>.1</w:t>
      </w:r>
      <w:r w:rsidRPr="00816B15">
        <w:rPr>
          <w:lang w:eastAsia="ko-KR"/>
        </w:rPr>
        <w:tab/>
        <w:t>LWM2M Server</w:t>
      </w:r>
      <w:bookmarkEnd w:id="234"/>
      <w:bookmarkEnd w:id="235"/>
      <w:bookmarkEnd w:id="236"/>
    </w:p>
    <w:p w:rsidR="001F6E1A" w:rsidRPr="00816B15" w:rsidRDefault="001F6E1A" w:rsidP="001F6E1A">
      <w:pPr>
        <w:rPr>
          <w:rFonts w:eastAsia="Malgun Gothic"/>
          <w:lang w:eastAsia="ko-KR"/>
        </w:rPr>
      </w:pPr>
      <w:r w:rsidRPr="00816B15">
        <w:rPr>
          <w:rFonts w:eastAsia="Malgun Gothic"/>
          <w:lang w:eastAsia="ko-KR"/>
        </w:rPr>
        <w:t>The LWM2M Server is a logical component which serves as an endpoint of the LWM2M protocol.</w:t>
      </w:r>
    </w:p>
    <w:p w:rsidR="001F6E1A" w:rsidRPr="00816B15" w:rsidRDefault="001F6E1A" w:rsidP="00024BC7">
      <w:pPr>
        <w:pStyle w:val="Heading3"/>
        <w:rPr>
          <w:lang w:eastAsia="ko-KR"/>
        </w:rPr>
      </w:pPr>
      <w:bookmarkStart w:id="237" w:name="_Toc442356919"/>
      <w:bookmarkStart w:id="238" w:name="_Toc447189980"/>
      <w:bookmarkStart w:id="239" w:name="_Toc459720452"/>
      <w:r w:rsidRPr="00816B15">
        <w:rPr>
          <w:lang w:eastAsia="ko-KR"/>
        </w:rPr>
        <w:t>A.4.</w:t>
      </w:r>
      <w:r w:rsidR="005B4172">
        <w:rPr>
          <w:lang w:eastAsia="ko-KR"/>
        </w:rPr>
        <w:t>2</w:t>
      </w:r>
      <w:r w:rsidRPr="00816B15">
        <w:rPr>
          <w:lang w:eastAsia="ko-KR"/>
        </w:rPr>
        <w:t>.2</w:t>
      </w:r>
      <w:r w:rsidRPr="00816B15">
        <w:rPr>
          <w:lang w:eastAsia="ko-KR"/>
        </w:rPr>
        <w:tab/>
        <w:t>LWM2M Client</w:t>
      </w:r>
      <w:bookmarkEnd w:id="237"/>
      <w:bookmarkEnd w:id="238"/>
      <w:bookmarkEnd w:id="239"/>
    </w:p>
    <w:p w:rsidR="001F6E1A" w:rsidRPr="00816B15" w:rsidRDefault="001F6E1A" w:rsidP="001F6E1A">
      <w:pPr>
        <w:rPr>
          <w:rFonts w:eastAsia="Malgun Gothic"/>
          <w:lang w:eastAsia="ko-KR"/>
        </w:rPr>
      </w:pPr>
      <w:r w:rsidRPr="00816B15">
        <w:rPr>
          <w:rFonts w:eastAsia="Malgun Gothic"/>
          <w:lang w:eastAsia="ko-KR"/>
        </w:rPr>
        <w:t>The LWM2M Client is a logical component. This LWM2M Client serves as an endpoint of the LWM2M protocol and communicates with the LWM2M Server to execute the device management and service enablement operations from the LWM2M Server and reporting results of the operations.</w:t>
      </w:r>
    </w:p>
    <w:p w:rsidR="001F6E1A" w:rsidRPr="00816B15" w:rsidRDefault="001F6E1A" w:rsidP="00024BC7">
      <w:pPr>
        <w:pStyle w:val="Heading2"/>
        <w:rPr>
          <w:lang w:eastAsia="ko-KR"/>
        </w:rPr>
      </w:pPr>
      <w:bookmarkStart w:id="240" w:name="_Toc442356920"/>
      <w:bookmarkStart w:id="241" w:name="_Toc447189981"/>
      <w:bookmarkStart w:id="242" w:name="_Toc459720453"/>
      <w:r w:rsidRPr="00816B15">
        <w:rPr>
          <w:lang w:eastAsia="ko-KR"/>
        </w:rPr>
        <w:t>A.4.</w:t>
      </w:r>
      <w:r w:rsidR="005B4172">
        <w:rPr>
          <w:lang w:eastAsia="ko-KR"/>
        </w:rPr>
        <w:t>3</w:t>
      </w:r>
      <w:r w:rsidRPr="00816B15">
        <w:rPr>
          <w:lang w:eastAsia="ko-KR"/>
        </w:rPr>
        <w:tab/>
        <w:t>Interfaces</w:t>
      </w:r>
      <w:bookmarkEnd w:id="240"/>
      <w:bookmarkEnd w:id="241"/>
      <w:bookmarkEnd w:id="242"/>
    </w:p>
    <w:p w:rsidR="001F6E1A" w:rsidRPr="00816B15" w:rsidRDefault="001F6E1A" w:rsidP="00024BC7">
      <w:pPr>
        <w:rPr>
          <w:rFonts w:eastAsia="Malgun Gothic"/>
          <w:lang w:eastAsia="ko-KR"/>
        </w:rPr>
      </w:pPr>
      <w:r w:rsidRPr="00816B15">
        <w:rPr>
          <w:rFonts w:eastAsia="Malgun Gothic"/>
          <w:lang w:eastAsia="ko-KR"/>
        </w:rPr>
        <w:t>There are four interfaces supported by the reference point between LWM2M server and LWM2M Client. The logical operation of each interface is defined as follow</w:t>
      </w:r>
      <w:r w:rsidRPr="00816B15">
        <w:rPr>
          <w:lang w:eastAsia="zh-CN"/>
        </w:rPr>
        <w:t>s:</w:t>
      </w:r>
    </w:p>
    <w:p w:rsidR="001F6E1A" w:rsidRPr="00816B15" w:rsidRDefault="001F6E1A" w:rsidP="00024BC7">
      <w:pPr>
        <w:pStyle w:val="B1"/>
      </w:pPr>
      <w:r w:rsidRPr="00816B15">
        <w:t>Bootstrap</w:t>
      </w:r>
      <w:r w:rsidR="00024BC7" w:rsidRPr="00816B15">
        <w:t>:</w:t>
      </w:r>
    </w:p>
    <w:p w:rsidR="001F6E1A" w:rsidRPr="00816B15" w:rsidRDefault="001F6E1A" w:rsidP="00024BC7">
      <w:pPr>
        <w:pStyle w:val="B2"/>
        <w:rPr>
          <w:rFonts w:eastAsia="Malgun Gothic"/>
          <w:lang w:eastAsia="ko-KR"/>
        </w:rPr>
      </w:pPr>
      <w:r w:rsidRPr="00816B15">
        <w:rPr>
          <w:rFonts w:eastAsia="Malgun Gothic"/>
          <w:lang w:eastAsia="ko-KR"/>
        </w:rPr>
        <w:t>This interface is used to provision essential information into the LWM2M Client so that the LWM2M Client can register to the LWM2M Server(s) after bootstrap procedure has completed.</w:t>
      </w:r>
    </w:p>
    <w:p w:rsidR="001F6E1A" w:rsidRPr="00816B15" w:rsidRDefault="001F6E1A" w:rsidP="00024BC7">
      <w:pPr>
        <w:pStyle w:val="B1"/>
      </w:pPr>
      <w:r w:rsidRPr="00816B15">
        <w:rPr>
          <w:rFonts w:eastAsia="Malgun Gothic"/>
          <w:lang w:eastAsia="ko-KR"/>
        </w:rPr>
        <w:t>Client</w:t>
      </w:r>
      <w:r w:rsidRPr="00816B15">
        <w:t xml:space="preserve"> Registration</w:t>
      </w:r>
      <w:r w:rsidR="00024BC7" w:rsidRPr="00816B15">
        <w:t>:</w:t>
      </w:r>
    </w:p>
    <w:p w:rsidR="001F6E1A" w:rsidRPr="00816B15" w:rsidRDefault="001F6E1A" w:rsidP="00024BC7">
      <w:pPr>
        <w:pStyle w:val="B2"/>
        <w:rPr>
          <w:rFonts w:eastAsia="Malgun Gothic"/>
          <w:lang w:eastAsia="ko-KR"/>
        </w:rPr>
      </w:pPr>
      <w:r w:rsidRPr="00816B15">
        <w:rPr>
          <w:rFonts w:eastAsia="Malgun Gothic"/>
          <w:lang w:eastAsia="ko-KR"/>
        </w:rPr>
        <w:t>This interface allows the LWM2M Client register to the LWM2M Server. This procedure lets the Server know the existence and information (</w:t>
      </w:r>
      <w:r w:rsidR="003869C1" w:rsidRPr="00816B15">
        <w:rPr>
          <w:rFonts w:eastAsia="Malgun Gothic"/>
          <w:lang w:eastAsia="ko-KR"/>
        </w:rPr>
        <w:t>e.g.</w:t>
      </w:r>
      <w:r w:rsidRPr="00816B15">
        <w:rPr>
          <w:rFonts w:eastAsia="Malgun Gothic"/>
          <w:lang w:eastAsia="ko-KR"/>
        </w:rPr>
        <w:t xml:space="preserve"> address, capabilities) of the LWM2M Client so that LWM2M Server can perform M2M services and device management on the LWM2M Client.</w:t>
      </w:r>
    </w:p>
    <w:p w:rsidR="001F6E1A" w:rsidRPr="00816B15" w:rsidRDefault="001F6E1A" w:rsidP="00024BC7">
      <w:pPr>
        <w:pStyle w:val="B1"/>
      </w:pPr>
      <w:r w:rsidRPr="00816B15">
        <w:t>Device Management and Service Enablement</w:t>
      </w:r>
      <w:r w:rsidR="00024BC7" w:rsidRPr="00816B15">
        <w:t>:</w:t>
      </w:r>
    </w:p>
    <w:p w:rsidR="001F6E1A" w:rsidRPr="00816B15" w:rsidRDefault="001F6E1A" w:rsidP="00024BC7">
      <w:pPr>
        <w:pStyle w:val="B2"/>
        <w:rPr>
          <w:rFonts w:eastAsia="Malgun Gothic"/>
          <w:lang w:eastAsia="ko-KR"/>
        </w:rPr>
      </w:pPr>
      <w:r w:rsidRPr="00816B15">
        <w:rPr>
          <w:rFonts w:eastAsia="Malgun Gothic"/>
          <w:lang w:eastAsia="ko-KR"/>
        </w:rPr>
        <w:t>This interface allows the LWM2M Server to perform the device management and M2M service enablement operations. Over this interface, the LWM2M Server can send operations to the LWM2M Client and gets response of the operations from the LWM2M Client.</w:t>
      </w:r>
    </w:p>
    <w:p w:rsidR="001F6E1A" w:rsidRPr="00816B15" w:rsidRDefault="001F6E1A" w:rsidP="00024BC7">
      <w:pPr>
        <w:pStyle w:val="B1"/>
      </w:pPr>
      <w:r w:rsidRPr="00816B15">
        <w:t>Information Reporting</w:t>
      </w:r>
      <w:r w:rsidR="00024BC7" w:rsidRPr="00816B15">
        <w:t>:</w:t>
      </w:r>
    </w:p>
    <w:p w:rsidR="001F6E1A" w:rsidRPr="00816B15" w:rsidRDefault="001F6E1A" w:rsidP="00024BC7">
      <w:pPr>
        <w:pStyle w:val="B2"/>
        <w:rPr>
          <w:rFonts w:eastAsia="Malgun Gothic"/>
          <w:lang w:eastAsia="ko-KR"/>
        </w:rPr>
      </w:pPr>
      <w:r w:rsidRPr="00816B15">
        <w:rPr>
          <w:rFonts w:eastAsia="Malgun Gothic"/>
          <w:lang w:eastAsia="ko-KR"/>
        </w:rPr>
        <w:t>This interface allows the LWM2M Client to report resource information to the LWM2M Server. This Information Reporting can be triggered periodically or by events (</w:t>
      </w:r>
      <w:r w:rsidR="003869C1" w:rsidRPr="00816B15">
        <w:rPr>
          <w:rFonts w:eastAsia="Malgun Gothic"/>
          <w:lang w:eastAsia="ko-KR"/>
        </w:rPr>
        <w:t>e.g.</w:t>
      </w:r>
      <w:r w:rsidRPr="00816B15">
        <w:rPr>
          <w:rFonts w:eastAsia="Malgun Gothic"/>
          <w:lang w:eastAsia="ko-KR"/>
        </w:rPr>
        <w:t xml:space="preserve"> resource information is changed and configured conditions are met).</w:t>
      </w:r>
    </w:p>
    <w:p w:rsidR="001F6E1A" w:rsidRPr="00816B15" w:rsidRDefault="001F6E1A" w:rsidP="00024BC7">
      <w:pPr>
        <w:pStyle w:val="Heading1"/>
        <w:rPr>
          <w:lang w:eastAsia="zh-CN"/>
        </w:rPr>
      </w:pPr>
      <w:bookmarkStart w:id="243" w:name="_Toc442356921"/>
      <w:bookmarkStart w:id="244" w:name="_Toc447189982"/>
      <w:bookmarkStart w:id="245" w:name="_Toc459720454"/>
      <w:r w:rsidRPr="00816B15">
        <w:rPr>
          <w:lang w:eastAsia="zh-CN"/>
        </w:rPr>
        <w:t>A.5</w:t>
      </w:r>
      <w:r w:rsidRPr="00816B15">
        <w:rPr>
          <w:lang w:eastAsia="zh-CN"/>
        </w:rPr>
        <w:tab/>
      </w:r>
      <w:r w:rsidRPr="00816B15">
        <w:rPr>
          <w:lang w:eastAsia="ko-KR"/>
        </w:rPr>
        <w:t>Protocol</w:t>
      </w:r>
      <w:r w:rsidRPr="00816B15">
        <w:rPr>
          <w:lang w:eastAsia="zh-CN"/>
        </w:rPr>
        <w:t>s</w:t>
      </w:r>
      <w:bookmarkEnd w:id="243"/>
      <w:bookmarkEnd w:id="244"/>
      <w:bookmarkEnd w:id="245"/>
    </w:p>
    <w:p w:rsidR="001F6E1A" w:rsidRPr="00816B15" w:rsidRDefault="001F6E1A" w:rsidP="00024BC7">
      <w:pPr>
        <w:pStyle w:val="Heading2"/>
        <w:rPr>
          <w:lang w:eastAsia="zh-CN"/>
        </w:rPr>
      </w:pPr>
      <w:bookmarkStart w:id="246" w:name="_Toc442356922"/>
      <w:bookmarkStart w:id="247" w:name="_Toc447189983"/>
      <w:bookmarkStart w:id="248" w:name="_Toc459720455"/>
      <w:r w:rsidRPr="00816B15">
        <w:rPr>
          <w:lang w:eastAsia="ko-KR"/>
        </w:rPr>
        <w:t>A.5.1</w:t>
      </w:r>
      <w:r w:rsidRPr="00816B15">
        <w:rPr>
          <w:lang w:eastAsia="ko-KR"/>
        </w:rPr>
        <w:tab/>
        <w:t>Protocol Stack</w:t>
      </w:r>
      <w:bookmarkEnd w:id="246"/>
      <w:bookmarkEnd w:id="247"/>
      <w:bookmarkEnd w:id="248"/>
    </w:p>
    <w:p w:rsidR="001F6E1A" w:rsidRPr="00816B15" w:rsidRDefault="001F6E1A" w:rsidP="001F6E1A">
      <w:pPr>
        <w:rPr>
          <w:rFonts w:eastAsia="Malgun Gothic"/>
          <w:lang w:eastAsia="ko-KR"/>
        </w:rPr>
      </w:pPr>
      <w:r w:rsidRPr="00816B15">
        <w:rPr>
          <w:rFonts w:eastAsia="Malgun Gothic"/>
          <w:lang w:eastAsia="ko-KR"/>
        </w:rPr>
        <w:t>The LWM2M has the protocol stack defined as below</w:t>
      </w:r>
      <w:r w:rsidR="00024BC7" w:rsidRPr="00816B15">
        <w:rPr>
          <w:rFonts w:eastAsia="Malgun Gothic"/>
          <w:lang w:eastAsia="ko-KR"/>
        </w:rPr>
        <w:t>.</w:t>
      </w:r>
    </w:p>
    <w:p w:rsidR="001F6E1A" w:rsidRPr="00816B15" w:rsidRDefault="001F6E1A" w:rsidP="00024BC7">
      <w:pPr>
        <w:pStyle w:val="FL"/>
      </w:pPr>
      <w:r w:rsidRPr="00816B15">
        <w:object w:dxaOrig="4230" w:dyaOrig="2686">
          <v:shape id="_x0000_i1032" type="#_x0000_t75" style="width:183.6pt;height:117pt" o:ole="">
            <v:imagedata r:id="rId29" o:title=""/>
          </v:shape>
          <o:OLEObject Type="Embed" ProgID="Visio.Drawing.15" ShapeID="_x0000_i1032" DrawAspect="Content" ObjectID="_1583756685" r:id="rId30"/>
        </w:object>
      </w:r>
    </w:p>
    <w:p w:rsidR="001F6E1A" w:rsidRPr="00816B15" w:rsidRDefault="001F6E1A" w:rsidP="00024BC7">
      <w:pPr>
        <w:pStyle w:val="TF"/>
      </w:pPr>
      <w:r w:rsidRPr="00816B15">
        <w:t xml:space="preserve">Figure </w:t>
      </w:r>
      <w:r w:rsidRPr="00816B15">
        <w:rPr>
          <w:lang w:eastAsia="zh-CN"/>
        </w:rPr>
        <w:t>A.5.1-1:</w:t>
      </w:r>
      <w:r w:rsidRPr="00816B15">
        <w:t xml:space="preserve"> LWM2M Protocol Stack</w:t>
      </w:r>
    </w:p>
    <w:p w:rsidR="001F6E1A" w:rsidRPr="00816B15" w:rsidRDefault="001F6E1A" w:rsidP="00024BC7">
      <w:pPr>
        <w:pStyle w:val="B1"/>
      </w:pPr>
      <w:r w:rsidRPr="00816B15">
        <w:t xml:space="preserve">LWM2M Objects: LWM2M Objects are designed </w:t>
      </w:r>
      <w:r w:rsidRPr="00816B15">
        <w:rPr>
          <w:rFonts w:eastAsia="Malgun Gothic"/>
          <w:lang w:eastAsia="ko-KR"/>
        </w:rPr>
        <w:t>for the</w:t>
      </w:r>
      <w:r w:rsidRPr="00816B15">
        <w:t xml:space="preserve"> functionality provided by the LWM2M enable</w:t>
      </w:r>
      <w:r w:rsidR="00E12180">
        <w:t>r. The LWM2M specification [i.4</w:t>
      </w:r>
      <w:r w:rsidRPr="00816B15">
        <w:t>] defines a set of Standard Objects. Other Objects may also be added by OMA, external SDOs</w:t>
      </w:r>
      <w:r w:rsidRPr="00816B15">
        <w:rPr>
          <w:rFonts w:eastAsia="Malgun Gothic"/>
          <w:lang w:eastAsia="ko-KR"/>
        </w:rPr>
        <w:t xml:space="preserve"> (</w:t>
      </w:r>
      <w:r w:rsidR="003869C1" w:rsidRPr="00816B15">
        <w:rPr>
          <w:rFonts w:eastAsia="Malgun Gothic"/>
          <w:lang w:eastAsia="ko-KR"/>
        </w:rPr>
        <w:t>e.g.</w:t>
      </w:r>
      <w:r w:rsidRPr="00816B15">
        <w:rPr>
          <w:rFonts w:eastAsia="Malgun Gothic"/>
          <w:lang w:eastAsia="ko-KR"/>
        </w:rPr>
        <w:t xml:space="preserve"> </w:t>
      </w:r>
      <w:r w:rsidRPr="00816B15">
        <w:t>the IPSO alliance</w:t>
      </w:r>
      <w:r w:rsidRPr="00816B15">
        <w:rPr>
          <w:rFonts w:eastAsia="Malgun Gothic"/>
          <w:lang w:eastAsia="ko-KR"/>
        </w:rPr>
        <w:t>)</w:t>
      </w:r>
      <w:r w:rsidRPr="00816B15">
        <w:t xml:space="preserve"> or vendors to enable certain M2M Services.</w:t>
      </w:r>
    </w:p>
    <w:p w:rsidR="001F6E1A" w:rsidRPr="00816B15" w:rsidRDefault="001F6E1A" w:rsidP="00024BC7">
      <w:pPr>
        <w:pStyle w:val="B1"/>
      </w:pPr>
      <w:r w:rsidRPr="00816B15">
        <w:t xml:space="preserve">LWM2M Protocol: LWM2M protocol defines the logical operations and mechanisms per each interface. </w:t>
      </w:r>
    </w:p>
    <w:p w:rsidR="001F6E1A" w:rsidRPr="00816B15" w:rsidRDefault="001F6E1A" w:rsidP="00024BC7">
      <w:pPr>
        <w:pStyle w:val="B1"/>
      </w:pPr>
      <w:r w:rsidRPr="00816B15">
        <w:t>CoAP: The LWM2M utilizes the IETF Constrained Application Protocol [</w:t>
      </w:r>
      <w:r w:rsidR="00E12180">
        <w:t>i.2</w:t>
      </w:r>
      <w:r w:rsidRPr="00816B15">
        <w:t xml:space="preserve">] as an underlying transfer protocol across UDP and SMS bearers. This protocol defines the message header, request/response codes, message options and retransmission mechanisms. The LWM2M only uses the subset of features defined in CoAP. </w:t>
      </w:r>
    </w:p>
    <w:p w:rsidR="001F6E1A" w:rsidRPr="00816B15" w:rsidRDefault="00E12180" w:rsidP="00024BC7">
      <w:pPr>
        <w:pStyle w:val="B1"/>
      </w:pPr>
      <w:r>
        <w:t>DTLS: DTLS [i.3</w:t>
      </w:r>
      <w:r w:rsidR="001F6E1A" w:rsidRPr="00816B15">
        <w:t>] is used to provide secur</w:t>
      </w:r>
      <w:r w:rsidR="001F6E1A" w:rsidRPr="00816B15">
        <w:rPr>
          <w:rFonts w:eastAsia="Malgun Gothic"/>
          <w:lang w:eastAsia="ko-KR"/>
        </w:rPr>
        <w:t xml:space="preserve">e UDP/SMS on-device </w:t>
      </w:r>
      <w:r w:rsidR="001F6E1A" w:rsidRPr="00816B15">
        <w:t xml:space="preserve">channels between the LWM2M Server and the LWM2M Client for all the messages interchanged. </w:t>
      </w:r>
    </w:p>
    <w:p w:rsidR="001F6E1A" w:rsidRPr="00816B15" w:rsidRDefault="001F6E1A" w:rsidP="00024BC7">
      <w:pPr>
        <w:pStyle w:val="B1"/>
      </w:pPr>
      <w:r w:rsidRPr="00816B15">
        <w:t>UDP Binding with CoAP (Mandatory): Reliability over the UDP transport is provided by the built-in retransmission mechanisms of CoAP.</w:t>
      </w:r>
    </w:p>
    <w:p w:rsidR="001F6E1A" w:rsidRPr="00816B15" w:rsidRDefault="001F6E1A" w:rsidP="00024BC7">
      <w:pPr>
        <w:pStyle w:val="B1"/>
      </w:pPr>
      <w:r w:rsidRPr="00816B15">
        <w:t>SMS Binding with CoAP (Optional): CoAP is used over SMS by placing a CoAP message in the SMS payload using 8-bit encoding.</w:t>
      </w:r>
    </w:p>
    <w:p w:rsidR="001F6E1A" w:rsidRPr="00816B15" w:rsidRDefault="001F6E1A" w:rsidP="00024BC7">
      <w:pPr>
        <w:pStyle w:val="Heading2"/>
        <w:rPr>
          <w:lang w:eastAsia="zh-CN"/>
        </w:rPr>
      </w:pPr>
      <w:bookmarkStart w:id="249" w:name="_Toc442356923"/>
      <w:bookmarkStart w:id="250" w:name="_Toc447189984"/>
      <w:bookmarkStart w:id="251" w:name="_Toc459720456"/>
      <w:r w:rsidRPr="00816B15">
        <w:rPr>
          <w:lang w:eastAsia="ko-KR"/>
        </w:rPr>
        <w:t>A.5.2</w:t>
      </w:r>
      <w:r w:rsidRPr="00816B15">
        <w:rPr>
          <w:lang w:eastAsia="ko-KR"/>
        </w:rPr>
        <w:tab/>
        <w:t>Data Model</w:t>
      </w:r>
      <w:bookmarkEnd w:id="249"/>
      <w:bookmarkEnd w:id="250"/>
      <w:bookmarkEnd w:id="251"/>
    </w:p>
    <w:p w:rsidR="001F6E1A" w:rsidRPr="00816B15" w:rsidRDefault="001F6E1A" w:rsidP="001F6E1A">
      <w:pPr>
        <w:rPr>
          <w:rFonts w:eastAsia="Malgun Gothic"/>
          <w:lang w:eastAsia="ko-KR"/>
        </w:rPr>
      </w:pPr>
      <w:r w:rsidRPr="00816B15">
        <w:rPr>
          <w:lang w:eastAsia="ko-KR"/>
        </w:rPr>
        <w:t>In the LWM2M Enabl</w:t>
      </w:r>
      <w:r w:rsidR="00E12180">
        <w:rPr>
          <w:lang w:eastAsia="ko-KR"/>
        </w:rPr>
        <w:t>er technical specification [i.4</w:t>
      </w:r>
      <w:r w:rsidRPr="00816B15">
        <w:rPr>
          <w:lang w:eastAsia="ko-KR"/>
        </w:rPr>
        <w:t xml:space="preserve">], a simple data model is described. Basically, </w:t>
      </w:r>
      <w:r w:rsidRPr="00816B15">
        <w:rPr>
          <w:rFonts w:eastAsia="Malgun Gothic"/>
          <w:lang w:eastAsia="ko-KR"/>
        </w:rPr>
        <w:t xml:space="preserve">a resource </w:t>
      </w:r>
      <w:r w:rsidRPr="00816B15">
        <w:rPr>
          <w:lang w:eastAsia="ko-KR"/>
        </w:rPr>
        <w:t xml:space="preserve">made available by data model </w:t>
      </w:r>
      <w:r w:rsidRPr="00816B15">
        <w:rPr>
          <w:rFonts w:eastAsia="Malgun Gothic"/>
          <w:lang w:eastAsia="ko-KR"/>
        </w:rPr>
        <w:t>of the</w:t>
      </w:r>
      <w:r w:rsidRPr="00816B15">
        <w:rPr>
          <w:lang w:eastAsia="ko-KR"/>
        </w:rPr>
        <w:t xml:space="preserve"> LWM2M Client is a Resource, and Resources are logically organized into Objects. Figure </w:t>
      </w:r>
      <w:r w:rsidRPr="00816B15">
        <w:rPr>
          <w:lang w:eastAsia="zh-CN"/>
        </w:rPr>
        <w:t>5.3.4</w:t>
      </w:r>
      <w:r w:rsidRPr="00816B15">
        <w:rPr>
          <w:lang w:eastAsia="ko-KR"/>
        </w:rPr>
        <w:t xml:space="preserve"> illustrates this structure, and the relationship between </w:t>
      </w:r>
      <w:r w:rsidRPr="00816B15">
        <w:rPr>
          <w:rFonts w:eastAsia="Malgun Gothic"/>
          <w:lang w:eastAsia="ko-KR"/>
        </w:rPr>
        <w:t>R</w:t>
      </w:r>
      <w:r w:rsidRPr="00816B15">
        <w:rPr>
          <w:lang w:eastAsia="ko-KR"/>
        </w:rPr>
        <w:t xml:space="preserve">esources, </w:t>
      </w:r>
      <w:r w:rsidRPr="00816B15">
        <w:rPr>
          <w:rFonts w:eastAsia="Malgun Gothic"/>
          <w:lang w:eastAsia="ko-KR"/>
        </w:rPr>
        <w:t>O</w:t>
      </w:r>
      <w:r w:rsidRPr="00816B15">
        <w:rPr>
          <w:lang w:eastAsia="ko-KR"/>
        </w:rPr>
        <w:t xml:space="preserve">bjects, and </w:t>
      </w:r>
      <w:r w:rsidRPr="00816B15">
        <w:rPr>
          <w:rFonts w:eastAsia="Malgun Gothic"/>
          <w:lang w:eastAsia="ko-KR"/>
        </w:rPr>
        <w:t xml:space="preserve">the </w:t>
      </w:r>
      <w:r w:rsidRPr="00816B15">
        <w:rPr>
          <w:lang w:eastAsia="zh-CN"/>
        </w:rPr>
        <w:t>LWM2M Client</w:t>
      </w:r>
      <w:r w:rsidRPr="00816B15">
        <w:rPr>
          <w:lang w:eastAsia="ko-KR"/>
        </w:rPr>
        <w:t xml:space="preserve">. </w:t>
      </w:r>
      <w:r w:rsidRPr="00816B15">
        <w:rPr>
          <w:rFonts w:eastAsia="Malgun Gothic"/>
          <w:lang w:eastAsia="ko-KR"/>
        </w:rPr>
        <w:t>The</w:t>
      </w:r>
      <w:r w:rsidRPr="00816B15">
        <w:rPr>
          <w:lang w:eastAsia="ko-KR"/>
        </w:rPr>
        <w:t xml:space="preserve"> LWM2M Client may have any number of Resources, each of which belongs to an Object.</w:t>
      </w:r>
    </w:p>
    <w:p w:rsidR="001F6E1A" w:rsidRPr="00816B15" w:rsidRDefault="001F6E1A" w:rsidP="00024BC7">
      <w:pPr>
        <w:pStyle w:val="FL"/>
      </w:pPr>
      <w:r w:rsidRPr="00816B15">
        <w:object w:dxaOrig="2797" w:dyaOrig="4497">
          <v:shape id="_x0000_i1033" type="#_x0000_t75" style="width:139.2pt;height:3in" o:ole="" o:allowoverlap="f">
            <v:imagedata r:id="rId31" o:title=""/>
          </v:shape>
          <o:OLEObject Type="Embed" ProgID="Visio.Drawing.11" ShapeID="_x0000_i1033" DrawAspect="Content" ObjectID="_1583756686" r:id="rId32"/>
        </w:object>
      </w:r>
    </w:p>
    <w:p w:rsidR="001F6E1A" w:rsidRPr="00816B15" w:rsidRDefault="001F6E1A" w:rsidP="00024BC7">
      <w:pPr>
        <w:pStyle w:val="TF"/>
      </w:pPr>
      <w:r w:rsidRPr="00816B15">
        <w:t xml:space="preserve">Figure </w:t>
      </w:r>
      <w:r w:rsidRPr="00816B15">
        <w:rPr>
          <w:lang w:eastAsia="zh-CN"/>
        </w:rPr>
        <w:t>A.5.2-1:</w:t>
      </w:r>
      <w:r w:rsidRPr="00816B15">
        <w:t xml:space="preserve"> LWM2M Data Model [3]</w:t>
      </w:r>
    </w:p>
    <w:p w:rsidR="001F6E1A" w:rsidRPr="00816B15" w:rsidRDefault="001F6E1A" w:rsidP="001F6E1A">
      <w:pPr>
        <w:rPr>
          <w:rFonts w:eastAsia="Malgun Gothic"/>
          <w:lang w:eastAsia="ko-KR"/>
        </w:rPr>
      </w:pPr>
      <w:r w:rsidRPr="00816B15">
        <w:t xml:space="preserve">Resources are defined per Object, and each resource is given a </w:t>
      </w:r>
      <w:r w:rsidRPr="00816B15">
        <w:rPr>
          <w:rFonts w:eastAsia="Malgun Gothic"/>
          <w:lang w:eastAsia="ko-KR"/>
        </w:rPr>
        <w:t xml:space="preserve">unique </w:t>
      </w:r>
      <w:r w:rsidRPr="00816B15">
        <w:t xml:space="preserve">identifier within that Object. Each </w:t>
      </w:r>
      <w:r w:rsidRPr="00816B15">
        <w:rPr>
          <w:rFonts w:eastAsia="Malgun Gothic"/>
          <w:lang w:eastAsia="ko-KR"/>
        </w:rPr>
        <w:t>R</w:t>
      </w:r>
      <w:r w:rsidRPr="00816B15">
        <w:t>esource is de</w:t>
      </w:r>
      <w:r w:rsidRPr="00816B15">
        <w:rPr>
          <w:rFonts w:eastAsia="Malgun Gothic"/>
          <w:lang w:eastAsia="ko-KR"/>
        </w:rPr>
        <w:t>signed</w:t>
      </w:r>
      <w:r w:rsidRPr="00816B15">
        <w:t xml:space="preserve"> to have one or more Operations that it supports. A Resource </w:t>
      </w:r>
      <w:r w:rsidRPr="00816B15">
        <w:rPr>
          <w:rFonts w:eastAsia="Malgun Gothic"/>
          <w:lang w:eastAsia="ko-KR"/>
        </w:rPr>
        <w:t>may</w:t>
      </w:r>
      <w:r w:rsidRPr="00816B15">
        <w:t xml:space="preserve"> be a single or multiple (possibility of several </w:t>
      </w:r>
      <w:r w:rsidR="00B1416C" w:rsidRPr="00816B15">
        <w:t>instantiations</w:t>
      </w:r>
      <w:r w:rsidRPr="00816B15">
        <w:t>)</w:t>
      </w:r>
      <w:r w:rsidRPr="00816B15">
        <w:rPr>
          <w:rFonts w:eastAsia="Malgun Gothic"/>
          <w:lang w:eastAsia="ko-KR"/>
        </w:rPr>
        <w:t xml:space="preserve"> one, dependent on the Resource definition in Object specification.</w:t>
      </w:r>
      <w:r w:rsidRPr="00816B15" w:rsidDel="0097236F">
        <w:rPr>
          <w:rFonts w:eastAsia="Malgun Gothic"/>
          <w:lang w:eastAsia="ko-KR"/>
        </w:rPr>
        <w:t xml:space="preserve"> </w:t>
      </w:r>
      <w:r w:rsidRPr="00816B15">
        <w:t>An Object defines a grouping of Resources, for example the Firmware Object contain</w:t>
      </w:r>
      <w:r w:rsidRPr="00816B15">
        <w:rPr>
          <w:rFonts w:eastAsia="Malgun Gothic"/>
          <w:lang w:eastAsia="ko-KR"/>
        </w:rPr>
        <w:t>s</w:t>
      </w:r>
      <w:r w:rsidRPr="00816B15">
        <w:t xml:space="preserve"> all the Resources used for firmware update purposes. </w:t>
      </w:r>
      <w:r w:rsidRPr="00816B15">
        <w:rPr>
          <w:rFonts w:eastAsia="Malgun Gothic"/>
          <w:lang w:eastAsia="ko-KR"/>
        </w:rPr>
        <w:t>The LWM2M enabler defines standard Objects and Resources and other Objects may be added to enable a certain M2M Services.</w:t>
      </w:r>
    </w:p>
    <w:p w:rsidR="001F6E1A" w:rsidRPr="00816B15" w:rsidRDefault="001F6E1A" w:rsidP="001F6E1A">
      <w:pPr>
        <w:rPr>
          <w:rFonts w:eastAsia="Malgun Gothic"/>
          <w:lang w:eastAsia="ko-KR"/>
        </w:rPr>
      </w:pPr>
      <w:r w:rsidRPr="00816B15">
        <w:rPr>
          <w:rFonts w:eastAsia="Malgun Gothic"/>
          <w:lang w:eastAsia="ko-KR"/>
        </w:rPr>
        <w:t xml:space="preserve">Object </w:t>
      </w:r>
      <w:r w:rsidR="005B4172">
        <w:rPr>
          <w:rFonts w:eastAsia="Malgun Gothic"/>
          <w:lang w:eastAsia="ko-KR"/>
        </w:rPr>
        <w:t>needs to</w:t>
      </w:r>
      <w:r w:rsidR="005B4172" w:rsidRPr="00816B15">
        <w:rPr>
          <w:rFonts w:eastAsia="Malgun Gothic"/>
          <w:lang w:eastAsia="ko-KR"/>
        </w:rPr>
        <w:t xml:space="preserve"> </w:t>
      </w:r>
      <w:r w:rsidRPr="00816B15">
        <w:rPr>
          <w:rFonts w:eastAsia="Malgun Gothic"/>
          <w:lang w:eastAsia="ko-KR"/>
        </w:rPr>
        <w:t>be instantiated either by the LWM2M Server or the LWM2M Client, which is called Object Instance, before using the functionality of an Object. After Object Instance is created, the LWM2M Server can access that Object Instance and Resources in the Object Instance. Furthermore a Resource can contain a simple value (e.g. sensor measure), or a reference to an Object Instance.</w:t>
      </w:r>
    </w:p>
    <w:p w:rsidR="001F6E1A" w:rsidRPr="00816B15" w:rsidRDefault="001F6E1A" w:rsidP="00024BC7">
      <w:pPr>
        <w:pStyle w:val="Heading2"/>
        <w:rPr>
          <w:lang w:eastAsia="ko-KR"/>
        </w:rPr>
      </w:pPr>
      <w:bookmarkStart w:id="252" w:name="_Toc442356924"/>
      <w:bookmarkStart w:id="253" w:name="_Toc447189985"/>
      <w:bookmarkStart w:id="254" w:name="_Toc459720457"/>
      <w:r w:rsidRPr="00816B15">
        <w:t>A.5.3</w:t>
      </w:r>
      <w:r w:rsidRPr="00816B15">
        <w:rPr>
          <w:lang w:eastAsia="ko-KR"/>
        </w:rPr>
        <w:tab/>
        <w:t>Interface Descriptions</w:t>
      </w:r>
      <w:bookmarkEnd w:id="252"/>
      <w:bookmarkEnd w:id="253"/>
      <w:bookmarkEnd w:id="254"/>
    </w:p>
    <w:p w:rsidR="001F6E1A" w:rsidRPr="00816B15" w:rsidRDefault="001F6E1A" w:rsidP="00024BC7">
      <w:pPr>
        <w:pStyle w:val="Heading3"/>
        <w:rPr>
          <w:lang w:eastAsia="ko-KR"/>
        </w:rPr>
      </w:pPr>
      <w:bookmarkStart w:id="255" w:name="_Toc442356925"/>
      <w:bookmarkStart w:id="256" w:name="_Toc447189986"/>
      <w:bookmarkStart w:id="257" w:name="_Toc459720458"/>
      <w:r w:rsidRPr="00816B15">
        <w:rPr>
          <w:lang w:eastAsia="ko-KR"/>
        </w:rPr>
        <w:t>A.5.3.</w:t>
      </w:r>
      <w:r w:rsidRPr="00816B15">
        <w:rPr>
          <w:lang w:eastAsia="zh-CN"/>
        </w:rPr>
        <w:t>1</w:t>
      </w:r>
      <w:r w:rsidRPr="00816B15">
        <w:rPr>
          <w:lang w:eastAsia="ko-KR"/>
        </w:rPr>
        <w:tab/>
        <w:t>Bootstrap</w:t>
      </w:r>
      <w:bookmarkEnd w:id="255"/>
      <w:bookmarkEnd w:id="256"/>
      <w:bookmarkEnd w:id="257"/>
    </w:p>
    <w:p w:rsidR="001F6E1A" w:rsidRPr="00816B15" w:rsidRDefault="001F6E1A" w:rsidP="001F6E1A">
      <w:pPr>
        <w:rPr>
          <w:rFonts w:eastAsia="Malgun Gothic"/>
          <w:lang w:eastAsia="ko-KR"/>
        </w:rPr>
      </w:pPr>
      <w:r w:rsidRPr="00816B15">
        <w:rPr>
          <w:lang w:eastAsia="ko-KR"/>
        </w:rPr>
        <w:t xml:space="preserve">The Bootstrap </w:t>
      </w:r>
      <w:r w:rsidRPr="00816B15">
        <w:rPr>
          <w:rFonts w:eastAsia="Malgun Gothic"/>
          <w:lang w:eastAsia="ko-KR"/>
        </w:rPr>
        <w:t>interface</w:t>
      </w:r>
      <w:r w:rsidRPr="00816B15">
        <w:rPr>
          <w:lang w:eastAsia="ko-KR"/>
        </w:rPr>
        <w:t xml:space="preserve"> is used to provision essential information into the LWM2M Client in order to allow the LWM2M Client to be able to register to a certain LWM2M Server.</w:t>
      </w:r>
      <w:r w:rsidRPr="00816B15">
        <w:rPr>
          <w:rFonts w:eastAsia="Malgun Gothic"/>
          <w:lang w:eastAsia="ko-KR"/>
        </w:rPr>
        <w:t xml:space="preserve"> There are four modes for bootstrapping:</w:t>
      </w:r>
    </w:p>
    <w:p w:rsidR="001F6E1A" w:rsidRPr="00816B15" w:rsidRDefault="001F6E1A" w:rsidP="00024BC7">
      <w:pPr>
        <w:pStyle w:val="B1"/>
      </w:pPr>
      <w:r w:rsidRPr="00816B15">
        <w:t xml:space="preserve">Factory Bootstrap: the LWM2M Client is already provisioned at the time of the device manufacture. The pre-configured data </w:t>
      </w:r>
      <w:r w:rsidRPr="00816B15">
        <w:rPr>
          <w:rFonts w:eastAsia="Malgun Gothic"/>
          <w:lang w:eastAsia="ko-KR"/>
        </w:rPr>
        <w:t>is</w:t>
      </w:r>
      <w:r w:rsidRPr="00816B15">
        <w:t xml:space="preserve"> stored in the LWM2M Client.</w:t>
      </w:r>
    </w:p>
    <w:p w:rsidR="001F6E1A" w:rsidRPr="00816B15" w:rsidRDefault="001F6E1A" w:rsidP="00024BC7">
      <w:pPr>
        <w:pStyle w:val="B1"/>
      </w:pPr>
      <w:r w:rsidRPr="00816B15">
        <w:t>Bootstrap from Smartcard: When the Device supports a Smart</w:t>
      </w:r>
      <w:r w:rsidRPr="00816B15">
        <w:rPr>
          <w:rFonts w:eastAsia="Malgun Gothic"/>
          <w:lang w:eastAsia="ko-KR"/>
        </w:rPr>
        <w:t>c</w:t>
      </w:r>
      <w:r w:rsidRPr="00816B15">
        <w:t>ard and retrieval of bootstrap message from Smart</w:t>
      </w:r>
      <w:r w:rsidRPr="00816B15">
        <w:rPr>
          <w:rFonts w:eastAsia="Malgun Gothic"/>
          <w:lang w:eastAsia="ko-KR"/>
        </w:rPr>
        <w:t>c</w:t>
      </w:r>
      <w:r w:rsidRPr="00816B15">
        <w:t>ard is successful, the LWM2M Client processes the bootstrap message from the Smart</w:t>
      </w:r>
      <w:r w:rsidRPr="00816B15">
        <w:rPr>
          <w:rFonts w:eastAsia="Malgun Gothic"/>
          <w:lang w:eastAsia="ko-KR"/>
        </w:rPr>
        <w:t>c</w:t>
      </w:r>
      <w:r w:rsidRPr="00816B15">
        <w:t xml:space="preserve">ard and applies it to the </w:t>
      </w:r>
      <w:r w:rsidRPr="00816B15">
        <w:rPr>
          <w:rFonts w:eastAsia="Malgun Gothic"/>
          <w:lang w:eastAsia="ko-KR"/>
        </w:rPr>
        <w:t>LWM2M Client.</w:t>
      </w:r>
    </w:p>
    <w:p w:rsidR="001F6E1A" w:rsidRPr="00816B15" w:rsidRDefault="001F6E1A" w:rsidP="00024BC7">
      <w:pPr>
        <w:pStyle w:val="B1"/>
      </w:pPr>
      <w:r w:rsidRPr="00816B15">
        <w:t>Client initiated Bootstrap: the LWM2M Client requests and retrieves the bootstrap message from a LWM2M Bootstrap Server</w:t>
      </w:r>
      <w:r w:rsidRPr="00816B15">
        <w:rPr>
          <w:rFonts w:eastAsia="Malgun Gothic"/>
          <w:lang w:eastAsia="ko-KR"/>
        </w:rPr>
        <w:t>.</w:t>
      </w:r>
      <w:r w:rsidRPr="00816B15">
        <w:t xml:space="preserve"> </w:t>
      </w:r>
      <w:r w:rsidRPr="00816B15">
        <w:rPr>
          <w:rFonts w:eastAsia="Malgun Gothic"/>
          <w:lang w:eastAsia="ko-KR"/>
        </w:rPr>
        <w:t>I</w:t>
      </w:r>
      <w:r w:rsidRPr="00816B15">
        <w:t>n this case the LWM2M Client needs to be pre-provisioned with</w:t>
      </w:r>
      <w:r w:rsidRPr="00816B15">
        <w:rPr>
          <w:rFonts w:eastAsia="Malgun Gothic"/>
          <w:lang w:eastAsia="ko-KR"/>
        </w:rPr>
        <w:t xml:space="preserve"> the LWM2M Bootstrap Server Bootstrap Information</w:t>
      </w:r>
      <w:r w:rsidRPr="00816B15">
        <w:t>.</w:t>
      </w:r>
    </w:p>
    <w:p w:rsidR="001F6E1A" w:rsidRPr="00816B15" w:rsidRDefault="001F6E1A" w:rsidP="00024BC7">
      <w:pPr>
        <w:pStyle w:val="B1"/>
      </w:pPr>
      <w:r w:rsidRPr="00816B15">
        <w:t>Server initiated Bootstrap: the LWM2M Bootstrap Server provisions the bootstrap message into the LWM2M Client after recognizing the existence of the LWM2M Device.</w:t>
      </w:r>
      <w:r w:rsidRPr="00816B15">
        <w:rPr>
          <w:rFonts w:eastAsia="Malgun Gothic"/>
          <w:lang w:eastAsia="ko-KR"/>
        </w:rPr>
        <w:t xml:space="preserve"> I</w:t>
      </w:r>
      <w:r w:rsidRPr="00816B15">
        <w:t>n this case the LWM2M Client needs to be pre-provisioned with</w:t>
      </w:r>
      <w:r w:rsidRPr="00816B15">
        <w:rPr>
          <w:rFonts w:eastAsia="Malgun Gothic"/>
          <w:lang w:eastAsia="ko-KR"/>
        </w:rPr>
        <w:t xml:space="preserve"> the LWM2M Bootstrap Server Bootstrap Information</w:t>
      </w:r>
      <w:r w:rsidRPr="00816B15">
        <w:t>.</w:t>
      </w:r>
    </w:p>
    <w:p w:rsidR="001F6E1A" w:rsidRPr="00816B15" w:rsidRDefault="00D924FE" w:rsidP="00024BC7">
      <w:pPr>
        <w:pStyle w:val="FL"/>
        <w:rPr>
          <w:lang w:eastAsia="ko-KR"/>
        </w:rPr>
      </w:pPr>
      <w:r w:rsidRPr="00816B15">
        <w:rPr>
          <w:noProof/>
          <w:lang w:eastAsia="en-GB"/>
        </w:rPr>
        <w:drawing>
          <wp:inline distT="0" distB="0" distL="0" distR="0" wp14:anchorId="57DC2EE6" wp14:editId="35000E83">
            <wp:extent cx="3801110" cy="1337310"/>
            <wp:effectExtent l="0" t="0" r="8890" b="0"/>
            <wp:docPr id="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1110" cy="1337310"/>
                    </a:xfrm>
                    <a:prstGeom prst="rect">
                      <a:avLst/>
                    </a:prstGeom>
                    <a:noFill/>
                    <a:ln>
                      <a:noFill/>
                    </a:ln>
                  </pic:spPr>
                </pic:pic>
              </a:graphicData>
            </a:graphic>
          </wp:inline>
        </w:drawing>
      </w:r>
    </w:p>
    <w:p w:rsidR="001F6E1A" w:rsidRPr="00816B15" w:rsidRDefault="001F6E1A" w:rsidP="00024BC7">
      <w:pPr>
        <w:pStyle w:val="TF"/>
        <w:rPr>
          <w:lang w:eastAsia="zh-CN"/>
        </w:rPr>
      </w:pPr>
      <w:r w:rsidRPr="00816B15">
        <w:t xml:space="preserve">Figure </w:t>
      </w:r>
      <w:r w:rsidRPr="00816B15">
        <w:rPr>
          <w:lang w:eastAsia="zh-CN"/>
        </w:rPr>
        <w:t>A.5.3.1-1:</w:t>
      </w:r>
      <w:r w:rsidRPr="00816B15">
        <w:t xml:space="preserve"> </w:t>
      </w:r>
      <w:r w:rsidRPr="00816B15">
        <w:rPr>
          <w:rFonts w:eastAsia="Malgun Gothic"/>
          <w:lang w:eastAsia="ko-KR"/>
        </w:rPr>
        <w:t xml:space="preserve">Bootstrap </w:t>
      </w:r>
      <w:r w:rsidRPr="00816B15">
        <w:t>Modes</w:t>
      </w:r>
    </w:p>
    <w:p w:rsidR="001F6E1A" w:rsidRPr="00816B15" w:rsidRDefault="001F6E1A" w:rsidP="00024BC7">
      <w:pPr>
        <w:pStyle w:val="Heading3"/>
        <w:rPr>
          <w:lang w:eastAsia="ko-KR"/>
        </w:rPr>
      </w:pPr>
      <w:bookmarkStart w:id="258" w:name="_Toc442356926"/>
      <w:bookmarkStart w:id="259" w:name="_Toc447189987"/>
      <w:bookmarkStart w:id="260" w:name="_Toc459720459"/>
      <w:r w:rsidRPr="00816B15">
        <w:rPr>
          <w:lang w:eastAsia="ko-KR"/>
        </w:rPr>
        <w:t>A.5.3.</w:t>
      </w:r>
      <w:r w:rsidRPr="00816B15">
        <w:rPr>
          <w:rFonts w:eastAsia="Malgun Gothic"/>
          <w:lang w:eastAsia="ko-KR"/>
        </w:rPr>
        <w:t>2</w:t>
      </w:r>
      <w:r w:rsidRPr="00816B15">
        <w:rPr>
          <w:lang w:eastAsia="ko-KR"/>
        </w:rPr>
        <w:tab/>
      </w:r>
      <w:r w:rsidRPr="00816B15">
        <w:rPr>
          <w:rFonts w:eastAsia="Malgun Gothic"/>
          <w:lang w:eastAsia="ko-KR"/>
        </w:rPr>
        <w:t>Client</w:t>
      </w:r>
      <w:r w:rsidRPr="00816B15">
        <w:rPr>
          <w:lang w:eastAsia="ko-KR"/>
        </w:rPr>
        <w:t xml:space="preserve"> Registration</w:t>
      </w:r>
      <w:bookmarkEnd w:id="258"/>
      <w:bookmarkEnd w:id="259"/>
      <w:bookmarkEnd w:id="260"/>
    </w:p>
    <w:p w:rsidR="001F6E1A" w:rsidRDefault="001F6E1A" w:rsidP="001F6E1A">
      <w:r w:rsidRPr="00816B15">
        <w:t xml:space="preserve">The </w:t>
      </w:r>
      <w:r w:rsidRPr="00816B15">
        <w:rPr>
          <w:rFonts w:eastAsia="Malgun Gothic"/>
          <w:lang w:eastAsia="ko-KR"/>
        </w:rPr>
        <w:t xml:space="preserve">Client </w:t>
      </w:r>
      <w:r w:rsidRPr="00816B15">
        <w:t xml:space="preserve">Registration </w:t>
      </w:r>
      <w:r w:rsidRPr="00816B15">
        <w:rPr>
          <w:rFonts w:eastAsia="Malgun Gothic"/>
          <w:lang w:eastAsia="ko-KR"/>
        </w:rPr>
        <w:t>i</w:t>
      </w:r>
      <w:r w:rsidRPr="00816B15">
        <w:t xml:space="preserve">nterface </w:t>
      </w:r>
      <w:r w:rsidRPr="00816B15">
        <w:rPr>
          <w:rFonts w:eastAsia="Malgun Gothic"/>
          <w:lang w:eastAsia="ko-KR"/>
        </w:rPr>
        <w:t>is</w:t>
      </w:r>
      <w:r w:rsidRPr="00816B15">
        <w:t xml:space="preserve"> used by </w:t>
      </w:r>
      <w:r w:rsidRPr="00816B15">
        <w:rPr>
          <w:rFonts w:eastAsia="Malgun Gothic"/>
          <w:lang w:eastAsia="ko-KR"/>
        </w:rPr>
        <w:t>the</w:t>
      </w:r>
      <w:r w:rsidRPr="00816B15">
        <w:t xml:space="preserve"> LWM2M Client to register with one or more LWM2M Servers, maintain each registration, and de-register from </w:t>
      </w:r>
      <w:r w:rsidRPr="00816B15">
        <w:rPr>
          <w:rFonts w:eastAsia="Malgun Gothic"/>
          <w:lang w:eastAsia="ko-KR"/>
        </w:rPr>
        <w:t xml:space="preserve">the LWM2M </w:t>
      </w:r>
      <w:r w:rsidRPr="00816B15">
        <w:t>Server</w:t>
      </w:r>
      <w:r w:rsidRPr="00816B15">
        <w:rPr>
          <w:rFonts w:eastAsia="Malgun Gothic"/>
          <w:lang w:eastAsia="ko-KR"/>
        </w:rPr>
        <w:t>(s)</w:t>
      </w:r>
      <w:r w:rsidRPr="00816B15">
        <w:t xml:space="preserve">. When registering, the LWM2M Client indicates its Endpoint Name, </w:t>
      </w:r>
      <w:r w:rsidRPr="00816B15">
        <w:rPr>
          <w:rFonts w:eastAsia="Malgun Gothic"/>
          <w:lang w:eastAsia="ko-KR"/>
        </w:rPr>
        <w:t xml:space="preserve">MSISDN, supporting binding modes, </w:t>
      </w:r>
      <w:r w:rsidRPr="00816B15">
        <w:t>lifetime</w:t>
      </w:r>
      <w:r w:rsidRPr="00816B15">
        <w:rPr>
          <w:rFonts w:eastAsia="Malgun Gothic"/>
          <w:lang w:eastAsia="ko-KR"/>
        </w:rPr>
        <w:t xml:space="preserve"> of registration, </w:t>
      </w:r>
      <w:r w:rsidRPr="00816B15">
        <w:t>the list of Objects the Client supports</w:t>
      </w:r>
      <w:r w:rsidRPr="00816B15">
        <w:rPr>
          <w:lang w:eastAsia="ko-KR"/>
        </w:rPr>
        <w:t xml:space="preserve"> and </w:t>
      </w:r>
      <w:r w:rsidRPr="00816B15">
        <w:rPr>
          <w:rFonts w:eastAsia="Malgun Gothic"/>
          <w:lang w:eastAsia="ko-KR"/>
        </w:rPr>
        <w:t>available</w:t>
      </w:r>
      <w:r w:rsidRPr="00816B15">
        <w:rPr>
          <w:lang w:eastAsia="ko-KR"/>
        </w:rPr>
        <w:t xml:space="preserve"> Object Instances</w:t>
      </w:r>
      <w:r w:rsidRPr="00816B15">
        <w:t xml:space="preserve">. The registration is a soft state, with a lifetime indicated by the registration lifetime. The LWM2M Client periodically performs an update </w:t>
      </w:r>
      <w:r w:rsidRPr="00816B15">
        <w:rPr>
          <w:lang w:eastAsia="ko-KR"/>
        </w:rPr>
        <w:t>of</w:t>
      </w:r>
      <w:r w:rsidRPr="00816B15">
        <w:t xml:space="preserve"> its registration information</w:t>
      </w:r>
      <w:r w:rsidRPr="00816B15">
        <w:rPr>
          <w:lang w:eastAsia="ko-KR"/>
        </w:rPr>
        <w:t xml:space="preserve"> to the registered Server(s)</w:t>
      </w:r>
      <w:r w:rsidRPr="00816B15">
        <w:t>. If the lifetime of a registration expires without receiving an update from the Client, the Server removes the registration</w:t>
      </w:r>
      <w:r w:rsidRPr="00816B15">
        <w:rPr>
          <w:rFonts w:eastAsia="Malgun Gothic"/>
          <w:lang w:eastAsia="ko-KR"/>
        </w:rPr>
        <w:t xml:space="preserve"> information</w:t>
      </w:r>
      <w:r w:rsidRPr="00816B15">
        <w:t>. Finally, when shutting down or discontinuing use of a Server, the Client performs de-registration.</w:t>
      </w:r>
    </w:p>
    <w:p w:rsidR="006A0D93" w:rsidRDefault="00D924FE" w:rsidP="006A0D93">
      <w:pPr>
        <w:jc w:val="center"/>
      </w:pPr>
      <w:r w:rsidRPr="006A0D93">
        <w:rPr>
          <w:noProof/>
          <w:lang w:eastAsia="en-GB"/>
        </w:rPr>
        <w:drawing>
          <wp:inline distT="0" distB="0" distL="0" distR="0" wp14:anchorId="5E399313" wp14:editId="61CC37C9">
            <wp:extent cx="2872740" cy="243586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72740" cy="2435860"/>
                    </a:xfrm>
                    <a:prstGeom prst="rect">
                      <a:avLst/>
                    </a:prstGeom>
                    <a:noFill/>
                    <a:ln>
                      <a:noFill/>
                    </a:ln>
                  </pic:spPr>
                </pic:pic>
              </a:graphicData>
            </a:graphic>
          </wp:inline>
        </w:drawing>
      </w:r>
    </w:p>
    <w:p w:rsidR="001F6E1A" w:rsidRPr="00816B15" w:rsidRDefault="001F6E1A" w:rsidP="00024BC7">
      <w:pPr>
        <w:pStyle w:val="TF"/>
        <w:rPr>
          <w:lang w:eastAsia="zh-CN"/>
        </w:rPr>
      </w:pPr>
      <w:r w:rsidRPr="00816B15">
        <w:t xml:space="preserve">Figure </w:t>
      </w:r>
      <w:r w:rsidRPr="00816B15">
        <w:rPr>
          <w:lang w:eastAsia="zh-CN"/>
        </w:rPr>
        <w:t>A.5.3.2-1:</w:t>
      </w:r>
      <w:r w:rsidRPr="00816B15">
        <w:t xml:space="preserve"> Example of Registration Procedure</w:t>
      </w:r>
    </w:p>
    <w:p w:rsidR="001F6E1A" w:rsidRPr="00816B15" w:rsidRDefault="001F6E1A" w:rsidP="005D295B">
      <w:pPr>
        <w:pStyle w:val="Heading3"/>
        <w:rPr>
          <w:lang w:eastAsia="ko-KR"/>
        </w:rPr>
      </w:pPr>
      <w:bookmarkStart w:id="261" w:name="_Toc442356927"/>
      <w:bookmarkStart w:id="262" w:name="_Toc447189988"/>
      <w:bookmarkStart w:id="263" w:name="_Toc459720460"/>
      <w:r w:rsidRPr="00816B15">
        <w:rPr>
          <w:lang w:eastAsia="ko-KR"/>
        </w:rPr>
        <w:t>A.5.3.3</w:t>
      </w:r>
      <w:r w:rsidRPr="00816B15">
        <w:rPr>
          <w:lang w:eastAsia="ko-KR"/>
        </w:rPr>
        <w:tab/>
        <w:t>Device Management and Service Enablement</w:t>
      </w:r>
      <w:bookmarkEnd w:id="261"/>
      <w:bookmarkEnd w:id="262"/>
      <w:bookmarkEnd w:id="263"/>
    </w:p>
    <w:p w:rsidR="001F6E1A" w:rsidRPr="00816B15" w:rsidRDefault="001F6E1A" w:rsidP="001F6E1A">
      <w:pPr>
        <w:rPr>
          <w:rFonts w:eastAsia="Malgun Gothic"/>
          <w:lang w:eastAsia="ko-KR"/>
        </w:rPr>
      </w:pPr>
      <w:r w:rsidRPr="00816B15">
        <w:t xml:space="preserve">This interface is used by the LWM2M Server to access Resources available from a LWM2M Client using </w:t>
      </w:r>
      <w:r w:rsidRPr="00816B15">
        <w:rPr>
          <w:rFonts w:eastAsia="Malgun Gothic"/>
          <w:lang w:eastAsia="ko-KR"/>
        </w:rPr>
        <w:t>Create</w:t>
      </w:r>
      <w:r w:rsidRPr="00816B15">
        <w:t xml:space="preserve">, </w:t>
      </w:r>
      <w:r w:rsidRPr="00816B15">
        <w:rPr>
          <w:rFonts w:eastAsia="Malgun Gothic"/>
          <w:lang w:eastAsia="ko-KR"/>
        </w:rPr>
        <w:t xml:space="preserve">Read, </w:t>
      </w:r>
      <w:r w:rsidRPr="00816B15">
        <w:t>Write</w:t>
      </w:r>
      <w:r w:rsidRPr="00816B15">
        <w:rPr>
          <w:rFonts w:eastAsia="Malgun Gothic"/>
          <w:lang w:eastAsia="ko-KR"/>
        </w:rPr>
        <w:t xml:space="preserve">, Delete, </w:t>
      </w:r>
      <w:r w:rsidRPr="00816B15">
        <w:t>or Execute operations. The operations that a Resource supports are defined in the definition of its Object.</w:t>
      </w:r>
    </w:p>
    <w:p w:rsidR="001F6E1A" w:rsidRPr="00816B15" w:rsidRDefault="001F6E1A" w:rsidP="005D295B">
      <w:pPr>
        <w:pStyle w:val="FL"/>
      </w:pPr>
      <w:r w:rsidRPr="00816B15">
        <w:object w:dxaOrig="4101" w:dyaOrig="4884">
          <v:shape id="_x0000_i1034" type="#_x0000_t75" style="width:205.2pt;height:244.2pt" o:ole="">
            <v:imagedata r:id="rId35" o:title=""/>
          </v:shape>
          <o:OLEObject Type="Embed" ProgID="Visio.Drawing.11" ShapeID="_x0000_i1034" DrawAspect="Content" ObjectID="_1583756687" r:id="rId36"/>
        </w:object>
      </w:r>
    </w:p>
    <w:p w:rsidR="001F6E1A" w:rsidRPr="00816B15" w:rsidRDefault="001F6E1A" w:rsidP="005D295B">
      <w:pPr>
        <w:pStyle w:val="TF"/>
      </w:pPr>
      <w:r w:rsidRPr="00816B15">
        <w:t xml:space="preserve">Figure </w:t>
      </w:r>
      <w:r w:rsidRPr="00816B15">
        <w:rPr>
          <w:lang w:eastAsia="zh-CN"/>
        </w:rPr>
        <w:t>A.5.3.3-1:</w:t>
      </w:r>
      <w:r w:rsidRPr="00816B15">
        <w:t xml:space="preserve"> Example of Device Management and Service Enablement Interface</w:t>
      </w:r>
    </w:p>
    <w:p w:rsidR="001F6E1A" w:rsidRPr="00816B15" w:rsidRDefault="001F6E1A" w:rsidP="005D295B">
      <w:pPr>
        <w:pStyle w:val="Heading3"/>
        <w:rPr>
          <w:lang w:eastAsia="ko-KR"/>
        </w:rPr>
      </w:pPr>
      <w:bookmarkStart w:id="264" w:name="_Toc442356928"/>
      <w:bookmarkStart w:id="265" w:name="_Toc447189989"/>
      <w:bookmarkStart w:id="266" w:name="_Toc459720461"/>
      <w:r w:rsidRPr="00816B15">
        <w:rPr>
          <w:lang w:eastAsia="ko-KR"/>
        </w:rPr>
        <w:t>A.5.3.4</w:t>
      </w:r>
      <w:r w:rsidRPr="00816B15">
        <w:rPr>
          <w:lang w:eastAsia="ko-KR"/>
        </w:rPr>
        <w:tab/>
        <w:t>Information Reporting</w:t>
      </w:r>
      <w:bookmarkEnd w:id="264"/>
      <w:bookmarkEnd w:id="265"/>
      <w:bookmarkEnd w:id="266"/>
    </w:p>
    <w:p w:rsidR="001F6E1A" w:rsidRPr="00816B15" w:rsidRDefault="001F6E1A" w:rsidP="005D295B">
      <w:pPr>
        <w:keepNext/>
        <w:keepLines/>
        <w:rPr>
          <w:rFonts w:eastAsia="Malgun Gothic"/>
          <w:lang w:eastAsia="zh-CN"/>
        </w:rPr>
      </w:pPr>
      <w:r w:rsidRPr="00816B15">
        <w:t xml:space="preserve">This interface is used by </w:t>
      </w:r>
      <w:r w:rsidRPr="00816B15">
        <w:rPr>
          <w:rFonts w:eastAsia="Malgun Gothic"/>
          <w:lang w:eastAsia="ko-KR"/>
        </w:rPr>
        <w:t>the</w:t>
      </w:r>
      <w:r w:rsidRPr="00816B15">
        <w:t xml:space="preserve"> LWM2M Server to observe any changes in a Resource on </w:t>
      </w:r>
      <w:r w:rsidRPr="00816B15">
        <w:rPr>
          <w:rFonts w:eastAsia="Malgun Gothic"/>
          <w:lang w:eastAsia="ko-KR"/>
        </w:rPr>
        <w:t>the</w:t>
      </w:r>
      <w:r w:rsidRPr="00816B15">
        <w:t xml:space="preserve"> LWM2M Client, receiving notifications when new values are available. </w:t>
      </w:r>
      <w:r w:rsidRPr="00816B15">
        <w:rPr>
          <w:rFonts w:eastAsia="Malgun Gothic"/>
          <w:lang w:eastAsia="ko-KR"/>
        </w:rPr>
        <w:t xml:space="preserve">The LWM2M Server needs to configure observation related parameters by sending </w:t>
      </w:r>
      <w:r w:rsidR="003531B9" w:rsidRPr="00816B15">
        <w:rPr>
          <w:rFonts w:eastAsia="Malgun Gothic"/>
          <w:lang w:eastAsia="ko-KR"/>
        </w:rPr>
        <w:t>"</w:t>
      </w:r>
      <w:r w:rsidRPr="00816B15">
        <w:rPr>
          <w:rFonts w:eastAsia="Malgun Gothic"/>
          <w:lang w:eastAsia="ko-KR"/>
        </w:rPr>
        <w:t>Write Attribute</w:t>
      </w:r>
      <w:r w:rsidR="003531B9" w:rsidRPr="00816B15">
        <w:rPr>
          <w:rFonts w:eastAsia="Malgun Gothic"/>
          <w:lang w:eastAsia="ko-KR"/>
        </w:rPr>
        <w:t>"</w:t>
      </w:r>
      <w:r w:rsidRPr="00816B15">
        <w:rPr>
          <w:rFonts w:eastAsia="Malgun Gothic"/>
          <w:lang w:eastAsia="ko-KR"/>
        </w:rPr>
        <w:t xml:space="preserve"> operation before observing Resources in the LWM2M Client. </w:t>
      </w:r>
      <w:r w:rsidRPr="00816B15">
        <w:t xml:space="preserve">This observation relationship is initiated by sending an </w:t>
      </w:r>
      <w:r w:rsidR="003531B9" w:rsidRPr="00816B15">
        <w:rPr>
          <w:rFonts w:eastAsia="Malgun Gothic"/>
          <w:lang w:eastAsia="ko-KR"/>
        </w:rPr>
        <w:t>"</w:t>
      </w:r>
      <w:r w:rsidRPr="00816B15">
        <w:t>Observe</w:t>
      </w:r>
      <w:r w:rsidR="003531B9" w:rsidRPr="00816B15">
        <w:rPr>
          <w:rFonts w:eastAsia="Malgun Gothic"/>
          <w:lang w:eastAsia="ko-KR"/>
        </w:rPr>
        <w:t>"</w:t>
      </w:r>
      <w:r w:rsidRPr="00816B15">
        <w:t xml:space="preserve"> operation to the L2M2M Client for an </w:t>
      </w:r>
      <w:r w:rsidRPr="00816B15">
        <w:rPr>
          <w:rFonts w:eastAsia="Malgun Gothic"/>
          <w:lang w:eastAsia="ko-KR"/>
        </w:rPr>
        <w:t>Object Instance</w:t>
      </w:r>
      <w:r w:rsidRPr="00816B15">
        <w:t xml:space="preserve"> or Resource. An observation ends when a </w:t>
      </w:r>
      <w:r w:rsidR="003531B9" w:rsidRPr="00816B15">
        <w:rPr>
          <w:rFonts w:eastAsia="Malgun Gothic"/>
          <w:lang w:eastAsia="ko-KR"/>
        </w:rPr>
        <w:t>"</w:t>
      </w:r>
      <w:r w:rsidRPr="00816B15">
        <w:t>Cancel Observation</w:t>
      </w:r>
      <w:r w:rsidR="003531B9" w:rsidRPr="00816B15">
        <w:rPr>
          <w:rFonts w:eastAsia="Malgun Gothic"/>
          <w:lang w:eastAsia="ko-KR"/>
        </w:rPr>
        <w:t>"</w:t>
      </w:r>
      <w:r w:rsidRPr="00816B15">
        <w:t xml:space="preserve"> operation is performed</w:t>
      </w:r>
      <w:r w:rsidRPr="00816B15">
        <w:rPr>
          <w:rFonts w:eastAsia="Malgun Gothic"/>
          <w:lang w:eastAsia="ko-KR"/>
        </w:rPr>
        <w:t xml:space="preserve"> </w:t>
      </w:r>
    </w:p>
    <w:p w:rsidR="001F6E1A" w:rsidRPr="00816B15" w:rsidRDefault="001F6E1A" w:rsidP="005D295B">
      <w:pPr>
        <w:pStyle w:val="FL"/>
      </w:pPr>
      <w:r w:rsidRPr="00816B15">
        <w:object w:dxaOrig="4384" w:dyaOrig="4459">
          <v:shape id="_x0000_i1035" type="#_x0000_t75" style="width:219pt;height:222.6pt" o:ole="">
            <v:imagedata r:id="rId37" o:title=""/>
          </v:shape>
          <o:OLEObject Type="Embed" ProgID="Visio.Drawing.11" ShapeID="_x0000_i1035" DrawAspect="Content" ObjectID="_1583756688" r:id="rId38"/>
        </w:object>
      </w:r>
    </w:p>
    <w:p w:rsidR="001F6E1A" w:rsidRPr="00816B15" w:rsidRDefault="001F6E1A" w:rsidP="005D295B">
      <w:pPr>
        <w:pStyle w:val="TF"/>
      </w:pPr>
      <w:r w:rsidRPr="00816B15">
        <w:t xml:space="preserve">Figure </w:t>
      </w:r>
      <w:r w:rsidRPr="00816B15">
        <w:rPr>
          <w:lang w:eastAsia="zh-CN"/>
        </w:rPr>
        <w:t>A.5.3.4-1:</w:t>
      </w:r>
      <w:r w:rsidRPr="00816B15">
        <w:t xml:space="preserve"> Example of Information Reporting Interface</w:t>
      </w:r>
    </w:p>
    <w:p w:rsidR="001F6E1A" w:rsidRPr="00816B15" w:rsidRDefault="001F6E1A" w:rsidP="005D295B">
      <w:pPr>
        <w:pStyle w:val="Heading1"/>
        <w:rPr>
          <w:lang w:eastAsia="ko-KR"/>
        </w:rPr>
      </w:pPr>
      <w:bookmarkStart w:id="267" w:name="_Toc442356929"/>
      <w:bookmarkStart w:id="268" w:name="_Toc447189990"/>
      <w:bookmarkStart w:id="269" w:name="_Toc459720462"/>
      <w:r w:rsidRPr="00816B15">
        <w:t>A.6</w:t>
      </w:r>
      <w:r w:rsidRPr="00816B15">
        <w:tab/>
      </w:r>
      <w:r w:rsidRPr="00816B15">
        <w:rPr>
          <w:lang w:eastAsia="ko-KR"/>
        </w:rPr>
        <w:t>Functions</w:t>
      </w:r>
      <w:bookmarkEnd w:id="267"/>
      <w:bookmarkEnd w:id="268"/>
      <w:bookmarkEnd w:id="269"/>
    </w:p>
    <w:p w:rsidR="001F6E1A" w:rsidRPr="00816B15" w:rsidRDefault="001F6E1A" w:rsidP="001F6E1A">
      <w:pPr>
        <w:rPr>
          <w:rFonts w:eastAsia="Malgun Gothic"/>
          <w:lang w:eastAsia="ko-KR"/>
        </w:rPr>
      </w:pPr>
      <w:r w:rsidRPr="00816B15">
        <w:rPr>
          <w:rFonts w:eastAsia="Malgun Gothic"/>
          <w:lang w:eastAsia="ko-KR"/>
        </w:rPr>
        <w:t>A first set of standard Objects for the LWM2M 1.0 enabler have been developed:</w:t>
      </w:r>
      <w:r w:rsidR="002B0DC6" w:rsidRPr="00816B15">
        <w:rPr>
          <w:rFonts w:eastAsia="Malgun Gothic"/>
          <w:lang w:eastAsia="ko-KR"/>
        </w:rPr>
        <w:t xml:space="preserve"> </w:t>
      </w:r>
    </w:p>
    <w:p w:rsidR="001F6E1A" w:rsidRPr="00816B15" w:rsidRDefault="001F6E1A" w:rsidP="005D295B">
      <w:pPr>
        <w:pStyle w:val="B1"/>
        <w:rPr>
          <w:lang w:eastAsia="ko-KR"/>
        </w:rPr>
      </w:pPr>
      <w:r w:rsidRPr="00816B15">
        <w:t>Server</w:t>
      </w:r>
      <w:r w:rsidRPr="00816B15">
        <w:rPr>
          <w:lang w:eastAsia="ko-KR"/>
        </w:rPr>
        <w:t xml:space="preserve"> Security</w:t>
      </w:r>
      <w:r w:rsidRPr="00816B15">
        <w:t xml:space="preserve">: security data related to </w:t>
      </w:r>
      <w:r w:rsidRPr="00816B15">
        <w:rPr>
          <w:lang w:eastAsia="ko-KR"/>
        </w:rPr>
        <w:t>the</w:t>
      </w:r>
      <w:r w:rsidRPr="00816B15">
        <w:t xml:space="preserve"> LWM2M server</w:t>
      </w:r>
      <w:r w:rsidRPr="00816B15">
        <w:rPr>
          <w:lang w:eastAsia="ko-KR"/>
        </w:rPr>
        <w:t>(s) and/or the LWM2M Bootstrap Server</w:t>
      </w:r>
      <w:r w:rsidR="005D295B" w:rsidRPr="00816B15">
        <w:rPr>
          <w:lang w:eastAsia="ko-KR"/>
        </w:rPr>
        <w:t>.</w:t>
      </w:r>
    </w:p>
    <w:p w:rsidR="001F6E1A" w:rsidRPr="00816B15" w:rsidRDefault="001F6E1A" w:rsidP="005D295B">
      <w:pPr>
        <w:pStyle w:val="B1"/>
      </w:pPr>
      <w:r w:rsidRPr="00816B15">
        <w:rPr>
          <w:lang w:eastAsia="ko-KR"/>
        </w:rPr>
        <w:t>Server: data, configuration, functions related to the LWM2M Server</w:t>
      </w:r>
      <w:r w:rsidR="005D295B" w:rsidRPr="00816B15">
        <w:rPr>
          <w:lang w:eastAsia="ko-KR"/>
        </w:rPr>
        <w:t>.</w:t>
      </w:r>
    </w:p>
    <w:p w:rsidR="001F6E1A" w:rsidRPr="00816B15" w:rsidRDefault="001F6E1A" w:rsidP="005D295B">
      <w:pPr>
        <w:pStyle w:val="B1"/>
      </w:pPr>
      <w:r w:rsidRPr="00816B15">
        <w:t>Access Control: to check whether the LWM2M server has access right for performing an operation</w:t>
      </w:r>
      <w:r w:rsidRPr="00816B15">
        <w:rPr>
          <w:lang w:eastAsia="ko-KR"/>
        </w:rPr>
        <w:t xml:space="preserve"> on Resources in the LWM2M Client</w:t>
      </w:r>
      <w:r w:rsidR="005D295B" w:rsidRPr="00816B15">
        <w:rPr>
          <w:lang w:eastAsia="ko-KR"/>
        </w:rPr>
        <w:t>.</w:t>
      </w:r>
    </w:p>
    <w:p w:rsidR="001F6E1A" w:rsidRPr="00816B15" w:rsidRDefault="001F6E1A" w:rsidP="005D295B">
      <w:pPr>
        <w:pStyle w:val="B1"/>
      </w:pPr>
      <w:r w:rsidRPr="00816B15">
        <w:t>Device: provision of a range of device related information, device reboot and factory reset function</w:t>
      </w:r>
      <w:r w:rsidR="005D295B" w:rsidRPr="00816B15">
        <w:t>.</w:t>
      </w:r>
    </w:p>
    <w:p w:rsidR="001F6E1A" w:rsidRPr="00816B15" w:rsidRDefault="001F6E1A" w:rsidP="005D295B">
      <w:pPr>
        <w:pStyle w:val="B1"/>
      </w:pPr>
      <w:r w:rsidRPr="00816B15">
        <w:t>Connectivity</w:t>
      </w:r>
      <w:r w:rsidRPr="00816B15">
        <w:rPr>
          <w:lang w:eastAsia="ko-KR"/>
        </w:rPr>
        <w:t xml:space="preserve"> Monitoring</w:t>
      </w:r>
      <w:r w:rsidRPr="00816B15">
        <w:t xml:space="preserve">: </w:t>
      </w:r>
      <w:r w:rsidRPr="00816B15">
        <w:rPr>
          <w:lang w:eastAsia="ko-KR"/>
        </w:rPr>
        <w:t xml:space="preserve">to monitor </w:t>
      </w:r>
      <w:r w:rsidRPr="00816B15">
        <w:t>parameters related to underlying network connectivity</w:t>
      </w:r>
      <w:r w:rsidR="005D295B" w:rsidRPr="00816B15">
        <w:t>.</w:t>
      </w:r>
    </w:p>
    <w:p w:rsidR="001F6E1A" w:rsidRPr="00816B15" w:rsidRDefault="001F6E1A" w:rsidP="005D295B">
      <w:pPr>
        <w:pStyle w:val="B1"/>
      </w:pPr>
      <w:r w:rsidRPr="00816B15">
        <w:t>Firmware: provision of firmware management, installing and updating new firmware</w:t>
      </w:r>
      <w:r w:rsidR="005D295B" w:rsidRPr="00816B15">
        <w:t>.</w:t>
      </w:r>
    </w:p>
    <w:p w:rsidR="001F6E1A" w:rsidRPr="00816B15" w:rsidRDefault="001F6E1A" w:rsidP="005D295B">
      <w:pPr>
        <w:pStyle w:val="B1"/>
        <w:rPr>
          <w:lang w:eastAsia="ko-KR"/>
        </w:rPr>
      </w:pPr>
      <w:r w:rsidRPr="00816B15">
        <w:t xml:space="preserve">Location: </w:t>
      </w:r>
      <w:r w:rsidRPr="00816B15">
        <w:rPr>
          <w:lang w:eastAsia="ko-KR"/>
        </w:rPr>
        <w:t xml:space="preserve">provides </w:t>
      </w:r>
      <w:r w:rsidRPr="00816B15">
        <w:t xml:space="preserve">location information of the LWM2M </w:t>
      </w:r>
      <w:r w:rsidRPr="00816B15">
        <w:rPr>
          <w:lang w:eastAsia="ko-KR"/>
        </w:rPr>
        <w:t>D</w:t>
      </w:r>
      <w:r w:rsidRPr="00816B15">
        <w:t>evices</w:t>
      </w:r>
      <w:r w:rsidR="005D295B" w:rsidRPr="00816B15">
        <w:t>.</w:t>
      </w:r>
    </w:p>
    <w:p w:rsidR="001F6E1A" w:rsidRPr="00816B15" w:rsidRDefault="001F6E1A" w:rsidP="005D295B">
      <w:pPr>
        <w:pStyle w:val="B1"/>
      </w:pPr>
      <w:r w:rsidRPr="00816B15">
        <w:t>Connectivity Statistics: to statistical information of network connection (</w:t>
      </w:r>
      <w:r w:rsidR="003869C1" w:rsidRPr="00816B15">
        <w:t>e.g.</w:t>
      </w:r>
      <w:r w:rsidRPr="00816B15">
        <w:t xml:space="preserve"> SMS counter, UDP data size)</w:t>
      </w:r>
      <w:r w:rsidR="005D295B" w:rsidRPr="00816B15">
        <w:t>.</w:t>
      </w:r>
    </w:p>
    <w:p w:rsidR="00261DC6" w:rsidRPr="00816B15" w:rsidRDefault="001F6E1A" w:rsidP="00261DC6">
      <w:pPr>
        <w:rPr>
          <w:rFonts w:eastAsia="Malgun Gothic"/>
          <w:i/>
          <w:lang w:eastAsia="ko-KR"/>
        </w:rPr>
      </w:pPr>
      <w:r w:rsidRPr="00816B15">
        <w:rPr>
          <w:rFonts w:eastAsia="Malgun Gothic"/>
          <w:lang w:eastAsia="ko-KR"/>
        </w:rPr>
        <w:t xml:space="preserve">These Standard Objects are intended to support a variety of functionalities to manage LWM2M Devices. OMA has already specified others LWM2M </w:t>
      </w:r>
      <w:r w:rsidR="0030375C" w:rsidRPr="00816B15">
        <w:rPr>
          <w:rFonts w:eastAsia="Malgun Gothic"/>
          <w:lang w:eastAsia="ko-KR"/>
        </w:rPr>
        <w:t>objects (</w:t>
      </w:r>
      <w:r w:rsidRPr="00816B15">
        <w:rPr>
          <w:rFonts w:eastAsia="Malgun Gothic"/>
          <w:lang w:eastAsia="ko-KR"/>
        </w:rPr>
        <w:t>e.g. as Software Management, Device Capability Management</w:t>
      </w:r>
      <w:r w:rsidR="0030375C" w:rsidRPr="00816B15">
        <w:rPr>
          <w:rFonts w:eastAsia="Malgun Gothic"/>
          <w:lang w:eastAsia="ko-KR"/>
        </w:rPr>
        <w:t>,</w:t>
      </w:r>
      <w:r w:rsidRPr="00816B15">
        <w:rPr>
          <w:rFonts w:eastAsia="Malgun Gothic"/>
          <w:lang w:eastAsia="ko-KR"/>
        </w:rPr>
        <w:t xml:space="preserve">) and may create further objects in future. Furthermore, other organizations and companies may define additional LWM2M Objects for their own M2M services using according to LWM2M Object Template and Guideline Annex in [3]: </w:t>
      </w:r>
      <w:r w:rsidR="00B1416C" w:rsidRPr="00816B15">
        <w:rPr>
          <w:rFonts w:eastAsia="Malgun Gothic"/>
          <w:lang w:eastAsia="ko-KR"/>
        </w:rPr>
        <w:t>e.g.</w:t>
      </w:r>
      <w:r w:rsidRPr="00816B15">
        <w:rPr>
          <w:rFonts w:eastAsia="Malgun Gothic"/>
          <w:lang w:eastAsia="ko-KR"/>
        </w:rPr>
        <w:t xml:space="preserve"> oneM2M has specified the set of LWM2M Objects around CMDH Policy </w:t>
      </w:r>
      <w:r w:rsidR="0030375C" w:rsidRPr="00816B15">
        <w:rPr>
          <w:rFonts w:eastAsia="Malgun Gothic"/>
          <w:lang w:eastAsia="ko-KR"/>
        </w:rPr>
        <w:t>functionality;</w:t>
      </w:r>
      <w:r w:rsidRPr="00816B15">
        <w:rPr>
          <w:rFonts w:eastAsia="Malgun Gothic"/>
          <w:lang w:eastAsia="ko-KR"/>
        </w:rPr>
        <w:t xml:space="preserve"> IPSO Alliance has </w:t>
      </w:r>
      <w:r w:rsidR="00B1416C" w:rsidRPr="00816B15">
        <w:rPr>
          <w:rFonts w:eastAsia="Malgun Gothic"/>
          <w:lang w:eastAsia="ko-KR"/>
        </w:rPr>
        <w:t>developed</w:t>
      </w:r>
      <w:r w:rsidRPr="00816B15">
        <w:rPr>
          <w:rFonts w:eastAsia="Malgun Gothic"/>
          <w:lang w:eastAsia="ko-KR"/>
        </w:rPr>
        <w:t xml:space="preserve"> LWM2M Objects for various sensors.</w:t>
      </w:r>
    </w:p>
    <w:p w:rsidR="00BB67CD" w:rsidRPr="00816B15" w:rsidRDefault="00BB67CD" w:rsidP="00070988"/>
    <w:p w:rsidR="00BB6418" w:rsidRPr="00816B15" w:rsidRDefault="005D295B">
      <w:pPr>
        <w:pStyle w:val="Heading1"/>
      </w:pPr>
      <w:bookmarkStart w:id="270" w:name="_Toc442356930"/>
      <w:r w:rsidRPr="00816B15">
        <w:br w:type="page"/>
      </w:r>
      <w:bookmarkStart w:id="271" w:name="_Toc447189991"/>
      <w:bookmarkStart w:id="272" w:name="_Toc459720463"/>
      <w:r w:rsidR="00BB6418" w:rsidRPr="00816B15">
        <w:t>History</w:t>
      </w:r>
      <w:bookmarkEnd w:id="270"/>
      <w:bookmarkEnd w:id="271"/>
      <w:bookmarkEnd w:id="272"/>
    </w:p>
    <w:p w:rsidR="00147924" w:rsidRPr="00816B15" w:rsidRDefault="00147924" w:rsidP="00147924"/>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3F4C43" w:rsidRPr="00816B15" w:rsidTr="00016D06">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3F4C43" w:rsidRPr="00816B15" w:rsidRDefault="003F4C43" w:rsidP="00016D06">
            <w:pPr>
              <w:keepNext/>
              <w:spacing w:before="60" w:after="60"/>
              <w:jc w:val="center"/>
              <w:rPr>
                <w:b/>
                <w:sz w:val="24"/>
              </w:rPr>
            </w:pPr>
            <w:r w:rsidRPr="00816B15">
              <w:rPr>
                <w:b/>
                <w:sz w:val="24"/>
              </w:rPr>
              <w:t>Publication history</w:t>
            </w:r>
          </w:p>
        </w:tc>
      </w:tr>
      <w:tr w:rsidR="003F4C43" w:rsidRPr="00816B15" w:rsidTr="00016D06">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3F4C43" w:rsidRPr="00816B15" w:rsidRDefault="003F4C43" w:rsidP="00EF60CB">
            <w:pPr>
              <w:pStyle w:val="FP"/>
              <w:keepNext/>
              <w:spacing w:before="80" w:after="80"/>
              <w:ind w:left="57"/>
            </w:pPr>
            <w:r w:rsidRPr="00816B15">
              <w:t>V</w:t>
            </w:r>
            <w:r w:rsidR="00EF60CB">
              <w:t>2.0.0</w:t>
            </w:r>
          </w:p>
        </w:tc>
        <w:tc>
          <w:tcPr>
            <w:tcW w:w="1588" w:type="dxa"/>
            <w:tcBorders>
              <w:top w:val="single" w:sz="6" w:space="0" w:color="auto"/>
              <w:left w:val="single" w:sz="6" w:space="0" w:color="auto"/>
              <w:bottom w:val="single" w:sz="6" w:space="0" w:color="auto"/>
              <w:right w:val="single" w:sz="6" w:space="0" w:color="auto"/>
            </w:tcBorders>
            <w:hideMark/>
          </w:tcPr>
          <w:p w:rsidR="003F4C43" w:rsidRPr="00816B15" w:rsidRDefault="00EF60CB" w:rsidP="00EF60CB">
            <w:pPr>
              <w:pStyle w:val="FP"/>
              <w:keepNext/>
              <w:spacing w:before="80" w:after="80"/>
              <w:ind w:left="57"/>
            </w:pPr>
            <w:r>
              <w:t>30-Aug-2016</w:t>
            </w:r>
          </w:p>
        </w:tc>
        <w:tc>
          <w:tcPr>
            <w:tcW w:w="6804" w:type="dxa"/>
            <w:tcBorders>
              <w:top w:val="single" w:sz="6" w:space="0" w:color="auto"/>
              <w:left w:val="nil"/>
              <w:bottom w:val="single" w:sz="6" w:space="0" w:color="auto"/>
              <w:right w:val="single" w:sz="6" w:space="0" w:color="auto"/>
            </w:tcBorders>
            <w:hideMark/>
          </w:tcPr>
          <w:p w:rsidR="003F4C43" w:rsidRPr="00816B15" w:rsidRDefault="00EF60CB" w:rsidP="00EF60CB">
            <w:pPr>
              <w:pStyle w:val="FP"/>
              <w:keepNext/>
              <w:tabs>
                <w:tab w:val="left" w:pos="3118"/>
              </w:tabs>
              <w:spacing w:before="80" w:after="80"/>
              <w:ind w:left="57"/>
            </w:pPr>
            <w:r>
              <w:t>Release 2 - Publication</w:t>
            </w:r>
          </w:p>
        </w:tc>
      </w:tr>
      <w:tr w:rsidR="003F4C43" w:rsidRPr="00816B15" w:rsidTr="00016D06">
        <w:trPr>
          <w:cantSplit/>
          <w:jc w:val="center"/>
        </w:trPr>
        <w:tc>
          <w:tcPr>
            <w:tcW w:w="1247" w:type="dxa"/>
            <w:tcBorders>
              <w:top w:val="single" w:sz="6" w:space="0" w:color="auto"/>
              <w:left w:val="single" w:sz="6" w:space="0" w:color="auto"/>
              <w:bottom w:val="single" w:sz="6" w:space="0" w:color="auto"/>
              <w:right w:val="single" w:sz="6" w:space="0" w:color="auto"/>
            </w:tcBorders>
          </w:tcPr>
          <w:p w:rsidR="003F4C43" w:rsidRPr="00816B15" w:rsidRDefault="006D4363" w:rsidP="00016D06">
            <w:pPr>
              <w:pStyle w:val="FP"/>
              <w:keepNext/>
              <w:spacing w:before="80" w:after="80"/>
              <w:ind w:left="57"/>
            </w:pPr>
            <w:r>
              <w:t>V2.0.1</w:t>
            </w:r>
          </w:p>
        </w:tc>
        <w:tc>
          <w:tcPr>
            <w:tcW w:w="1588" w:type="dxa"/>
            <w:tcBorders>
              <w:top w:val="single" w:sz="6" w:space="0" w:color="auto"/>
              <w:left w:val="single" w:sz="6" w:space="0" w:color="auto"/>
              <w:bottom w:val="single" w:sz="6" w:space="0" w:color="auto"/>
              <w:right w:val="single" w:sz="6" w:space="0" w:color="auto"/>
            </w:tcBorders>
          </w:tcPr>
          <w:p w:rsidR="003F4C43" w:rsidRPr="00816B15" w:rsidRDefault="006D4363" w:rsidP="00016D06">
            <w:pPr>
              <w:pStyle w:val="FP"/>
              <w:keepNext/>
              <w:spacing w:before="80" w:after="80"/>
              <w:ind w:left="57"/>
            </w:pPr>
            <w:r>
              <w:t>12-Mar-2018</w:t>
            </w:r>
          </w:p>
        </w:tc>
        <w:tc>
          <w:tcPr>
            <w:tcW w:w="6804" w:type="dxa"/>
            <w:tcBorders>
              <w:top w:val="single" w:sz="6" w:space="0" w:color="auto"/>
              <w:left w:val="nil"/>
              <w:bottom w:val="single" w:sz="6" w:space="0" w:color="auto"/>
              <w:right w:val="single" w:sz="6" w:space="0" w:color="auto"/>
            </w:tcBorders>
          </w:tcPr>
          <w:p w:rsidR="003F4C43" w:rsidRPr="00816B15" w:rsidRDefault="006D4363" w:rsidP="00016D06">
            <w:pPr>
              <w:pStyle w:val="FP"/>
              <w:keepNext/>
              <w:tabs>
                <w:tab w:val="left" w:pos="3118"/>
              </w:tabs>
              <w:spacing w:before="80" w:after="80"/>
              <w:ind w:left="57"/>
            </w:pPr>
            <w:r>
              <w:t>Release 2A - Publication</w:t>
            </w:r>
          </w:p>
        </w:tc>
      </w:tr>
      <w:tr w:rsidR="003F4C43" w:rsidRPr="00816B15" w:rsidTr="00016D06">
        <w:trPr>
          <w:cantSplit/>
          <w:jc w:val="center"/>
        </w:trPr>
        <w:tc>
          <w:tcPr>
            <w:tcW w:w="1247"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keepNext/>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keepNext/>
              <w:spacing w:before="80" w:after="80"/>
              <w:ind w:left="57"/>
            </w:pPr>
          </w:p>
        </w:tc>
        <w:tc>
          <w:tcPr>
            <w:tcW w:w="6804" w:type="dxa"/>
            <w:tcBorders>
              <w:top w:val="single" w:sz="6" w:space="0" w:color="auto"/>
              <w:left w:val="nil"/>
              <w:bottom w:val="single" w:sz="6" w:space="0" w:color="auto"/>
              <w:right w:val="single" w:sz="6" w:space="0" w:color="auto"/>
            </w:tcBorders>
          </w:tcPr>
          <w:p w:rsidR="003F4C43" w:rsidRPr="00816B15" w:rsidRDefault="003F4C43" w:rsidP="00016D06">
            <w:pPr>
              <w:pStyle w:val="FP"/>
              <w:keepNext/>
              <w:tabs>
                <w:tab w:val="left" w:pos="3261"/>
                <w:tab w:val="left" w:pos="4395"/>
              </w:tabs>
              <w:spacing w:before="80" w:after="80"/>
              <w:ind w:left="57"/>
            </w:pPr>
          </w:p>
        </w:tc>
      </w:tr>
      <w:tr w:rsidR="003F4C43" w:rsidRPr="00816B15" w:rsidTr="00016D06">
        <w:trPr>
          <w:cantSplit/>
          <w:jc w:val="center"/>
        </w:trPr>
        <w:tc>
          <w:tcPr>
            <w:tcW w:w="1247"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3F4C43" w:rsidRPr="00816B15" w:rsidRDefault="003F4C43" w:rsidP="00016D06">
            <w:pPr>
              <w:pStyle w:val="FP"/>
              <w:tabs>
                <w:tab w:val="left" w:pos="3261"/>
                <w:tab w:val="left" w:pos="4395"/>
              </w:tabs>
              <w:spacing w:before="80" w:after="80"/>
              <w:ind w:left="57"/>
            </w:pPr>
          </w:p>
        </w:tc>
      </w:tr>
      <w:tr w:rsidR="003F4C43" w:rsidRPr="00816B15" w:rsidTr="00016D06">
        <w:trPr>
          <w:cantSplit/>
          <w:jc w:val="center"/>
        </w:trPr>
        <w:tc>
          <w:tcPr>
            <w:tcW w:w="1247"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3F4C43" w:rsidRPr="00816B15" w:rsidRDefault="003F4C43" w:rsidP="00016D06">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3F4C43" w:rsidRPr="00816B15" w:rsidRDefault="003F4C43" w:rsidP="00016D06">
            <w:pPr>
              <w:pStyle w:val="FP"/>
              <w:tabs>
                <w:tab w:val="left" w:pos="3261"/>
                <w:tab w:val="left" w:pos="4395"/>
              </w:tabs>
              <w:spacing w:before="80" w:after="80"/>
              <w:ind w:left="57"/>
            </w:pPr>
          </w:p>
        </w:tc>
      </w:tr>
    </w:tbl>
    <w:p w:rsidR="00147924" w:rsidRPr="00816B15" w:rsidRDefault="00147924" w:rsidP="005D295B"/>
    <w:sectPr w:rsidR="00147924" w:rsidRPr="00816B15" w:rsidSect="00F32682">
      <w:footerReference w:type="default" r:id="rId39"/>
      <w:footnotePr>
        <w:numRestart w:val="eachSect"/>
      </w:footnotePr>
      <w:pgSz w:w="11907" w:h="16840"/>
      <w:pgMar w:top="1411" w:right="1138" w:bottom="1138" w:left="1138" w:header="850" w:footer="3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29E" w:rsidRDefault="0006729E">
      <w:r>
        <w:separator/>
      </w:r>
    </w:p>
  </w:endnote>
  <w:endnote w:type="continuationSeparator" w:id="0">
    <w:p w:rsidR="0006729E" w:rsidRDefault="0006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Che">
    <w:panose1 w:val="02030609000101010101"/>
    <w:charset w:val="81"/>
    <w:family w:val="modern"/>
    <w:pitch w:val="fixed"/>
    <w:sig w:usb0="B00002AF" w:usb1="69D77CFB" w:usb2="00000030" w:usb3="00000000" w:csb0="0008009F" w:csb1="00000000"/>
  </w:font>
  <w:font w:name="Myriad Pro">
    <w:altName w:val="Corbel"/>
    <w:panose1 w:val="020B0503030403020204"/>
    <w:charset w:val="00"/>
    <w:family w:val="swiss"/>
    <w:notTrueType/>
    <w:pitch w:val="variable"/>
    <w:sig w:usb0="20000287" w:usb1="00000001"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9C1" w:rsidRDefault="003869C1" w:rsidP="00325EA3">
    <w:pPr>
      <w:pStyle w:val="Footer"/>
      <w:tabs>
        <w:tab w:val="center" w:pos="4678"/>
        <w:tab w:val="right" w:pos="9214"/>
      </w:tabs>
      <w:jc w:val="both"/>
    </w:pPr>
    <w:r>
      <w:rPr>
        <w:rFonts w:cs="Arial"/>
      </w:rPr>
      <w:tab/>
      <w:t>©</w:t>
    </w:r>
    <w:r>
      <w:t xml:space="preserve"> oneM2M Partners</w:t>
    </w:r>
    <w:r w:rsidRPr="00E278AD">
      <w:t xml:space="preserve"> Type 1 (ARIB, ATIS, CCSA, ETSI, TIA, </w:t>
    </w:r>
    <w:r>
      <w:t xml:space="preserve">TSDSI, </w:t>
    </w:r>
    <w:r w:rsidRPr="00E278AD">
      <w:t>TTA, TTC)</w:t>
    </w:r>
    <w:r>
      <w:tab/>
      <w:t xml:space="preserve">Page </w:t>
    </w:r>
    <w:r w:rsidR="007352B8">
      <w:fldChar w:fldCharType="begin"/>
    </w:r>
    <w:r>
      <w:instrText xml:space="preserve"> PAGE   \* MERGEFORMAT </w:instrText>
    </w:r>
    <w:r w:rsidR="007352B8">
      <w:fldChar w:fldCharType="separate"/>
    </w:r>
    <w:r w:rsidR="002F2A3D">
      <w:t>1</w:t>
    </w:r>
    <w:r w:rsidR="007352B8">
      <w:fldChar w:fldCharType="end"/>
    </w:r>
    <w:r>
      <w:t xml:space="preserve"> of </w:t>
    </w:r>
    <w:r w:rsidR="0006729E">
      <w:fldChar w:fldCharType="begin"/>
    </w:r>
    <w:r w:rsidR="0006729E">
      <w:instrText xml:space="preserve"> NUMPAGES   \* MERGEFORMAT </w:instrText>
    </w:r>
    <w:r w:rsidR="0006729E">
      <w:fldChar w:fldCharType="separate"/>
    </w:r>
    <w:r w:rsidR="002F2A3D">
      <w:t>2</w:t>
    </w:r>
    <w:r w:rsidR="0006729E">
      <w:fldChar w:fldCharType="end"/>
    </w:r>
  </w:p>
  <w:p w:rsidR="003869C1" w:rsidRPr="00424964" w:rsidRDefault="003869C1" w:rsidP="00325EA3">
    <w:pPr>
      <w:pStyle w:val="Footer"/>
      <w:tabs>
        <w:tab w:val="center" w:pos="4678"/>
        <w:tab w:val="right" w:pos="9214"/>
      </w:tabs>
      <w:jc w:val="both"/>
    </w:pPr>
    <w:r w:rsidRPr="003C00E6">
      <w:rPr>
        <w:rFonts w:ascii="Times New Roman" w:eastAsia="Calibri" w:hAnsi="Times New Roman"/>
        <w:sz w:val="16"/>
        <w:szCs w:val="16"/>
        <w:lang w:val="en-US"/>
      </w:rPr>
      <w:t>This is a draft oneM2M document and should not be relied upon; the final version, if any, will be made available by oneM2M Partners Type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29E" w:rsidRDefault="0006729E">
      <w:r>
        <w:separator/>
      </w:r>
    </w:p>
  </w:footnote>
  <w:footnote w:type="continuationSeparator" w:id="0">
    <w:p w:rsidR="0006729E" w:rsidRDefault="00067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A000BF"/>
    <w:multiLevelType w:val="hybridMultilevel"/>
    <w:tmpl w:val="9A80AFDE"/>
    <w:lvl w:ilvl="0" w:tplc="BDFC164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A7F84"/>
    <w:multiLevelType w:val="hybridMultilevel"/>
    <w:tmpl w:val="16D2F8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4E13D73"/>
    <w:multiLevelType w:val="hybridMultilevel"/>
    <w:tmpl w:val="92CABC3A"/>
    <w:lvl w:ilvl="0" w:tplc="A9CC91EC">
      <w:start w:val="31"/>
      <w:numFmt w:val="decimal"/>
      <w:lvlText w:val="%1"/>
      <w:lvlJc w:val="left"/>
      <w:pPr>
        <w:ind w:left="1500" w:hanging="114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C52C07"/>
    <w:multiLevelType w:val="hybridMultilevel"/>
    <w:tmpl w:val="87CAC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AF6F35"/>
    <w:multiLevelType w:val="hybridMultilevel"/>
    <w:tmpl w:val="0DC8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1F53CD8"/>
    <w:multiLevelType w:val="hybridMultilevel"/>
    <w:tmpl w:val="ECFE89B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AD51A02"/>
    <w:multiLevelType w:val="hybridMultilevel"/>
    <w:tmpl w:val="02F01E72"/>
    <w:lvl w:ilvl="0" w:tplc="7A86C864">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4E1E26E8"/>
    <w:multiLevelType w:val="hybridMultilevel"/>
    <w:tmpl w:val="83B892AA"/>
    <w:lvl w:ilvl="0" w:tplc="0D12EC3E">
      <w:start w:val="1"/>
      <w:numFmt w:val="decima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1613FBF"/>
    <w:multiLevelType w:val="hybridMultilevel"/>
    <w:tmpl w:val="9196D292"/>
    <w:lvl w:ilvl="0" w:tplc="0409001D">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3CF4C01"/>
    <w:multiLevelType w:val="hybridMultilevel"/>
    <w:tmpl w:val="18F02C90"/>
    <w:lvl w:ilvl="0" w:tplc="A57E673C">
      <w:start w:val="2"/>
      <w:numFmt w:val="upperLetter"/>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C6A002B"/>
    <w:multiLevelType w:val="hybridMultilevel"/>
    <w:tmpl w:val="DF44EDFA"/>
    <w:lvl w:ilvl="0" w:tplc="6F72FE4A">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63860"/>
    <w:multiLevelType w:val="singleLevel"/>
    <w:tmpl w:val="0409001D"/>
    <w:lvl w:ilvl="0">
      <w:start w:val="1"/>
      <w:numFmt w:val="decimal"/>
      <w:lvlText w:val="%1)"/>
      <w:legacy w:legacy="1" w:legacySpace="0" w:legacyIndent="283"/>
      <w:lvlJc w:val="left"/>
      <w:pPr>
        <w:ind w:left="850" w:hanging="283"/>
      </w:pPr>
    </w:lvl>
  </w:abstractNum>
  <w:abstractNum w:abstractNumId="4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22"/>
  </w:num>
  <w:num w:numId="2">
    <w:abstractNumId w:val="42"/>
  </w:num>
  <w:num w:numId="3">
    <w:abstractNumId w:val="13"/>
  </w:num>
  <w:num w:numId="4">
    <w:abstractNumId w:val="25"/>
  </w:num>
  <w:num w:numId="5">
    <w:abstractNumId w:val="32"/>
  </w:num>
  <w:num w:numId="6">
    <w:abstractNumId w:val="2"/>
  </w:num>
  <w:num w:numId="7">
    <w:abstractNumId w:val="1"/>
  </w:num>
  <w:num w:numId="8">
    <w:abstractNumId w:val="0"/>
  </w:num>
  <w:num w:numId="9">
    <w:abstractNumId w:val="30"/>
  </w:num>
  <w:num w:numId="10">
    <w:abstractNumId w:val="41"/>
  </w:num>
  <w:num w:numId="11">
    <w:abstractNumId w:val="20"/>
  </w:num>
  <w:num w:numId="12">
    <w:abstractNumId w:val="40"/>
  </w:num>
  <w:num w:numId="13">
    <w:abstractNumId w:val="25"/>
    <w:lvlOverride w:ilvl="0">
      <w:startOverride w:val="1"/>
    </w:lvlOverride>
  </w:num>
  <w:num w:numId="14">
    <w:abstractNumId w:val="39"/>
  </w:num>
  <w:num w:numId="15">
    <w:abstractNumId w:val="36"/>
  </w:num>
  <w:num w:numId="16">
    <w:abstractNumId w:val="14"/>
  </w:num>
  <w:num w:numId="17">
    <w:abstractNumId w:val="31"/>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19"/>
  </w:num>
  <w:num w:numId="27">
    <w:abstractNumId w:val="35"/>
  </w:num>
  <w:num w:numId="28">
    <w:abstractNumId w:val="28"/>
  </w:num>
  <w:num w:numId="29">
    <w:abstractNumId w:val="34"/>
  </w:num>
  <w:num w:numId="30">
    <w:abstractNumId w:val="18"/>
  </w:num>
  <w:num w:numId="31">
    <w:abstractNumId w:val="12"/>
  </w:num>
  <w:num w:numId="32">
    <w:abstractNumId w:val="16"/>
  </w:num>
  <w:num w:numId="33">
    <w:abstractNumId w:val="29"/>
  </w:num>
  <w:num w:numId="34">
    <w:abstractNumId w:val="38"/>
  </w:num>
  <w:num w:numId="35">
    <w:abstractNumId w:val="26"/>
  </w:num>
  <w:num w:numId="36">
    <w:abstractNumId w:val="10"/>
  </w:num>
  <w:num w:numId="37">
    <w:abstractNumId w:val="27"/>
  </w:num>
  <w:num w:numId="38">
    <w:abstractNumId w:val="17"/>
  </w:num>
  <w:num w:numId="39">
    <w:abstractNumId w:val="24"/>
  </w:num>
  <w:num w:numId="40">
    <w:abstractNumId w:val="37"/>
  </w:num>
  <w:num w:numId="41">
    <w:abstractNumId w:val="43"/>
  </w:num>
  <w:num w:numId="42">
    <w:abstractNumId w:val="32"/>
    <w:lvlOverride w:ilvl="0">
      <w:startOverride w:val="1"/>
    </w:lvlOverride>
  </w:num>
  <w:num w:numId="43">
    <w:abstractNumId w:val="25"/>
    <w:lvlOverride w:ilvl="0">
      <w:startOverride w:val="1"/>
    </w:lvlOverride>
  </w:num>
  <w:num w:numId="44">
    <w:abstractNumId w:val="25"/>
    <w:lvlOverride w:ilvl="0">
      <w:startOverride w:val="1"/>
    </w:lvlOverride>
  </w:num>
  <w:num w:numId="45">
    <w:abstractNumId w:val="23"/>
  </w:num>
  <w:num w:numId="46">
    <w:abstractNumId w:val="21"/>
  </w:num>
  <w:num w:numId="47">
    <w:abstractNumId w:val="33"/>
  </w:num>
  <w:num w:numId="4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1420"/>
    <w:rsid w:val="00003766"/>
    <w:rsid w:val="0000384D"/>
    <w:rsid w:val="00024BC7"/>
    <w:rsid w:val="000301D8"/>
    <w:rsid w:val="00032D68"/>
    <w:rsid w:val="00047EE1"/>
    <w:rsid w:val="000504B2"/>
    <w:rsid w:val="00052D66"/>
    <w:rsid w:val="000565D9"/>
    <w:rsid w:val="0006105F"/>
    <w:rsid w:val="0006729E"/>
    <w:rsid w:val="00070988"/>
    <w:rsid w:val="00070AA6"/>
    <w:rsid w:val="00072C17"/>
    <w:rsid w:val="00075763"/>
    <w:rsid w:val="00084C42"/>
    <w:rsid w:val="00091EDB"/>
    <w:rsid w:val="000925A7"/>
    <w:rsid w:val="000A4771"/>
    <w:rsid w:val="000B0845"/>
    <w:rsid w:val="000B4918"/>
    <w:rsid w:val="000B5C0C"/>
    <w:rsid w:val="000C1E0E"/>
    <w:rsid w:val="000C6348"/>
    <w:rsid w:val="000C7C9A"/>
    <w:rsid w:val="000E7B58"/>
    <w:rsid w:val="001069DA"/>
    <w:rsid w:val="00110787"/>
    <w:rsid w:val="00115B91"/>
    <w:rsid w:val="001350A4"/>
    <w:rsid w:val="0013591F"/>
    <w:rsid w:val="00141CBF"/>
    <w:rsid w:val="00142EB9"/>
    <w:rsid w:val="00145747"/>
    <w:rsid w:val="00147924"/>
    <w:rsid w:val="0015074B"/>
    <w:rsid w:val="00150E27"/>
    <w:rsid w:val="0015469F"/>
    <w:rsid w:val="00164236"/>
    <w:rsid w:val="001706F2"/>
    <w:rsid w:val="00176535"/>
    <w:rsid w:val="001809AE"/>
    <w:rsid w:val="00181602"/>
    <w:rsid w:val="00184EBD"/>
    <w:rsid w:val="001A673A"/>
    <w:rsid w:val="001B226A"/>
    <w:rsid w:val="001C5D2C"/>
    <w:rsid w:val="001C7D36"/>
    <w:rsid w:val="001D39CF"/>
    <w:rsid w:val="001D73C2"/>
    <w:rsid w:val="001D776C"/>
    <w:rsid w:val="001E2833"/>
    <w:rsid w:val="001E47F1"/>
    <w:rsid w:val="001E5F05"/>
    <w:rsid w:val="001E7509"/>
    <w:rsid w:val="001F142F"/>
    <w:rsid w:val="001F296D"/>
    <w:rsid w:val="001F3880"/>
    <w:rsid w:val="001F6E1A"/>
    <w:rsid w:val="00201E8D"/>
    <w:rsid w:val="00206798"/>
    <w:rsid w:val="00206F78"/>
    <w:rsid w:val="00213CEE"/>
    <w:rsid w:val="0023111B"/>
    <w:rsid w:val="0023521A"/>
    <w:rsid w:val="002373A0"/>
    <w:rsid w:val="0025190F"/>
    <w:rsid w:val="00261DC6"/>
    <w:rsid w:val="002669AD"/>
    <w:rsid w:val="0027217E"/>
    <w:rsid w:val="00280DFF"/>
    <w:rsid w:val="00280F2C"/>
    <w:rsid w:val="00282AD8"/>
    <w:rsid w:val="002A68AA"/>
    <w:rsid w:val="002B0DC6"/>
    <w:rsid w:val="002C31BD"/>
    <w:rsid w:val="002D0D2D"/>
    <w:rsid w:val="002D5019"/>
    <w:rsid w:val="002F2A3D"/>
    <w:rsid w:val="002F37B8"/>
    <w:rsid w:val="002F4522"/>
    <w:rsid w:val="003020D9"/>
    <w:rsid w:val="0030375C"/>
    <w:rsid w:val="00313942"/>
    <w:rsid w:val="00315102"/>
    <w:rsid w:val="0031576F"/>
    <w:rsid w:val="003167CA"/>
    <w:rsid w:val="00325EA3"/>
    <w:rsid w:val="00332AC6"/>
    <w:rsid w:val="003408E5"/>
    <w:rsid w:val="00345A3C"/>
    <w:rsid w:val="003531B9"/>
    <w:rsid w:val="00371EB4"/>
    <w:rsid w:val="00372AA7"/>
    <w:rsid w:val="00375432"/>
    <w:rsid w:val="003869C1"/>
    <w:rsid w:val="003B2435"/>
    <w:rsid w:val="003B6A6E"/>
    <w:rsid w:val="003C4A2A"/>
    <w:rsid w:val="003D3BDD"/>
    <w:rsid w:val="003D427E"/>
    <w:rsid w:val="003D6202"/>
    <w:rsid w:val="003E2BC9"/>
    <w:rsid w:val="003F4C43"/>
    <w:rsid w:val="0041187F"/>
    <w:rsid w:val="00411E66"/>
    <w:rsid w:val="00422E57"/>
    <w:rsid w:val="00424964"/>
    <w:rsid w:val="00425780"/>
    <w:rsid w:val="00431803"/>
    <w:rsid w:val="004327B9"/>
    <w:rsid w:val="00436775"/>
    <w:rsid w:val="0045495A"/>
    <w:rsid w:val="00462DD8"/>
    <w:rsid w:val="0046449A"/>
    <w:rsid w:val="00467A21"/>
    <w:rsid w:val="004A11DC"/>
    <w:rsid w:val="004A1E38"/>
    <w:rsid w:val="004B0C24"/>
    <w:rsid w:val="004B21DC"/>
    <w:rsid w:val="004B2C68"/>
    <w:rsid w:val="004B4F07"/>
    <w:rsid w:val="004C03BC"/>
    <w:rsid w:val="004C4FB8"/>
    <w:rsid w:val="004D7490"/>
    <w:rsid w:val="004E3E03"/>
    <w:rsid w:val="004E5214"/>
    <w:rsid w:val="004E571D"/>
    <w:rsid w:val="00505036"/>
    <w:rsid w:val="005071ED"/>
    <w:rsid w:val="00511AAE"/>
    <w:rsid w:val="00513AE8"/>
    <w:rsid w:val="00523B6A"/>
    <w:rsid w:val="00531D5D"/>
    <w:rsid w:val="00532EE4"/>
    <w:rsid w:val="005453D4"/>
    <w:rsid w:val="00555C1A"/>
    <w:rsid w:val="005606A6"/>
    <w:rsid w:val="00564D7A"/>
    <w:rsid w:val="0056624A"/>
    <w:rsid w:val="00567D0E"/>
    <w:rsid w:val="0057162D"/>
    <w:rsid w:val="00571E06"/>
    <w:rsid w:val="005726D2"/>
    <w:rsid w:val="00575C72"/>
    <w:rsid w:val="0057786F"/>
    <w:rsid w:val="00577F03"/>
    <w:rsid w:val="005815CE"/>
    <w:rsid w:val="0059070D"/>
    <w:rsid w:val="0059474F"/>
    <w:rsid w:val="00596098"/>
    <w:rsid w:val="005A37B6"/>
    <w:rsid w:val="005A54ED"/>
    <w:rsid w:val="005A764D"/>
    <w:rsid w:val="005B3EC2"/>
    <w:rsid w:val="005B4172"/>
    <w:rsid w:val="005B581B"/>
    <w:rsid w:val="005C41E1"/>
    <w:rsid w:val="005C584F"/>
    <w:rsid w:val="005D295B"/>
    <w:rsid w:val="005D3350"/>
    <w:rsid w:val="005D4FA3"/>
    <w:rsid w:val="005D54FB"/>
    <w:rsid w:val="005E1047"/>
    <w:rsid w:val="005E48D6"/>
    <w:rsid w:val="005E77DD"/>
    <w:rsid w:val="00600D57"/>
    <w:rsid w:val="0061365C"/>
    <w:rsid w:val="006167F5"/>
    <w:rsid w:val="00633C6F"/>
    <w:rsid w:val="00640591"/>
    <w:rsid w:val="00653A3B"/>
    <w:rsid w:val="0066255A"/>
    <w:rsid w:val="00663255"/>
    <w:rsid w:val="00663C25"/>
    <w:rsid w:val="00667EEB"/>
    <w:rsid w:val="00672201"/>
    <w:rsid w:val="0067729D"/>
    <w:rsid w:val="006925C7"/>
    <w:rsid w:val="006A0D93"/>
    <w:rsid w:val="006A339F"/>
    <w:rsid w:val="006B2105"/>
    <w:rsid w:val="006B7B76"/>
    <w:rsid w:val="006C1E8E"/>
    <w:rsid w:val="006C3839"/>
    <w:rsid w:val="006D2F74"/>
    <w:rsid w:val="006D4363"/>
    <w:rsid w:val="006D4E6F"/>
    <w:rsid w:val="006E2F55"/>
    <w:rsid w:val="00703E81"/>
    <w:rsid w:val="00705D62"/>
    <w:rsid w:val="00716192"/>
    <w:rsid w:val="0071660E"/>
    <w:rsid w:val="007179E4"/>
    <w:rsid w:val="00727EF0"/>
    <w:rsid w:val="007352B8"/>
    <w:rsid w:val="0073696D"/>
    <w:rsid w:val="00737218"/>
    <w:rsid w:val="00743F24"/>
    <w:rsid w:val="00745924"/>
    <w:rsid w:val="007462C1"/>
    <w:rsid w:val="007548A8"/>
    <w:rsid w:val="00755B41"/>
    <w:rsid w:val="00764C47"/>
    <w:rsid w:val="007660BE"/>
    <w:rsid w:val="00770308"/>
    <w:rsid w:val="007738EC"/>
    <w:rsid w:val="00787554"/>
    <w:rsid w:val="007A516E"/>
    <w:rsid w:val="007A76FF"/>
    <w:rsid w:val="007B55FC"/>
    <w:rsid w:val="007C0B50"/>
    <w:rsid w:val="007C2C07"/>
    <w:rsid w:val="007C308F"/>
    <w:rsid w:val="007D2349"/>
    <w:rsid w:val="007D6D57"/>
    <w:rsid w:val="007E095C"/>
    <w:rsid w:val="007E501E"/>
    <w:rsid w:val="00800ED1"/>
    <w:rsid w:val="0081537B"/>
    <w:rsid w:val="00816B15"/>
    <w:rsid w:val="00823E7D"/>
    <w:rsid w:val="00827920"/>
    <w:rsid w:val="008368FC"/>
    <w:rsid w:val="008419B1"/>
    <w:rsid w:val="00850205"/>
    <w:rsid w:val="008521E8"/>
    <w:rsid w:val="00866A3B"/>
    <w:rsid w:val="00866A69"/>
    <w:rsid w:val="008849A4"/>
    <w:rsid w:val="008A3123"/>
    <w:rsid w:val="008C487B"/>
    <w:rsid w:val="008C6752"/>
    <w:rsid w:val="008D6ABC"/>
    <w:rsid w:val="008D7EC7"/>
    <w:rsid w:val="008E6291"/>
    <w:rsid w:val="00904442"/>
    <w:rsid w:val="00910C1A"/>
    <w:rsid w:val="009241C2"/>
    <w:rsid w:val="00924AD9"/>
    <w:rsid w:val="00927ACF"/>
    <w:rsid w:val="00930B49"/>
    <w:rsid w:val="0094711F"/>
    <w:rsid w:val="00957AE2"/>
    <w:rsid w:val="009626E0"/>
    <w:rsid w:val="009670A9"/>
    <w:rsid w:val="0096717C"/>
    <w:rsid w:val="00970888"/>
    <w:rsid w:val="0097160A"/>
    <w:rsid w:val="00974534"/>
    <w:rsid w:val="00995BDD"/>
    <w:rsid w:val="009A01EB"/>
    <w:rsid w:val="009A0EC9"/>
    <w:rsid w:val="009A3657"/>
    <w:rsid w:val="009B61CA"/>
    <w:rsid w:val="009B64EC"/>
    <w:rsid w:val="009E043E"/>
    <w:rsid w:val="009E19AF"/>
    <w:rsid w:val="009E3410"/>
    <w:rsid w:val="009E6BE6"/>
    <w:rsid w:val="009F2CD4"/>
    <w:rsid w:val="00A011D6"/>
    <w:rsid w:val="00A03D3B"/>
    <w:rsid w:val="00A1485F"/>
    <w:rsid w:val="00A200F0"/>
    <w:rsid w:val="00A249D9"/>
    <w:rsid w:val="00A24EE2"/>
    <w:rsid w:val="00A30964"/>
    <w:rsid w:val="00A6262E"/>
    <w:rsid w:val="00A86C05"/>
    <w:rsid w:val="00AA44D7"/>
    <w:rsid w:val="00AC6D30"/>
    <w:rsid w:val="00AD6B51"/>
    <w:rsid w:val="00AE075C"/>
    <w:rsid w:val="00AE1431"/>
    <w:rsid w:val="00AE1AA8"/>
    <w:rsid w:val="00AE2D24"/>
    <w:rsid w:val="00AE54B6"/>
    <w:rsid w:val="00B07EAB"/>
    <w:rsid w:val="00B1314D"/>
    <w:rsid w:val="00B1416C"/>
    <w:rsid w:val="00B14FD4"/>
    <w:rsid w:val="00B16E97"/>
    <w:rsid w:val="00B2124E"/>
    <w:rsid w:val="00B22764"/>
    <w:rsid w:val="00B421B8"/>
    <w:rsid w:val="00B43E9B"/>
    <w:rsid w:val="00B444D2"/>
    <w:rsid w:val="00B553EE"/>
    <w:rsid w:val="00B61970"/>
    <w:rsid w:val="00B6424A"/>
    <w:rsid w:val="00B65C8F"/>
    <w:rsid w:val="00B71425"/>
    <w:rsid w:val="00B73DE0"/>
    <w:rsid w:val="00B74C54"/>
    <w:rsid w:val="00B83BCD"/>
    <w:rsid w:val="00B8552A"/>
    <w:rsid w:val="00B9289A"/>
    <w:rsid w:val="00BA6835"/>
    <w:rsid w:val="00BB4716"/>
    <w:rsid w:val="00BB6418"/>
    <w:rsid w:val="00BB67CD"/>
    <w:rsid w:val="00BC0A87"/>
    <w:rsid w:val="00BC33F7"/>
    <w:rsid w:val="00BC43DA"/>
    <w:rsid w:val="00BD15A6"/>
    <w:rsid w:val="00BD2C8E"/>
    <w:rsid w:val="00BD7E26"/>
    <w:rsid w:val="00BE12DA"/>
    <w:rsid w:val="00BE1693"/>
    <w:rsid w:val="00BE3E6A"/>
    <w:rsid w:val="00BE5596"/>
    <w:rsid w:val="00BF595C"/>
    <w:rsid w:val="00C05E06"/>
    <w:rsid w:val="00C13443"/>
    <w:rsid w:val="00C171FE"/>
    <w:rsid w:val="00C24F36"/>
    <w:rsid w:val="00C25BC9"/>
    <w:rsid w:val="00C31FAB"/>
    <w:rsid w:val="00C40550"/>
    <w:rsid w:val="00C40D14"/>
    <w:rsid w:val="00C44426"/>
    <w:rsid w:val="00C46AAB"/>
    <w:rsid w:val="00C50DB8"/>
    <w:rsid w:val="00C61BAC"/>
    <w:rsid w:val="00C62AE6"/>
    <w:rsid w:val="00C62B89"/>
    <w:rsid w:val="00C70A52"/>
    <w:rsid w:val="00C7543F"/>
    <w:rsid w:val="00C80137"/>
    <w:rsid w:val="00CA295D"/>
    <w:rsid w:val="00CB2F7E"/>
    <w:rsid w:val="00CC2C8C"/>
    <w:rsid w:val="00CC5CA3"/>
    <w:rsid w:val="00CD0CC5"/>
    <w:rsid w:val="00CD1AC0"/>
    <w:rsid w:val="00CD386D"/>
    <w:rsid w:val="00CE407D"/>
    <w:rsid w:val="00CE5C77"/>
    <w:rsid w:val="00CF5E7A"/>
    <w:rsid w:val="00CF6106"/>
    <w:rsid w:val="00D0036E"/>
    <w:rsid w:val="00D033DF"/>
    <w:rsid w:val="00D128DE"/>
    <w:rsid w:val="00D1597C"/>
    <w:rsid w:val="00D35D58"/>
    <w:rsid w:val="00D366B9"/>
    <w:rsid w:val="00D37C5A"/>
    <w:rsid w:val="00D44988"/>
    <w:rsid w:val="00D46A68"/>
    <w:rsid w:val="00D501DC"/>
    <w:rsid w:val="00D54DDF"/>
    <w:rsid w:val="00D5758A"/>
    <w:rsid w:val="00D6392B"/>
    <w:rsid w:val="00D706FA"/>
    <w:rsid w:val="00D726D4"/>
    <w:rsid w:val="00D7365C"/>
    <w:rsid w:val="00D7565D"/>
    <w:rsid w:val="00D778F4"/>
    <w:rsid w:val="00D805EE"/>
    <w:rsid w:val="00D822E3"/>
    <w:rsid w:val="00D924FE"/>
    <w:rsid w:val="00D937C8"/>
    <w:rsid w:val="00D93F00"/>
    <w:rsid w:val="00DA32BF"/>
    <w:rsid w:val="00DC16B9"/>
    <w:rsid w:val="00DC40B7"/>
    <w:rsid w:val="00DC498C"/>
    <w:rsid w:val="00DC6A92"/>
    <w:rsid w:val="00DD1F12"/>
    <w:rsid w:val="00DD4223"/>
    <w:rsid w:val="00DD4BC8"/>
    <w:rsid w:val="00DD5948"/>
    <w:rsid w:val="00DE7F8A"/>
    <w:rsid w:val="00E042B7"/>
    <w:rsid w:val="00E05319"/>
    <w:rsid w:val="00E12180"/>
    <w:rsid w:val="00E16616"/>
    <w:rsid w:val="00E16F20"/>
    <w:rsid w:val="00E212A7"/>
    <w:rsid w:val="00E278AD"/>
    <w:rsid w:val="00E346DE"/>
    <w:rsid w:val="00E36C8E"/>
    <w:rsid w:val="00E37CBA"/>
    <w:rsid w:val="00E409E0"/>
    <w:rsid w:val="00E40DB9"/>
    <w:rsid w:val="00E40FD1"/>
    <w:rsid w:val="00E542E1"/>
    <w:rsid w:val="00E60D01"/>
    <w:rsid w:val="00E632F6"/>
    <w:rsid w:val="00E777FD"/>
    <w:rsid w:val="00E8648B"/>
    <w:rsid w:val="00E95581"/>
    <w:rsid w:val="00E95952"/>
    <w:rsid w:val="00EA3B6A"/>
    <w:rsid w:val="00EA45D8"/>
    <w:rsid w:val="00EA530F"/>
    <w:rsid w:val="00EA7AF3"/>
    <w:rsid w:val="00EB2A62"/>
    <w:rsid w:val="00EC017B"/>
    <w:rsid w:val="00EC0B99"/>
    <w:rsid w:val="00EC4581"/>
    <w:rsid w:val="00EF1ED1"/>
    <w:rsid w:val="00EF60CB"/>
    <w:rsid w:val="00F12DD3"/>
    <w:rsid w:val="00F14F5F"/>
    <w:rsid w:val="00F21C25"/>
    <w:rsid w:val="00F24B7F"/>
    <w:rsid w:val="00F27DEC"/>
    <w:rsid w:val="00F32682"/>
    <w:rsid w:val="00F330AF"/>
    <w:rsid w:val="00F3589F"/>
    <w:rsid w:val="00F35B29"/>
    <w:rsid w:val="00F419C8"/>
    <w:rsid w:val="00F4236C"/>
    <w:rsid w:val="00F509E0"/>
    <w:rsid w:val="00F548F4"/>
    <w:rsid w:val="00F57D30"/>
    <w:rsid w:val="00F658BA"/>
    <w:rsid w:val="00F8730E"/>
    <w:rsid w:val="00F92B63"/>
    <w:rsid w:val="00FC17F5"/>
    <w:rsid w:val="00FD4016"/>
    <w:rsid w:val="00FF500A"/>
    <w:rsid w:val="00FF5991"/>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B27EB3-FB2A-4BA9-BE65-81073F5C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E03"/>
    <w:pPr>
      <w:overflowPunct w:val="0"/>
      <w:autoSpaceDE w:val="0"/>
      <w:autoSpaceDN w:val="0"/>
      <w:adjustRightInd w:val="0"/>
      <w:spacing w:after="180"/>
      <w:textAlignment w:val="baseline"/>
    </w:pPr>
    <w:rPr>
      <w:lang w:eastAsia="en-US"/>
    </w:rPr>
  </w:style>
  <w:style w:type="paragraph" w:styleId="Heading1">
    <w:name w:val="heading 1"/>
    <w:next w:val="Normal"/>
    <w:qFormat/>
    <w:rsid w:val="004E3E0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4E3E03"/>
    <w:pPr>
      <w:pBdr>
        <w:top w:val="none" w:sz="0" w:space="0" w:color="auto"/>
      </w:pBdr>
      <w:spacing w:before="180"/>
      <w:outlineLvl w:val="1"/>
    </w:pPr>
    <w:rPr>
      <w:sz w:val="32"/>
    </w:rPr>
  </w:style>
  <w:style w:type="paragraph" w:styleId="Heading3">
    <w:name w:val="heading 3"/>
    <w:basedOn w:val="Heading2"/>
    <w:next w:val="Normal"/>
    <w:link w:val="Heading3Char"/>
    <w:qFormat/>
    <w:rsid w:val="004E3E03"/>
    <w:pPr>
      <w:spacing w:before="120"/>
      <w:outlineLvl w:val="2"/>
    </w:pPr>
    <w:rPr>
      <w:sz w:val="28"/>
    </w:rPr>
  </w:style>
  <w:style w:type="paragraph" w:styleId="Heading4">
    <w:name w:val="heading 4"/>
    <w:basedOn w:val="Heading3"/>
    <w:next w:val="Normal"/>
    <w:link w:val="Heading4Char"/>
    <w:qFormat/>
    <w:rsid w:val="004E3E03"/>
    <w:pPr>
      <w:ind w:left="1418" w:hanging="1418"/>
      <w:outlineLvl w:val="3"/>
    </w:pPr>
    <w:rPr>
      <w:sz w:val="24"/>
    </w:rPr>
  </w:style>
  <w:style w:type="paragraph" w:styleId="Heading5">
    <w:name w:val="heading 5"/>
    <w:basedOn w:val="Heading4"/>
    <w:next w:val="Normal"/>
    <w:link w:val="Heading5Char"/>
    <w:qFormat/>
    <w:rsid w:val="004E3E03"/>
    <w:pPr>
      <w:ind w:left="1701" w:hanging="1701"/>
      <w:outlineLvl w:val="4"/>
    </w:pPr>
    <w:rPr>
      <w:sz w:val="22"/>
    </w:rPr>
  </w:style>
  <w:style w:type="paragraph" w:styleId="Heading6">
    <w:name w:val="heading 6"/>
    <w:basedOn w:val="H6"/>
    <w:next w:val="Normal"/>
    <w:qFormat/>
    <w:rsid w:val="004E3E03"/>
    <w:pPr>
      <w:outlineLvl w:val="5"/>
    </w:pPr>
  </w:style>
  <w:style w:type="paragraph" w:styleId="Heading7">
    <w:name w:val="heading 7"/>
    <w:basedOn w:val="H6"/>
    <w:next w:val="Normal"/>
    <w:qFormat/>
    <w:rsid w:val="004E3E03"/>
    <w:pPr>
      <w:outlineLvl w:val="6"/>
    </w:pPr>
  </w:style>
  <w:style w:type="paragraph" w:styleId="Heading8">
    <w:name w:val="heading 8"/>
    <w:basedOn w:val="Heading1"/>
    <w:next w:val="Normal"/>
    <w:qFormat/>
    <w:rsid w:val="004E3E03"/>
    <w:pPr>
      <w:ind w:left="0" w:firstLine="0"/>
      <w:outlineLvl w:val="7"/>
    </w:pPr>
  </w:style>
  <w:style w:type="paragraph" w:styleId="Heading9">
    <w:name w:val="heading 9"/>
    <w:basedOn w:val="Heading8"/>
    <w:next w:val="Normal"/>
    <w:qFormat/>
    <w:rsid w:val="004E3E0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hAnsi="Arial"/>
      <w:sz w:val="32"/>
      <w:lang w:eastAsia="en-US"/>
    </w:rPr>
  </w:style>
  <w:style w:type="character" w:customStyle="1" w:styleId="Heading3Char">
    <w:name w:val="Heading 3 Char"/>
    <w:link w:val="Heading3"/>
    <w:rsid w:val="00E542E1"/>
    <w:rPr>
      <w:rFonts w:ascii="Arial" w:hAnsi="Arial"/>
      <w:sz w:val="28"/>
      <w:lang w:eastAsia="en-US"/>
    </w:rPr>
  </w:style>
  <w:style w:type="character" w:customStyle="1" w:styleId="Heading4Char">
    <w:name w:val="Heading 4 Char"/>
    <w:link w:val="Heading4"/>
    <w:rsid w:val="00CD0CC5"/>
    <w:rPr>
      <w:rFonts w:ascii="Arial" w:hAnsi="Arial"/>
      <w:sz w:val="24"/>
      <w:lang w:eastAsia="en-US"/>
    </w:rPr>
  </w:style>
  <w:style w:type="character" w:customStyle="1" w:styleId="Heading5Char">
    <w:name w:val="Heading 5 Char"/>
    <w:link w:val="Heading5"/>
    <w:rsid w:val="00D46A68"/>
    <w:rPr>
      <w:rFonts w:ascii="Arial" w:hAnsi="Arial"/>
      <w:sz w:val="22"/>
      <w:lang w:eastAsia="en-US"/>
    </w:rPr>
  </w:style>
  <w:style w:type="paragraph" w:customStyle="1" w:styleId="H6">
    <w:name w:val="H6"/>
    <w:basedOn w:val="Heading5"/>
    <w:next w:val="Normal"/>
    <w:rsid w:val="004E3E03"/>
    <w:pPr>
      <w:ind w:left="1985" w:hanging="1985"/>
      <w:outlineLvl w:val="9"/>
    </w:pPr>
    <w:rPr>
      <w:sz w:val="20"/>
    </w:rPr>
  </w:style>
  <w:style w:type="paragraph" w:styleId="TOC9">
    <w:name w:val="toc 9"/>
    <w:basedOn w:val="TOC8"/>
    <w:rsid w:val="004E3E03"/>
    <w:pPr>
      <w:ind w:left="1418" w:hanging="1418"/>
    </w:pPr>
  </w:style>
  <w:style w:type="paragraph" w:styleId="TOC8">
    <w:name w:val="toc 8"/>
    <w:basedOn w:val="TOC1"/>
    <w:uiPriority w:val="39"/>
    <w:rsid w:val="004E3E03"/>
    <w:pPr>
      <w:spacing w:before="180"/>
      <w:ind w:left="2693" w:hanging="2693"/>
    </w:pPr>
    <w:rPr>
      <w:b/>
    </w:rPr>
  </w:style>
  <w:style w:type="paragraph" w:styleId="TOC1">
    <w:name w:val="toc 1"/>
    <w:uiPriority w:val="39"/>
    <w:rsid w:val="004E3E03"/>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4E3E03"/>
    <w:pPr>
      <w:keepLines/>
      <w:tabs>
        <w:tab w:val="center" w:pos="4536"/>
        <w:tab w:val="right" w:pos="9072"/>
      </w:tabs>
    </w:pPr>
    <w:rPr>
      <w:noProof/>
    </w:rPr>
  </w:style>
  <w:style w:type="character" w:customStyle="1" w:styleId="ZGSM">
    <w:name w:val="ZGSM"/>
    <w:rsid w:val="004E3E03"/>
  </w:style>
  <w:style w:type="paragraph" w:styleId="Header">
    <w:name w:val="header"/>
    <w:rsid w:val="004E3E03"/>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4E3E03"/>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4E3E03"/>
    <w:pPr>
      <w:ind w:left="1701" w:hanging="1701"/>
    </w:pPr>
  </w:style>
  <w:style w:type="paragraph" w:styleId="TOC4">
    <w:name w:val="toc 4"/>
    <w:basedOn w:val="TOC3"/>
    <w:uiPriority w:val="39"/>
    <w:rsid w:val="004E3E03"/>
    <w:pPr>
      <w:ind w:left="1418" w:hanging="1418"/>
    </w:pPr>
  </w:style>
  <w:style w:type="paragraph" w:styleId="TOC3">
    <w:name w:val="toc 3"/>
    <w:basedOn w:val="TOC2"/>
    <w:uiPriority w:val="39"/>
    <w:rsid w:val="004E3E03"/>
    <w:pPr>
      <w:ind w:left="1134" w:hanging="1134"/>
    </w:pPr>
  </w:style>
  <w:style w:type="paragraph" w:styleId="TOC2">
    <w:name w:val="toc 2"/>
    <w:basedOn w:val="TOC1"/>
    <w:uiPriority w:val="39"/>
    <w:rsid w:val="004E3E03"/>
    <w:pPr>
      <w:spacing w:before="0"/>
      <w:ind w:left="851" w:hanging="851"/>
    </w:pPr>
    <w:rPr>
      <w:sz w:val="20"/>
    </w:rPr>
  </w:style>
  <w:style w:type="paragraph" w:styleId="Index1">
    <w:name w:val="index 1"/>
    <w:basedOn w:val="Normal"/>
    <w:semiHidden/>
    <w:rsid w:val="004E3E03"/>
    <w:pPr>
      <w:keepLines/>
    </w:pPr>
  </w:style>
  <w:style w:type="paragraph" w:styleId="Index2">
    <w:name w:val="index 2"/>
    <w:basedOn w:val="Index1"/>
    <w:semiHidden/>
    <w:rsid w:val="004E3E03"/>
    <w:pPr>
      <w:ind w:left="284"/>
    </w:pPr>
  </w:style>
  <w:style w:type="paragraph" w:customStyle="1" w:styleId="TT">
    <w:name w:val="TT"/>
    <w:basedOn w:val="Heading1"/>
    <w:next w:val="Normal"/>
    <w:rsid w:val="004E3E03"/>
    <w:pPr>
      <w:outlineLvl w:val="9"/>
    </w:pPr>
  </w:style>
  <w:style w:type="paragraph" w:styleId="Footer">
    <w:name w:val="footer"/>
    <w:basedOn w:val="Header"/>
    <w:link w:val="FooterChar"/>
    <w:rsid w:val="004E3E03"/>
    <w:pPr>
      <w:jc w:val="center"/>
    </w:pPr>
    <w:rPr>
      <w:i/>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semiHidden/>
    <w:rsid w:val="004E3E03"/>
    <w:rPr>
      <w:b/>
      <w:position w:val="6"/>
      <w:sz w:val="16"/>
    </w:rPr>
  </w:style>
  <w:style w:type="paragraph" w:styleId="FootnoteText">
    <w:name w:val="footnote text"/>
    <w:basedOn w:val="Normal"/>
    <w:semiHidden/>
    <w:rsid w:val="004E3E03"/>
    <w:pPr>
      <w:keepLines/>
      <w:ind w:left="454" w:hanging="454"/>
    </w:pPr>
    <w:rPr>
      <w:sz w:val="16"/>
    </w:rPr>
  </w:style>
  <w:style w:type="paragraph" w:customStyle="1" w:styleId="NF">
    <w:name w:val="NF"/>
    <w:basedOn w:val="NO"/>
    <w:rsid w:val="004E3E03"/>
    <w:pPr>
      <w:keepNext/>
      <w:spacing w:after="0"/>
    </w:pPr>
    <w:rPr>
      <w:rFonts w:ascii="Arial" w:hAnsi="Arial"/>
      <w:sz w:val="18"/>
    </w:rPr>
  </w:style>
  <w:style w:type="paragraph" w:customStyle="1" w:styleId="NO">
    <w:name w:val="NO"/>
    <w:basedOn w:val="Normal"/>
    <w:link w:val="NOChar"/>
    <w:rsid w:val="004E3E03"/>
    <w:pPr>
      <w:keepLines/>
      <w:ind w:left="1135" w:hanging="851"/>
    </w:pPr>
  </w:style>
  <w:style w:type="character" w:customStyle="1" w:styleId="NOChar">
    <w:name w:val="NO Char"/>
    <w:link w:val="NO"/>
    <w:rsid w:val="00E05319"/>
    <w:rPr>
      <w:lang w:eastAsia="en-US"/>
    </w:rPr>
  </w:style>
  <w:style w:type="paragraph" w:customStyle="1" w:styleId="PL">
    <w:name w:val="PL"/>
    <w:rsid w:val="004E3E0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4E3E03"/>
    <w:pPr>
      <w:jc w:val="right"/>
    </w:pPr>
  </w:style>
  <w:style w:type="paragraph" w:customStyle="1" w:styleId="TAL">
    <w:name w:val="TAL"/>
    <w:basedOn w:val="Normal"/>
    <w:link w:val="TALChar1"/>
    <w:rsid w:val="004E3E03"/>
    <w:pPr>
      <w:keepNext/>
      <w:keepLines/>
      <w:spacing w:after="0"/>
    </w:pPr>
    <w:rPr>
      <w:rFonts w:ascii="Arial" w:hAnsi="Arial"/>
      <w:sz w:val="18"/>
    </w:rPr>
  </w:style>
  <w:style w:type="character" w:customStyle="1" w:styleId="TALChar1">
    <w:name w:val="TAL Char1"/>
    <w:link w:val="TAL"/>
    <w:locked/>
    <w:rsid w:val="00E542E1"/>
    <w:rPr>
      <w:rFonts w:ascii="Arial" w:hAnsi="Arial"/>
      <w:sz w:val="18"/>
      <w:lang w:eastAsia="en-US"/>
    </w:rPr>
  </w:style>
  <w:style w:type="paragraph" w:styleId="ListNumber2">
    <w:name w:val="List Number 2"/>
    <w:basedOn w:val="ListNumber"/>
    <w:rsid w:val="004E3E03"/>
    <w:pPr>
      <w:ind w:left="851"/>
    </w:pPr>
  </w:style>
  <w:style w:type="paragraph" w:styleId="ListNumber">
    <w:name w:val="List Number"/>
    <w:basedOn w:val="List"/>
    <w:rsid w:val="004E3E03"/>
  </w:style>
  <w:style w:type="paragraph" w:styleId="List">
    <w:name w:val="List"/>
    <w:basedOn w:val="Normal"/>
    <w:rsid w:val="004E3E03"/>
    <w:pPr>
      <w:ind w:left="568" w:hanging="284"/>
    </w:pPr>
  </w:style>
  <w:style w:type="paragraph" w:customStyle="1" w:styleId="TAH">
    <w:name w:val="TAH"/>
    <w:basedOn w:val="TAC"/>
    <w:rsid w:val="004E3E03"/>
    <w:rPr>
      <w:b/>
    </w:rPr>
  </w:style>
  <w:style w:type="paragraph" w:customStyle="1" w:styleId="TAC">
    <w:name w:val="TAC"/>
    <w:basedOn w:val="TAL"/>
    <w:rsid w:val="004E3E03"/>
    <w:pPr>
      <w:jc w:val="center"/>
    </w:pPr>
  </w:style>
  <w:style w:type="paragraph" w:customStyle="1" w:styleId="LD">
    <w:name w:val="LD"/>
    <w:rsid w:val="004E3E03"/>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4E3E03"/>
    <w:pPr>
      <w:keepLines/>
      <w:ind w:left="1702" w:hanging="1418"/>
    </w:pPr>
  </w:style>
  <w:style w:type="paragraph" w:customStyle="1" w:styleId="FP">
    <w:name w:val="FP"/>
    <w:basedOn w:val="Normal"/>
    <w:rsid w:val="004E3E03"/>
    <w:pPr>
      <w:spacing w:after="0"/>
    </w:pPr>
  </w:style>
  <w:style w:type="paragraph" w:customStyle="1" w:styleId="NW">
    <w:name w:val="NW"/>
    <w:basedOn w:val="NO"/>
    <w:rsid w:val="004E3E03"/>
    <w:pPr>
      <w:spacing w:after="0"/>
    </w:pPr>
  </w:style>
  <w:style w:type="paragraph" w:customStyle="1" w:styleId="EW">
    <w:name w:val="EW"/>
    <w:basedOn w:val="EX"/>
    <w:rsid w:val="004E3E03"/>
    <w:pPr>
      <w:spacing w:after="0"/>
    </w:pPr>
  </w:style>
  <w:style w:type="paragraph" w:customStyle="1" w:styleId="B10">
    <w:name w:val="B1"/>
    <w:basedOn w:val="List"/>
    <w:rsid w:val="004E3E03"/>
    <w:pPr>
      <w:ind w:left="738" w:hanging="454"/>
    </w:pPr>
  </w:style>
  <w:style w:type="paragraph" w:styleId="TOC6">
    <w:name w:val="toc 6"/>
    <w:basedOn w:val="TOC5"/>
    <w:next w:val="Normal"/>
    <w:semiHidden/>
    <w:rsid w:val="004E3E03"/>
    <w:pPr>
      <w:ind w:left="1985" w:hanging="1985"/>
    </w:pPr>
  </w:style>
  <w:style w:type="paragraph" w:styleId="TOC7">
    <w:name w:val="toc 7"/>
    <w:basedOn w:val="TOC6"/>
    <w:next w:val="Normal"/>
    <w:semiHidden/>
    <w:rsid w:val="004E3E03"/>
    <w:pPr>
      <w:ind w:left="2268" w:hanging="2268"/>
    </w:pPr>
  </w:style>
  <w:style w:type="paragraph" w:styleId="ListBullet2">
    <w:name w:val="List Bullet 2"/>
    <w:basedOn w:val="ListBullet"/>
    <w:rsid w:val="004E3E03"/>
    <w:pPr>
      <w:ind w:left="851"/>
    </w:pPr>
  </w:style>
  <w:style w:type="paragraph" w:styleId="ListBullet">
    <w:name w:val="List Bullet"/>
    <w:basedOn w:val="List"/>
    <w:rsid w:val="004E3E03"/>
  </w:style>
  <w:style w:type="paragraph" w:customStyle="1" w:styleId="EditorsNote">
    <w:name w:val="Editor's Note"/>
    <w:basedOn w:val="NO"/>
    <w:rsid w:val="004E3E03"/>
    <w:rPr>
      <w:color w:val="FF0000"/>
    </w:rPr>
  </w:style>
  <w:style w:type="paragraph" w:customStyle="1" w:styleId="TH">
    <w:name w:val="TH"/>
    <w:basedOn w:val="FL"/>
    <w:next w:val="FL"/>
    <w:link w:val="THChar"/>
    <w:rsid w:val="004E3E03"/>
  </w:style>
  <w:style w:type="paragraph" w:customStyle="1" w:styleId="FL">
    <w:name w:val="FL"/>
    <w:basedOn w:val="Normal"/>
    <w:rsid w:val="004E3E03"/>
    <w:pPr>
      <w:keepNext/>
      <w:keepLines/>
      <w:spacing w:before="60"/>
      <w:jc w:val="center"/>
    </w:pPr>
    <w:rPr>
      <w:rFonts w:ascii="Arial" w:hAnsi="Arial"/>
      <w:b/>
    </w:rPr>
  </w:style>
  <w:style w:type="character" w:customStyle="1" w:styleId="THChar">
    <w:name w:val="TH Char"/>
    <w:link w:val="TH"/>
    <w:locked/>
    <w:rsid w:val="00571E06"/>
    <w:rPr>
      <w:rFonts w:ascii="Arial" w:hAnsi="Arial"/>
      <w:b/>
      <w:lang w:eastAsia="en-US"/>
    </w:rPr>
  </w:style>
  <w:style w:type="paragraph" w:customStyle="1" w:styleId="ZA">
    <w:name w:val="ZA"/>
    <w:rsid w:val="004E3E0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4E3E0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4E3E03"/>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4E3E0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4E3E03"/>
    <w:pPr>
      <w:ind w:left="851" w:hanging="851"/>
    </w:pPr>
  </w:style>
  <w:style w:type="paragraph" w:customStyle="1" w:styleId="ZH">
    <w:name w:val="ZH"/>
    <w:rsid w:val="004E3E03"/>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4E3E03"/>
    <w:pPr>
      <w:keepNext w:val="0"/>
      <w:spacing w:before="0" w:after="240"/>
    </w:pPr>
  </w:style>
  <w:style w:type="paragraph" w:customStyle="1" w:styleId="ZG">
    <w:name w:val="ZG"/>
    <w:rsid w:val="004E3E0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4E3E03"/>
    <w:pPr>
      <w:ind w:left="1135"/>
    </w:pPr>
  </w:style>
  <w:style w:type="paragraph" w:styleId="List2">
    <w:name w:val="List 2"/>
    <w:basedOn w:val="List"/>
    <w:rsid w:val="004E3E03"/>
    <w:pPr>
      <w:ind w:left="851"/>
    </w:pPr>
  </w:style>
  <w:style w:type="paragraph" w:styleId="List3">
    <w:name w:val="List 3"/>
    <w:basedOn w:val="List2"/>
    <w:rsid w:val="004E3E03"/>
    <w:pPr>
      <w:ind w:left="1135"/>
    </w:pPr>
  </w:style>
  <w:style w:type="paragraph" w:styleId="List4">
    <w:name w:val="List 4"/>
    <w:basedOn w:val="List3"/>
    <w:rsid w:val="004E3E03"/>
    <w:pPr>
      <w:ind w:left="1418"/>
    </w:pPr>
  </w:style>
  <w:style w:type="paragraph" w:styleId="List5">
    <w:name w:val="List 5"/>
    <w:basedOn w:val="List4"/>
    <w:rsid w:val="004E3E03"/>
    <w:pPr>
      <w:ind w:left="1702"/>
    </w:pPr>
  </w:style>
  <w:style w:type="paragraph" w:styleId="ListBullet4">
    <w:name w:val="List Bullet 4"/>
    <w:basedOn w:val="ListBullet3"/>
    <w:rsid w:val="004E3E03"/>
    <w:pPr>
      <w:ind w:left="1418"/>
    </w:pPr>
  </w:style>
  <w:style w:type="paragraph" w:styleId="ListBullet5">
    <w:name w:val="List Bullet 5"/>
    <w:basedOn w:val="ListBullet4"/>
    <w:rsid w:val="004E3E03"/>
    <w:pPr>
      <w:ind w:left="1702"/>
    </w:pPr>
  </w:style>
  <w:style w:type="paragraph" w:customStyle="1" w:styleId="B20">
    <w:name w:val="B2"/>
    <w:basedOn w:val="List2"/>
    <w:rsid w:val="004E3E03"/>
    <w:pPr>
      <w:ind w:left="1191" w:hanging="454"/>
    </w:pPr>
  </w:style>
  <w:style w:type="paragraph" w:customStyle="1" w:styleId="B30">
    <w:name w:val="B3"/>
    <w:basedOn w:val="List3"/>
    <w:rsid w:val="004E3E03"/>
    <w:pPr>
      <w:ind w:left="1645" w:hanging="454"/>
    </w:pPr>
  </w:style>
  <w:style w:type="paragraph" w:customStyle="1" w:styleId="B4">
    <w:name w:val="B4"/>
    <w:basedOn w:val="List4"/>
    <w:rsid w:val="004E3E03"/>
    <w:pPr>
      <w:ind w:left="2098" w:hanging="454"/>
    </w:pPr>
  </w:style>
  <w:style w:type="paragraph" w:customStyle="1" w:styleId="B5">
    <w:name w:val="B5"/>
    <w:basedOn w:val="List5"/>
    <w:rsid w:val="004E3E03"/>
    <w:pPr>
      <w:ind w:left="2552" w:hanging="454"/>
    </w:pPr>
  </w:style>
  <w:style w:type="paragraph" w:customStyle="1" w:styleId="ZTD">
    <w:name w:val="ZTD"/>
    <w:basedOn w:val="ZB"/>
    <w:rsid w:val="004E3E03"/>
    <w:pPr>
      <w:framePr w:hRule="auto" w:wrap="notBeside" w:y="852"/>
    </w:pPr>
    <w:rPr>
      <w:i w:val="0"/>
      <w:sz w:val="40"/>
    </w:rPr>
  </w:style>
  <w:style w:type="paragraph" w:customStyle="1" w:styleId="ZV">
    <w:name w:val="ZV"/>
    <w:basedOn w:val="ZU"/>
    <w:rsid w:val="004E3E03"/>
    <w:pPr>
      <w:framePr w:wrap="notBeside" w:y="16161"/>
    </w:pPr>
  </w:style>
  <w:style w:type="paragraph" w:styleId="IndexHeading">
    <w:name w:val="index heading"/>
    <w:basedOn w:val="Normal"/>
    <w:next w:val="Normal"/>
    <w:semiHidden/>
    <w:rsid w:val="007352B8"/>
    <w:pPr>
      <w:pBdr>
        <w:top w:val="single" w:sz="12" w:space="0" w:color="auto"/>
      </w:pBdr>
      <w:spacing w:before="360" w:after="240"/>
    </w:pPr>
    <w:rPr>
      <w:b/>
      <w:i/>
      <w:sz w:val="26"/>
    </w:rPr>
  </w:style>
  <w:style w:type="character" w:styleId="Hyperlink">
    <w:name w:val="Hyperlink"/>
    <w:rsid w:val="007352B8"/>
    <w:rPr>
      <w:color w:val="0000FF"/>
      <w:u w:val="single"/>
    </w:rPr>
  </w:style>
  <w:style w:type="character" w:styleId="FollowedHyperlink">
    <w:name w:val="FollowedHyperlink"/>
    <w:rsid w:val="007352B8"/>
    <w:rPr>
      <w:color w:val="800080"/>
      <w:u w:val="single"/>
    </w:rPr>
  </w:style>
  <w:style w:type="paragraph" w:customStyle="1" w:styleId="B3">
    <w:name w:val="B3+"/>
    <w:basedOn w:val="B30"/>
    <w:rsid w:val="004E3E03"/>
    <w:pPr>
      <w:numPr>
        <w:numId w:val="3"/>
      </w:numPr>
      <w:tabs>
        <w:tab w:val="left" w:pos="1134"/>
      </w:tabs>
    </w:pPr>
  </w:style>
  <w:style w:type="paragraph" w:customStyle="1" w:styleId="B1">
    <w:name w:val="B1+"/>
    <w:basedOn w:val="B10"/>
    <w:link w:val="B1Car"/>
    <w:rsid w:val="004E3E03"/>
    <w:pPr>
      <w:numPr>
        <w:numId w:val="1"/>
      </w:numPr>
    </w:pPr>
  </w:style>
  <w:style w:type="paragraph" w:customStyle="1" w:styleId="B2">
    <w:name w:val="B2+"/>
    <w:basedOn w:val="B20"/>
    <w:rsid w:val="004E3E03"/>
    <w:pPr>
      <w:numPr>
        <w:numId w:val="2"/>
      </w:numPr>
    </w:pPr>
  </w:style>
  <w:style w:type="paragraph" w:customStyle="1" w:styleId="BL">
    <w:name w:val="BL"/>
    <w:basedOn w:val="Normal"/>
    <w:rsid w:val="004E3E03"/>
    <w:pPr>
      <w:numPr>
        <w:numId w:val="5"/>
      </w:numPr>
      <w:tabs>
        <w:tab w:val="left" w:pos="851"/>
      </w:tabs>
    </w:pPr>
  </w:style>
  <w:style w:type="paragraph" w:customStyle="1" w:styleId="BN">
    <w:name w:val="BN"/>
    <w:basedOn w:val="Normal"/>
    <w:rsid w:val="004E3E03"/>
    <w:pPr>
      <w:numPr>
        <w:numId w:val="4"/>
      </w:numPr>
    </w:pPr>
  </w:style>
  <w:style w:type="paragraph" w:styleId="BodyText">
    <w:name w:val="Body Text"/>
    <w:basedOn w:val="Normal"/>
    <w:rsid w:val="007352B8"/>
    <w:pPr>
      <w:keepNext/>
      <w:spacing w:after="140"/>
    </w:pPr>
  </w:style>
  <w:style w:type="paragraph" w:styleId="BlockText">
    <w:name w:val="Block Text"/>
    <w:basedOn w:val="Normal"/>
    <w:rsid w:val="007352B8"/>
    <w:pPr>
      <w:spacing w:after="120"/>
      <w:ind w:left="1440" w:right="1440"/>
    </w:pPr>
  </w:style>
  <w:style w:type="paragraph" w:styleId="BodyText2">
    <w:name w:val="Body Text 2"/>
    <w:basedOn w:val="Normal"/>
    <w:rsid w:val="007352B8"/>
    <w:pPr>
      <w:spacing w:after="120" w:line="480" w:lineRule="auto"/>
    </w:pPr>
  </w:style>
  <w:style w:type="paragraph" w:styleId="BodyText3">
    <w:name w:val="Body Text 3"/>
    <w:basedOn w:val="Normal"/>
    <w:rsid w:val="007352B8"/>
    <w:pPr>
      <w:spacing w:after="120"/>
    </w:pPr>
    <w:rPr>
      <w:sz w:val="16"/>
      <w:szCs w:val="16"/>
    </w:rPr>
  </w:style>
  <w:style w:type="paragraph" w:styleId="BodyTextFirstIndent">
    <w:name w:val="Body Text First Indent"/>
    <w:basedOn w:val="BodyText"/>
    <w:rsid w:val="007352B8"/>
    <w:pPr>
      <w:keepNext w:val="0"/>
      <w:spacing w:after="120"/>
      <w:ind w:firstLine="210"/>
    </w:pPr>
  </w:style>
  <w:style w:type="paragraph" w:styleId="BodyTextIndent">
    <w:name w:val="Body Text Indent"/>
    <w:basedOn w:val="Normal"/>
    <w:rsid w:val="007352B8"/>
    <w:pPr>
      <w:spacing w:after="120"/>
      <w:ind w:left="283"/>
    </w:pPr>
  </w:style>
  <w:style w:type="paragraph" w:styleId="BodyTextFirstIndent2">
    <w:name w:val="Body Text First Indent 2"/>
    <w:basedOn w:val="BodyTextIndent"/>
    <w:rsid w:val="007352B8"/>
    <w:pPr>
      <w:ind w:firstLine="210"/>
    </w:pPr>
  </w:style>
  <w:style w:type="paragraph" w:styleId="BodyTextIndent2">
    <w:name w:val="Body Text Indent 2"/>
    <w:basedOn w:val="Normal"/>
    <w:rsid w:val="007352B8"/>
    <w:pPr>
      <w:spacing w:after="120" w:line="480" w:lineRule="auto"/>
      <w:ind w:left="283"/>
    </w:pPr>
  </w:style>
  <w:style w:type="paragraph" w:styleId="BodyTextIndent3">
    <w:name w:val="Body Text Indent 3"/>
    <w:basedOn w:val="Normal"/>
    <w:rsid w:val="007352B8"/>
    <w:pPr>
      <w:spacing w:after="120"/>
      <w:ind w:left="283"/>
    </w:pPr>
    <w:rPr>
      <w:sz w:val="16"/>
      <w:szCs w:val="16"/>
    </w:rPr>
  </w:style>
  <w:style w:type="paragraph" w:styleId="Caption">
    <w:name w:val="caption"/>
    <w:basedOn w:val="Normal"/>
    <w:next w:val="Normal"/>
    <w:qFormat/>
    <w:rsid w:val="007352B8"/>
    <w:pPr>
      <w:spacing w:before="120" w:after="120"/>
    </w:pPr>
    <w:rPr>
      <w:b/>
      <w:bCs/>
    </w:rPr>
  </w:style>
  <w:style w:type="paragraph" w:styleId="Closing">
    <w:name w:val="Closing"/>
    <w:basedOn w:val="Normal"/>
    <w:rsid w:val="007352B8"/>
    <w:pPr>
      <w:ind w:left="4252"/>
    </w:pPr>
  </w:style>
  <w:style w:type="character" w:styleId="CommentReference">
    <w:name w:val="annotation reference"/>
    <w:semiHidden/>
    <w:rsid w:val="007352B8"/>
    <w:rPr>
      <w:sz w:val="16"/>
      <w:szCs w:val="16"/>
    </w:rPr>
  </w:style>
  <w:style w:type="paragraph" w:styleId="CommentText">
    <w:name w:val="annotation text"/>
    <w:basedOn w:val="Normal"/>
    <w:link w:val="CommentTextChar"/>
    <w:semiHidden/>
    <w:rsid w:val="007352B8"/>
  </w:style>
  <w:style w:type="character" w:customStyle="1" w:styleId="CommentTextChar">
    <w:name w:val="Comment Text Char"/>
    <w:link w:val="CommentText"/>
    <w:semiHidden/>
    <w:rsid w:val="00E212A7"/>
    <w:rPr>
      <w:lang w:val="en-GB"/>
    </w:rPr>
  </w:style>
  <w:style w:type="paragraph" w:styleId="Date">
    <w:name w:val="Date"/>
    <w:basedOn w:val="Normal"/>
    <w:next w:val="Normal"/>
    <w:rsid w:val="007352B8"/>
  </w:style>
  <w:style w:type="paragraph" w:styleId="DocumentMap">
    <w:name w:val="Document Map"/>
    <w:basedOn w:val="Normal"/>
    <w:semiHidden/>
    <w:rsid w:val="007352B8"/>
    <w:pPr>
      <w:shd w:val="clear" w:color="auto" w:fill="000080"/>
    </w:pPr>
    <w:rPr>
      <w:rFonts w:ascii="Tahoma" w:hAnsi="Tahoma" w:cs="Tahoma"/>
    </w:rPr>
  </w:style>
  <w:style w:type="paragraph" w:styleId="E-mailSignature">
    <w:name w:val="E-mail Signature"/>
    <w:basedOn w:val="Normal"/>
    <w:rsid w:val="007352B8"/>
  </w:style>
  <w:style w:type="character" w:styleId="Emphasis">
    <w:name w:val="Emphasis"/>
    <w:qFormat/>
    <w:rsid w:val="007352B8"/>
    <w:rPr>
      <w:i/>
      <w:iCs/>
    </w:rPr>
  </w:style>
  <w:style w:type="character" w:styleId="EndnoteReference">
    <w:name w:val="endnote reference"/>
    <w:semiHidden/>
    <w:rsid w:val="007352B8"/>
    <w:rPr>
      <w:vertAlign w:val="superscript"/>
    </w:rPr>
  </w:style>
  <w:style w:type="paragraph" w:styleId="EndnoteText">
    <w:name w:val="endnote text"/>
    <w:basedOn w:val="Normal"/>
    <w:semiHidden/>
    <w:rsid w:val="007352B8"/>
  </w:style>
  <w:style w:type="paragraph" w:styleId="EnvelopeAddress">
    <w:name w:val="envelope address"/>
    <w:basedOn w:val="Normal"/>
    <w:rsid w:val="007352B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352B8"/>
    <w:rPr>
      <w:rFonts w:ascii="Arial" w:hAnsi="Arial" w:cs="Arial"/>
    </w:rPr>
  </w:style>
  <w:style w:type="character" w:styleId="HTMLAcronym">
    <w:name w:val="HTML Acronym"/>
    <w:basedOn w:val="DefaultParagraphFont"/>
    <w:rsid w:val="007352B8"/>
  </w:style>
  <w:style w:type="paragraph" w:styleId="HTMLAddress">
    <w:name w:val="HTML Address"/>
    <w:basedOn w:val="Normal"/>
    <w:rsid w:val="007352B8"/>
    <w:rPr>
      <w:i/>
      <w:iCs/>
    </w:rPr>
  </w:style>
  <w:style w:type="character" w:styleId="HTMLCite">
    <w:name w:val="HTML Cite"/>
    <w:rsid w:val="007352B8"/>
    <w:rPr>
      <w:i/>
      <w:iCs/>
    </w:rPr>
  </w:style>
  <w:style w:type="character" w:styleId="HTMLCode">
    <w:name w:val="HTML Code"/>
    <w:rsid w:val="007352B8"/>
    <w:rPr>
      <w:rFonts w:ascii="Courier New" w:hAnsi="Courier New"/>
      <w:sz w:val="20"/>
      <w:szCs w:val="20"/>
    </w:rPr>
  </w:style>
  <w:style w:type="character" w:styleId="HTMLDefinition">
    <w:name w:val="HTML Definition"/>
    <w:rsid w:val="007352B8"/>
    <w:rPr>
      <w:i/>
      <w:iCs/>
    </w:rPr>
  </w:style>
  <w:style w:type="character" w:styleId="HTMLKeyboard">
    <w:name w:val="HTML Keyboard"/>
    <w:rsid w:val="007352B8"/>
    <w:rPr>
      <w:rFonts w:ascii="Courier New" w:hAnsi="Courier New"/>
      <w:sz w:val="20"/>
      <w:szCs w:val="20"/>
    </w:rPr>
  </w:style>
  <w:style w:type="paragraph" w:styleId="HTMLPreformatted">
    <w:name w:val="HTML Preformatted"/>
    <w:basedOn w:val="Normal"/>
    <w:rsid w:val="007352B8"/>
    <w:rPr>
      <w:rFonts w:ascii="Courier New" w:hAnsi="Courier New" w:cs="Courier New"/>
    </w:rPr>
  </w:style>
  <w:style w:type="character" w:styleId="HTMLSample">
    <w:name w:val="HTML Sample"/>
    <w:rsid w:val="007352B8"/>
    <w:rPr>
      <w:rFonts w:ascii="Courier New" w:hAnsi="Courier New"/>
    </w:rPr>
  </w:style>
  <w:style w:type="character" w:styleId="HTMLTypewriter">
    <w:name w:val="HTML Typewriter"/>
    <w:rsid w:val="007352B8"/>
    <w:rPr>
      <w:rFonts w:ascii="Courier New" w:hAnsi="Courier New"/>
      <w:sz w:val="20"/>
      <w:szCs w:val="20"/>
    </w:rPr>
  </w:style>
  <w:style w:type="character" w:styleId="HTMLVariable">
    <w:name w:val="HTML Variable"/>
    <w:rsid w:val="007352B8"/>
    <w:rPr>
      <w:i/>
      <w:iCs/>
    </w:rPr>
  </w:style>
  <w:style w:type="paragraph" w:styleId="Index3">
    <w:name w:val="index 3"/>
    <w:basedOn w:val="Normal"/>
    <w:next w:val="Normal"/>
    <w:autoRedefine/>
    <w:semiHidden/>
    <w:rsid w:val="007352B8"/>
    <w:pPr>
      <w:ind w:left="600" w:hanging="200"/>
    </w:pPr>
  </w:style>
  <w:style w:type="paragraph" w:styleId="Index4">
    <w:name w:val="index 4"/>
    <w:basedOn w:val="Normal"/>
    <w:next w:val="Normal"/>
    <w:autoRedefine/>
    <w:semiHidden/>
    <w:rsid w:val="007352B8"/>
    <w:pPr>
      <w:ind w:left="800" w:hanging="200"/>
    </w:pPr>
  </w:style>
  <w:style w:type="paragraph" w:styleId="Index5">
    <w:name w:val="index 5"/>
    <w:basedOn w:val="Normal"/>
    <w:next w:val="Normal"/>
    <w:autoRedefine/>
    <w:semiHidden/>
    <w:rsid w:val="007352B8"/>
    <w:pPr>
      <w:ind w:left="1000" w:hanging="200"/>
    </w:pPr>
  </w:style>
  <w:style w:type="paragraph" w:styleId="Index6">
    <w:name w:val="index 6"/>
    <w:basedOn w:val="Normal"/>
    <w:next w:val="Normal"/>
    <w:autoRedefine/>
    <w:semiHidden/>
    <w:rsid w:val="007352B8"/>
    <w:pPr>
      <w:ind w:left="1200" w:hanging="200"/>
    </w:pPr>
  </w:style>
  <w:style w:type="paragraph" w:styleId="Index7">
    <w:name w:val="index 7"/>
    <w:basedOn w:val="Normal"/>
    <w:next w:val="Normal"/>
    <w:autoRedefine/>
    <w:semiHidden/>
    <w:rsid w:val="007352B8"/>
    <w:pPr>
      <w:ind w:left="1400" w:hanging="200"/>
    </w:pPr>
  </w:style>
  <w:style w:type="paragraph" w:styleId="Index8">
    <w:name w:val="index 8"/>
    <w:basedOn w:val="Normal"/>
    <w:next w:val="Normal"/>
    <w:autoRedefine/>
    <w:semiHidden/>
    <w:rsid w:val="007352B8"/>
    <w:pPr>
      <w:ind w:left="1600" w:hanging="200"/>
    </w:pPr>
  </w:style>
  <w:style w:type="paragraph" w:styleId="Index9">
    <w:name w:val="index 9"/>
    <w:basedOn w:val="Normal"/>
    <w:next w:val="Normal"/>
    <w:autoRedefine/>
    <w:semiHidden/>
    <w:rsid w:val="007352B8"/>
    <w:pPr>
      <w:ind w:left="1800" w:hanging="200"/>
    </w:pPr>
  </w:style>
  <w:style w:type="character" w:styleId="LineNumber">
    <w:name w:val="line number"/>
    <w:basedOn w:val="DefaultParagraphFont"/>
    <w:rsid w:val="007352B8"/>
  </w:style>
  <w:style w:type="paragraph" w:styleId="ListContinue">
    <w:name w:val="List Continue"/>
    <w:basedOn w:val="Normal"/>
    <w:rsid w:val="007352B8"/>
    <w:pPr>
      <w:spacing w:after="120"/>
      <w:ind w:left="283"/>
    </w:pPr>
  </w:style>
  <w:style w:type="paragraph" w:styleId="ListContinue2">
    <w:name w:val="List Continue 2"/>
    <w:basedOn w:val="Normal"/>
    <w:rsid w:val="007352B8"/>
    <w:pPr>
      <w:spacing w:after="120"/>
      <w:ind w:left="566"/>
    </w:pPr>
  </w:style>
  <w:style w:type="paragraph" w:styleId="ListContinue3">
    <w:name w:val="List Continue 3"/>
    <w:basedOn w:val="Normal"/>
    <w:rsid w:val="007352B8"/>
    <w:pPr>
      <w:spacing w:after="120"/>
      <w:ind w:left="849"/>
    </w:pPr>
  </w:style>
  <w:style w:type="paragraph" w:styleId="ListContinue4">
    <w:name w:val="List Continue 4"/>
    <w:basedOn w:val="Normal"/>
    <w:rsid w:val="007352B8"/>
    <w:pPr>
      <w:spacing w:after="120"/>
      <w:ind w:left="1132"/>
    </w:pPr>
  </w:style>
  <w:style w:type="paragraph" w:styleId="ListContinue5">
    <w:name w:val="List Continue 5"/>
    <w:basedOn w:val="Normal"/>
    <w:rsid w:val="007352B8"/>
    <w:pPr>
      <w:spacing w:after="120"/>
      <w:ind w:left="1415"/>
    </w:pPr>
  </w:style>
  <w:style w:type="paragraph" w:styleId="ListNumber3">
    <w:name w:val="List Number 3"/>
    <w:basedOn w:val="Normal"/>
    <w:rsid w:val="007352B8"/>
    <w:pPr>
      <w:numPr>
        <w:numId w:val="6"/>
      </w:numPr>
    </w:pPr>
  </w:style>
  <w:style w:type="paragraph" w:styleId="ListNumber4">
    <w:name w:val="List Number 4"/>
    <w:basedOn w:val="Normal"/>
    <w:rsid w:val="007352B8"/>
    <w:pPr>
      <w:numPr>
        <w:numId w:val="7"/>
      </w:numPr>
    </w:pPr>
  </w:style>
  <w:style w:type="paragraph" w:styleId="ListNumber5">
    <w:name w:val="List Number 5"/>
    <w:basedOn w:val="Normal"/>
    <w:rsid w:val="007352B8"/>
    <w:pPr>
      <w:numPr>
        <w:numId w:val="8"/>
      </w:numPr>
    </w:pPr>
  </w:style>
  <w:style w:type="paragraph" w:styleId="MacroText">
    <w:name w:val="macro"/>
    <w:semiHidden/>
    <w:rsid w:val="007352B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7352B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7352B8"/>
    <w:rPr>
      <w:sz w:val="24"/>
      <w:szCs w:val="24"/>
    </w:rPr>
  </w:style>
  <w:style w:type="paragraph" w:styleId="NormalIndent">
    <w:name w:val="Normal Indent"/>
    <w:basedOn w:val="Normal"/>
    <w:rsid w:val="007352B8"/>
    <w:pPr>
      <w:ind w:left="720"/>
    </w:pPr>
  </w:style>
  <w:style w:type="paragraph" w:styleId="NoteHeading">
    <w:name w:val="Note Heading"/>
    <w:basedOn w:val="Normal"/>
    <w:next w:val="Normal"/>
    <w:link w:val="NoteHeadingChar"/>
    <w:rsid w:val="007352B8"/>
  </w:style>
  <w:style w:type="character" w:customStyle="1" w:styleId="NoteHeadingChar">
    <w:name w:val="Note Heading Char"/>
    <w:link w:val="NoteHeading"/>
    <w:rsid w:val="004E5214"/>
    <w:rPr>
      <w:lang w:val="en-GB"/>
    </w:rPr>
  </w:style>
  <w:style w:type="character" w:styleId="PageNumber">
    <w:name w:val="page number"/>
    <w:basedOn w:val="DefaultParagraphFont"/>
    <w:rsid w:val="007352B8"/>
  </w:style>
  <w:style w:type="paragraph" w:styleId="PlainText">
    <w:name w:val="Plain Text"/>
    <w:basedOn w:val="Normal"/>
    <w:rsid w:val="007352B8"/>
    <w:rPr>
      <w:rFonts w:ascii="Courier New" w:hAnsi="Courier New" w:cs="Courier New"/>
    </w:rPr>
  </w:style>
  <w:style w:type="paragraph" w:styleId="Salutation">
    <w:name w:val="Salutation"/>
    <w:basedOn w:val="Normal"/>
    <w:next w:val="Normal"/>
    <w:rsid w:val="007352B8"/>
  </w:style>
  <w:style w:type="paragraph" w:styleId="Signature">
    <w:name w:val="Signature"/>
    <w:basedOn w:val="Normal"/>
    <w:rsid w:val="007352B8"/>
    <w:pPr>
      <w:ind w:left="4252"/>
    </w:pPr>
  </w:style>
  <w:style w:type="character" w:styleId="Strong">
    <w:name w:val="Strong"/>
    <w:qFormat/>
    <w:rsid w:val="007352B8"/>
    <w:rPr>
      <w:b/>
      <w:bCs/>
    </w:rPr>
  </w:style>
  <w:style w:type="paragraph" w:styleId="Subtitle">
    <w:name w:val="Subtitle"/>
    <w:basedOn w:val="Normal"/>
    <w:qFormat/>
    <w:rsid w:val="007352B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7352B8"/>
    <w:pPr>
      <w:ind w:left="200" w:hanging="200"/>
    </w:pPr>
  </w:style>
  <w:style w:type="paragraph" w:styleId="TableofFigures">
    <w:name w:val="table of figures"/>
    <w:basedOn w:val="Normal"/>
    <w:next w:val="Normal"/>
    <w:semiHidden/>
    <w:rsid w:val="007352B8"/>
    <w:pPr>
      <w:ind w:left="400" w:hanging="400"/>
    </w:pPr>
  </w:style>
  <w:style w:type="paragraph" w:styleId="Title">
    <w:name w:val="Title"/>
    <w:basedOn w:val="Normal"/>
    <w:qFormat/>
    <w:rsid w:val="007352B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352B8"/>
    <w:pPr>
      <w:spacing w:before="120"/>
    </w:pPr>
    <w:rPr>
      <w:rFonts w:ascii="Arial" w:hAnsi="Arial" w:cs="Arial"/>
      <w:b/>
      <w:bCs/>
      <w:sz w:val="24"/>
      <w:szCs w:val="24"/>
    </w:rPr>
  </w:style>
  <w:style w:type="paragraph" w:customStyle="1" w:styleId="TAJ">
    <w:name w:val="TAJ"/>
    <w:basedOn w:val="Normal"/>
    <w:rsid w:val="004E3E03"/>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rPr>
  </w:style>
  <w:style w:type="character" w:customStyle="1" w:styleId="BalloonTextChar">
    <w:name w:val="Balloon Text Char"/>
    <w:link w:val="BalloonText"/>
    <w:rsid w:val="00F12DD3"/>
    <w:rPr>
      <w:rFonts w:ascii="Tahoma" w:hAnsi="Tahoma" w:cs="Tahoma"/>
      <w:sz w:val="16"/>
      <w:szCs w:val="16"/>
      <w:lang w:eastAsia="en-US"/>
    </w:rPr>
  </w:style>
  <w:style w:type="character" w:customStyle="1" w:styleId="ZDONTMODIFY">
    <w:name w:val="ZDONTMODIFY"/>
    <w:basedOn w:val="DefaultParagraphFont"/>
    <w:rsid w:val="005A37B6"/>
  </w:style>
  <w:style w:type="character" w:customStyle="1" w:styleId="ZMODIFY">
    <w:name w:val="ZMODIFY"/>
    <w:basedOn w:val="ZDONTMODIFY"/>
    <w:rsid w:val="005A37B6"/>
  </w:style>
  <w:style w:type="character" w:customStyle="1" w:styleId="ZREGNAME">
    <w:name w:val="ZREGNAME"/>
    <w:basedOn w:val="DefaultParagraphFont"/>
    <w:rsid w:val="005A37B6"/>
  </w:style>
  <w:style w:type="paragraph" w:customStyle="1" w:styleId="TB1">
    <w:name w:val="TB1"/>
    <w:basedOn w:val="Normal"/>
    <w:qFormat/>
    <w:rsid w:val="004E3E03"/>
    <w:pPr>
      <w:keepNext/>
      <w:keepLines/>
      <w:numPr>
        <w:numId w:val="12"/>
      </w:numPr>
      <w:tabs>
        <w:tab w:val="left" w:pos="720"/>
      </w:tabs>
      <w:spacing w:after="0"/>
      <w:ind w:left="737" w:hanging="380"/>
    </w:pPr>
    <w:rPr>
      <w:rFonts w:ascii="Arial" w:hAnsi="Arial"/>
      <w:sz w:val="18"/>
    </w:rPr>
  </w:style>
  <w:style w:type="paragraph" w:styleId="CommentSubject">
    <w:name w:val="annotation subject"/>
    <w:basedOn w:val="CommentText"/>
    <w:next w:val="CommentText"/>
    <w:link w:val="CommentSubjectChar"/>
    <w:rsid w:val="00E212A7"/>
    <w:rPr>
      <w:b/>
      <w:bCs/>
    </w:rPr>
  </w:style>
  <w:style w:type="character" w:customStyle="1" w:styleId="CommentSubjectChar">
    <w:name w:val="Comment Subject Char"/>
    <w:basedOn w:val="CommentTextChar"/>
    <w:link w:val="CommentSubject"/>
    <w:rsid w:val="00E212A7"/>
    <w:rPr>
      <w:lang w:val="en-GB"/>
    </w:rPr>
  </w:style>
  <w:style w:type="paragraph" w:customStyle="1" w:styleId="TB2">
    <w:name w:val="TB2"/>
    <w:basedOn w:val="Normal"/>
    <w:qFormat/>
    <w:rsid w:val="004E3E03"/>
    <w:pPr>
      <w:keepNext/>
      <w:keepLines/>
      <w:numPr>
        <w:numId w:val="41"/>
      </w:numPr>
      <w:tabs>
        <w:tab w:val="left" w:pos="1109"/>
      </w:tabs>
      <w:spacing w:after="0"/>
      <w:ind w:left="1100" w:hanging="380"/>
    </w:pPr>
    <w:rPr>
      <w:rFonts w:ascii="Arial" w:hAnsi="Arial"/>
      <w:sz w:val="18"/>
    </w:rPr>
  </w:style>
  <w:style w:type="paragraph" w:styleId="Revision">
    <w:name w:val="Revision"/>
    <w:hidden/>
    <w:uiPriority w:val="99"/>
    <w:semiHidden/>
    <w:rsid w:val="00024BC7"/>
    <w:rPr>
      <w:lang w:eastAsia="en-US"/>
    </w:rPr>
  </w:style>
  <w:style w:type="character" w:customStyle="1" w:styleId="smalltext">
    <w:name w:val="smalltext"/>
    <w:rsid w:val="00EF1ED1"/>
  </w:style>
  <w:style w:type="character" w:customStyle="1" w:styleId="B1Car">
    <w:name w:val="B1+ Car"/>
    <w:link w:val="B1"/>
    <w:locked/>
    <w:rsid w:val="00DA32B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6398">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70833381">
      <w:bodyDiv w:val="1"/>
      <w:marLeft w:val="0"/>
      <w:marRight w:val="0"/>
      <w:marTop w:val="0"/>
      <w:marBottom w:val="0"/>
      <w:divBdr>
        <w:top w:val="none" w:sz="0" w:space="0" w:color="auto"/>
        <w:left w:val="none" w:sz="0" w:space="0" w:color="auto"/>
        <w:bottom w:val="none" w:sz="0" w:space="0" w:color="auto"/>
        <w:right w:val="none" w:sz="0" w:space="0" w:color="auto"/>
      </w:divBdr>
    </w:div>
    <w:div w:id="1222716307">
      <w:bodyDiv w:val="1"/>
      <w:marLeft w:val="0"/>
      <w:marRight w:val="0"/>
      <w:marTop w:val="0"/>
      <w:marBottom w:val="0"/>
      <w:divBdr>
        <w:top w:val="none" w:sz="0" w:space="0" w:color="auto"/>
        <w:left w:val="none" w:sz="0" w:space="0" w:color="auto"/>
        <w:bottom w:val="none" w:sz="0" w:space="0" w:color="auto"/>
        <w:right w:val="none" w:sz="0" w:space="0" w:color="auto"/>
      </w:divBdr>
    </w:div>
    <w:div w:id="157701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image" Target="media/image14.w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3.png"/><Relationship Id="rId38" Type="http://schemas.openxmlformats.org/officeDocument/2006/relationships/oleObject" Target="embeddings/oleObject10.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oleObject" Target="embeddings/oleObject8.bin"/><Relationship Id="rId37" Type="http://schemas.openxmlformats.org/officeDocument/2006/relationships/image" Target="media/image16.emf"/><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png"/><Relationship Id="rId36" Type="http://schemas.openxmlformats.org/officeDocument/2006/relationships/oleObject" Target="embeddings/oleObject9.bin"/><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png"/><Relationship Id="rId30" Type="http://schemas.openxmlformats.org/officeDocument/2006/relationships/package" Target="embeddings/Microsoft_Visio_Drawing1111111.vsdx"/><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EC884-CEB2-4607-8992-1A55D857C4E4}">
  <ds:schemaRefs>
    <ds:schemaRef ds:uri="http://schemas.openxmlformats.org/officeDocument/2006/bibliography"/>
  </ds:schemaRefs>
</ds:datastoreItem>
</file>

<file path=customXml/itemProps2.xml><?xml version="1.0" encoding="utf-8"?>
<ds:datastoreItem xmlns:ds="http://schemas.openxmlformats.org/officeDocument/2006/customXml" ds:itemID="{B0DF4C33-768D-4E72-A072-9D729F9B5C58}">
  <ds:schemaRefs>
    <ds:schemaRef ds:uri="http://schemas.openxmlformats.org/officeDocument/2006/bibliography"/>
  </ds:schemaRefs>
</ds:datastoreItem>
</file>

<file path=customXml/itemProps3.xml><?xml version="1.0" encoding="utf-8"?>
<ds:datastoreItem xmlns:ds="http://schemas.openxmlformats.org/officeDocument/2006/customXml" ds:itemID="{97C0509B-3FE2-4322-AD35-D6D401504780}">
  <ds:schemaRefs>
    <ds:schemaRef ds:uri="http://schemas.openxmlformats.org/officeDocument/2006/bibliography"/>
  </ds:schemaRefs>
</ds:datastoreItem>
</file>

<file path=customXml/itemProps4.xml><?xml version="1.0" encoding="utf-8"?>
<ds:datastoreItem xmlns:ds="http://schemas.openxmlformats.org/officeDocument/2006/customXml" ds:itemID="{F03F9A05-D24B-4E8B-8D85-6002D3D8034E}">
  <ds:schemaRefs>
    <ds:schemaRef ds:uri="http://schemas.openxmlformats.org/officeDocument/2006/bibliography"/>
  </ds:schemaRefs>
</ds:datastoreItem>
</file>

<file path=customXml/itemProps5.xml><?xml version="1.0" encoding="utf-8"?>
<ds:datastoreItem xmlns:ds="http://schemas.openxmlformats.org/officeDocument/2006/customXml" ds:itemID="{05D9047F-C23E-4C87-9719-900CE06D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0</TotalTime>
  <Pages>1</Pages>
  <Words>10756</Words>
  <Characters>61315</Characters>
  <Application>Microsoft Office Word</Application>
  <DocSecurity>0</DocSecurity>
  <Lines>510</Lines>
  <Paragraphs>143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LWM2M Interworking</vt:lpstr>
      <vt:lpstr>LWM2M Interworking</vt:lpstr>
    </vt:vector>
  </TitlesOfParts>
  <Company>Alcatel-Lucent</Company>
  <LinksUpToDate>false</LinksUpToDate>
  <CharactersWithSpaces>71928</CharactersWithSpaces>
  <SharedDoc>false</SharedDoc>
  <HLinks>
    <vt:vector size="12" baseType="variant">
      <vt:variant>
        <vt:i4>4128773</vt:i4>
      </vt:variant>
      <vt:variant>
        <vt:i4>322</vt:i4>
      </vt:variant>
      <vt:variant>
        <vt:i4>0</vt:i4>
      </vt:variant>
      <vt:variant>
        <vt:i4>5</vt:i4>
      </vt:variant>
      <vt:variant>
        <vt:lpwstr>mailto:edithelp@etsi.org</vt:lpwstr>
      </vt:variant>
      <vt:variant>
        <vt:lpwstr/>
      </vt:variant>
      <vt:variant>
        <vt:i4>6815754</vt:i4>
      </vt:variant>
      <vt:variant>
        <vt:i4>279</vt:i4>
      </vt:variant>
      <vt:variant>
        <vt:i4>0</vt:i4>
      </vt:variant>
      <vt:variant>
        <vt:i4>5</vt:i4>
      </vt:variant>
      <vt:variant>
        <vt:lpwstr>http://member.onem2m.org/Static_pages/Others/Rules_Pages/oneM2M-Drafting-Rules-V1_0.doc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LWM2M Interworking</dc:title>
  <dc:subject/>
  <dc:creator>oneM2M</dc:creator>
  <cp:keywords/>
  <dc:description>Remove mentions to ISBN</dc:description>
  <cp:lastModifiedBy>Estelle Mancini</cp:lastModifiedBy>
  <cp:revision>3</cp:revision>
  <cp:lastPrinted>2018-03-06T13:25:00Z</cp:lastPrinted>
  <dcterms:created xsi:type="dcterms:W3CDTF">2018-03-28T13:38:00Z</dcterms:created>
  <dcterms:modified xsi:type="dcterms:W3CDTF">2018-03-28T13:38:00Z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