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DCEB8" w14:textId="77777777" w:rsidR="00BC33F7" w:rsidRPr="00634F8D" w:rsidRDefault="006178B2" w:rsidP="009A0EC9">
      <w:pPr>
        <w:jc w:val="center"/>
      </w:pPr>
      <w:bookmarkStart w:id="0" w:name="_GoBack"/>
      <w:bookmarkEnd w:id="0"/>
      <w:r w:rsidRPr="00634F8D">
        <w:rPr>
          <w:rFonts w:ascii="Calibri" w:eastAsia="Calibri" w:hAnsi="Calibri"/>
          <w:noProof/>
          <w:sz w:val="22"/>
          <w:szCs w:val="22"/>
          <w:lang w:eastAsia="en-GB"/>
        </w:rPr>
        <w:drawing>
          <wp:inline distT="0" distB="0" distL="0" distR="0" wp14:anchorId="474559CC" wp14:editId="4A92BF13">
            <wp:extent cx="848360" cy="577850"/>
            <wp:effectExtent l="0" t="0" r="8890" b="0"/>
            <wp:docPr id="3"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360" cy="577850"/>
                    </a:xfrm>
                    <a:prstGeom prst="rect">
                      <a:avLst/>
                    </a:prstGeom>
                    <a:noFill/>
                    <a:ln>
                      <a:noFill/>
                    </a:ln>
                  </pic:spPr>
                </pic:pic>
              </a:graphicData>
            </a:graphic>
          </wp:inline>
        </w:drawing>
      </w:r>
    </w:p>
    <w:p w14:paraId="5B602FE0" w14:textId="77777777" w:rsidR="00BC33F7" w:rsidRPr="00634F8D" w:rsidRDefault="00BC33F7" w:rsidP="00BC33F7"/>
    <w:p w14:paraId="141985B6" w14:textId="77777777" w:rsidR="00BC33F7" w:rsidRPr="00634F8D" w:rsidRDefault="00BC33F7" w:rsidP="00BC33F7"/>
    <w:p w14:paraId="322B48B9" w14:textId="77777777" w:rsidR="00BC33F7" w:rsidRPr="00634F8D"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634F8D" w14:paraId="6C209B7F" w14:textId="77777777" w:rsidTr="001B5965">
        <w:trPr>
          <w:trHeight w:val="302"/>
          <w:jc w:val="center"/>
        </w:trPr>
        <w:tc>
          <w:tcPr>
            <w:tcW w:w="9466" w:type="dxa"/>
            <w:gridSpan w:val="2"/>
            <w:shd w:val="clear" w:color="auto" w:fill="B42025"/>
          </w:tcPr>
          <w:p w14:paraId="41919E20" w14:textId="77777777" w:rsidR="00CE407D" w:rsidRPr="00634F8D"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634F8D">
              <w:rPr>
                <w:rFonts w:ascii="Myriad Pro" w:hAnsi="Myriad Pro" w:cs="Tahoma"/>
                <w:b/>
                <w:smallCaps/>
                <w:color w:val="FFFFFF"/>
                <w:spacing w:val="30"/>
                <w:sz w:val="36"/>
                <w:szCs w:val="24"/>
              </w:rPr>
              <w:t>oneM2M</w:t>
            </w:r>
          </w:p>
          <w:p w14:paraId="0A6BFEF4" w14:textId="77777777" w:rsidR="00424964" w:rsidRPr="00634F8D"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634F8D">
              <w:rPr>
                <w:rFonts w:ascii="Myriad Pro" w:hAnsi="Myriad Pro" w:cs="Tahoma"/>
                <w:b/>
                <w:smallCaps/>
                <w:color w:val="FFFFFF"/>
                <w:spacing w:val="30"/>
                <w:sz w:val="36"/>
                <w:szCs w:val="24"/>
              </w:rPr>
              <w:t xml:space="preserve">Technical </w:t>
            </w:r>
            <w:r w:rsidR="00CE407D" w:rsidRPr="00634F8D">
              <w:rPr>
                <w:rFonts w:ascii="Myriad Pro" w:hAnsi="Myriad Pro" w:cs="Tahoma"/>
                <w:b/>
                <w:smallCaps/>
                <w:color w:val="FFFFFF"/>
                <w:spacing w:val="30"/>
                <w:sz w:val="36"/>
                <w:szCs w:val="24"/>
              </w:rPr>
              <w:t>Specification</w:t>
            </w:r>
          </w:p>
        </w:tc>
      </w:tr>
      <w:tr w:rsidR="001B5965" w:rsidRPr="00634F8D" w14:paraId="1A9FCCF9" w14:textId="77777777" w:rsidTr="001B5965">
        <w:trPr>
          <w:trHeight w:val="124"/>
          <w:jc w:val="center"/>
        </w:trPr>
        <w:tc>
          <w:tcPr>
            <w:tcW w:w="2513" w:type="dxa"/>
            <w:shd w:val="clear" w:color="auto" w:fill="A0A0A3"/>
          </w:tcPr>
          <w:p w14:paraId="39FA5491" w14:textId="45131AEB" w:rsidR="001B5965" w:rsidRPr="00634F8D" w:rsidRDefault="001B5965" w:rsidP="001B5965">
            <w:pPr>
              <w:overflowPunct/>
              <w:autoSpaceDE/>
              <w:autoSpaceDN/>
              <w:adjustRightInd/>
              <w:spacing w:after="0"/>
              <w:ind w:right="10"/>
              <w:textAlignment w:val="auto"/>
              <w:rPr>
                <w:rFonts w:ascii="Myriad Pro" w:hAnsi="Myriad Pro"/>
                <w:bCs/>
                <w:color w:val="FFFFFF"/>
                <w:sz w:val="24"/>
                <w:szCs w:val="24"/>
              </w:rPr>
            </w:pPr>
            <w:r w:rsidRPr="00634F8D">
              <w:rPr>
                <w:rFonts w:ascii="Myriad Pro" w:hAnsi="Myriad Pro"/>
                <w:bCs/>
                <w:color w:val="FFFFFF"/>
                <w:sz w:val="24"/>
                <w:szCs w:val="24"/>
              </w:rPr>
              <w:t>Document Number</w:t>
            </w:r>
          </w:p>
        </w:tc>
        <w:tc>
          <w:tcPr>
            <w:tcW w:w="6953" w:type="dxa"/>
            <w:shd w:val="clear" w:color="auto" w:fill="FFFFFF"/>
          </w:tcPr>
          <w:p w14:paraId="538B1B36" w14:textId="1106A6A9" w:rsidR="001B5965" w:rsidRPr="00634F8D" w:rsidRDefault="001B5965" w:rsidP="001B5965">
            <w:pPr>
              <w:keepNext/>
              <w:keepLines/>
              <w:overflowPunct/>
              <w:autoSpaceDE/>
              <w:autoSpaceDN/>
              <w:adjustRightInd/>
              <w:spacing w:before="60" w:after="60"/>
              <w:ind w:right="10"/>
              <w:textAlignment w:val="auto"/>
              <w:rPr>
                <w:rFonts w:ascii="Myriad Pro" w:eastAsia="BatangChe" w:hAnsi="Myriad Pro"/>
                <w:sz w:val="22"/>
                <w:szCs w:val="24"/>
              </w:rPr>
            </w:pPr>
            <w:r w:rsidRPr="00634F8D">
              <w:rPr>
                <w:rFonts w:ascii="Myriad Pro" w:eastAsia="BatangChe" w:hAnsi="Myriad Pro"/>
                <w:sz w:val="22"/>
                <w:szCs w:val="24"/>
              </w:rPr>
              <w:t>TS-0024-V</w:t>
            </w:r>
            <w:r>
              <w:rPr>
                <w:rFonts w:ascii="Myriad Pro" w:eastAsia="BatangChe" w:hAnsi="Myriad Pro"/>
                <w:sz w:val="22"/>
                <w:szCs w:val="24"/>
              </w:rPr>
              <w:t>3</w:t>
            </w:r>
            <w:r w:rsidRPr="00634F8D">
              <w:rPr>
                <w:rFonts w:ascii="Myriad Pro" w:eastAsia="BatangChe" w:hAnsi="Myriad Pro"/>
                <w:sz w:val="22"/>
                <w:szCs w:val="24"/>
              </w:rPr>
              <w:t>.</w:t>
            </w:r>
            <w:r w:rsidR="00E727F2">
              <w:rPr>
                <w:rFonts w:ascii="Myriad Pro" w:eastAsia="BatangChe" w:hAnsi="Myriad Pro"/>
                <w:sz w:val="22"/>
                <w:szCs w:val="24"/>
              </w:rPr>
              <w:t>0</w:t>
            </w:r>
            <w:r w:rsidRPr="00634F8D">
              <w:rPr>
                <w:rFonts w:ascii="Myriad Pro" w:eastAsia="BatangChe" w:hAnsi="Myriad Pro"/>
                <w:sz w:val="22"/>
                <w:szCs w:val="24"/>
              </w:rPr>
              <w:t>.</w:t>
            </w:r>
            <w:r w:rsidR="00E727F2">
              <w:rPr>
                <w:rFonts w:ascii="Myriad Pro" w:eastAsia="BatangChe" w:hAnsi="Myriad Pro"/>
                <w:sz w:val="22"/>
                <w:szCs w:val="24"/>
              </w:rPr>
              <w:t>0</w:t>
            </w:r>
          </w:p>
        </w:tc>
      </w:tr>
      <w:tr w:rsidR="001B5965" w:rsidRPr="00634F8D" w14:paraId="6CDEB7BF" w14:textId="77777777" w:rsidTr="001B5965">
        <w:trPr>
          <w:trHeight w:val="116"/>
          <w:jc w:val="center"/>
        </w:trPr>
        <w:tc>
          <w:tcPr>
            <w:tcW w:w="2513" w:type="dxa"/>
            <w:shd w:val="clear" w:color="auto" w:fill="A0A0A3"/>
          </w:tcPr>
          <w:p w14:paraId="7F872493" w14:textId="159A3E0E" w:rsidR="001B5965" w:rsidRPr="00634F8D" w:rsidRDefault="001B5965" w:rsidP="001B5965">
            <w:pPr>
              <w:overflowPunct/>
              <w:autoSpaceDE/>
              <w:autoSpaceDN/>
              <w:adjustRightInd/>
              <w:spacing w:after="0"/>
              <w:ind w:right="10"/>
              <w:textAlignment w:val="auto"/>
              <w:rPr>
                <w:rFonts w:ascii="Myriad Pro" w:hAnsi="Myriad Pro"/>
                <w:bCs/>
                <w:color w:val="FFFFFF"/>
                <w:sz w:val="24"/>
                <w:szCs w:val="24"/>
              </w:rPr>
            </w:pPr>
            <w:r w:rsidRPr="00634F8D">
              <w:rPr>
                <w:rFonts w:ascii="Myriad Pro" w:hAnsi="Myriad Pro"/>
                <w:bCs/>
                <w:color w:val="FFFFFF"/>
                <w:sz w:val="24"/>
                <w:szCs w:val="24"/>
              </w:rPr>
              <w:t>Document Name:</w:t>
            </w:r>
          </w:p>
        </w:tc>
        <w:tc>
          <w:tcPr>
            <w:tcW w:w="6953" w:type="dxa"/>
            <w:shd w:val="clear" w:color="auto" w:fill="FFFFFF"/>
          </w:tcPr>
          <w:p w14:paraId="7E931D79" w14:textId="47344D14" w:rsidR="001B5965" w:rsidRPr="00634F8D" w:rsidRDefault="001B5965" w:rsidP="001B5965">
            <w:pPr>
              <w:keepNext/>
              <w:keepLines/>
              <w:overflowPunct/>
              <w:autoSpaceDE/>
              <w:autoSpaceDN/>
              <w:adjustRightInd/>
              <w:spacing w:before="60" w:after="60"/>
              <w:ind w:right="10"/>
              <w:textAlignment w:val="auto"/>
              <w:rPr>
                <w:rFonts w:ascii="Myriad Pro" w:eastAsia="BatangChe" w:hAnsi="Myriad Pro"/>
                <w:sz w:val="22"/>
                <w:szCs w:val="24"/>
              </w:rPr>
            </w:pPr>
            <w:r w:rsidRPr="00634F8D">
              <w:rPr>
                <w:rFonts w:ascii="Myriad Pro" w:eastAsia="BatangChe" w:hAnsi="Myriad Pro"/>
                <w:sz w:val="22"/>
                <w:szCs w:val="24"/>
              </w:rPr>
              <w:t>O</w:t>
            </w:r>
            <w:r>
              <w:rPr>
                <w:rFonts w:ascii="Myriad Pro" w:eastAsia="BatangChe" w:hAnsi="Myriad Pro"/>
                <w:sz w:val="22"/>
                <w:szCs w:val="24"/>
              </w:rPr>
              <w:t>CF</w:t>
            </w:r>
            <w:r w:rsidRPr="00634F8D">
              <w:rPr>
                <w:rFonts w:ascii="Myriad Pro" w:eastAsia="BatangChe" w:hAnsi="Myriad Pro"/>
                <w:sz w:val="22"/>
                <w:szCs w:val="24"/>
              </w:rPr>
              <w:t xml:space="preserve"> Interworking</w:t>
            </w:r>
          </w:p>
        </w:tc>
      </w:tr>
      <w:tr w:rsidR="001B5965" w:rsidRPr="00634F8D" w14:paraId="0367873B" w14:textId="77777777" w:rsidTr="001B5965">
        <w:trPr>
          <w:trHeight w:val="124"/>
          <w:jc w:val="center"/>
        </w:trPr>
        <w:tc>
          <w:tcPr>
            <w:tcW w:w="2513" w:type="dxa"/>
            <w:shd w:val="clear" w:color="auto" w:fill="A0A0A3"/>
          </w:tcPr>
          <w:p w14:paraId="373BFFEA" w14:textId="7533FC0F" w:rsidR="001B5965" w:rsidRPr="00634F8D" w:rsidRDefault="001B5965" w:rsidP="001B5965">
            <w:pPr>
              <w:overflowPunct/>
              <w:autoSpaceDE/>
              <w:autoSpaceDN/>
              <w:adjustRightInd/>
              <w:spacing w:after="0"/>
              <w:ind w:right="10"/>
              <w:textAlignment w:val="auto"/>
              <w:rPr>
                <w:rFonts w:ascii="Myriad Pro" w:hAnsi="Myriad Pro"/>
                <w:bCs/>
                <w:color w:val="FFFFFF"/>
                <w:sz w:val="24"/>
                <w:szCs w:val="24"/>
              </w:rPr>
            </w:pPr>
            <w:r w:rsidRPr="00634F8D">
              <w:rPr>
                <w:rFonts w:ascii="Myriad Pro" w:hAnsi="Myriad Pro"/>
                <w:bCs/>
                <w:color w:val="FFFFFF"/>
                <w:sz w:val="24"/>
                <w:szCs w:val="24"/>
              </w:rPr>
              <w:t>Date:</w:t>
            </w:r>
          </w:p>
        </w:tc>
        <w:tc>
          <w:tcPr>
            <w:tcW w:w="6953" w:type="dxa"/>
            <w:shd w:val="clear" w:color="auto" w:fill="FFFFFF"/>
          </w:tcPr>
          <w:p w14:paraId="13D592A5" w14:textId="123BD362" w:rsidR="001B5965" w:rsidRPr="00634F8D" w:rsidRDefault="001B5965" w:rsidP="001B5965">
            <w:pPr>
              <w:keepNext/>
              <w:keepLines/>
              <w:overflowPunct/>
              <w:autoSpaceDE/>
              <w:autoSpaceDN/>
              <w:adjustRightInd/>
              <w:spacing w:before="60" w:after="60"/>
              <w:ind w:right="10"/>
              <w:textAlignment w:val="auto"/>
              <w:rPr>
                <w:rFonts w:ascii="Myriad Pro" w:eastAsia="BatangChe" w:hAnsi="Myriad Pro"/>
                <w:sz w:val="22"/>
                <w:szCs w:val="24"/>
              </w:rPr>
            </w:pPr>
            <w:r w:rsidRPr="00634F8D">
              <w:rPr>
                <w:rFonts w:ascii="Myriad Pro" w:eastAsia="BatangChe" w:hAnsi="Myriad Pro"/>
                <w:sz w:val="22"/>
                <w:szCs w:val="24"/>
              </w:rPr>
              <w:t>201</w:t>
            </w:r>
            <w:r>
              <w:rPr>
                <w:rFonts w:ascii="Myriad Pro" w:eastAsia="BatangChe" w:hAnsi="Myriad Pro"/>
                <w:sz w:val="22"/>
                <w:szCs w:val="24"/>
              </w:rPr>
              <w:t>7</w:t>
            </w:r>
            <w:r w:rsidRPr="00634F8D">
              <w:rPr>
                <w:rFonts w:ascii="Myriad Pro" w:eastAsia="BatangChe" w:hAnsi="Myriad Pro"/>
                <w:sz w:val="22"/>
                <w:szCs w:val="24"/>
              </w:rPr>
              <w:t>-</w:t>
            </w:r>
            <w:r w:rsidR="00E727F2">
              <w:rPr>
                <w:rFonts w:ascii="Myriad Pro" w:eastAsia="BatangChe" w:hAnsi="Myriad Pro"/>
                <w:sz w:val="22"/>
                <w:szCs w:val="24"/>
              </w:rPr>
              <w:t>December</w:t>
            </w:r>
            <w:r w:rsidRPr="00634F8D">
              <w:rPr>
                <w:rFonts w:ascii="Myriad Pro" w:eastAsia="BatangChe" w:hAnsi="Myriad Pro"/>
                <w:sz w:val="22"/>
                <w:szCs w:val="24"/>
              </w:rPr>
              <w:t>-</w:t>
            </w:r>
            <w:r w:rsidR="00E727F2">
              <w:rPr>
                <w:rFonts w:ascii="Myriad Pro" w:eastAsia="BatangChe" w:hAnsi="Myriad Pro"/>
                <w:sz w:val="22"/>
                <w:szCs w:val="24"/>
              </w:rPr>
              <w:t>21</w:t>
            </w:r>
          </w:p>
        </w:tc>
      </w:tr>
      <w:tr w:rsidR="001B5965" w:rsidRPr="00634F8D" w14:paraId="65954379" w14:textId="77777777" w:rsidTr="001B5965">
        <w:trPr>
          <w:trHeight w:val="937"/>
          <w:jc w:val="center"/>
        </w:trPr>
        <w:tc>
          <w:tcPr>
            <w:tcW w:w="2513" w:type="dxa"/>
            <w:shd w:val="clear" w:color="auto" w:fill="A0A0A3"/>
          </w:tcPr>
          <w:p w14:paraId="35BB9A42" w14:textId="78F8F5B9" w:rsidR="001B5965" w:rsidRPr="00634F8D" w:rsidRDefault="001B5965" w:rsidP="001B5965">
            <w:pPr>
              <w:overflowPunct/>
              <w:autoSpaceDE/>
              <w:autoSpaceDN/>
              <w:adjustRightInd/>
              <w:spacing w:after="0"/>
              <w:ind w:right="10"/>
              <w:textAlignment w:val="auto"/>
              <w:rPr>
                <w:rFonts w:ascii="Myriad Pro" w:hAnsi="Myriad Pro"/>
                <w:bCs/>
                <w:color w:val="FFFFFF"/>
                <w:sz w:val="24"/>
                <w:szCs w:val="24"/>
              </w:rPr>
            </w:pPr>
            <w:r w:rsidRPr="00634F8D">
              <w:rPr>
                <w:rFonts w:ascii="Myriad Pro" w:hAnsi="Myriad Pro"/>
                <w:bCs/>
                <w:color w:val="FFFFFF"/>
                <w:sz w:val="24"/>
                <w:szCs w:val="24"/>
              </w:rPr>
              <w:t>Abstract:</w:t>
            </w:r>
          </w:p>
        </w:tc>
        <w:tc>
          <w:tcPr>
            <w:tcW w:w="6953" w:type="dxa"/>
            <w:shd w:val="clear" w:color="auto" w:fill="FFFFFF"/>
          </w:tcPr>
          <w:p w14:paraId="791995D0" w14:textId="7A59F1B1" w:rsidR="001B5965" w:rsidRPr="00634F8D" w:rsidRDefault="001B5965" w:rsidP="001B5965">
            <w:pPr>
              <w:keepNext/>
              <w:keepLines/>
              <w:overflowPunct/>
              <w:autoSpaceDE/>
              <w:autoSpaceDN/>
              <w:adjustRightInd/>
              <w:spacing w:before="60" w:after="60"/>
              <w:ind w:right="10"/>
              <w:textAlignment w:val="auto"/>
              <w:rPr>
                <w:rFonts w:ascii="Myriad Pro" w:eastAsia="BatangChe" w:hAnsi="Myriad Pro"/>
                <w:sz w:val="22"/>
                <w:szCs w:val="24"/>
              </w:rPr>
            </w:pPr>
            <w:r w:rsidRPr="00634F8D">
              <w:rPr>
                <w:rFonts w:ascii="Myriad Pro" w:eastAsia="BatangChe" w:hAnsi="Myriad Pro"/>
                <w:sz w:val="22"/>
                <w:szCs w:val="24"/>
              </w:rPr>
              <w:t xml:space="preserve">This document specifies </w:t>
            </w:r>
            <w:r>
              <w:rPr>
                <w:rFonts w:ascii="Myriad Pro" w:eastAsia="BatangChe" w:hAnsi="Myriad Pro"/>
                <w:sz w:val="22"/>
                <w:szCs w:val="24"/>
              </w:rPr>
              <w:t xml:space="preserve">details on interworking between </w:t>
            </w:r>
            <w:r w:rsidRPr="00634F8D">
              <w:rPr>
                <w:rFonts w:ascii="Myriad Pro" w:eastAsia="BatangChe" w:hAnsi="Myriad Pro"/>
                <w:sz w:val="22"/>
                <w:szCs w:val="24"/>
              </w:rPr>
              <w:t>oneM2M</w:t>
            </w:r>
            <w:r>
              <w:rPr>
                <w:rFonts w:ascii="Myriad Pro" w:eastAsia="BatangChe" w:hAnsi="Myriad Pro"/>
                <w:sz w:val="22"/>
                <w:szCs w:val="24"/>
              </w:rPr>
              <w:t>-specified entities</w:t>
            </w:r>
            <w:r w:rsidRPr="00634F8D">
              <w:rPr>
                <w:rFonts w:ascii="Myriad Pro" w:eastAsia="BatangChe" w:hAnsi="Myriad Pro"/>
                <w:sz w:val="22"/>
                <w:szCs w:val="24"/>
              </w:rPr>
              <w:t xml:space="preserve">and </w:t>
            </w:r>
            <w:r>
              <w:rPr>
                <w:rFonts w:ascii="Myriad Pro" w:eastAsia="BatangChe" w:hAnsi="Myriad Pro"/>
                <w:sz w:val="22"/>
                <w:szCs w:val="24"/>
              </w:rPr>
              <w:t>OCF-specified clients and/or servers.</w:t>
            </w:r>
          </w:p>
        </w:tc>
      </w:tr>
      <w:tr w:rsidR="00D7373D" w:rsidRPr="00634F8D" w14:paraId="01DE1C32" w14:textId="77777777" w:rsidTr="001B5965">
        <w:tblPrEx>
          <w:tblLook w:val="04A0" w:firstRow="1" w:lastRow="0" w:firstColumn="1" w:lastColumn="0" w:noHBand="0" w:noVBand="1"/>
        </w:tblPrEx>
        <w:trPr>
          <w:trHeight w:val="373"/>
          <w:jc w:val="center"/>
        </w:trPr>
        <w:tc>
          <w:tcPr>
            <w:tcW w:w="9466"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2A4A5CFD" w14:textId="77777777" w:rsidR="00D7373D" w:rsidRPr="00634F8D" w:rsidRDefault="00D7373D" w:rsidP="00C714CC">
            <w:pPr>
              <w:pStyle w:val="oneM2M-CoverTableLeft"/>
              <w:tabs>
                <w:tab w:val="left" w:pos="6248"/>
              </w:tabs>
              <w:rPr>
                <w:sz w:val="16"/>
                <w:szCs w:val="16"/>
                <w:lang w:val="en-GB" w:eastAsia="ja-JP"/>
              </w:rPr>
            </w:pPr>
            <w:r w:rsidRPr="00634F8D">
              <w:rPr>
                <w:sz w:val="16"/>
                <w:szCs w:val="16"/>
                <w:lang w:val="en-GB"/>
              </w:rPr>
              <w:t>Template Version:</w:t>
            </w:r>
            <w:r w:rsidR="00C714CC" w:rsidRPr="00634F8D">
              <w:rPr>
                <w:sz w:val="16"/>
                <w:szCs w:val="16"/>
                <w:lang w:val="en-GB"/>
              </w:rPr>
              <w:t xml:space="preserve"> 08 September</w:t>
            </w:r>
            <w:r w:rsidR="00D23EA0" w:rsidRPr="00634F8D">
              <w:rPr>
                <w:sz w:val="16"/>
                <w:szCs w:val="16"/>
                <w:lang w:val="en-GB" w:eastAsia="ja-JP"/>
              </w:rPr>
              <w:t xml:space="preserve">  </w:t>
            </w:r>
            <w:r w:rsidRPr="00634F8D">
              <w:rPr>
                <w:sz w:val="16"/>
                <w:szCs w:val="16"/>
                <w:lang w:val="en-GB" w:eastAsia="ja-JP"/>
              </w:rPr>
              <w:t>2015 (Dot not modify)</w:t>
            </w:r>
          </w:p>
        </w:tc>
      </w:tr>
    </w:tbl>
    <w:p w14:paraId="40EC6C2D" w14:textId="77777777" w:rsidR="00424964" w:rsidRPr="00634F8D"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48FED52A" w14:textId="77777777" w:rsidR="00424964" w:rsidRPr="00634F8D"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73447C6E" w14:textId="77777777" w:rsidR="00E278AD" w:rsidRPr="00634F8D"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25666F70" w14:textId="77777777" w:rsidR="00E278AD" w:rsidRPr="00634F8D"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65CDEFAE" w14:textId="77777777" w:rsidR="00E278AD" w:rsidRPr="00634F8D"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2870D7CE" w14:textId="77777777" w:rsidR="00424964" w:rsidRPr="00634F8D"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C13BB67" w14:textId="77777777" w:rsidR="00E278AD" w:rsidRPr="00634F8D" w:rsidRDefault="00E278AD" w:rsidP="00E278AD">
      <w:pPr>
        <w:rPr>
          <w:rFonts w:eastAsia="Calibri"/>
          <w:color w:val="000000"/>
          <w:sz w:val="22"/>
          <w:szCs w:val="22"/>
        </w:rPr>
      </w:pPr>
      <w:r w:rsidRPr="00634F8D">
        <w:rPr>
          <w:rFonts w:eastAsia="Calibri"/>
          <w:color w:val="000000"/>
          <w:sz w:val="22"/>
          <w:szCs w:val="22"/>
        </w:rPr>
        <w:t>This Specification is provided for future development work within oneM2M only. The Partners accept no liability for any use of this Specification.</w:t>
      </w:r>
    </w:p>
    <w:p w14:paraId="6C090F6B" w14:textId="77777777" w:rsidR="00BC33F7" w:rsidRPr="00634F8D" w:rsidRDefault="00E278AD" w:rsidP="00E278AD">
      <w:r w:rsidRPr="00634F8D">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32A17422" w14:textId="77777777" w:rsidR="00BC33F7" w:rsidRPr="00634F8D" w:rsidRDefault="00BC33F7" w:rsidP="00BC33F7"/>
    <w:p w14:paraId="76F1045B" w14:textId="77777777" w:rsidR="00BC33F7" w:rsidRPr="00634F8D" w:rsidRDefault="00BC33F7" w:rsidP="00BC33F7"/>
    <w:bookmarkEnd w:id="2"/>
    <w:p w14:paraId="17410641" w14:textId="77777777" w:rsidR="00E278AD" w:rsidRPr="00634F8D" w:rsidRDefault="00787554" w:rsidP="00E278AD">
      <w:pPr>
        <w:spacing w:after="200"/>
        <w:ind w:left="720"/>
        <w:rPr>
          <w:rFonts w:eastAsia="Calibri"/>
          <w:sz w:val="22"/>
          <w:szCs w:val="22"/>
        </w:rPr>
      </w:pPr>
      <w:r w:rsidRPr="00634F8D">
        <w:rPr>
          <w:sz w:val="36"/>
          <w:szCs w:val="36"/>
        </w:rPr>
        <w:br w:type="page"/>
      </w:r>
      <w:r w:rsidR="00E278AD" w:rsidRPr="00634F8D">
        <w:rPr>
          <w:rFonts w:eastAsia="Calibri"/>
          <w:sz w:val="22"/>
          <w:szCs w:val="22"/>
        </w:rPr>
        <w:lastRenderedPageBreak/>
        <w:t xml:space="preserve">About oneM2M </w:t>
      </w:r>
    </w:p>
    <w:p w14:paraId="3499B45F" w14:textId="77777777" w:rsidR="00E278AD" w:rsidRPr="00634F8D"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634F8D">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07A9624D" w14:textId="77777777" w:rsidR="00E278AD" w:rsidRPr="00634F8D" w:rsidRDefault="00E278AD" w:rsidP="00E278AD">
      <w:pPr>
        <w:overflowPunct/>
        <w:autoSpaceDE/>
        <w:autoSpaceDN/>
        <w:adjustRightInd/>
        <w:spacing w:after="200"/>
        <w:ind w:left="1440"/>
        <w:textAlignment w:val="auto"/>
        <w:rPr>
          <w:rFonts w:eastAsia="Calibri"/>
          <w:sz w:val="22"/>
          <w:szCs w:val="22"/>
        </w:rPr>
      </w:pPr>
      <w:r w:rsidRPr="00634F8D">
        <w:rPr>
          <w:rFonts w:eastAsia="Calibri"/>
          <w:sz w:val="22"/>
          <w:szCs w:val="22"/>
        </w:rPr>
        <w:t>More information about oneM2M may be found at:  http//www.oneM2M.org</w:t>
      </w:r>
    </w:p>
    <w:p w14:paraId="082CE9E2" w14:textId="77777777" w:rsidR="00E278AD" w:rsidRPr="00634F8D" w:rsidRDefault="00E278AD" w:rsidP="00E278AD">
      <w:pPr>
        <w:overflowPunct/>
        <w:autoSpaceDE/>
        <w:autoSpaceDN/>
        <w:adjustRightInd/>
        <w:spacing w:after="200"/>
        <w:ind w:left="720"/>
        <w:textAlignment w:val="auto"/>
        <w:rPr>
          <w:rFonts w:eastAsia="Calibri"/>
          <w:sz w:val="22"/>
          <w:szCs w:val="22"/>
        </w:rPr>
      </w:pPr>
      <w:r w:rsidRPr="00634F8D">
        <w:rPr>
          <w:rFonts w:eastAsia="Calibri"/>
          <w:sz w:val="22"/>
          <w:szCs w:val="22"/>
        </w:rPr>
        <w:t>Copyright Notification</w:t>
      </w:r>
    </w:p>
    <w:p w14:paraId="3E1548A3" w14:textId="2C00502C" w:rsidR="00E278AD" w:rsidRPr="00634F8D" w:rsidRDefault="00E278AD" w:rsidP="00E278AD">
      <w:pPr>
        <w:overflowPunct/>
        <w:autoSpaceDE/>
        <w:autoSpaceDN/>
        <w:adjustRightInd/>
        <w:spacing w:after="200"/>
        <w:ind w:left="1440"/>
        <w:textAlignment w:val="auto"/>
        <w:rPr>
          <w:rFonts w:eastAsia="Calibri"/>
          <w:sz w:val="22"/>
          <w:szCs w:val="22"/>
        </w:rPr>
      </w:pPr>
      <w:r w:rsidRPr="00634F8D">
        <w:rPr>
          <w:rFonts w:eastAsia="Calibri"/>
          <w:sz w:val="22"/>
          <w:szCs w:val="22"/>
        </w:rPr>
        <w:t>© 201</w:t>
      </w:r>
      <w:r w:rsidR="006F3079" w:rsidRPr="00634F8D">
        <w:rPr>
          <w:rFonts w:eastAsia="Calibri"/>
          <w:sz w:val="22"/>
          <w:szCs w:val="22"/>
        </w:rPr>
        <w:t>7</w:t>
      </w:r>
      <w:r w:rsidRPr="00634F8D">
        <w:rPr>
          <w:rFonts w:eastAsia="Calibri"/>
          <w:sz w:val="22"/>
          <w:szCs w:val="22"/>
        </w:rPr>
        <w:t xml:space="preserve">, oneM2M Partners Type 1 (ARIB, ATIS, CCSA, ETSI, TIA, </w:t>
      </w:r>
      <w:r w:rsidR="003639C7" w:rsidRPr="00634F8D">
        <w:rPr>
          <w:rFonts w:eastAsia="Calibri"/>
          <w:sz w:val="22"/>
          <w:szCs w:val="22"/>
        </w:rPr>
        <w:t xml:space="preserve">TSTDI, </w:t>
      </w:r>
      <w:r w:rsidRPr="00634F8D">
        <w:rPr>
          <w:rFonts w:eastAsia="Calibri"/>
          <w:sz w:val="22"/>
          <w:szCs w:val="22"/>
        </w:rPr>
        <w:t>TTA, TTC).</w:t>
      </w:r>
    </w:p>
    <w:p w14:paraId="51905E45" w14:textId="77777777" w:rsidR="00C03C0C" w:rsidRPr="00634F8D" w:rsidRDefault="00E278AD" w:rsidP="00C03C0C">
      <w:pPr>
        <w:overflowPunct/>
        <w:autoSpaceDE/>
        <w:autoSpaceDN/>
        <w:adjustRightInd/>
        <w:spacing w:after="200"/>
        <w:ind w:left="1440"/>
        <w:textAlignment w:val="auto"/>
        <w:rPr>
          <w:rFonts w:eastAsia="Calibri"/>
          <w:sz w:val="22"/>
          <w:szCs w:val="22"/>
        </w:rPr>
      </w:pPr>
      <w:r w:rsidRPr="00634F8D">
        <w:rPr>
          <w:rFonts w:eastAsia="Calibri"/>
          <w:sz w:val="22"/>
          <w:szCs w:val="22"/>
        </w:rPr>
        <w:t>All rights reserved.</w:t>
      </w:r>
    </w:p>
    <w:p w14:paraId="2A7D5ABA" w14:textId="77777777" w:rsidR="00C03C0C" w:rsidRPr="00634F8D" w:rsidRDefault="00C03C0C" w:rsidP="00C03C0C">
      <w:pPr>
        <w:overflowPunct/>
        <w:autoSpaceDE/>
        <w:autoSpaceDN/>
        <w:adjustRightInd/>
        <w:spacing w:after="200"/>
        <w:ind w:left="1440"/>
        <w:textAlignment w:val="auto"/>
        <w:rPr>
          <w:rFonts w:eastAsia="Calibri"/>
          <w:sz w:val="22"/>
          <w:szCs w:val="22"/>
        </w:rPr>
      </w:pPr>
      <w:r w:rsidRPr="00634F8D">
        <w:rPr>
          <w:rFonts w:eastAsia="Calibri"/>
          <w:sz w:val="22"/>
          <w:szCs w:val="22"/>
        </w:rPr>
        <w:t>The copyright extends to reproduction in all media.</w:t>
      </w:r>
    </w:p>
    <w:p w14:paraId="260E6D5C" w14:textId="77777777" w:rsidR="00E278AD" w:rsidRPr="00634F8D" w:rsidRDefault="00E278AD" w:rsidP="00E278AD">
      <w:pPr>
        <w:overflowPunct/>
        <w:autoSpaceDE/>
        <w:autoSpaceDN/>
        <w:adjustRightInd/>
        <w:spacing w:after="200"/>
        <w:ind w:left="1440"/>
        <w:textAlignment w:val="auto"/>
        <w:rPr>
          <w:rFonts w:eastAsia="Calibri"/>
          <w:sz w:val="22"/>
          <w:szCs w:val="22"/>
        </w:rPr>
      </w:pPr>
    </w:p>
    <w:p w14:paraId="12862975" w14:textId="77777777" w:rsidR="00E278AD" w:rsidRPr="00634F8D" w:rsidRDefault="00E278AD" w:rsidP="00E278AD">
      <w:pPr>
        <w:overflowPunct/>
        <w:autoSpaceDE/>
        <w:autoSpaceDN/>
        <w:adjustRightInd/>
        <w:spacing w:after="200"/>
        <w:ind w:left="720"/>
        <w:textAlignment w:val="auto"/>
        <w:rPr>
          <w:rFonts w:eastAsia="Calibri"/>
          <w:sz w:val="22"/>
          <w:szCs w:val="22"/>
        </w:rPr>
      </w:pPr>
      <w:r w:rsidRPr="00634F8D">
        <w:rPr>
          <w:rFonts w:eastAsia="Calibri"/>
          <w:sz w:val="22"/>
          <w:szCs w:val="22"/>
        </w:rPr>
        <w:t xml:space="preserve">Notice of Disclaimer &amp; Limitation of Liability </w:t>
      </w:r>
    </w:p>
    <w:p w14:paraId="3FF12879" w14:textId="77777777" w:rsidR="00E278AD" w:rsidRPr="00634F8D" w:rsidRDefault="00E278AD" w:rsidP="00E278AD">
      <w:pPr>
        <w:overflowPunct/>
        <w:autoSpaceDE/>
        <w:autoSpaceDN/>
        <w:adjustRightInd/>
        <w:spacing w:after="200"/>
        <w:ind w:left="1440"/>
        <w:textAlignment w:val="auto"/>
        <w:rPr>
          <w:rFonts w:eastAsia="Calibri"/>
          <w:sz w:val="22"/>
          <w:szCs w:val="22"/>
        </w:rPr>
      </w:pPr>
      <w:r w:rsidRPr="00634F8D">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21AA81ED" w14:textId="77777777" w:rsidR="00E278AD" w:rsidRPr="00634F8D" w:rsidRDefault="00E278AD" w:rsidP="00E278AD">
      <w:pPr>
        <w:overflowPunct/>
        <w:autoSpaceDE/>
        <w:autoSpaceDN/>
        <w:adjustRightInd/>
        <w:spacing w:after="200"/>
        <w:ind w:left="1440"/>
        <w:textAlignment w:val="auto"/>
        <w:rPr>
          <w:rFonts w:eastAsia="Calibri"/>
          <w:sz w:val="22"/>
          <w:szCs w:val="22"/>
        </w:rPr>
      </w:pPr>
      <w:r w:rsidRPr="00634F8D">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25471E04" w14:textId="77777777" w:rsidR="00BB6418" w:rsidRPr="00634F8D" w:rsidRDefault="00E278AD" w:rsidP="006F3079">
      <w:pPr>
        <w:pStyle w:val="TT"/>
      </w:pPr>
      <w:r w:rsidRPr="00634F8D">
        <w:rPr>
          <w:szCs w:val="36"/>
        </w:rPr>
        <w:br w:type="page"/>
      </w:r>
      <w:bookmarkStart w:id="3" w:name="_Toc487007823"/>
      <w:r w:rsidR="00D02815" w:rsidRPr="00634F8D">
        <w:rPr>
          <w:szCs w:val="36"/>
        </w:rPr>
        <w:lastRenderedPageBreak/>
        <w:t>C</w:t>
      </w:r>
      <w:r w:rsidR="00BB6418" w:rsidRPr="00634F8D">
        <w:t>ontents</w:t>
      </w:r>
      <w:bookmarkEnd w:id="3"/>
    </w:p>
    <w:p w14:paraId="2BD75CD4" w14:textId="7D35D16F" w:rsidR="00414E32" w:rsidRDefault="00F9442A">
      <w:pPr>
        <w:pStyle w:val="TOC1"/>
        <w:rPr>
          <w:rFonts w:asciiTheme="minorHAnsi" w:eastAsiaTheme="minorEastAsia" w:hAnsiTheme="minorHAnsi" w:cstheme="minorBidi"/>
          <w:szCs w:val="22"/>
          <w:lang w:val="en-US"/>
        </w:rPr>
      </w:pPr>
      <w:r>
        <w:fldChar w:fldCharType="begin"/>
      </w:r>
      <w:r>
        <w:instrText xml:space="preserve"> TOC \o \w "1-9"</w:instrText>
      </w:r>
      <w:r>
        <w:fldChar w:fldCharType="separate"/>
      </w:r>
      <w:r w:rsidR="00414E32">
        <w:t>1</w:t>
      </w:r>
      <w:r w:rsidR="00414E32">
        <w:tab/>
        <w:t>Scope</w:t>
      </w:r>
      <w:r w:rsidR="00414E32">
        <w:tab/>
      </w:r>
      <w:r w:rsidR="00414E32">
        <w:fldChar w:fldCharType="begin"/>
      </w:r>
      <w:r w:rsidR="00414E32">
        <w:instrText xml:space="preserve"> PAGEREF _Toc501543400 \h </w:instrText>
      </w:r>
      <w:r w:rsidR="00414E32">
        <w:fldChar w:fldCharType="separate"/>
      </w:r>
      <w:r w:rsidR="001E0B43">
        <w:t>4</w:t>
      </w:r>
      <w:r w:rsidR="00414E32">
        <w:fldChar w:fldCharType="end"/>
      </w:r>
    </w:p>
    <w:p w14:paraId="0010F5E1" w14:textId="55F4AEFA" w:rsidR="00414E32" w:rsidRDefault="00414E32">
      <w:pPr>
        <w:pStyle w:val="TOC1"/>
        <w:rPr>
          <w:rFonts w:asciiTheme="minorHAnsi" w:eastAsiaTheme="minorEastAsia" w:hAnsiTheme="minorHAnsi" w:cstheme="minorBidi"/>
          <w:szCs w:val="22"/>
          <w:lang w:val="en-US"/>
        </w:rPr>
      </w:pPr>
      <w:r>
        <w:t>2</w:t>
      </w:r>
      <w:r>
        <w:tab/>
        <w:t>References</w:t>
      </w:r>
      <w:r>
        <w:tab/>
      </w:r>
      <w:r>
        <w:fldChar w:fldCharType="begin"/>
      </w:r>
      <w:r>
        <w:instrText xml:space="preserve"> PAGEREF _Toc501543401 \h </w:instrText>
      </w:r>
      <w:r>
        <w:fldChar w:fldCharType="separate"/>
      </w:r>
      <w:r w:rsidR="001E0B43">
        <w:t>4</w:t>
      </w:r>
      <w:r>
        <w:fldChar w:fldCharType="end"/>
      </w:r>
    </w:p>
    <w:p w14:paraId="25B56972" w14:textId="690DA57C" w:rsidR="00414E32" w:rsidRDefault="00414E32">
      <w:pPr>
        <w:pStyle w:val="TOC2"/>
        <w:rPr>
          <w:rFonts w:asciiTheme="minorHAnsi" w:eastAsiaTheme="minorEastAsia" w:hAnsiTheme="minorHAnsi" w:cstheme="minorBidi"/>
          <w:sz w:val="22"/>
          <w:szCs w:val="22"/>
          <w:lang w:val="en-US"/>
        </w:rPr>
      </w:pPr>
      <w:r>
        <w:t>2.1</w:t>
      </w:r>
      <w:r>
        <w:tab/>
        <w:t>Normative references</w:t>
      </w:r>
      <w:r>
        <w:tab/>
      </w:r>
      <w:r>
        <w:fldChar w:fldCharType="begin"/>
      </w:r>
      <w:r>
        <w:instrText xml:space="preserve"> PAGEREF _Toc501543402 \h </w:instrText>
      </w:r>
      <w:r>
        <w:fldChar w:fldCharType="separate"/>
      </w:r>
      <w:r w:rsidR="001E0B43">
        <w:t>4</w:t>
      </w:r>
      <w:r>
        <w:fldChar w:fldCharType="end"/>
      </w:r>
    </w:p>
    <w:p w14:paraId="3B9AF070" w14:textId="4D88CA31" w:rsidR="00414E32" w:rsidRDefault="00414E32">
      <w:pPr>
        <w:pStyle w:val="TOC2"/>
        <w:rPr>
          <w:rFonts w:asciiTheme="minorHAnsi" w:eastAsiaTheme="minorEastAsia" w:hAnsiTheme="minorHAnsi" w:cstheme="minorBidi"/>
          <w:sz w:val="22"/>
          <w:szCs w:val="22"/>
          <w:lang w:val="en-US"/>
        </w:rPr>
      </w:pPr>
      <w:r>
        <w:t>2.2</w:t>
      </w:r>
      <w:r>
        <w:tab/>
        <w:t>Informative references</w:t>
      </w:r>
      <w:r>
        <w:tab/>
      </w:r>
      <w:r>
        <w:fldChar w:fldCharType="begin"/>
      </w:r>
      <w:r>
        <w:instrText xml:space="preserve"> PAGEREF _Toc501543403 \h </w:instrText>
      </w:r>
      <w:r>
        <w:fldChar w:fldCharType="separate"/>
      </w:r>
      <w:r w:rsidR="001E0B43">
        <w:t>4</w:t>
      </w:r>
      <w:r>
        <w:fldChar w:fldCharType="end"/>
      </w:r>
    </w:p>
    <w:p w14:paraId="4206DEBD" w14:textId="04412CA4" w:rsidR="00414E32" w:rsidRDefault="00414E32">
      <w:pPr>
        <w:pStyle w:val="TOC1"/>
        <w:rPr>
          <w:rFonts w:asciiTheme="minorHAnsi" w:eastAsiaTheme="minorEastAsia" w:hAnsiTheme="minorHAnsi" w:cstheme="minorBidi"/>
          <w:szCs w:val="22"/>
          <w:lang w:val="en-US"/>
        </w:rPr>
      </w:pPr>
      <w:r>
        <w:t>3</w:t>
      </w:r>
      <w:r>
        <w:tab/>
        <w:t>Definitions and abbreviations</w:t>
      </w:r>
      <w:r>
        <w:tab/>
      </w:r>
      <w:r>
        <w:fldChar w:fldCharType="begin"/>
      </w:r>
      <w:r>
        <w:instrText xml:space="preserve"> PAGEREF _Toc501543404 \h </w:instrText>
      </w:r>
      <w:r>
        <w:fldChar w:fldCharType="separate"/>
      </w:r>
      <w:r w:rsidR="001E0B43">
        <w:t>5</w:t>
      </w:r>
      <w:r>
        <w:fldChar w:fldCharType="end"/>
      </w:r>
    </w:p>
    <w:p w14:paraId="1C9BE1A3" w14:textId="4A944D32" w:rsidR="00414E32" w:rsidRDefault="00414E32">
      <w:pPr>
        <w:pStyle w:val="TOC2"/>
        <w:rPr>
          <w:rFonts w:asciiTheme="minorHAnsi" w:eastAsiaTheme="minorEastAsia" w:hAnsiTheme="minorHAnsi" w:cstheme="minorBidi"/>
          <w:sz w:val="22"/>
          <w:szCs w:val="22"/>
          <w:lang w:val="en-US"/>
        </w:rPr>
      </w:pPr>
      <w:r>
        <w:t>3.2</w:t>
      </w:r>
      <w:r>
        <w:tab/>
        <w:t>Abbreviations</w:t>
      </w:r>
      <w:r>
        <w:tab/>
      </w:r>
      <w:r>
        <w:fldChar w:fldCharType="begin"/>
      </w:r>
      <w:r>
        <w:instrText xml:space="preserve"> PAGEREF _Toc501543405 \h </w:instrText>
      </w:r>
      <w:r>
        <w:fldChar w:fldCharType="separate"/>
      </w:r>
      <w:r w:rsidR="001E0B43">
        <w:t>5</w:t>
      </w:r>
      <w:r>
        <w:fldChar w:fldCharType="end"/>
      </w:r>
    </w:p>
    <w:p w14:paraId="232BF00D" w14:textId="74434B1C" w:rsidR="00414E32" w:rsidRDefault="00414E32">
      <w:pPr>
        <w:pStyle w:val="TOC1"/>
        <w:rPr>
          <w:rFonts w:asciiTheme="minorHAnsi" w:eastAsiaTheme="minorEastAsia" w:hAnsiTheme="minorHAnsi" w:cstheme="minorBidi"/>
          <w:szCs w:val="22"/>
          <w:lang w:val="en-US"/>
        </w:rPr>
      </w:pPr>
      <w:r>
        <w:t>4</w:t>
      </w:r>
      <w:r>
        <w:tab/>
        <w:t>Conventions</w:t>
      </w:r>
      <w:r>
        <w:tab/>
      </w:r>
      <w:r>
        <w:fldChar w:fldCharType="begin"/>
      </w:r>
      <w:r>
        <w:instrText xml:space="preserve"> PAGEREF _Toc501543406 \h </w:instrText>
      </w:r>
      <w:r>
        <w:fldChar w:fldCharType="separate"/>
      </w:r>
      <w:r w:rsidR="001E0B43">
        <w:t>5</w:t>
      </w:r>
      <w:r>
        <w:fldChar w:fldCharType="end"/>
      </w:r>
    </w:p>
    <w:p w14:paraId="67A4E149" w14:textId="6A31DF3D" w:rsidR="00414E32" w:rsidRDefault="00414E32">
      <w:pPr>
        <w:pStyle w:val="TOC1"/>
        <w:rPr>
          <w:rFonts w:asciiTheme="minorHAnsi" w:eastAsiaTheme="minorEastAsia" w:hAnsiTheme="minorHAnsi" w:cstheme="minorBidi"/>
          <w:szCs w:val="22"/>
          <w:lang w:val="en-US"/>
        </w:rPr>
      </w:pPr>
      <w:r>
        <w:t>5</w:t>
      </w:r>
      <w:r>
        <w:tab/>
      </w:r>
      <w:r>
        <w:rPr>
          <w:lang w:eastAsia="zh-CN"/>
        </w:rPr>
        <w:t>Introduction to OCF interworking</w:t>
      </w:r>
      <w:r>
        <w:tab/>
      </w:r>
      <w:r>
        <w:fldChar w:fldCharType="begin"/>
      </w:r>
      <w:r>
        <w:instrText xml:space="preserve"> PAGEREF _Toc501543407 \h </w:instrText>
      </w:r>
      <w:r>
        <w:fldChar w:fldCharType="separate"/>
      </w:r>
      <w:r w:rsidR="001E0B43">
        <w:t>5</w:t>
      </w:r>
      <w:r>
        <w:fldChar w:fldCharType="end"/>
      </w:r>
    </w:p>
    <w:p w14:paraId="3B63A10F" w14:textId="4B523A1C" w:rsidR="00414E32" w:rsidRDefault="00414E32">
      <w:pPr>
        <w:pStyle w:val="TOC1"/>
        <w:rPr>
          <w:rFonts w:asciiTheme="minorHAnsi" w:eastAsiaTheme="minorEastAsia" w:hAnsiTheme="minorHAnsi" w:cstheme="minorBidi"/>
          <w:szCs w:val="22"/>
          <w:lang w:val="en-US"/>
        </w:rPr>
      </w:pPr>
      <w:r>
        <w:rPr>
          <w:lang w:eastAsia="zh-CN"/>
        </w:rPr>
        <w:t>6</w:t>
      </w:r>
      <w:r>
        <w:rPr>
          <w:lang w:eastAsia="zh-CN"/>
        </w:rPr>
        <w:tab/>
        <w:t>OCF interworking architecture</w:t>
      </w:r>
      <w:r>
        <w:tab/>
      </w:r>
      <w:r>
        <w:fldChar w:fldCharType="begin"/>
      </w:r>
      <w:r>
        <w:instrText xml:space="preserve"> PAGEREF _Toc501543408 \h </w:instrText>
      </w:r>
      <w:r>
        <w:fldChar w:fldCharType="separate"/>
      </w:r>
      <w:r w:rsidR="001E0B43">
        <w:t>6</w:t>
      </w:r>
      <w:r>
        <w:fldChar w:fldCharType="end"/>
      </w:r>
    </w:p>
    <w:p w14:paraId="782699BB" w14:textId="15E110D8" w:rsidR="00414E32" w:rsidRDefault="00414E32">
      <w:pPr>
        <w:pStyle w:val="TOC2"/>
        <w:rPr>
          <w:rFonts w:asciiTheme="minorHAnsi" w:eastAsiaTheme="minorEastAsia" w:hAnsiTheme="minorHAnsi" w:cstheme="minorBidi"/>
          <w:sz w:val="22"/>
          <w:szCs w:val="22"/>
          <w:lang w:val="en-US"/>
        </w:rPr>
      </w:pPr>
      <w:r w:rsidRPr="00E54631">
        <w:rPr>
          <w:lang w:val="en-US" w:eastAsia="zh-CN"/>
        </w:rPr>
        <w:t>6.1</w:t>
      </w:r>
      <w:r w:rsidRPr="00E54631">
        <w:rPr>
          <w:lang w:val="en-US" w:eastAsia="zh-CN"/>
        </w:rPr>
        <w:tab/>
      </w:r>
      <w:r>
        <w:rPr>
          <w:lang w:eastAsia="zh-CN"/>
        </w:rPr>
        <w:t xml:space="preserve">Exposure of </w:t>
      </w:r>
      <w:r w:rsidRPr="00E54631">
        <w:rPr>
          <w:lang w:val="en-US" w:eastAsia="zh-CN"/>
        </w:rPr>
        <w:t>OCF Functions</w:t>
      </w:r>
      <w:r>
        <w:rPr>
          <w:lang w:eastAsia="zh-CN"/>
        </w:rPr>
        <w:t xml:space="preserve"> to the oneM2M System</w:t>
      </w:r>
      <w:r>
        <w:tab/>
      </w:r>
      <w:r>
        <w:fldChar w:fldCharType="begin"/>
      </w:r>
      <w:r>
        <w:instrText xml:space="preserve"> PAGEREF _Toc501543409 \h </w:instrText>
      </w:r>
      <w:r>
        <w:fldChar w:fldCharType="separate"/>
      </w:r>
      <w:r w:rsidR="001E0B43">
        <w:t>6</w:t>
      </w:r>
      <w:r>
        <w:fldChar w:fldCharType="end"/>
      </w:r>
    </w:p>
    <w:p w14:paraId="7BE4A09A" w14:textId="71D27020" w:rsidR="00414E32" w:rsidRDefault="00414E32">
      <w:pPr>
        <w:pStyle w:val="TOC3"/>
        <w:rPr>
          <w:rFonts w:asciiTheme="minorHAnsi" w:eastAsiaTheme="minorEastAsia" w:hAnsiTheme="minorHAnsi" w:cstheme="minorBidi"/>
          <w:sz w:val="22"/>
          <w:szCs w:val="22"/>
          <w:lang w:val="en-US"/>
        </w:rPr>
      </w:pPr>
      <w:r>
        <w:rPr>
          <w:lang w:eastAsia="zh-CN"/>
        </w:rPr>
        <w:t>6.1.1</w:t>
      </w:r>
      <w:r>
        <w:rPr>
          <w:lang w:eastAsia="zh-CN"/>
        </w:rPr>
        <w:tab/>
        <w:t xml:space="preserve">Summary of </w:t>
      </w:r>
      <w:r w:rsidRPr="00E54631">
        <w:rPr>
          <w:lang w:val="en-US" w:eastAsia="zh-CN"/>
        </w:rPr>
        <w:t>Interworking Architecture for exposure of OCF Functions</w:t>
      </w:r>
      <w:r>
        <w:tab/>
      </w:r>
      <w:r>
        <w:fldChar w:fldCharType="begin"/>
      </w:r>
      <w:r>
        <w:instrText xml:space="preserve"> PAGEREF _Toc501543410 \h </w:instrText>
      </w:r>
      <w:r>
        <w:fldChar w:fldCharType="separate"/>
      </w:r>
      <w:r w:rsidR="001E0B43">
        <w:t>6</w:t>
      </w:r>
      <w:r>
        <w:fldChar w:fldCharType="end"/>
      </w:r>
    </w:p>
    <w:p w14:paraId="0CF235F3" w14:textId="5F648920" w:rsidR="00414E32" w:rsidRDefault="00414E32">
      <w:pPr>
        <w:pStyle w:val="TOC3"/>
        <w:rPr>
          <w:rFonts w:asciiTheme="minorHAnsi" w:eastAsiaTheme="minorEastAsia" w:hAnsiTheme="minorHAnsi" w:cstheme="minorBidi"/>
          <w:sz w:val="22"/>
          <w:szCs w:val="22"/>
          <w:lang w:val="en-US"/>
        </w:rPr>
      </w:pPr>
      <w:r>
        <w:rPr>
          <w:lang w:eastAsia="zh-CN"/>
        </w:rPr>
        <w:t>6.1.2</w:t>
      </w:r>
      <w:r>
        <w:rPr>
          <w:lang w:eastAsia="zh-CN"/>
        </w:rPr>
        <w:tab/>
      </w:r>
      <w:r w:rsidRPr="00E54631">
        <w:rPr>
          <w:lang w:val="en-US" w:eastAsia="zh-CN"/>
        </w:rPr>
        <w:t>OCF-IPE Responsibilities to support exposure of OCF Functions to the oneM2M System</w:t>
      </w:r>
      <w:r>
        <w:tab/>
      </w:r>
      <w:r>
        <w:fldChar w:fldCharType="begin"/>
      </w:r>
      <w:r>
        <w:instrText xml:space="preserve"> PAGEREF _Toc501543411 \h </w:instrText>
      </w:r>
      <w:r>
        <w:fldChar w:fldCharType="separate"/>
      </w:r>
      <w:r w:rsidR="001E0B43">
        <w:t>8</w:t>
      </w:r>
      <w:r>
        <w:fldChar w:fldCharType="end"/>
      </w:r>
    </w:p>
    <w:p w14:paraId="430C6473" w14:textId="64E38B5C" w:rsidR="00414E32" w:rsidRDefault="00414E32">
      <w:pPr>
        <w:pStyle w:val="TOC2"/>
        <w:rPr>
          <w:rFonts w:asciiTheme="minorHAnsi" w:eastAsiaTheme="minorEastAsia" w:hAnsiTheme="minorHAnsi" w:cstheme="minorBidi"/>
          <w:sz w:val="22"/>
          <w:szCs w:val="22"/>
          <w:lang w:val="en-US"/>
        </w:rPr>
      </w:pPr>
      <w:r w:rsidRPr="00E54631">
        <w:rPr>
          <w:lang w:val="en-US" w:eastAsia="zh-CN"/>
        </w:rPr>
        <w:t>6.2</w:t>
      </w:r>
      <w:r w:rsidRPr="00E54631">
        <w:rPr>
          <w:lang w:val="en-US" w:eastAsia="zh-CN"/>
        </w:rPr>
        <w:tab/>
      </w:r>
      <w:r>
        <w:rPr>
          <w:lang w:eastAsia="zh-CN"/>
        </w:rPr>
        <w:t xml:space="preserve">Exposure of </w:t>
      </w:r>
      <w:r w:rsidRPr="00E54631">
        <w:rPr>
          <w:lang w:val="en-US" w:eastAsia="zh-CN"/>
        </w:rPr>
        <w:t xml:space="preserve">native </w:t>
      </w:r>
      <w:r>
        <w:rPr>
          <w:lang w:eastAsia="zh-CN"/>
        </w:rPr>
        <w:t xml:space="preserve">oneM2M </w:t>
      </w:r>
      <w:r w:rsidRPr="00E54631">
        <w:rPr>
          <w:lang w:val="en-US" w:eastAsia="zh-CN"/>
        </w:rPr>
        <w:t xml:space="preserve">services </w:t>
      </w:r>
      <w:r>
        <w:rPr>
          <w:lang w:eastAsia="zh-CN"/>
        </w:rPr>
        <w:t>to</w:t>
      </w:r>
      <w:r w:rsidRPr="00E54631">
        <w:rPr>
          <w:lang w:val="en-US" w:eastAsia="zh-CN"/>
        </w:rPr>
        <w:t xml:space="preserve"> an </w:t>
      </w:r>
      <w:r>
        <w:rPr>
          <w:lang w:eastAsia="zh-CN"/>
        </w:rPr>
        <w:t>OCF Proximal IoT Network</w:t>
      </w:r>
      <w:r>
        <w:tab/>
      </w:r>
      <w:r>
        <w:fldChar w:fldCharType="begin"/>
      </w:r>
      <w:r>
        <w:instrText xml:space="preserve"> PAGEREF _Toc501543412 \h </w:instrText>
      </w:r>
      <w:r>
        <w:fldChar w:fldCharType="separate"/>
      </w:r>
      <w:r w:rsidR="001E0B43">
        <w:t>9</w:t>
      </w:r>
      <w:r>
        <w:fldChar w:fldCharType="end"/>
      </w:r>
    </w:p>
    <w:p w14:paraId="4D7659F5" w14:textId="51685412" w:rsidR="00414E32" w:rsidRDefault="00414E32">
      <w:pPr>
        <w:pStyle w:val="TOC3"/>
        <w:rPr>
          <w:rFonts w:asciiTheme="minorHAnsi" w:eastAsiaTheme="minorEastAsia" w:hAnsiTheme="minorHAnsi" w:cstheme="minorBidi"/>
          <w:sz w:val="22"/>
          <w:szCs w:val="22"/>
          <w:lang w:val="en-US"/>
        </w:rPr>
      </w:pPr>
      <w:r>
        <w:rPr>
          <w:lang w:eastAsia="zh-CN"/>
        </w:rPr>
        <w:t>6.2.1</w:t>
      </w:r>
      <w:r>
        <w:rPr>
          <w:lang w:eastAsia="zh-CN"/>
        </w:rPr>
        <w:tab/>
        <w:t xml:space="preserve">Summary of </w:t>
      </w:r>
      <w:r w:rsidRPr="00E54631">
        <w:rPr>
          <w:lang w:val="en-US" w:eastAsia="zh-CN"/>
        </w:rPr>
        <w:t>Interworking Architecture for exposure of native oneM2M services</w:t>
      </w:r>
      <w:r>
        <w:tab/>
      </w:r>
      <w:r>
        <w:fldChar w:fldCharType="begin"/>
      </w:r>
      <w:r>
        <w:instrText xml:space="preserve"> PAGEREF _Toc501543413 \h </w:instrText>
      </w:r>
      <w:r>
        <w:fldChar w:fldCharType="separate"/>
      </w:r>
      <w:r w:rsidR="001E0B43">
        <w:t>9</w:t>
      </w:r>
      <w:r>
        <w:fldChar w:fldCharType="end"/>
      </w:r>
    </w:p>
    <w:p w14:paraId="5065DF19" w14:textId="5DA1F1F3" w:rsidR="00414E32" w:rsidRDefault="00414E32">
      <w:pPr>
        <w:pStyle w:val="TOC3"/>
        <w:rPr>
          <w:rFonts w:asciiTheme="minorHAnsi" w:eastAsiaTheme="minorEastAsia" w:hAnsiTheme="minorHAnsi" w:cstheme="minorBidi"/>
          <w:sz w:val="22"/>
          <w:szCs w:val="22"/>
          <w:lang w:val="en-US"/>
        </w:rPr>
      </w:pPr>
      <w:r>
        <w:rPr>
          <w:lang w:eastAsia="zh-CN"/>
        </w:rPr>
        <w:t>6.2.2</w:t>
      </w:r>
      <w:r>
        <w:rPr>
          <w:lang w:eastAsia="zh-CN"/>
        </w:rPr>
        <w:tab/>
      </w:r>
      <w:r w:rsidRPr="00E54631">
        <w:rPr>
          <w:lang w:val="en-US" w:eastAsia="zh-CN"/>
        </w:rPr>
        <w:t>OCF-IPE Responsibilities to support exposure of oneM2M services to an OCF Proximal IoT Network</w:t>
      </w:r>
      <w:r>
        <w:tab/>
      </w:r>
      <w:r>
        <w:fldChar w:fldCharType="begin"/>
      </w:r>
      <w:r>
        <w:instrText xml:space="preserve"> PAGEREF _Toc501543414 \h </w:instrText>
      </w:r>
      <w:r>
        <w:fldChar w:fldCharType="separate"/>
      </w:r>
      <w:r w:rsidR="001E0B43">
        <w:t>11</w:t>
      </w:r>
      <w:r>
        <w:fldChar w:fldCharType="end"/>
      </w:r>
    </w:p>
    <w:p w14:paraId="6F2CACC7" w14:textId="2F9ACCA1" w:rsidR="00414E32" w:rsidRDefault="00414E32">
      <w:pPr>
        <w:pStyle w:val="TOC1"/>
        <w:rPr>
          <w:rFonts w:asciiTheme="minorHAnsi" w:eastAsiaTheme="minorEastAsia" w:hAnsiTheme="minorHAnsi" w:cstheme="minorBidi"/>
          <w:szCs w:val="22"/>
          <w:lang w:val="en-US"/>
        </w:rPr>
      </w:pPr>
      <w:r>
        <w:rPr>
          <w:lang w:eastAsia="zh-CN"/>
        </w:rPr>
        <w:t>7</w:t>
      </w:r>
      <w:r>
        <w:rPr>
          <w:lang w:eastAsia="zh-CN"/>
        </w:rPr>
        <w:tab/>
        <w:t>Representation of OCF and/or oneM2M functions</w:t>
      </w:r>
      <w:r>
        <w:tab/>
      </w:r>
      <w:r>
        <w:fldChar w:fldCharType="begin"/>
      </w:r>
      <w:r>
        <w:instrText xml:space="preserve"> PAGEREF _Toc501543415 \h </w:instrText>
      </w:r>
      <w:r>
        <w:fldChar w:fldCharType="separate"/>
      </w:r>
      <w:r w:rsidR="001E0B43">
        <w:t>12</w:t>
      </w:r>
      <w:r>
        <w:fldChar w:fldCharType="end"/>
      </w:r>
    </w:p>
    <w:p w14:paraId="1FED414F" w14:textId="514ECBBF" w:rsidR="00414E32" w:rsidRDefault="00414E32">
      <w:pPr>
        <w:pStyle w:val="TOC2"/>
        <w:rPr>
          <w:rFonts w:asciiTheme="minorHAnsi" w:eastAsiaTheme="minorEastAsia" w:hAnsiTheme="minorHAnsi" w:cstheme="minorBidi"/>
          <w:sz w:val="22"/>
          <w:szCs w:val="22"/>
          <w:lang w:val="en-US"/>
        </w:rPr>
      </w:pPr>
      <w:r w:rsidRPr="00E54631">
        <w:rPr>
          <w:lang w:val="en-US" w:eastAsia="zh-CN"/>
        </w:rPr>
        <w:t>7.1</w:t>
      </w:r>
      <w:r w:rsidRPr="00E54631">
        <w:rPr>
          <w:lang w:val="en-US" w:eastAsia="zh-CN"/>
        </w:rPr>
        <w:tab/>
        <w:t>Representation of OCF functions by oneM2M resources</w:t>
      </w:r>
      <w:r>
        <w:tab/>
      </w:r>
      <w:r>
        <w:fldChar w:fldCharType="begin"/>
      </w:r>
      <w:r>
        <w:instrText xml:space="preserve"> PAGEREF _Toc501543416 \h </w:instrText>
      </w:r>
      <w:r>
        <w:fldChar w:fldCharType="separate"/>
      </w:r>
      <w:r w:rsidR="001E0B43">
        <w:t>12</w:t>
      </w:r>
      <w:r>
        <w:fldChar w:fldCharType="end"/>
      </w:r>
    </w:p>
    <w:p w14:paraId="6BEF46A4" w14:textId="1C56D286" w:rsidR="00414E32" w:rsidRDefault="00414E32">
      <w:pPr>
        <w:pStyle w:val="TOC3"/>
        <w:rPr>
          <w:rFonts w:asciiTheme="minorHAnsi" w:eastAsiaTheme="minorEastAsia" w:hAnsiTheme="minorHAnsi" w:cstheme="minorBidi"/>
          <w:sz w:val="22"/>
          <w:szCs w:val="22"/>
          <w:lang w:val="en-US"/>
        </w:rPr>
      </w:pPr>
      <w:r w:rsidRPr="00E54631">
        <w:rPr>
          <w:lang w:val="en-US" w:eastAsia="zh-CN"/>
        </w:rPr>
        <w:t>7.1.1</w:t>
      </w:r>
      <w:r w:rsidRPr="00E54631">
        <w:rPr>
          <w:lang w:val="en-US" w:eastAsia="zh-CN"/>
        </w:rPr>
        <w:tab/>
        <w:t xml:space="preserve">Representation of </w:t>
      </w:r>
      <w:r>
        <w:rPr>
          <w:lang w:eastAsia="zh-CN"/>
        </w:rPr>
        <w:t>OCF Devices</w:t>
      </w:r>
      <w:r w:rsidRPr="00E54631">
        <w:rPr>
          <w:lang w:val="en-US" w:eastAsia="zh-CN"/>
        </w:rPr>
        <w:t xml:space="preserve"> by oneM2M &lt;</w:t>
      </w:r>
      <w:r w:rsidRPr="00E54631">
        <w:rPr>
          <w:i/>
          <w:lang w:val="en-US" w:eastAsia="zh-CN"/>
        </w:rPr>
        <w:t>node</w:t>
      </w:r>
      <w:r w:rsidRPr="00E54631">
        <w:rPr>
          <w:lang w:val="en-US" w:eastAsia="zh-CN"/>
        </w:rPr>
        <w:t>&gt; resources</w:t>
      </w:r>
      <w:r>
        <w:tab/>
      </w:r>
      <w:r>
        <w:fldChar w:fldCharType="begin"/>
      </w:r>
      <w:r>
        <w:instrText xml:space="preserve"> PAGEREF _Toc501543417 \h </w:instrText>
      </w:r>
      <w:r>
        <w:fldChar w:fldCharType="separate"/>
      </w:r>
      <w:r w:rsidR="001E0B43">
        <w:t>12</w:t>
      </w:r>
      <w:r>
        <w:fldChar w:fldCharType="end"/>
      </w:r>
    </w:p>
    <w:p w14:paraId="557604B4" w14:textId="5E3613CB" w:rsidR="00414E32" w:rsidRDefault="00414E32">
      <w:pPr>
        <w:pStyle w:val="TOC3"/>
        <w:rPr>
          <w:rFonts w:asciiTheme="minorHAnsi" w:eastAsiaTheme="minorEastAsia" w:hAnsiTheme="minorHAnsi" w:cstheme="minorBidi"/>
          <w:sz w:val="22"/>
          <w:szCs w:val="22"/>
          <w:lang w:val="en-US"/>
        </w:rPr>
      </w:pPr>
      <w:r w:rsidRPr="00E54631">
        <w:rPr>
          <w:lang w:val="en-US" w:eastAsia="zh-CN"/>
        </w:rPr>
        <w:t>7.1.2</w:t>
      </w:r>
      <w:r w:rsidRPr="00E54631">
        <w:rPr>
          <w:lang w:val="en-US" w:eastAsia="zh-CN"/>
        </w:rPr>
        <w:tab/>
        <w:t>Representation of OCF Devices by oneM2M &lt;</w:t>
      </w:r>
      <w:r w:rsidRPr="00E54631">
        <w:rPr>
          <w:i/>
          <w:lang w:val="en-US" w:eastAsia="zh-CN"/>
        </w:rPr>
        <w:t>AE</w:t>
      </w:r>
      <w:r w:rsidRPr="00E54631">
        <w:rPr>
          <w:lang w:val="en-US" w:eastAsia="zh-CN"/>
        </w:rPr>
        <w:t>&gt; resources</w:t>
      </w:r>
      <w:r>
        <w:tab/>
      </w:r>
      <w:r>
        <w:fldChar w:fldCharType="begin"/>
      </w:r>
      <w:r>
        <w:instrText xml:space="preserve"> PAGEREF _Toc501543418 \h </w:instrText>
      </w:r>
      <w:r>
        <w:fldChar w:fldCharType="separate"/>
      </w:r>
      <w:r w:rsidR="001E0B43">
        <w:t>14</w:t>
      </w:r>
      <w:r>
        <w:fldChar w:fldCharType="end"/>
      </w:r>
    </w:p>
    <w:p w14:paraId="2B9F4270" w14:textId="7810E29A" w:rsidR="00414E32" w:rsidRDefault="00414E32">
      <w:pPr>
        <w:pStyle w:val="TOC4"/>
        <w:rPr>
          <w:rFonts w:asciiTheme="minorHAnsi" w:eastAsiaTheme="minorEastAsia" w:hAnsiTheme="minorHAnsi" w:cstheme="minorBidi"/>
          <w:sz w:val="22"/>
          <w:szCs w:val="22"/>
          <w:lang w:val="en-US"/>
        </w:rPr>
      </w:pPr>
      <w:r w:rsidRPr="00E54631">
        <w:rPr>
          <w:lang w:val="en-US" w:eastAsia="zh-CN"/>
        </w:rPr>
        <w:t>7.1.2.1</w:t>
      </w:r>
      <w:r w:rsidRPr="00E54631">
        <w:rPr>
          <w:lang w:val="en-US" w:eastAsia="zh-CN"/>
        </w:rPr>
        <w:tab/>
        <w:t>OCF Clients</w:t>
      </w:r>
      <w:r>
        <w:tab/>
      </w:r>
      <w:r>
        <w:fldChar w:fldCharType="begin"/>
      </w:r>
      <w:r>
        <w:instrText xml:space="preserve"> PAGEREF _Toc501543419 \h </w:instrText>
      </w:r>
      <w:r>
        <w:fldChar w:fldCharType="separate"/>
      </w:r>
      <w:r w:rsidR="001E0B43">
        <w:t>14</w:t>
      </w:r>
      <w:r>
        <w:fldChar w:fldCharType="end"/>
      </w:r>
    </w:p>
    <w:p w14:paraId="17C47C63" w14:textId="28A0C340" w:rsidR="00414E32" w:rsidRDefault="00414E32">
      <w:pPr>
        <w:pStyle w:val="TOC4"/>
        <w:rPr>
          <w:rFonts w:asciiTheme="minorHAnsi" w:eastAsiaTheme="minorEastAsia" w:hAnsiTheme="minorHAnsi" w:cstheme="minorBidi"/>
          <w:sz w:val="22"/>
          <w:szCs w:val="22"/>
          <w:lang w:val="en-US"/>
        </w:rPr>
      </w:pPr>
      <w:r w:rsidRPr="00E54631">
        <w:rPr>
          <w:lang w:val="en-US" w:eastAsia="zh-CN"/>
        </w:rPr>
        <w:t>7.1.2.2</w:t>
      </w:r>
      <w:r w:rsidRPr="00E54631">
        <w:rPr>
          <w:lang w:val="en-US" w:eastAsia="zh-CN"/>
        </w:rPr>
        <w:tab/>
        <w:t>OCF Servers</w:t>
      </w:r>
      <w:r>
        <w:tab/>
      </w:r>
      <w:r>
        <w:fldChar w:fldCharType="begin"/>
      </w:r>
      <w:r>
        <w:instrText xml:space="preserve"> PAGEREF _Toc501543420 \h </w:instrText>
      </w:r>
      <w:r>
        <w:fldChar w:fldCharType="separate"/>
      </w:r>
      <w:r w:rsidR="001E0B43">
        <w:t>15</w:t>
      </w:r>
      <w:r>
        <w:fldChar w:fldCharType="end"/>
      </w:r>
    </w:p>
    <w:p w14:paraId="67E49032" w14:textId="585EA0D9" w:rsidR="00414E32" w:rsidRDefault="00414E32">
      <w:pPr>
        <w:pStyle w:val="TOC3"/>
        <w:rPr>
          <w:rFonts w:asciiTheme="minorHAnsi" w:eastAsiaTheme="minorEastAsia" w:hAnsiTheme="minorHAnsi" w:cstheme="minorBidi"/>
          <w:sz w:val="22"/>
          <w:szCs w:val="22"/>
          <w:lang w:val="en-US"/>
        </w:rPr>
      </w:pPr>
      <w:r w:rsidRPr="00E54631">
        <w:rPr>
          <w:lang w:val="en-US" w:eastAsia="zh-CN"/>
        </w:rPr>
        <w:t>7.1.3</w:t>
      </w:r>
      <w:r w:rsidRPr="00E54631">
        <w:rPr>
          <w:lang w:val="en-US" w:eastAsia="zh-CN"/>
        </w:rPr>
        <w:tab/>
      </w:r>
      <w:r>
        <w:rPr>
          <w:lang w:eastAsia="zh-CN"/>
        </w:rPr>
        <w:t xml:space="preserve">Representation of OCF </w:t>
      </w:r>
      <w:r w:rsidRPr="00E54631">
        <w:rPr>
          <w:lang w:val="en-US" w:eastAsia="zh-CN"/>
        </w:rPr>
        <w:t>services</w:t>
      </w:r>
      <w:r>
        <w:rPr>
          <w:lang w:eastAsia="zh-CN"/>
        </w:rPr>
        <w:t xml:space="preserve"> by oneM2M &lt;</w:t>
      </w:r>
      <w:r w:rsidRPr="00E54631">
        <w:rPr>
          <w:i/>
          <w:lang w:val="en-US" w:eastAsia="zh-CN"/>
        </w:rPr>
        <w:t>flexContainer</w:t>
      </w:r>
      <w:r>
        <w:rPr>
          <w:lang w:eastAsia="zh-CN"/>
        </w:rPr>
        <w:t>&gt; resources</w:t>
      </w:r>
      <w:r>
        <w:tab/>
      </w:r>
      <w:r>
        <w:fldChar w:fldCharType="begin"/>
      </w:r>
      <w:r>
        <w:instrText xml:space="preserve"> PAGEREF _Toc501543421 \h </w:instrText>
      </w:r>
      <w:r>
        <w:fldChar w:fldCharType="separate"/>
      </w:r>
      <w:r w:rsidR="001E0B43">
        <w:t>16</w:t>
      </w:r>
      <w:r>
        <w:fldChar w:fldCharType="end"/>
      </w:r>
    </w:p>
    <w:p w14:paraId="467CAAC6" w14:textId="56A22B67" w:rsidR="00414E32" w:rsidRDefault="00414E32">
      <w:pPr>
        <w:pStyle w:val="TOC2"/>
        <w:rPr>
          <w:rFonts w:asciiTheme="minorHAnsi" w:eastAsiaTheme="minorEastAsia" w:hAnsiTheme="minorHAnsi" w:cstheme="minorBidi"/>
          <w:sz w:val="22"/>
          <w:szCs w:val="22"/>
          <w:lang w:val="en-US"/>
        </w:rPr>
      </w:pPr>
      <w:r w:rsidRPr="00E54631">
        <w:rPr>
          <w:lang w:val="en-US" w:eastAsia="zh-CN"/>
        </w:rPr>
        <w:t>7.2</w:t>
      </w:r>
      <w:r w:rsidRPr="00E54631">
        <w:rPr>
          <w:lang w:val="en-US" w:eastAsia="zh-CN"/>
        </w:rPr>
        <w:tab/>
      </w:r>
      <w:r>
        <w:rPr>
          <w:lang w:eastAsia="zh-CN"/>
        </w:rPr>
        <w:t xml:space="preserve">Representation of </w:t>
      </w:r>
      <w:r w:rsidRPr="00E54631">
        <w:rPr>
          <w:lang w:val="en-US" w:eastAsia="zh-CN"/>
        </w:rPr>
        <w:t>oneM2M services</w:t>
      </w:r>
      <w:r>
        <w:rPr>
          <w:lang w:eastAsia="zh-CN"/>
        </w:rPr>
        <w:t xml:space="preserve"> by </w:t>
      </w:r>
      <w:r w:rsidRPr="00E54631">
        <w:rPr>
          <w:lang w:val="en-US" w:eastAsia="zh-CN"/>
        </w:rPr>
        <w:t>OCF</w:t>
      </w:r>
      <w:r>
        <w:rPr>
          <w:lang w:eastAsia="zh-CN"/>
        </w:rPr>
        <w:t xml:space="preserve"> resources</w:t>
      </w:r>
      <w:r>
        <w:tab/>
      </w:r>
      <w:r>
        <w:fldChar w:fldCharType="begin"/>
      </w:r>
      <w:r>
        <w:instrText xml:space="preserve"> PAGEREF _Toc501543422 \h </w:instrText>
      </w:r>
      <w:r>
        <w:fldChar w:fldCharType="separate"/>
      </w:r>
      <w:r w:rsidR="001E0B43">
        <w:t>17</w:t>
      </w:r>
      <w:r>
        <w:fldChar w:fldCharType="end"/>
      </w:r>
    </w:p>
    <w:p w14:paraId="37B05B40" w14:textId="7DA4825B" w:rsidR="00414E32" w:rsidRDefault="00414E32">
      <w:pPr>
        <w:pStyle w:val="TOC1"/>
        <w:rPr>
          <w:rFonts w:asciiTheme="minorHAnsi" w:eastAsiaTheme="minorEastAsia" w:hAnsiTheme="minorHAnsi" w:cstheme="minorBidi"/>
          <w:szCs w:val="22"/>
          <w:lang w:val="en-US"/>
        </w:rPr>
      </w:pPr>
      <w:r>
        <w:rPr>
          <w:lang w:eastAsia="zh-CN"/>
        </w:rPr>
        <w:t>8</w:t>
      </w:r>
      <w:r>
        <w:rPr>
          <w:lang w:eastAsia="zh-CN"/>
        </w:rPr>
        <w:tab/>
        <w:t>OCF Interworking Procedures</w:t>
      </w:r>
      <w:r>
        <w:tab/>
      </w:r>
      <w:r>
        <w:fldChar w:fldCharType="begin"/>
      </w:r>
      <w:r>
        <w:instrText xml:space="preserve"> PAGEREF _Toc501543423 \h </w:instrText>
      </w:r>
      <w:r>
        <w:fldChar w:fldCharType="separate"/>
      </w:r>
      <w:r w:rsidR="001E0B43">
        <w:t>18</w:t>
      </w:r>
      <w:r>
        <w:fldChar w:fldCharType="end"/>
      </w:r>
    </w:p>
    <w:p w14:paraId="03A9809E" w14:textId="01F46FAD" w:rsidR="00414E32" w:rsidRDefault="00414E32">
      <w:pPr>
        <w:pStyle w:val="TOC2"/>
        <w:rPr>
          <w:rFonts w:asciiTheme="minorHAnsi" w:eastAsiaTheme="minorEastAsia" w:hAnsiTheme="minorHAnsi" w:cstheme="minorBidi"/>
          <w:sz w:val="22"/>
          <w:szCs w:val="22"/>
          <w:lang w:val="en-US"/>
        </w:rPr>
      </w:pPr>
      <w:r>
        <w:rPr>
          <w:lang w:eastAsia="zh-CN"/>
        </w:rPr>
        <w:t>8.1</w:t>
      </w:r>
      <w:r>
        <w:rPr>
          <w:lang w:eastAsia="zh-CN"/>
        </w:rPr>
        <w:tab/>
      </w:r>
      <w:r w:rsidRPr="00E54631">
        <w:rPr>
          <w:lang w:val="en-US" w:eastAsia="zh-CN"/>
        </w:rPr>
        <w:t>Procedures supporting exposure of OCF Functions to the oneM2M Sytsem</w:t>
      </w:r>
      <w:r>
        <w:tab/>
      </w:r>
      <w:r>
        <w:fldChar w:fldCharType="begin"/>
      </w:r>
      <w:r>
        <w:instrText xml:space="preserve"> PAGEREF _Toc501543424 \h </w:instrText>
      </w:r>
      <w:r>
        <w:fldChar w:fldCharType="separate"/>
      </w:r>
      <w:r w:rsidR="001E0B43">
        <w:t>18</w:t>
      </w:r>
      <w:r>
        <w:fldChar w:fldCharType="end"/>
      </w:r>
    </w:p>
    <w:p w14:paraId="18B7E320" w14:textId="0543975F" w:rsidR="00414E32" w:rsidRDefault="00414E32">
      <w:pPr>
        <w:pStyle w:val="TOC3"/>
        <w:rPr>
          <w:rFonts w:asciiTheme="minorHAnsi" w:eastAsiaTheme="minorEastAsia" w:hAnsiTheme="minorHAnsi" w:cstheme="minorBidi"/>
          <w:sz w:val="22"/>
          <w:szCs w:val="22"/>
          <w:lang w:val="en-US"/>
        </w:rPr>
      </w:pPr>
      <w:r w:rsidRPr="00E54631">
        <w:rPr>
          <w:lang w:val="en-US" w:eastAsia="zh-CN"/>
        </w:rPr>
        <w:t xml:space="preserve">8.1.1 </w:t>
      </w:r>
      <w:r w:rsidRPr="00E54631">
        <w:rPr>
          <w:lang w:val="en-US" w:eastAsia="zh-CN"/>
        </w:rPr>
        <w:tab/>
      </w:r>
      <w:r>
        <w:rPr>
          <w:lang w:eastAsia="zh-CN"/>
        </w:rPr>
        <w:t>Determination of OCF Functions to be exposed to the oneM2M System</w:t>
      </w:r>
      <w:r>
        <w:tab/>
      </w:r>
      <w:r>
        <w:fldChar w:fldCharType="begin"/>
      </w:r>
      <w:r>
        <w:instrText xml:space="preserve"> PAGEREF _Toc501543425 \h </w:instrText>
      </w:r>
      <w:r>
        <w:fldChar w:fldCharType="separate"/>
      </w:r>
      <w:r w:rsidR="001E0B43">
        <w:t>18</w:t>
      </w:r>
      <w:r>
        <w:fldChar w:fldCharType="end"/>
      </w:r>
    </w:p>
    <w:p w14:paraId="6190FF2A" w14:textId="258097E5" w:rsidR="00414E32" w:rsidRDefault="00414E32">
      <w:pPr>
        <w:pStyle w:val="TOC4"/>
        <w:rPr>
          <w:rFonts w:asciiTheme="minorHAnsi" w:eastAsiaTheme="minorEastAsia" w:hAnsiTheme="minorHAnsi" w:cstheme="minorBidi"/>
          <w:sz w:val="22"/>
          <w:szCs w:val="22"/>
          <w:lang w:val="en-US"/>
        </w:rPr>
      </w:pPr>
      <w:r w:rsidRPr="00E54631">
        <w:rPr>
          <w:lang w:val="en-US" w:eastAsia="zh-CN"/>
        </w:rPr>
        <w:t>8.1.1.1</w:t>
      </w:r>
      <w:r w:rsidRPr="00E54631">
        <w:rPr>
          <w:lang w:val="en-US" w:eastAsia="zh-CN"/>
        </w:rPr>
        <w:tab/>
        <w:t>Summary</w:t>
      </w:r>
      <w:r>
        <w:tab/>
      </w:r>
      <w:r>
        <w:fldChar w:fldCharType="begin"/>
      </w:r>
      <w:r>
        <w:instrText xml:space="preserve"> PAGEREF _Toc501543426 \h </w:instrText>
      </w:r>
      <w:r>
        <w:fldChar w:fldCharType="separate"/>
      </w:r>
      <w:r w:rsidR="001E0B43">
        <w:t>18</w:t>
      </w:r>
      <w:r>
        <w:fldChar w:fldCharType="end"/>
      </w:r>
    </w:p>
    <w:p w14:paraId="1299E579" w14:textId="01C5A378" w:rsidR="00414E32" w:rsidRDefault="00414E32">
      <w:pPr>
        <w:pStyle w:val="TOC4"/>
        <w:rPr>
          <w:rFonts w:asciiTheme="minorHAnsi" w:eastAsiaTheme="minorEastAsia" w:hAnsiTheme="minorHAnsi" w:cstheme="minorBidi"/>
          <w:sz w:val="22"/>
          <w:szCs w:val="22"/>
          <w:lang w:val="en-US"/>
        </w:rPr>
      </w:pPr>
      <w:r>
        <w:rPr>
          <w:lang w:eastAsia="zh-CN"/>
        </w:rPr>
        <w:t>8.1.</w:t>
      </w:r>
      <w:r w:rsidRPr="00E54631">
        <w:rPr>
          <w:lang w:val="en-US" w:eastAsia="zh-CN"/>
        </w:rPr>
        <w:t>1</w:t>
      </w:r>
      <w:r>
        <w:rPr>
          <w:lang w:eastAsia="zh-CN"/>
        </w:rPr>
        <w:t>.2</w:t>
      </w:r>
      <w:r>
        <w:rPr>
          <w:lang w:eastAsia="zh-CN"/>
        </w:rPr>
        <w:tab/>
        <w:t>Provisioning</w:t>
      </w:r>
      <w:r>
        <w:tab/>
      </w:r>
      <w:r>
        <w:fldChar w:fldCharType="begin"/>
      </w:r>
      <w:r>
        <w:instrText xml:space="preserve"> PAGEREF _Toc501543427 \h </w:instrText>
      </w:r>
      <w:r>
        <w:fldChar w:fldCharType="separate"/>
      </w:r>
      <w:r w:rsidR="001E0B43">
        <w:t>18</w:t>
      </w:r>
      <w:r>
        <w:fldChar w:fldCharType="end"/>
      </w:r>
    </w:p>
    <w:p w14:paraId="3505060F" w14:textId="6B5D2D1C" w:rsidR="00414E32" w:rsidRDefault="00414E32">
      <w:pPr>
        <w:pStyle w:val="TOC4"/>
        <w:rPr>
          <w:rFonts w:asciiTheme="minorHAnsi" w:eastAsiaTheme="minorEastAsia" w:hAnsiTheme="minorHAnsi" w:cstheme="minorBidi"/>
          <w:sz w:val="22"/>
          <w:szCs w:val="22"/>
          <w:lang w:val="en-US"/>
        </w:rPr>
      </w:pPr>
      <w:r>
        <w:rPr>
          <w:lang w:eastAsia="zh-CN"/>
        </w:rPr>
        <w:t>8.1.1.3</w:t>
      </w:r>
      <w:r>
        <w:rPr>
          <w:lang w:eastAsia="zh-CN"/>
        </w:rPr>
        <w:tab/>
        <w:t>Discovery</w:t>
      </w:r>
      <w:r>
        <w:tab/>
      </w:r>
      <w:r>
        <w:fldChar w:fldCharType="begin"/>
      </w:r>
      <w:r>
        <w:instrText xml:space="preserve"> PAGEREF _Toc501543428 \h </w:instrText>
      </w:r>
      <w:r>
        <w:fldChar w:fldCharType="separate"/>
      </w:r>
      <w:r w:rsidR="001E0B43">
        <w:t>18</w:t>
      </w:r>
      <w:r>
        <w:fldChar w:fldCharType="end"/>
      </w:r>
    </w:p>
    <w:p w14:paraId="1CC642A5" w14:textId="26C31813" w:rsidR="00414E32" w:rsidRDefault="00414E32">
      <w:pPr>
        <w:pStyle w:val="TOC4"/>
        <w:rPr>
          <w:rFonts w:asciiTheme="minorHAnsi" w:eastAsiaTheme="minorEastAsia" w:hAnsiTheme="minorHAnsi" w:cstheme="minorBidi"/>
          <w:sz w:val="22"/>
          <w:szCs w:val="22"/>
          <w:lang w:val="en-US"/>
        </w:rPr>
      </w:pPr>
      <w:r>
        <w:rPr>
          <w:lang w:eastAsia="zh-CN"/>
        </w:rPr>
        <w:t>8.1.</w:t>
      </w:r>
      <w:r w:rsidRPr="00E54631">
        <w:rPr>
          <w:lang w:val="en-US" w:eastAsia="zh-CN"/>
        </w:rPr>
        <w:t>1</w:t>
      </w:r>
      <w:r>
        <w:rPr>
          <w:lang w:eastAsia="zh-CN"/>
        </w:rPr>
        <w:t>.4</w:t>
      </w:r>
      <w:r>
        <w:rPr>
          <w:lang w:eastAsia="zh-CN"/>
        </w:rPr>
        <w:tab/>
        <w:t>On demand</w:t>
      </w:r>
      <w:r w:rsidRPr="00E54631">
        <w:rPr>
          <w:lang w:val="en-US" w:eastAsia="zh-CN"/>
        </w:rPr>
        <w:t xml:space="preserve"> determination</w:t>
      </w:r>
      <w:r>
        <w:tab/>
      </w:r>
      <w:r>
        <w:fldChar w:fldCharType="begin"/>
      </w:r>
      <w:r>
        <w:instrText xml:space="preserve"> PAGEREF _Toc501543429 \h </w:instrText>
      </w:r>
      <w:r>
        <w:fldChar w:fldCharType="separate"/>
      </w:r>
      <w:r w:rsidR="001E0B43">
        <w:t>18</w:t>
      </w:r>
      <w:r>
        <w:fldChar w:fldCharType="end"/>
      </w:r>
    </w:p>
    <w:p w14:paraId="7CF77B92" w14:textId="22BEDD40" w:rsidR="00414E32" w:rsidRDefault="00414E32">
      <w:pPr>
        <w:pStyle w:val="TOC3"/>
        <w:rPr>
          <w:rFonts w:asciiTheme="minorHAnsi" w:eastAsiaTheme="minorEastAsia" w:hAnsiTheme="minorHAnsi" w:cstheme="minorBidi"/>
          <w:sz w:val="22"/>
          <w:szCs w:val="22"/>
          <w:lang w:val="en-US"/>
        </w:rPr>
      </w:pPr>
      <w:r>
        <w:rPr>
          <w:lang w:eastAsia="zh-CN"/>
        </w:rPr>
        <w:t>8.1.2</w:t>
      </w:r>
      <w:r>
        <w:rPr>
          <w:lang w:eastAsia="zh-CN"/>
        </w:rPr>
        <w:tab/>
        <w:t>Creation / Deletion of oneM2M Resource representing exposed OCF Functions</w:t>
      </w:r>
      <w:r>
        <w:tab/>
      </w:r>
      <w:r>
        <w:fldChar w:fldCharType="begin"/>
      </w:r>
      <w:r>
        <w:instrText xml:space="preserve"> PAGEREF _Toc501543430 \h </w:instrText>
      </w:r>
      <w:r>
        <w:fldChar w:fldCharType="separate"/>
      </w:r>
      <w:r w:rsidR="001E0B43">
        <w:t>18</w:t>
      </w:r>
      <w:r>
        <w:fldChar w:fldCharType="end"/>
      </w:r>
    </w:p>
    <w:p w14:paraId="3D4C82C1" w14:textId="5980A75B" w:rsidR="00414E32" w:rsidRDefault="00414E32">
      <w:pPr>
        <w:pStyle w:val="TOC3"/>
        <w:rPr>
          <w:rFonts w:asciiTheme="minorHAnsi" w:eastAsiaTheme="minorEastAsia" w:hAnsiTheme="minorHAnsi" w:cstheme="minorBidi"/>
          <w:sz w:val="22"/>
          <w:szCs w:val="22"/>
          <w:lang w:val="en-US"/>
        </w:rPr>
      </w:pPr>
      <w:r>
        <w:rPr>
          <w:lang w:eastAsia="zh-CN"/>
        </w:rPr>
        <w:t>8.1.3</w:t>
      </w:r>
      <w:r>
        <w:rPr>
          <w:lang w:eastAsia="zh-CN"/>
        </w:rPr>
        <w:tab/>
        <w:t>Mirroring state of exposed OCF Functions in oneM2M Resources</w:t>
      </w:r>
      <w:r>
        <w:tab/>
      </w:r>
      <w:r>
        <w:fldChar w:fldCharType="begin"/>
      </w:r>
      <w:r>
        <w:instrText xml:space="preserve"> PAGEREF _Toc501543431 \h </w:instrText>
      </w:r>
      <w:r>
        <w:fldChar w:fldCharType="separate"/>
      </w:r>
      <w:r w:rsidR="001E0B43">
        <w:t>19</w:t>
      </w:r>
      <w:r>
        <w:fldChar w:fldCharType="end"/>
      </w:r>
    </w:p>
    <w:p w14:paraId="3B41038D" w14:textId="3EB7DAE1" w:rsidR="00414E32" w:rsidRDefault="00414E32">
      <w:pPr>
        <w:pStyle w:val="TOC3"/>
        <w:rPr>
          <w:rFonts w:asciiTheme="minorHAnsi" w:eastAsiaTheme="minorEastAsia" w:hAnsiTheme="minorHAnsi" w:cstheme="minorBidi"/>
          <w:sz w:val="22"/>
          <w:szCs w:val="22"/>
          <w:lang w:val="en-US"/>
        </w:rPr>
      </w:pPr>
      <w:r>
        <w:rPr>
          <w:lang w:eastAsia="zh-CN"/>
        </w:rPr>
        <w:t>8.1.4</w:t>
      </w:r>
      <w:r>
        <w:rPr>
          <w:lang w:eastAsia="zh-CN"/>
        </w:rPr>
        <w:tab/>
        <w:t>Detection of requests to execute OCF Functions and invocation thereof</w:t>
      </w:r>
      <w:r>
        <w:tab/>
      </w:r>
      <w:r>
        <w:fldChar w:fldCharType="begin"/>
      </w:r>
      <w:r>
        <w:instrText xml:space="preserve"> PAGEREF _Toc501543432 \h </w:instrText>
      </w:r>
      <w:r>
        <w:fldChar w:fldCharType="separate"/>
      </w:r>
      <w:r w:rsidR="001E0B43">
        <w:t>19</w:t>
      </w:r>
      <w:r>
        <w:fldChar w:fldCharType="end"/>
      </w:r>
    </w:p>
    <w:p w14:paraId="4831FF1B" w14:textId="047E1AD7" w:rsidR="00414E32" w:rsidRDefault="00414E32">
      <w:pPr>
        <w:pStyle w:val="TOC2"/>
        <w:rPr>
          <w:rFonts w:asciiTheme="minorHAnsi" w:eastAsiaTheme="minorEastAsia" w:hAnsiTheme="minorHAnsi" w:cstheme="minorBidi"/>
          <w:sz w:val="22"/>
          <w:szCs w:val="22"/>
          <w:lang w:val="en-US"/>
        </w:rPr>
      </w:pPr>
      <w:r w:rsidRPr="00E54631">
        <w:rPr>
          <w:lang w:val="en-US" w:eastAsia="zh-CN"/>
        </w:rPr>
        <w:t>8.2</w:t>
      </w:r>
      <w:r w:rsidRPr="00E54631">
        <w:rPr>
          <w:lang w:val="en-US" w:eastAsia="zh-CN"/>
        </w:rPr>
        <w:tab/>
        <w:t xml:space="preserve">Procedures supporting </w:t>
      </w:r>
      <w:r>
        <w:rPr>
          <w:lang w:eastAsia="zh-CN"/>
        </w:rPr>
        <w:t xml:space="preserve">exposure of </w:t>
      </w:r>
      <w:r w:rsidRPr="00E54631">
        <w:rPr>
          <w:lang w:val="en-US" w:eastAsia="zh-CN"/>
        </w:rPr>
        <w:t xml:space="preserve">native </w:t>
      </w:r>
      <w:r>
        <w:rPr>
          <w:lang w:eastAsia="zh-CN"/>
        </w:rPr>
        <w:t xml:space="preserve">oneM2M </w:t>
      </w:r>
      <w:r w:rsidRPr="00E54631">
        <w:rPr>
          <w:lang w:val="en-US" w:eastAsia="zh-CN"/>
        </w:rPr>
        <w:t xml:space="preserve">services </w:t>
      </w:r>
      <w:r>
        <w:rPr>
          <w:lang w:eastAsia="zh-CN"/>
        </w:rPr>
        <w:t>to</w:t>
      </w:r>
      <w:r w:rsidRPr="00E54631">
        <w:rPr>
          <w:lang w:val="en-US" w:eastAsia="zh-CN"/>
        </w:rPr>
        <w:t xml:space="preserve"> an </w:t>
      </w:r>
      <w:r>
        <w:rPr>
          <w:lang w:eastAsia="zh-CN"/>
        </w:rPr>
        <w:t>OCF Proximal IoT Network</w:t>
      </w:r>
      <w:r>
        <w:tab/>
      </w:r>
      <w:r>
        <w:fldChar w:fldCharType="begin"/>
      </w:r>
      <w:r>
        <w:instrText xml:space="preserve"> PAGEREF _Toc501543433 \h </w:instrText>
      </w:r>
      <w:r>
        <w:fldChar w:fldCharType="separate"/>
      </w:r>
      <w:r w:rsidR="001E0B43">
        <w:t>19</w:t>
      </w:r>
      <w:r>
        <w:fldChar w:fldCharType="end"/>
      </w:r>
    </w:p>
    <w:p w14:paraId="41148234" w14:textId="297A0699" w:rsidR="00414E32" w:rsidRDefault="00414E32">
      <w:pPr>
        <w:pStyle w:val="TOC3"/>
        <w:rPr>
          <w:rFonts w:asciiTheme="minorHAnsi" w:eastAsiaTheme="minorEastAsia" w:hAnsiTheme="minorHAnsi" w:cstheme="minorBidi"/>
          <w:sz w:val="22"/>
          <w:szCs w:val="22"/>
          <w:lang w:val="en-US"/>
        </w:rPr>
      </w:pPr>
      <w:r w:rsidRPr="00E54631">
        <w:rPr>
          <w:lang w:val="en-US" w:eastAsia="zh-CN"/>
        </w:rPr>
        <w:t xml:space="preserve">8.2.1 </w:t>
      </w:r>
      <w:r w:rsidRPr="00E54631">
        <w:rPr>
          <w:lang w:val="en-US" w:eastAsia="zh-CN"/>
        </w:rPr>
        <w:tab/>
      </w:r>
      <w:r>
        <w:rPr>
          <w:lang w:eastAsia="zh-CN"/>
        </w:rPr>
        <w:t>Determination of oneM2M services to be exposed to the OCF Proximal IoT Network</w:t>
      </w:r>
      <w:r>
        <w:tab/>
      </w:r>
      <w:r>
        <w:fldChar w:fldCharType="begin"/>
      </w:r>
      <w:r>
        <w:instrText xml:space="preserve"> PAGEREF _Toc501543434 \h </w:instrText>
      </w:r>
      <w:r>
        <w:fldChar w:fldCharType="separate"/>
      </w:r>
      <w:r w:rsidR="001E0B43">
        <w:t>19</w:t>
      </w:r>
      <w:r>
        <w:fldChar w:fldCharType="end"/>
      </w:r>
    </w:p>
    <w:p w14:paraId="4AD3E519" w14:textId="667E91F1" w:rsidR="00414E32" w:rsidRDefault="00414E32">
      <w:pPr>
        <w:pStyle w:val="TOC4"/>
        <w:rPr>
          <w:rFonts w:asciiTheme="minorHAnsi" w:eastAsiaTheme="minorEastAsia" w:hAnsiTheme="minorHAnsi" w:cstheme="minorBidi"/>
          <w:sz w:val="22"/>
          <w:szCs w:val="22"/>
          <w:lang w:val="en-US"/>
        </w:rPr>
      </w:pPr>
      <w:r w:rsidRPr="00E54631">
        <w:rPr>
          <w:lang w:val="en-US" w:eastAsia="zh-CN"/>
        </w:rPr>
        <w:t>8.2.1.1</w:t>
      </w:r>
      <w:r w:rsidRPr="00E54631">
        <w:rPr>
          <w:lang w:val="en-US" w:eastAsia="zh-CN"/>
        </w:rPr>
        <w:tab/>
        <w:t>Summary</w:t>
      </w:r>
      <w:r>
        <w:tab/>
      </w:r>
      <w:r>
        <w:fldChar w:fldCharType="begin"/>
      </w:r>
      <w:r>
        <w:instrText xml:space="preserve"> PAGEREF _Toc501543435 \h </w:instrText>
      </w:r>
      <w:r>
        <w:fldChar w:fldCharType="separate"/>
      </w:r>
      <w:r w:rsidR="001E0B43">
        <w:t>19</w:t>
      </w:r>
      <w:r>
        <w:fldChar w:fldCharType="end"/>
      </w:r>
    </w:p>
    <w:p w14:paraId="3E08D29D" w14:textId="5BC28D91" w:rsidR="00414E32" w:rsidRDefault="00414E32">
      <w:pPr>
        <w:pStyle w:val="TOC4"/>
        <w:rPr>
          <w:rFonts w:asciiTheme="minorHAnsi" w:eastAsiaTheme="minorEastAsia" w:hAnsiTheme="minorHAnsi" w:cstheme="minorBidi"/>
          <w:sz w:val="22"/>
          <w:szCs w:val="22"/>
          <w:lang w:val="en-US"/>
        </w:rPr>
      </w:pPr>
      <w:r>
        <w:rPr>
          <w:lang w:eastAsia="zh-CN"/>
        </w:rPr>
        <w:t>8.2.</w:t>
      </w:r>
      <w:r w:rsidRPr="00E54631">
        <w:rPr>
          <w:lang w:val="en-US" w:eastAsia="zh-CN"/>
        </w:rPr>
        <w:t>1</w:t>
      </w:r>
      <w:r>
        <w:rPr>
          <w:lang w:eastAsia="zh-CN"/>
        </w:rPr>
        <w:t>.2</w:t>
      </w:r>
      <w:r>
        <w:rPr>
          <w:lang w:eastAsia="zh-CN"/>
        </w:rPr>
        <w:tab/>
        <w:t>Provisioning</w:t>
      </w:r>
      <w:r>
        <w:tab/>
      </w:r>
      <w:r>
        <w:fldChar w:fldCharType="begin"/>
      </w:r>
      <w:r>
        <w:instrText xml:space="preserve"> PAGEREF _Toc501543436 \h </w:instrText>
      </w:r>
      <w:r>
        <w:fldChar w:fldCharType="separate"/>
      </w:r>
      <w:r w:rsidR="001E0B43">
        <w:t>19</w:t>
      </w:r>
      <w:r>
        <w:fldChar w:fldCharType="end"/>
      </w:r>
    </w:p>
    <w:p w14:paraId="7384A567" w14:textId="79991196" w:rsidR="00414E32" w:rsidRDefault="00414E32">
      <w:pPr>
        <w:pStyle w:val="TOC4"/>
        <w:rPr>
          <w:rFonts w:asciiTheme="minorHAnsi" w:eastAsiaTheme="minorEastAsia" w:hAnsiTheme="minorHAnsi" w:cstheme="minorBidi"/>
          <w:sz w:val="22"/>
          <w:szCs w:val="22"/>
          <w:lang w:val="en-US"/>
        </w:rPr>
      </w:pPr>
      <w:r>
        <w:rPr>
          <w:lang w:eastAsia="zh-CN"/>
        </w:rPr>
        <w:t>8.2.1.3</w:t>
      </w:r>
      <w:r>
        <w:rPr>
          <w:lang w:eastAsia="zh-CN"/>
        </w:rPr>
        <w:tab/>
        <w:t>Discovery</w:t>
      </w:r>
      <w:r>
        <w:tab/>
      </w:r>
      <w:r>
        <w:fldChar w:fldCharType="begin"/>
      </w:r>
      <w:r>
        <w:instrText xml:space="preserve"> PAGEREF _Toc501543437 \h </w:instrText>
      </w:r>
      <w:r>
        <w:fldChar w:fldCharType="separate"/>
      </w:r>
      <w:r w:rsidR="001E0B43">
        <w:t>19</w:t>
      </w:r>
      <w:r>
        <w:fldChar w:fldCharType="end"/>
      </w:r>
    </w:p>
    <w:p w14:paraId="42CA4E7D" w14:textId="659FE0E0" w:rsidR="00414E32" w:rsidRDefault="00414E32">
      <w:pPr>
        <w:pStyle w:val="TOC4"/>
        <w:rPr>
          <w:rFonts w:asciiTheme="minorHAnsi" w:eastAsiaTheme="minorEastAsia" w:hAnsiTheme="minorHAnsi" w:cstheme="minorBidi"/>
          <w:sz w:val="22"/>
          <w:szCs w:val="22"/>
          <w:lang w:val="en-US"/>
        </w:rPr>
      </w:pPr>
      <w:r>
        <w:rPr>
          <w:lang w:eastAsia="zh-CN"/>
        </w:rPr>
        <w:t>8.2.</w:t>
      </w:r>
      <w:r w:rsidRPr="00E54631">
        <w:rPr>
          <w:lang w:val="en-US" w:eastAsia="zh-CN"/>
        </w:rPr>
        <w:t>1</w:t>
      </w:r>
      <w:r>
        <w:rPr>
          <w:lang w:eastAsia="zh-CN"/>
        </w:rPr>
        <w:t>.4</w:t>
      </w:r>
      <w:r>
        <w:rPr>
          <w:lang w:eastAsia="zh-CN"/>
        </w:rPr>
        <w:tab/>
        <w:t>On demand</w:t>
      </w:r>
      <w:r w:rsidRPr="00E54631">
        <w:rPr>
          <w:lang w:val="en-US" w:eastAsia="zh-CN"/>
        </w:rPr>
        <w:t xml:space="preserve"> determination</w:t>
      </w:r>
      <w:r>
        <w:tab/>
      </w:r>
      <w:r>
        <w:fldChar w:fldCharType="begin"/>
      </w:r>
      <w:r>
        <w:instrText xml:space="preserve"> PAGEREF _Toc501543438 \h </w:instrText>
      </w:r>
      <w:r>
        <w:fldChar w:fldCharType="separate"/>
      </w:r>
      <w:r w:rsidR="001E0B43">
        <w:t>19</w:t>
      </w:r>
      <w:r>
        <w:fldChar w:fldCharType="end"/>
      </w:r>
    </w:p>
    <w:p w14:paraId="6631E4CE" w14:textId="5230B7BC" w:rsidR="00414E32" w:rsidRDefault="00414E32">
      <w:pPr>
        <w:pStyle w:val="TOC3"/>
        <w:rPr>
          <w:rFonts w:asciiTheme="minorHAnsi" w:eastAsiaTheme="minorEastAsia" w:hAnsiTheme="minorHAnsi" w:cstheme="minorBidi"/>
          <w:sz w:val="22"/>
          <w:szCs w:val="22"/>
          <w:lang w:val="en-US"/>
        </w:rPr>
      </w:pPr>
      <w:r>
        <w:rPr>
          <w:lang w:eastAsia="zh-CN"/>
        </w:rPr>
        <w:t>8.2.2</w:t>
      </w:r>
      <w:r>
        <w:rPr>
          <w:lang w:eastAsia="zh-CN"/>
        </w:rPr>
        <w:tab/>
      </w:r>
      <w:r w:rsidRPr="00E54631">
        <w:rPr>
          <w:lang w:val="en-US" w:eastAsia="zh-CN"/>
        </w:rPr>
        <w:t>Instantiation / removal of OCF Servers representing exposed oneM2M services</w:t>
      </w:r>
      <w:r>
        <w:tab/>
      </w:r>
      <w:r>
        <w:fldChar w:fldCharType="begin"/>
      </w:r>
      <w:r>
        <w:instrText xml:space="preserve"> PAGEREF _Toc501543439 \h </w:instrText>
      </w:r>
      <w:r>
        <w:fldChar w:fldCharType="separate"/>
      </w:r>
      <w:r w:rsidR="001E0B43">
        <w:t>19</w:t>
      </w:r>
      <w:r>
        <w:fldChar w:fldCharType="end"/>
      </w:r>
    </w:p>
    <w:p w14:paraId="2323930C" w14:textId="1ADB6EFF" w:rsidR="00414E32" w:rsidRDefault="00414E32">
      <w:pPr>
        <w:pStyle w:val="TOC3"/>
        <w:rPr>
          <w:rFonts w:asciiTheme="minorHAnsi" w:eastAsiaTheme="minorEastAsia" w:hAnsiTheme="minorHAnsi" w:cstheme="minorBidi"/>
          <w:sz w:val="22"/>
          <w:szCs w:val="22"/>
          <w:lang w:val="en-US"/>
        </w:rPr>
      </w:pPr>
      <w:r>
        <w:rPr>
          <w:lang w:eastAsia="zh-CN"/>
        </w:rPr>
        <w:t>8.2.3</w:t>
      </w:r>
      <w:r>
        <w:rPr>
          <w:lang w:eastAsia="zh-CN"/>
        </w:rPr>
        <w:tab/>
      </w:r>
      <w:r w:rsidRPr="00E54631">
        <w:rPr>
          <w:lang w:val="en-US" w:eastAsia="zh-CN"/>
        </w:rPr>
        <w:t>Mirroring state of oneM2M Resources representing exposed oneM2M services in OCF resources hosted on OCF Servers</w:t>
      </w:r>
      <w:r>
        <w:tab/>
      </w:r>
      <w:r>
        <w:fldChar w:fldCharType="begin"/>
      </w:r>
      <w:r>
        <w:instrText xml:space="preserve"> PAGEREF _Toc501543440 \h </w:instrText>
      </w:r>
      <w:r>
        <w:fldChar w:fldCharType="separate"/>
      </w:r>
      <w:r w:rsidR="001E0B43">
        <w:t>19</w:t>
      </w:r>
      <w:r>
        <w:fldChar w:fldCharType="end"/>
      </w:r>
    </w:p>
    <w:p w14:paraId="26CCEF87" w14:textId="3812B8EF" w:rsidR="00414E32" w:rsidRDefault="00414E32">
      <w:pPr>
        <w:pStyle w:val="TOC3"/>
        <w:rPr>
          <w:rFonts w:asciiTheme="minorHAnsi" w:eastAsiaTheme="minorEastAsia" w:hAnsiTheme="minorHAnsi" w:cstheme="minorBidi"/>
          <w:sz w:val="22"/>
          <w:szCs w:val="22"/>
          <w:lang w:val="en-US"/>
        </w:rPr>
      </w:pPr>
      <w:r>
        <w:rPr>
          <w:lang w:eastAsia="zh-CN"/>
        </w:rPr>
        <w:t>8.2.4</w:t>
      </w:r>
      <w:r>
        <w:rPr>
          <w:lang w:eastAsia="zh-CN"/>
        </w:rPr>
        <w:tab/>
      </w:r>
      <w:r w:rsidRPr="00E54631">
        <w:rPr>
          <w:lang w:val="en-US" w:eastAsia="zh-CN"/>
        </w:rPr>
        <w:t>Detection of requests to consume exposed oneM2M services and execution thereof</w:t>
      </w:r>
      <w:r>
        <w:tab/>
      </w:r>
      <w:r>
        <w:fldChar w:fldCharType="begin"/>
      </w:r>
      <w:r>
        <w:instrText xml:space="preserve"> PAGEREF _Toc501543441 \h </w:instrText>
      </w:r>
      <w:r>
        <w:fldChar w:fldCharType="separate"/>
      </w:r>
      <w:r w:rsidR="001E0B43">
        <w:t>19</w:t>
      </w:r>
      <w:r>
        <w:fldChar w:fldCharType="end"/>
      </w:r>
    </w:p>
    <w:p w14:paraId="1F0DE26A" w14:textId="55F6814A" w:rsidR="00414E32" w:rsidRDefault="00414E32">
      <w:pPr>
        <w:pStyle w:val="TOC9"/>
        <w:rPr>
          <w:rFonts w:asciiTheme="minorHAnsi" w:eastAsiaTheme="minorEastAsia" w:hAnsiTheme="minorHAnsi" w:cstheme="minorBidi"/>
          <w:b w:val="0"/>
          <w:szCs w:val="22"/>
          <w:lang w:val="en-US"/>
        </w:rPr>
      </w:pPr>
      <w:r w:rsidRPr="00E54631">
        <w:rPr>
          <w:lang w:val="en-US" w:eastAsia="zh-CN"/>
        </w:rPr>
        <w:t>Annex A (Informative)</w:t>
      </w:r>
      <w:r>
        <w:tab/>
      </w:r>
      <w:r>
        <w:fldChar w:fldCharType="begin"/>
      </w:r>
      <w:r>
        <w:instrText xml:space="preserve"> PAGEREF _Toc501543442 \h </w:instrText>
      </w:r>
      <w:r>
        <w:fldChar w:fldCharType="separate"/>
      </w:r>
      <w:r w:rsidR="001E0B43">
        <w:t>20</w:t>
      </w:r>
      <w:r>
        <w:fldChar w:fldCharType="end"/>
      </w:r>
    </w:p>
    <w:p w14:paraId="72B3C436" w14:textId="3E6D9F69" w:rsidR="00414E32" w:rsidRDefault="00414E32">
      <w:pPr>
        <w:pStyle w:val="TOC1"/>
        <w:rPr>
          <w:rFonts w:asciiTheme="minorHAnsi" w:eastAsiaTheme="minorEastAsia" w:hAnsiTheme="minorHAnsi" w:cstheme="minorBidi"/>
          <w:szCs w:val="22"/>
          <w:lang w:val="en-US"/>
        </w:rPr>
      </w:pPr>
      <w:r w:rsidRPr="00E54631">
        <w:rPr>
          <w:lang w:val="en-US" w:eastAsia="zh-CN"/>
        </w:rPr>
        <w:t>Examples</w:t>
      </w:r>
      <w:r>
        <w:tab/>
      </w:r>
      <w:r>
        <w:fldChar w:fldCharType="begin"/>
      </w:r>
      <w:r>
        <w:instrText xml:space="preserve"> PAGEREF _Toc501543443 \h </w:instrText>
      </w:r>
      <w:r>
        <w:fldChar w:fldCharType="separate"/>
      </w:r>
      <w:r w:rsidR="001E0B43">
        <w:t>20</w:t>
      </w:r>
      <w:r>
        <w:fldChar w:fldCharType="end"/>
      </w:r>
    </w:p>
    <w:p w14:paraId="757B454C" w14:textId="44672165" w:rsidR="00414E32" w:rsidRDefault="00414E32">
      <w:pPr>
        <w:pStyle w:val="TOC1"/>
        <w:rPr>
          <w:rFonts w:asciiTheme="minorHAnsi" w:eastAsiaTheme="minorEastAsia" w:hAnsiTheme="minorHAnsi" w:cstheme="minorBidi"/>
          <w:szCs w:val="22"/>
          <w:lang w:val="en-US"/>
        </w:rPr>
      </w:pPr>
      <w:r>
        <w:t>History</w:t>
      </w:r>
      <w:r>
        <w:tab/>
      </w:r>
      <w:r>
        <w:fldChar w:fldCharType="begin"/>
      </w:r>
      <w:r>
        <w:instrText xml:space="preserve"> PAGEREF _Toc501543444 \h </w:instrText>
      </w:r>
      <w:r>
        <w:fldChar w:fldCharType="separate"/>
      </w:r>
      <w:r w:rsidR="001E0B43">
        <w:t>20</w:t>
      </w:r>
      <w:r>
        <w:fldChar w:fldCharType="end"/>
      </w:r>
    </w:p>
    <w:p w14:paraId="77D72631" w14:textId="37E6476C" w:rsidR="00BB6418" w:rsidRPr="00634F8D" w:rsidRDefault="00F9442A">
      <w:r>
        <w:fldChar w:fldCharType="end"/>
      </w:r>
    </w:p>
    <w:p w14:paraId="13E10B55" w14:textId="77777777" w:rsidR="00BB6418" w:rsidRPr="00634F8D" w:rsidRDefault="00BB6418" w:rsidP="00C40550">
      <w:pPr>
        <w:pStyle w:val="Heading1"/>
      </w:pPr>
      <w:r w:rsidRPr="00634F8D">
        <w:rPr>
          <w:szCs w:val="36"/>
        </w:rPr>
        <w:br w:type="page"/>
      </w:r>
      <w:bookmarkStart w:id="4" w:name="_Toc487007824"/>
      <w:bookmarkStart w:id="5" w:name="_Toc501543400"/>
      <w:r w:rsidRPr="00634F8D">
        <w:lastRenderedPageBreak/>
        <w:t>1</w:t>
      </w:r>
      <w:r w:rsidRPr="00634F8D">
        <w:tab/>
        <w:t>Scope</w:t>
      </w:r>
      <w:bookmarkEnd w:id="4"/>
      <w:bookmarkEnd w:id="5"/>
    </w:p>
    <w:p w14:paraId="6960A7E9" w14:textId="367DEABB" w:rsidR="004F3CBC" w:rsidRPr="00634F8D" w:rsidRDefault="004F3CBC" w:rsidP="004F3CBC">
      <w:r w:rsidRPr="00634F8D">
        <w:t xml:space="preserve">The present document specifies the </w:t>
      </w:r>
      <w:r>
        <w:t>detailed methods</w:t>
      </w:r>
      <w:r w:rsidRPr="00634F8D">
        <w:t xml:space="preserve"> for oneM2M and O</w:t>
      </w:r>
      <w:r>
        <w:t>CF</w:t>
      </w:r>
      <w:r w:rsidRPr="00634F8D">
        <w:t xml:space="preserve"> interworking using the architecture identified in</w:t>
      </w:r>
      <w:r>
        <w:t xml:space="preserve"> TS-0033 [</w:t>
      </w:r>
      <w:r>
        <w:fldChar w:fldCharType="begin"/>
      </w:r>
      <w:r>
        <w:instrText xml:space="preserve"> REF  REF_PROXIMAL_IOT \h </w:instrText>
      </w:r>
      <w:r>
        <w:fldChar w:fldCharType="separate"/>
      </w:r>
      <w:r>
        <w:rPr>
          <w:noProof/>
        </w:rPr>
        <w:t>5</w:t>
      </w:r>
      <w:r>
        <w:fldChar w:fldCharType="end"/>
      </w:r>
      <w:r>
        <w:t>] and</w:t>
      </w:r>
      <w:r w:rsidRPr="00634F8D">
        <w:t xml:space="preserve"> annex F of oneM2M TS-0001 [</w:t>
      </w:r>
      <w:r w:rsidRPr="00634F8D">
        <w:fldChar w:fldCharType="begin"/>
      </w:r>
      <w:r w:rsidRPr="00634F8D">
        <w:instrText xml:space="preserve">REF REF_ONEM2MTS_0001 \h </w:instrText>
      </w:r>
      <w:r w:rsidRPr="00634F8D">
        <w:fldChar w:fldCharType="separate"/>
      </w:r>
      <w:r w:rsidRPr="00634F8D">
        <w:t>2</w:t>
      </w:r>
      <w:r w:rsidRPr="00634F8D">
        <w:fldChar w:fldCharType="end"/>
      </w:r>
      <w:r w:rsidRPr="00634F8D">
        <w:t xml:space="preserve">] for the following scenario: </w:t>
      </w:r>
    </w:p>
    <w:p w14:paraId="3C16970C" w14:textId="0835245E" w:rsidR="004F3CBC" w:rsidRDefault="004F3CBC" w:rsidP="004F3CBC">
      <w:pPr>
        <w:pStyle w:val="B1"/>
      </w:pPr>
      <w:r w:rsidRPr="00357143">
        <w:t>Interworking with full mapping of the semantic</w:t>
      </w:r>
      <w:r>
        <w:t>s</w:t>
      </w:r>
      <w:r w:rsidRPr="00357143">
        <w:t xml:space="preserve"> of the non-oneM2M data model to Mca</w:t>
      </w:r>
      <w:r>
        <w:t xml:space="preserve">, see scenario number 1 listed in Clause </w:t>
      </w:r>
      <w:r w:rsidRPr="00357143">
        <w:t>F.2</w:t>
      </w:r>
      <w:r>
        <w:t xml:space="preserve"> of </w:t>
      </w:r>
      <w:r w:rsidRPr="00634F8D">
        <w:t>oneM2M TS-0001 [</w:t>
      </w:r>
      <w:r w:rsidRPr="00634F8D">
        <w:fldChar w:fldCharType="begin"/>
      </w:r>
      <w:r w:rsidRPr="00634F8D">
        <w:instrText xml:space="preserve">REF REF_ONEM2MTS_0001 \h </w:instrText>
      </w:r>
      <w:r w:rsidRPr="00634F8D">
        <w:fldChar w:fldCharType="separate"/>
      </w:r>
      <w:r w:rsidRPr="00634F8D">
        <w:t>2</w:t>
      </w:r>
      <w:r w:rsidRPr="00634F8D">
        <w:fldChar w:fldCharType="end"/>
      </w:r>
      <w:r w:rsidRPr="00634F8D">
        <w:t>]</w:t>
      </w:r>
      <w:r>
        <w:t>. This is also in line with the interworking concepts specified in TS-0033 [</w:t>
      </w:r>
      <w:r>
        <w:fldChar w:fldCharType="begin"/>
      </w:r>
      <w:r>
        <w:instrText xml:space="preserve"> REF REF_PROXIMAL_IOT \h </w:instrText>
      </w:r>
      <w:r>
        <w:fldChar w:fldCharType="separate"/>
      </w:r>
      <w:r>
        <w:rPr>
          <w:noProof/>
        </w:rPr>
        <w:t>5</w:t>
      </w:r>
      <w:r>
        <w:fldChar w:fldCharType="end"/>
      </w:r>
      <w:r>
        <w:t>].</w:t>
      </w:r>
    </w:p>
    <w:p w14:paraId="49AD756F" w14:textId="77777777" w:rsidR="004F3CBC" w:rsidRDefault="004F3CBC" w:rsidP="00A25B20">
      <w:pPr>
        <w:pStyle w:val="B1"/>
        <w:numPr>
          <w:ilvl w:val="0"/>
          <w:numId w:val="0"/>
        </w:numPr>
      </w:pPr>
      <w:r>
        <w:t>This interworking scenario allows for interworking between OCF devices and oneM2M entities purely based on the common understanding of aligned information models – such as the models defined in TS-0023 [</w:t>
      </w:r>
      <w:r>
        <w:fldChar w:fldCharType="begin"/>
      </w:r>
      <w:r>
        <w:instrText xml:space="preserve"> REF  REF_HOME_APPLIANCES \h </w:instrText>
      </w:r>
      <w:r>
        <w:fldChar w:fldCharType="separate"/>
      </w:r>
      <w:r>
        <w:rPr>
          <w:noProof/>
        </w:rPr>
        <w:t>6</w:t>
      </w:r>
      <w:r>
        <w:fldChar w:fldCharType="end"/>
      </w:r>
      <w:r>
        <w:t>]. There is no limitation regarding the direction of exposure of services: Services provided by OCF devices (OCF servers) can be exposed to oneM2M entities or vice versa. The oneM2M entities do not need to be aware of any details of the OCF protocols or interfaces.</w:t>
      </w:r>
    </w:p>
    <w:p w14:paraId="563DA353" w14:textId="79404515" w:rsidR="00787554" w:rsidRPr="00634F8D" w:rsidRDefault="004F3CBC" w:rsidP="004F3CBC">
      <w:pPr>
        <w:pStyle w:val="NO"/>
      </w:pPr>
      <w:r>
        <w:rPr>
          <w:rStyle w:val="CommentReference"/>
        </w:rPr>
        <w:commentReference w:id="6"/>
      </w:r>
      <w:r w:rsidR="00413AFE" w:rsidRPr="00634F8D">
        <w:t xml:space="preserve"> </w:t>
      </w:r>
    </w:p>
    <w:p w14:paraId="15AF8D5C" w14:textId="77777777" w:rsidR="00787554" w:rsidRPr="00634F8D" w:rsidRDefault="00787554" w:rsidP="00787554">
      <w:pPr>
        <w:pStyle w:val="Heading1"/>
      </w:pPr>
      <w:bookmarkStart w:id="7" w:name="_Toc487007825"/>
      <w:bookmarkStart w:id="8" w:name="_Toc501543401"/>
      <w:r w:rsidRPr="00634F8D">
        <w:t>2</w:t>
      </w:r>
      <w:r w:rsidRPr="00634F8D">
        <w:tab/>
        <w:t>References</w:t>
      </w:r>
      <w:bookmarkEnd w:id="7"/>
      <w:bookmarkEnd w:id="8"/>
    </w:p>
    <w:p w14:paraId="0ACEAC9C" w14:textId="77777777" w:rsidR="002D7DC8" w:rsidRPr="00634F8D" w:rsidRDefault="002D7DC8" w:rsidP="00654E5E">
      <w:pPr>
        <w:pStyle w:val="Heading2"/>
      </w:pPr>
      <w:bookmarkStart w:id="9" w:name="_Toc487007826"/>
      <w:bookmarkStart w:id="10" w:name="_Toc501543402"/>
      <w:r w:rsidRPr="00634F8D">
        <w:t>2.1</w:t>
      </w:r>
      <w:r w:rsidRPr="00634F8D">
        <w:tab/>
        <w:t>Normative references</w:t>
      </w:r>
      <w:bookmarkEnd w:id="9"/>
      <w:bookmarkEnd w:id="10"/>
    </w:p>
    <w:p w14:paraId="54420AEF" w14:textId="77777777" w:rsidR="004F3CBC" w:rsidRPr="00634F8D" w:rsidRDefault="004F3CBC" w:rsidP="004F3CBC">
      <w:r w:rsidRPr="00634F8D">
        <w:t>References are either specific (identified by date of publication and/or edition number or version number) or non</w:t>
      </w:r>
      <w:r w:rsidRPr="00634F8D">
        <w:noBreakHyphen/>
        <w:t>specific. For specific references, only the cited version applies. For non-specific references, the latest version of the referenced document (including any amendments) applies.</w:t>
      </w:r>
    </w:p>
    <w:p w14:paraId="04AA5D14" w14:textId="77777777" w:rsidR="004F3CBC" w:rsidRPr="00634F8D" w:rsidRDefault="004F3CBC" w:rsidP="004F3CBC">
      <w:r w:rsidRPr="00634F8D">
        <w:rPr>
          <w:lang w:eastAsia="en-GB"/>
        </w:rPr>
        <w:t>The following referenced documents are necessary for the application of the present document.</w:t>
      </w:r>
    </w:p>
    <w:p w14:paraId="16C16B1C" w14:textId="77777777" w:rsidR="004F3CBC" w:rsidRPr="00634F8D" w:rsidRDefault="004F3CBC" w:rsidP="004F3CBC">
      <w:pPr>
        <w:pStyle w:val="EX"/>
      </w:pPr>
      <w:r w:rsidRPr="00634F8D">
        <w:t>[</w:t>
      </w:r>
      <w:bookmarkStart w:id="11" w:name="REF_ONEM2MTS_0011"/>
      <w:r w:rsidRPr="00634F8D">
        <w:fldChar w:fldCharType="begin"/>
      </w:r>
      <w:r w:rsidRPr="00634F8D">
        <w:instrText>SEQ REF</w:instrText>
      </w:r>
      <w:r w:rsidRPr="00634F8D">
        <w:fldChar w:fldCharType="separate"/>
      </w:r>
      <w:r w:rsidRPr="00634F8D">
        <w:t>1</w:t>
      </w:r>
      <w:r w:rsidRPr="00634F8D">
        <w:fldChar w:fldCharType="end"/>
      </w:r>
      <w:bookmarkEnd w:id="11"/>
      <w:r w:rsidRPr="00634F8D">
        <w:t>]</w:t>
      </w:r>
      <w:r w:rsidRPr="00634F8D">
        <w:tab/>
        <w:t>oneM2M TS-0011: "Common Terminology".</w:t>
      </w:r>
    </w:p>
    <w:p w14:paraId="1536D669" w14:textId="77777777" w:rsidR="004F3CBC" w:rsidRPr="00634F8D" w:rsidRDefault="004F3CBC" w:rsidP="004F3CBC">
      <w:pPr>
        <w:pStyle w:val="EX"/>
      </w:pPr>
      <w:r w:rsidRPr="00634F8D">
        <w:t>[</w:t>
      </w:r>
      <w:bookmarkStart w:id="12" w:name="REF_ONEM2MTS_0001"/>
      <w:r w:rsidRPr="00634F8D">
        <w:fldChar w:fldCharType="begin"/>
      </w:r>
      <w:r w:rsidRPr="00634F8D">
        <w:instrText>SEQ REF</w:instrText>
      </w:r>
      <w:r w:rsidRPr="00634F8D">
        <w:fldChar w:fldCharType="separate"/>
      </w:r>
      <w:r w:rsidRPr="00634F8D">
        <w:t>2</w:t>
      </w:r>
      <w:r w:rsidRPr="00634F8D">
        <w:fldChar w:fldCharType="end"/>
      </w:r>
      <w:bookmarkEnd w:id="12"/>
      <w:r w:rsidRPr="00634F8D">
        <w:t>]</w:t>
      </w:r>
      <w:r w:rsidRPr="00634F8D">
        <w:tab/>
        <w:t>oneM2M TS-0001: "Functional Architecture".</w:t>
      </w:r>
    </w:p>
    <w:p w14:paraId="73CC2753" w14:textId="77777777" w:rsidR="004F3CBC" w:rsidRPr="00634F8D" w:rsidRDefault="004F3CBC" w:rsidP="004F3CBC">
      <w:pPr>
        <w:pStyle w:val="EX"/>
      </w:pPr>
      <w:r w:rsidRPr="00634F8D">
        <w:t>[</w:t>
      </w:r>
      <w:bookmarkStart w:id="13" w:name="REF_OIC_CORE_SPECIFICATION_V100"/>
      <w:r w:rsidRPr="00634F8D">
        <w:fldChar w:fldCharType="begin"/>
      </w:r>
      <w:r w:rsidRPr="00634F8D">
        <w:instrText>SEQ REF</w:instrText>
      </w:r>
      <w:r w:rsidRPr="00634F8D">
        <w:fldChar w:fldCharType="separate"/>
      </w:r>
      <w:r w:rsidRPr="00634F8D">
        <w:t>3</w:t>
      </w:r>
      <w:r w:rsidRPr="00634F8D">
        <w:fldChar w:fldCharType="end"/>
      </w:r>
      <w:bookmarkEnd w:id="13"/>
      <w:r w:rsidRPr="00634F8D">
        <w:t>]</w:t>
      </w:r>
      <w:r w:rsidRPr="00634F8D">
        <w:tab/>
        <w:t>OIC-Core-Specification-V1.0.0: "OIC Core Specification".</w:t>
      </w:r>
    </w:p>
    <w:p w14:paraId="7A0D894B" w14:textId="77777777" w:rsidR="004F3CBC" w:rsidRDefault="004F3CBC" w:rsidP="004F3CBC">
      <w:pPr>
        <w:pStyle w:val="EX"/>
      </w:pPr>
      <w:r w:rsidRPr="00634F8D">
        <w:t>[</w:t>
      </w:r>
      <w:bookmarkStart w:id="14" w:name="REF_ONEM2MTS_0003"/>
      <w:r w:rsidRPr="00634F8D">
        <w:fldChar w:fldCharType="begin"/>
      </w:r>
      <w:r w:rsidRPr="00634F8D">
        <w:instrText>SEQ REF</w:instrText>
      </w:r>
      <w:r w:rsidRPr="00634F8D">
        <w:fldChar w:fldCharType="separate"/>
      </w:r>
      <w:r w:rsidRPr="00634F8D">
        <w:t>4</w:t>
      </w:r>
      <w:r w:rsidRPr="00634F8D">
        <w:fldChar w:fldCharType="end"/>
      </w:r>
      <w:bookmarkEnd w:id="14"/>
      <w:r w:rsidRPr="00634F8D">
        <w:t>]</w:t>
      </w:r>
      <w:r w:rsidRPr="00634F8D">
        <w:tab/>
        <w:t>oneM2M TS-0003: "Security solutions".</w:t>
      </w:r>
    </w:p>
    <w:p w14:paraId="7459030C" w14:textId="77777777" w:rsidR="004F3CBC" w:rsidRDefault="004F3CBC" w:rsidP="004F3CBC">
      <w:pPr>
        <w:pStyle w:val="EX"/>
      </w:pPr>
      <w:r w:rsidRPr="00634F8D">
        <w:t>[</w:t>
      </w:r>
      <w:bookmarkStart w:id="15" w:name="REF_PROXIMAL_IOT"/>
      <w:r w:rsidRPr="00634F8D">
        <w:fldChar w:fldCharType="begin"/>
      </w:r>
      <w:r w:rsidRPr="00634F8D">
        <w:instrText>SEQ REF</w:instrText>
      </w:r>
      <w:r w:rsidRPr="00634F8D">
        <w:fldChar w:fldCharType="separate"/>
      </w:r>
      <w:r>
        <w:rPr>
          <w:noProof/>
        </w:rPr>
        <w:t>5</w:t>
      </w:r>
      <w:r w:rsidRPr="00634F8D">
        <w:fldChar w:fldCharType="end"/>
      </w:r>
      <w:bookmarkEnd w:id="15"/>
      <w:r>
        <w:t>]</w:t>
      </w:r>
      <w:r>
        <w:tab/>
        <w:t>oneM2M TS-003</w:t>
      </w:r>
      <w:r w:rsidRPr="00634F8D">
        <w:t xml:space="preserve">3: </w:t>
      </w:r>
      <w:r w:rsidRPr="00521870">
        <w:t>"</w:t>
      </w:r>
      <w:r w:rsidRPr="00A25B20">
        <w:rPr>
          <w:rFonts w:eastAsia="BatangChe"/>
          <w:lang w:val="en-US"/>
        </w:rPr>
        <w:t>Interworking Framework</w:t>
      </w:r>
      <w:r w:rsidRPr="00634F8D">
        <w:t>".</w:t>
      </w:r>
    </w:p>
    <w:p w14:paraId="15D6C67E" w14:textId="77777777" w:rsidR="004F3CBC" w:rsidRDefault="004F3CBC" w:rsidP="004F3CBC">
      <w:pPr>
        <w:pStyle w:val="EX"/>
      </w:pPr>
      <w:r w:rsidRPr="00634F8D">
        <w:t>[</w:t>
      </w:r>
      <w:bookmarkStart w:id="16" w:name="REF_HOME_APPLIANCES"/>
      <w:r w:rsidRPr="00634F8D">
        <w:fldChar w:fldCharType="begin"/>
      </w:r>
      <w:r w:rsidRPr="00634F8D">
        <w:instrText>SEQ REF</w:instrText>
      </w:r>
      <w:r w:rsidRPr="00634F8D">
        <w:fldChar w:fldCharType="separate"/>
      </w:r>
      <w:r>
        <w:rPr>
          <w:noProof/>
        </w:rPr>
        <w:t>6</w:t>
      </w:r>
      <w:r w:rsidRPr="00634F8D">
        <w:fldChar w:fldCharType="end"/>
      </w:r>
      <w:bookmarkEnd w:id="16"/>
      <w:r>
        <w:t>]</w:t>
      </w:r>
      <w:r>
        <w:tab/>
      </w:r>
      <w:r>
        <w:tab/>
        <w:t>oneM2M TS-0023: “</w:t>
      </w:r>
      <w:r w:rsidRPr="00A17A16">
        <w:t>Home Appliances Information Model and Mapping</w:t>
      </w:r>
      <w:r>
        <w:t>”.</w:t>
      </w:r>
    </w:p>
    <w:p w14:paraId="6B898F3C" w14:textId="77777777" w:rsidR="004F3CBC" w:rsidRDefault="004F3CBC" w:rsidP="004F3CBC">
      <w:pPr>
        <w:pStyle w:val="EX"/>
      </w:pPr>
      <w:r w:rsidRPr="00634F8D">
        <w:t>[</w:t>
      </w:r>
      <w:bookmarkStart w:id="17" w:name="REF_OCF_CORE"/>
      <w:r w:rsidRPr="00634F8D">
        <w:fldChar w:fldCharType="begin"/>
      </w:r>
      <w:r w:rsidRPr="00634F8D">
        <w:instrText>SEQ REF</w:instrText>
      </w:r>
      <w:r w:rsidRPr="00634F8D">
        <w:fldChar w:fldCharType="separate"/>
      </w:r>
      <w:r>
        <w:rPr>
          <w:noProof/>
        </w:rPr>
        <w:t>7</w:t>
      </w:r>
      <w:r w:rsidRPr="00634F8D">
        <w:fldChar w:fldCharType="end"/>
      </w:r>
      <w:r>
        <w:t>]</w:t>
      </w:r>
      <w:bookmarkEnd w:id="17"/>
      <w:r>
        <w:tab/>
        <w:t>OCF-Core-Specification-V1.3.0.</w:t>
      </w:r>
    </w:p>
    <w:p w14:paraId="1748EB3C" w14:textId="77777777" w:rsidR="004F3CBC" w:rsidRPr="00A25B20" w:rsidRDefault="004F3CBC" w:rsidP="00A25B20">
      <w:pPr>
        <w:pStyle w:val="EX"/>
        <w:ind w:left="284" w:firstLine="0"/>
        <w:rPr>
          <w:color w:val="000000"/>
        </w:rPr>
      </w:pPr>
      <w:r>
        <w:rPr>
          <w:color w:val="000000"/>
        </w:rPr>
        <w:t>NOTE:</w:t>
      </w:r>
      <w:r>
        <w:rPr>
          <w:color w:val="000000"/>
        </w:rPr>
        <w:tab/>
        <w:t xml:space="preserve">Available at </w:t>
      </w:r>
      <w:r w:rsidRPr="000C1F06">
        <w:rPr>
          <w:color w:val="000000"/>
        </w:rPr>
        <w:t>https://op</w:t>
      </w:r>
      <w:r>
        <w:rPr>
          <w:color w:val="000000"/>
        </w:rPr>
        <w:t>enconnectivity.org/specs/OCF_Core_Specification_v1.3</w:t>
      </w:r>
      <w:r w:rsidRPr="000C1F06">
        <w:rPr>
          <w:color w:val="000000"/>
        </w:rPr>
        <w:t>.0.pdf</w:t>
      </w:r>
    </w:p>
    <w:p w14:paraId="637508C7" w14:textId="77777777" w:rsidR="004F3CBC" w:rsidRDefault="004F3CBC" w:rsidP="004F3CBC">
      <w:pPr>
        <w:pStyle w:val="EX"/>
        <w:rPr>
          <w:color w:val="000000"/>
        </w:rPr>
      </w:pPr>
      <w:r>
        <w:rPr>
          <w:color w:val="000000"/>
        </w:rPr>
        <w:t>[</w:t>
      </w:r>
      <w:bookmarkStart w:id="18" w:name="REF_OCF_DEVICE"/>
      <w:r w:rsidRPr="00634F8D">
        <w:fldChar w:fldCharType="begin"/>
      </w:r>
      <w:r w:rsidRPr="00634F8D">
        <w:instrText>SEQ REF</w:instrText>
      </w:r>
      <w:r w:rsidRPr="00634F8D">
        <w:fldChar w:fldCharType="separate"/>
      </w:r>
      <w:r>
        <w:rPr>
          <w:noProof/>
        </w:rPr>
        <w:t>8</w:t>
      </w:r>
      <w:r w:rsidRPr="00634F8D">
        <w:fldChar w:fldCharType="end"/>
      </w:r>
      <w:bookmarkEnd w:id="18"/>
      <w:r>
        <w:rPr>
          <w:color w:val="000000"/>
        </w:rPr>
        <w:t>]</w:t>
      </w:r>
      <w:r>
        <w:rPr>
          <w:color w:val="000000"/>
        </w:rPr>
        <w:tab/>
        <w:t>OCF Device-Specification-V1.3.0.</w:t>
      </w:r>
    </w:p>
    <w:p w14:paraId="53EF2465" w14:textId="1BDEAC09" w:rsidR="00410736" w:rsidRPr="00634F8D" w:rsidRDefault="004F3CBC" w:rsidP="00195146">
      <w:pPr>
        <w:pStyle w:val="EX"/>
        <w:ind w:left="850" w:hanging="566"/>
      </w:pPr>
      <w:r>
        <w:rPr>
          <w:color w:val="000000"/>
        </w:rPr>
        <w:t>NOTE:</w:t>
      </w:r>
      <w:r>
        <w:rPr>
          <w:color w:val="000000"/>
        </w:rPr>
        <w:tab/>
        <w:t xml:space="preserve">Available at </w:t>
      </w:r>
      <w:r w:rsidRPr="000C1F06">
        <w:rPr>
          <w:color w:val="000000"/>
        </w:rPr>
        <w:t>https://op</w:t>
      </w:r>
      <w:r>
        <w:rPr>
          <w:color w:val="000000"/>
        </w:rPr>
        <w:t>enconnectivity.org/specs/OCF_Device_Specification_v1.3</w:t>
      </w:r>
      <w:r w:rsidRPr="000C1F06">
        <w:rPr>
          <w:color w:val="000000"/>
        </w:rPr>
        <w:t>.0.pdf</w:t>
      </w:r>
    </w:p>
    <w:p w14:paraId="583E988D" w14:textId="77777777" w:rsidR="002D7DC8" w:rsidRPr="00634F8D" w:rsidRDefault="002D7DC8" w:rsidP="00654E5E">
      <w:pPr>
        <w:pStyle w:val="Heading2"/>
        <w:keepNext w:val="0"/>
      </w:pPr>
      <w:bookmarkStart w:id="19" w:name="_Toc487007827"/>
      <w:bookmarkStart w:id="20" w:name="_Toc501543403"/>
      <w:r w:rsidRPr="00634F8D">
        <w:t>2.2</w:t>
      </w:r>
      <w:r w:rsidRPr="00634F8D">
        <w:tab/>
        <w:t>Informative references</w:t>
      </w:r>
      <w:bookmarkEnd w:id="19"/>
      <w:bookmarkEnd w:id="20"/>
    </w:p>
    <w:p w14:paraId="746F50CE" w14:textId="77777777" w:rsidR="001B1817" w:rsidRPr="00634F8D" w:rsidRDefault="001B1817" w:rsidP="001B1817">
      <w:r w:rsidRPr="00634F8D">
        <w:t>References are either specific (identified by date of publication and/or edition number or version number) or non</w:t>
      </w:r>
      <w:r w:rsidRPr="00634F8D">
        <w:noBreakHyphen/>
        <w:t>specific. For specific references, only the cited version applies. For non-specific references, the latest version of the reference document (including any amendments) applies.</w:t>
      </w:r>
    </w:p>
    <w:p w14:paraId="6D7BEB24" w14:textId="77777777" w:rsidR="002D7DC8" w:rsidRPr="00634F8D" w:rsidRDefault="002D7DC8" w:rsidP="000A250B">
      <w:r w:rsidRPr="00634F8D">
        <w:rPr>
          <w:lang w:eastAsia="en-GB"/>
        </w:rPr>
        <w:t xml:space="preserve">The following referenced documents are </w:t>
      </w:r>
      <w:r w:rsidRPr="00634F8D">
        <w:t>not necessary for the application of the present document but they assist the user with regard to a particular subject area.</w:t>
      </w:r>
    </w:p>
    <w:p w14:paraId="45F8AB1B" w14:textId="21E5EF15" w:rsidR="002315F6" w:rsidRPr="00634F8D" w:rsidRDefault="006F3079" w:rsidP="006F3079">
      <w:pPr>
        <w:pStyle w:val="EX"/>
      </w:pPr>
      <w:r w:rsidRPr="00634F8D">
        <w:t>[</w:t>
      </w:r>
      <w:bookmarkStart w:id="21" w:name="REF_ONEM2MDRAFTINGRULES"/>
      <w:r w:rsidRPr="00634F8D">
        <w:t>i.</w:t>
      </w:r>
      <w:r w:rsidRPr="00634F8D">
        <w:fldChar w:fldCharType="begin"/>
      </w:r>
      <w:r w:rsidRPr="00634F8D">
        <w:instrText>SEQ REFI</w:instrText>
      </w:r>
      <w:r w:rsidRPr="00634F8D">
        <w:fldChar w:fldCharType="separate"/>
      </w:r>
      <w:r w:rsidRPr="00634F8D">
        <w:t>1</w:t>
      </w:r>
      <w:r w:rsidRPr="00634F8D">
        <w:fldChar w:fldCharType="end"/>
      </w:r>
      <w:bookmarkEnd w:id="21"/>
      <w:r w:rsidRPr="00634F8D">
        <w:t>]</w:t>
      </w:r>
      <w:r w:rsidRPr="00634F8D">
        <w:tab/>
        <w:t>oneM2M Drafting Rules.</w:t>
      </w:r>
    </w:p>
    <w:p w14:paraId="6FC8FB5B" w14:textId="77777777" w:rsidR="005E1047" w:rsidRPr="00634F8D" w:rsidRDefault="002315F6" w:rsidP="002315F6">
      <w:pPr>
        <w:pStyle w:val="NO"/>
      </w:pPr>
      <w:r w:rsidRPr="00634F8D">
        <w:t>NOTE:</w:t>
      </w:r>
      <w:r w:rsidRPr="00634F8D">
        <w:tab/>
        <w:t xml:space="preserve">Available at </w:t>
      </w:r>
      <w:hyperlink r:id="rId11" w:history="1">
        <w:r w:rsidRPr="00634F8D">
          <w:rPr>
            <w:rStyle w:val="Hyperlink"/>
          </w:rPr>
          <w:t>http://www.onem2m.org/images/files/oneM2M-Drafting-Rules.pdf</w:t>
        </w:r>
      </w:hyperlink>
      <w:r w:rsidRPr="00634F8D">
        <w:t>.</w:t>
      </w:r>
    </w:p>
    <w:p w14:paraId="0C5FB604" w14:textId="77777777" w:rsidR="00DF4BBC" w:rsidRPr="00634F8D" w:rsidRDefault="00DF4BBC" w:rsidP="000A250B">
      <w:pPr>
        <w:pStyle w:val="Heading1"/>
        <w:rPr>
          <w:rFonts w:cs="Arial"/>
          <w:sz w:val="18"/>
          <w:szCs w:val="18"/>
        </w:rPr>
      </w:pPr>
      <w:bookmarkStart w:id="22" w:name="_Toc487007828"/>
      <w:bookmarkStart w:id="23" w:name="_Toc501543404"/>
      <w:r w:rsidRPr="00634F8D">
        <w:lastRenderedPageBreak/>
        <w:t>3</w:t>
      </w:r>
      <w:r w:rsidRPr="00634F8D">
        <w:tab/>
        <w:t>Definitions and abbreviations</w:t>
      </w:r>
      <w:bookmarkEnd w:id="22"/>
      <w:bookmarkEnd w:id="23"/>
    </w:p>
    <w:p w14:paraId="44209D7A" w14:textId="13B885C9" w:rsidR="00195146" w:rsidRDefault="00195146" w:rsidP="00195146">
      <w:r w:rsidRPr="00634F8D">
        <w:t>For the purposes of the present document, the terms and definitions given in oneM2M TS-0011 [</w:t>
      </w:r>
      <w:r w:rsidRPr="00634F8D">
        <w:fldChar w:fldCharType="begin"/>
      </w:r>
      <w:r w:rsidRPr="00634F8D">
        <w:instrText xml:space="preserve">REF REF_ONEM2MTS_0011 \h </w:instrText>
      </w:r>
      <w:r w:rsidRPr="00634F8D">
        <w:fldChar w:fldCharType="separate"/>
      </w:r>
      <w:r w:rsidRPr="00634F8D">
        <w:t>1</w:t>
      </w:r>
      <w:r w:rsidRPr="00634F8D">
        <w:fldChar w:fldCharType="end"/>
      </w:r>
      <w:r w:rsidRPr="00634F8D">
        <w:t>]</w:t>
      </w:r>
      <w:r>
        <w:t>,</w:t>
      </w:r>
      <w:r w:rsidRPr="00634F8D">
        <w:t xml:space="preserve"> oneM2M TS</w:t>
      </w:r>
      <w:r w:rsidRPr="00634F8D">
        <w:noBreakHyphen/>
        <w:t>0001 [</w:t>
      </w:r>
      <w:r w:rsidRPr="00634F8D">
        <w:fldChar w:fldCharType="begin"/>
      </w:r>
      <w:r w:rsidRPr="00634F8D">
        <w:instrText xml:space="preserve">REF REF_ONEM2MTS_0001 \h </w:instrText>
      </w:r>
      <w:r w:rsidRPr="00634F8D">
        <w:fldChar w:fldCharType="separate"/>
      </w:r>
      <w:r w:rsidRPr="00634F8D">
        <w:t>2</w:t>
      </w:r>
      <w:r w:rsidRPr="00634F8D">
        <w:fldChar w:fldCharType="end"/>
      </w:r>
      <w:r w:rsidRPr="00634F8D">
        <w:t>]</w:t>
      </w:r>
      <w:r>
        <w:t>, and oneM2M TS-0033 [</w:t>
      </w:r>
      <w:r>
        <w:fldChar w:fldCharType="begin"/>
      </w:r>
      <w:r>
        <w:instrText xml:space="preserve"> REF REF_PROXIMAL_IOT \h </w:instrText>
      </w:r>
      <w:r>
        <w:fldChar w:fldCharType="separate"/>
      </w:r>
      <w:r>
        <w:rPr>
          <w:noProof/>
        </w:rPr>
        <w:t>5</w:t>
      </w:r>
      <w:r>
        <w:fldChar w:fldCharType="end"/>
      </w:r>
      <w:r>
        <w:t>]</w:t>
      </w:r>
      <w:r w:rsidRPr="00634F8D">
        <w:t xml:space="preserve"> apply.</w:t>
      </w:r>
    </w:p>
    <w:p w14:paraId="32461BBA" w14:textId="77777777" w:rsidR="00195146" w:rsidRDefault="00195146" w:rsidP="00195146">
      <w:pPr>
        <w:rPr>
          <w:lang w:eastAsia="zh-CN"/>
        </w:rPr>
      </w:pPr>
      <w:r w:rsidRPr="00C0132D">
        <w:rPr>
          <w:b/>
          <w:lang w:eastAsia="zh-CN"/>
        </w:rPr>
        <w:t>OCF Client</w:t>
      </w:r>
      <w:r>
        <w:rPr>
          <w:lang w:eastAsia="zh-CN"/>
        </w:rPr>
        <w:t>:</w:t>
      </w:r>
      <w:r>
        <w:rPr>
          <w:lang w:eastAsia="zh-CN"/>
        </w:rPr>
        <w:tab/>
        <w:t>A logical entity that accesses a Resource on an OCF Server.</w:t>
      </w:r>
    </w:p>
    <w:p w14:paraId="46A27035" w14:textId="77777777" w:rsidR="00195146" w:rsidRDefault="00195146" w:rsidP="00195146">
      <w:pPr>
        <w:rPr>
          <w:lang w:eastAsia="zh-CN"/>
        </w:rPr>
      </w:pPr>
      <w:r w:rsidRPr="00A25B20">
        <w:rPr>
          <w:b/>
          <w:lang w:eastAsia="zh-CN"/>
        </w:rPr>
        <w:t>OCF Device</w:t>
      </w:r>
      <w:r>
        <w:rPr>
          <w:lang w:eastAsia="zh-CN"/>
        </w:rPr>
        <w:t>: A logical entity that assumes one or more roles (e.g., OCF Client, OCF Server).</w:t>
      </w:r>
    </w:p>
    <w:p w14:paraId="60B77F96" w14:textId="77777777" w:rsidR="00195146" w:rsidRDefault="00195146" w:rsidP="00195146">
      <w:pPr>
        <w:rPr>
          <w:lang w:eastAsia="zh-CN"/>
        </w:rPr>
      </w:pPr>
      <w:r w:rsidRPr="00A25B20">
        <w:rPr>
          <w:b/>
          <w:lang w:eastAsia="zh-CN"/>
        </w:rPr>
        <w:t>OCF Framework</w:t>
      </w:r>
      <w:r>
        <w:rPr>
          <w:lang w:eastAsia="zh-CN"/>
        </w:rPr>
        <w:t>: A</w:t>
      </w:r>
      <w:r w:rsidRPr="00AE067A">
        <w:rPr>
          <w:lang w:eastAsia="zh-CN"/>
        </w:rPr>
        <w:t xml:space="preserve"> set of related functionalities and interactions defined in th</w:t>
      </w:r>
      <w:r>
        <w:rPr>
          <w:lang w:eastAsia="zh-CN"/>
        </w:rPr>
        <w:t xml:space="preserve">e OCF </w:t>
      </w:r>
      <w:r w:rsidRPr="0048650F">
        <w:t>Core Specification</w:t>
      </w:r>
      <w:r>
        <w:t xml:space="preserve"> [</w:t>
      </w:r>
      <w:r>
        <w:fldChar w:fldCharType="begin"/>
      </w:r>
      <w:r>
        <w:instrText xml:space="preserve"> REF REF_OCF_CORE \h </w:instrText>
      </w:r>
      <w:r>
        <w:fldChar w:fldCharType="separate"/>
      </w:r>
      <w:r>
        <w:rPr>
          <w:noProof/>
        </w:rPr>
        <w:t>7</w:t>
      </w:r>
      <w:r>
        <w:t>]</w:t>
      </w:r>
      <w:r>
        <w:fldChar w:fldCharType="end"/>
      </w:r>
      <w:r>
        <w:fldChar w:fldCharType="begin"/>
      </w:r>
      <w:r>
        <w:instrText xml:space="preserve"> REF REF_OCF_CORE \h </w:instrText>
      </w:r>
      <w:r>
        <w:fldChar w:fldCharType="end"/>
      </w:r>
      <w:r>
        <w:fldChar w:fldCharType="begin"/>
      </w:r>
      <w:r>
        <w:instrText xml:space="preserve"> REF REF_OCF_CORE \h </w:instrText>
      </w:r>
      <w:r>
        <w:fldChar w:fldCharType="end"/>
      </w:r>
      <w:r>
        <w:fldChar w:fldCharType="begin"/>
      </w:r>
      <w:r>
        <w:instrText xml:space="preserve"> REF REF_OCF_CORE \h </w:instrText>
      </w:r>
      <w:r>
        <w:fldChar w:fldCharType="end"/>
      </w:r>
      <w:r>
        <w:rPr>
          <w:lang w:eastAsia="zh-CN"/>
        </w:rPr>
        <w:t xml:space="preserve">, which enable </w:t>
      </w:r>
      <w:r w:rsidRPr="00AE067A">
        <w:rPr>
          <w:lang w:eastAsia="zh-CN"/>
        </w:rPr>
        <w:t>interoperability across a wide range of networked devices, including</w:t>
      </w:r>
      <w:r>
        <w:rPr>
          <w:lang w:eastAsia="zh-CN"/>
        </w:rPr>
        <w:t xml:space="preserve"> the Internet of Things.</w:t>
      </w:r>
    </w:p>
    <w:p w14:paraId="7AA691A1" w14:textId="77777777" w:rsidR="00195146" w:rsidRPr="00C0132D" w:rsidRDefault="00195146" w:rsidP="00195146">
      <w:pPr>
        <w:rPr>
          <w:lang w:eastAsia="zh-CN"/>
        </w:rPr>
      </w:pPr>
      <w:r w:rsidRPr="00A25B20">
        <w:rPr>
          <w:b/>
          <w:lang w:eastAsia="zh-CN"/>
        </w:rPr>
        <w:t>OCF-IPE</w:t>
      </w:r>
      <w:r>
        <w:rPr>
          <w:lang w:eastAsia="zh-CN"/>
        </w:rPr>
        <w:t>: IPE providing interworking functions for OCF-oneM2M interworking.</w:t>
      </w:r>
    </w:p>
    <w:p w14:paraId="632DBC28" w14:textId="77777777" w:rsidR="00195146" w:rsidRDefault="00195146" w:rsidP="00195146">
      <w:r>
        <w:rPr>
          <w:b/>
          <w:lang w:eastAsia="zh-CN"/>
        </w:rPr>
        <w:t xml:space="preserve">OCF Physical </w:t>
      </w:r>
      <w:r w:rsidRPr="00A25B20">
        <w:rPr>
          <w:b/>
        </w:rPr>
        <w:t>Entity</w:t>
      </w:r>
      <w:r>
        <w:rPr>
          <w:b/>
        </w:rPr>
        <w:t xml:space="preserve">: </w:t>
      </w:r>
      <w:r w:rsidRPr="00AE067A">
        <w:t>A</w:t>
      </w:r>
      <w:r w:rsidRPr="00A25B20">
        <w:t>n</w:t>
      </w:r>
      <w:r>
        <w:t xml:space="preserve"> </w:t>
      </w:r>
      <w:r w:rsidRPr="00A25B20">
        <w:t>aspect</w:t>
      </w:r>
      <w:r>
        <w:t xml:space="preserve"> </w:t>
      </w:r>
      <w:r w:rsidRPr="00A25B20">
        <w:t>of the physical world</w:t>
      </w:r>
      <w:r>
        <w:t xml:space="preserve"> </w:t>
      </w:r>
      <w:r w:rsidRPr="00A25B20">
        <w:t>that is exposed through a</w:t>
      </w:r>
      <w:r>
        <w:t>n OCF</w:t>
      </w:r>
      <w:r w:rsidRPr="00A25B20">
        <w:t xml:space="preserve"> Device</w:t>
      </w:r>
      <w:r>
        <w:t>. An example of an OCF Physical Entity is an LED.</w:t>
      </w:r>
    </w:p>
    <w:p w14:paraId="6C982F4F" w14:textId="77777777" w:rsidR="00195146" w:rsidRPr="00A25B20" w:rsidRDefault="00195146" w:rsidP="00195146">
      <w:pPr>
        <w:rPr>
          <w:lang w:eastAsia="zh-CN"/>
        </w:rPr>
      </w:pPr>
      <w:r w:rsidRPr="00A25B20">
        <w:rPr>
          <w:b/>
        </w:rPr>
        <w:t>OCF Platform</w:t>
      </w:r>
      <w:r>
        <w:t xml:space="preserve">: </w:t>
      </w:r>
      <w:r w:rsidRPr="00EA1063">
        <w:t>a physical device containing one or more Devices</w:t>
      </w:r>
    </w:p>
    <w:p w14:paraId="255BCF4E" w14:textId="77777777" w:rsidR="00195146" w:rsidRPr="00A25B20" w:rsidRDefault="00195146" w:rsidP="00195146">
      <w:pPr>
        <w:rPr>
          <w:lang w:val="en-US" w:eastAsia="zh-CN"/>
        </w:rPr>
      </w:pPr>
      <w:r>
        <w:rPr>
          <w:b/>
          <w:lang w:eastAsia="zh-CN"/>
        </w:rPr>
        <w:t>OCF Resource:</w:t>
      </w:r>
      <w:r>
        <w:rPr>
          <w:b/>
          <w:lang w:eastAsia="zh-CN"/>
        </w:rPr>
        <w:tab/>
      </w:r>
      <w:r>
        <w:rPr>
          <w:lang w:eastAsia="zh-CN"/>
        </w:rPr>
        <w:t>R</w:t>
      </w:r>
      <w:r w:rsidRPr="00A25B20">
        <w:rPr>
          <w:lang w:eastAsia="zh-CN"/>
        </w:rPr>
        <w:t>epresents an</w:t>
      </w:r>
      <w:r>
        <w:rPr>
          <w:lang w:eastAsia="zh-CN"/>
        </w:rPr>
        <w:t xml:space="preserve"> OCF </w:t>
      </w:r>
      <w:r w:rsidRPr="00A25B20">
        <w:rPr>
          <w:lang w:eastAsia="zh-CN"/>
        </w:rPr>
        <w:t>Entity</w:t>
      </w:r>
      <w:r>
        <w:rPr>
          <w:lang w:eastAsia="zh-CN"/>
        </w:rPr>
        <w:t xml:space="preserve"> </w:t>
      </w:r>
      <w:r w:rsidRPr="00A25B20">
        <w:rPr>
          <w:lang w:eastAsia="zh-CN"/>
        </w:rPr>
        <w:t xml:space="preserve">modelled and exposed by the </w:t>
      </w:r>
      <w:r>
        <w:rPr>
          <w:lang w:eastAsia="zh-CN"/>
        </w:rPr>
        <w:t xml:space="preserve">OCF </w:t>
      </w:r>
      <w:r w:rsidRPr="00A25B20">
        <w:rPr>
          <w:lang w:eastAsia="zh-CN"/>
        </w:rPr>
        <w:t>Framework</w:t>
      </w:r>
    </w:p>
    <w:p w14:paraId="4E2CA280" w14:textId="77777777" w:rsidR="00195146" w:rsidRDefault="00195146" w:rsidP="00195146">
      <w:pPr>
        <w:rPr>
          <w:lang w:eastAsia="zh-CN"/>
        </w:rPr>
      </w:pPr>
      <w:r>
        <w:rPr>
          <w:b/>
          <w:lang w:eastAsia="zh-CN"/>
        </w:rPr>
        <w:t>O</w:t>
      </w:r>
      <w:r w:rsidRPr="00A25B20">
        <w:rPr>
          <w:b/>
          <w:lang w:eastAsia="zh-CN"/>
        </w:rPr>
        <w:t>CF Server</w:t>
      </w:r>
      <w:r>
        <w:rPr>
          <w:lang w:eastAsia="zh-CN"/>
        </w:rPr>
        <w:t>:</w:t>
      </w:r>
      <w:r>
        <w:rPr>
          <w:lang w:eastAsia="zh-CN"/>
        </w:rPr>
        <w:tab/>
        <w:t>An OCF Device with the role of providing access to OCF Resource state information and facilitating remote interaction with those resources.</w:t>
      </w:r>
    </w:p>
    <w:p w14:paraId="2162E710" w14:textId="77777777" w:rsidR="00195146" w:rsidRDefault="00195146" w:rsidP="00195146">
      <w:pPr>
        <w:rPr>
          <w:lang w:eastAsia="zh-CN"/>
        </w:rPr>
      </w:pPr>
      <w:r w:rsidRPr="00A25B20">
        <w:rPr>
          <w:b/>
          <w:lang w:eastAsia="zh-CN"/>
        </w:rPr>
        <w:t xml:space="preserve">OCF </w:t>
      </w:r>
      <w:r>
        <w:rPr>
          <w:b/>
          <w:lang w:eastAsia="zh-CN"/>
        </w:rPr>
        <w:t>Functions</w:t>
      </w:r>
      <w:r>
        <w:rPr>
          <w:lang w:eastAsia="zh-CN"/>
        </w:rPr>
        <w:t>: Services or Device information provided by one or more OCF Servers by exposing access to OCF Resources via OCF-specified interfaces.</w:t>
      </w:r>
    </w:p>
    <w:p w14:paraId="149CE972" w14:textId="28F11EED" w:rsidR="00DF4BBC" w:rsidRPr="00634F8D" w:rsidRDefault="00195146" w:rsidP="00195146">
      <w:pPr>
        <w:pStyle w:val="NO"/>
      </w:pPr>
      <w:r w:rsidRPr="00634F8D">
        <w:t>NOTE:</w:t>
      </w:r>
      <w:r w:rsidRPr="00634F8D">
        <w:tab/>
        <w:t>A term defined in the present document takes precedence over the definition of the same term, if any, in oneM2M TS-0011 [</w:t>
      </w:r>
      <w:r w:rsidRPr="00634F8D">
        <w:fldChar w:fldCharType="begin"/>
      </w:r>
      <w:r w:rsidRPr="00634F8D">
        <w:instrText xml:space="preserve">REF REF_ONEM2MTS_0011 \h </w:instrText>
      </w:r>
      <w:r w:rsidRPr="00634F8D">
        <w:fldChar w:fldCharType="separate"/>
      </w:r>
      <w:r w:rsidRPr="00634F8D">
        <w:t>1</w:t>
      </w:r>
      <w:r w:rsidRPr="00634F8D">
        <w:fldChar w:fldCharType="end"/>
      </w:r>
      <w:r w:rsidRPr="00634F8D">
        <w:t>]</w:t>
      </w:r>
      <w:r>
        <w:rPr>
          <w:lang w:val="en-US"/>
        </w:rPr>
        <w:t>,</w:t>
      </w:r>
      <w:r w:rsidRPr="00634F8D">
        <w:t xml:space="preserve"> oneM2M TS-0001 [</w:t>
      </w:r>
      <w:r w:rsidRPr="00634F8D">
        <w:fldChar w:fldCharType="begin"/>
      </w:r>
      <w:r w:rsidRPr="00634F8D">
        <w:instrText xml:space="preserve">REF REF_ONEM2MTS_0001 \h </w:instrText>
      </w:r>
      <w:r w:rsidRPr="00634F8D">
        <w:fldChar w:fldCharType="separate"/>
      </w:r>
      <w:r w:rsidRPr="00634F8D">
        <w:t>2</w:t>
      </w:r>
      <w:r w:rsidRPr="00634F8D">
        <w:fldChar w:fldCharType="end"/>
      </w:r>
      <w:r w:rsidRPr="00634F8D">
        <w:t>]</w:t>
      </w:r>
      <w:r>
        <w:rPr>
          <w:lang w:val="en-US"/>
        </w:rPr>
        <w:t xml:space="preserve">, and </w:t>
      </w:r>
      <w:r>
        <w:t>oneM2M TS-0033 [</w:t>
      </w:r>
      <w:r>
        <w:fldChar w:fldCharType="begin"/>
      </w:r>
      <w:r>
        <w:instrText xml:space="preserve"> REF REF_PROXIMAL_IOT \h </w:instrText>
      </w:r>
      <w:r>
        <w:fldChar w:fldCharType="separate"/>
      </w:r>
      <w:r>
        <w:rPr>
          <w:noProof/>
        </w:rPr>
        <w:t>5</w:t>
      </w:r>
      <w:r>
        <w:fldChar w:fldCharType="end"/>
      </w:r>
      <w:r>
        <w:t>]</w:t>
      </w:r>
      <w:r w:rsidRPr="00634F8D">
        <w:t>.</w:t>
      </w:r>
    </w:p>
    <w:p w14:paraId="62B4663F" w14:textId="77777777" w:rsidR="00DF4BBC" w:rsidRPr="00634F8D" w:rsidRDefault="00DF4BBC" w:rsidP="00654E5E">
      <w:pPr>
        <w:pStyle w:val="Heading2"/>
      </w:pPr>
      <w:bookmarkStart w:id="24" w:name="_Toc487007830"/>
      <w:bookmarkStart w:id="25" w:name="_Toc501543405"/>
      <w:r w:rsidRPr="00634F8D">
        <w:t>3.2</w:t>
      </w:r>
      <w:r w:rsidRPr="00634F8D">
        <w:tab/>
        <w:t>Abbreviations</w:t>
      </w:r>
      <w:bookmarkEnd w:id="24"/>
      <w:bookmarkEnd w:id="25"/>
    </w:p>
    <w:p w14:paraId="3DC362B1" w14:textId="77777777" w:rsidR="00EB3538" w:rsidRPr="00634F8D" w:rsidRDefault="00EB3538" w:rsidP="00EB3538">
      <w:r w:rsidRPr="00634F8D">
        <w:t>For the purposes of the present document, the following abbreviations apply:</w:t>
      </w:r>
    </w:p>
    <w:p w14:paraId="49FFCE21" w14:textId="5E00866E" w:rsidR="00CB236D" w:rsidRPr="00634F8D" w:rsidRDefault="00CB236D" w:rsidP="00CB236D">
      <w:pPr>
        <w:pStyle w:val="EW"/>
      </w:pPr>
      <w:r w:rsidRPr="009B4BC4">
        <w:t>ACP</w:t>
      </w:r>
      <w:r w:rsidR="008564AE">
        <w:tab/>
      </w:r>
      <w:r w:rsidR="008564AE" w:rsidRPr="00357143">
        <w:t>Access Control Policy</w:t>
      </w:r>
      <w:r w:rsidRPr="00634F8D">
        <w:tab/>
      </w:r>
    </w:p>
    <w:p w14:paraId="7593B575" w14:textId="225D0C48" w:rsidR="00CB236D" w:rsidRPr="009B4BC4" w:rsidRDefault="00CB236D" w:rsidP="00CB236D">
      <w:pPr>
        <w:pStyle w:val="EW"/>
      </w:pPr>
      <w:r w:rsidRPr="009B4BC4">
        <w:t>AE</w:t>
      </w:r>
      <w:r w:rsidR="008564AE">
        <w:tab/>
        <w:t>Application Entity</w:t>
      </w:r>
      <w:r w:rsidRPr="009B4BC4">
        <w:tab/>
      </w:r>
    </w:p>
    <w:p w14:paraId="3EA531CE" w14:textId="15187D36" w:rsidR="00CB236D" w:rsidRPr="009B4BC4" w:rsidRDefault="00CB236D" w:rsidP="00CB236D">
      <w:pPr>
        <w:pStyle w:val="EW"/>
      </w:pPr>
      <w:r w:rsidRPr="009B4BC4">
        <w:t>AE-ID</w:t>
      </w:r>
      <w:r w:rsidRPr="009B4BC4">
        <w:tab/>
      </w:r>
      <w:r w:rsidR="008564AE">
        <w:tab/>
      </w:r>
      <w:r w:rsidR="008564AE" w:rsidRPr="00357143">
        <w:t>Application Entity Identifier</w:t>
      </w:r>
    </w:p>
    <w:p w14:paraId="62747FAE" w14:textId="2B290EC9" w:rsidR="00CB236D" w:rsidRPr="009B4BC4" w:rsidRDefault="00CB236D" w:rsidP="00CB236D">
      <w:pPr>
        <w:pStyle w:val="EW"/>
      </w:pPr>
      <w:r w:rsidRPr="009B4BC4">
        <w:t>CBOR</w:t>
      </w:r>
      <w:r w:rsidRPr="009B4BC4">
        <w:tab/>
      </w:r>
      <w:r w:rsidR="008564AE" w:rsidRPr="00AB4DC7">
        <w:rPr>
          <w:rFonts w:eastAsia="MS Mincho"/>
          <w:lang w:eastAsia="ja-JP"/>
        </w:rPr>
        <w:t>Concise Binary Object Representation</w:t>
      </w:r>
    </w:p>
    <w:p w14:paraId="2A5319DE" w14:textId="2DAFE4A2" w:rsidR="00CB236D" w:rsidRPr="009B4BC4" w:rsidRDefault="00CB236D" w:rsidP="00CB236D">
      <w:pPr>
        <w:pStyle w:val="EW"/>
      </w:pPr>
      <w:r w:rsidRPr="009B4BC4">
        <w:t>CMDH</w:t>
      </w:r>
      <w:r w:rsidRPr="009B4BC4">
        <w:tab/>
      </w:r>
      <w:r w:rsidR="008564AE" w:rsidRPr="00357143">
        <w:t>Communication Management and Delivery Handling</w:t>
      </w:r>
    </w:p>
    <w:p w14:paraId="51142374" w14:textId="46ABF97E" w:rsidR="00CB236D" w:rsidRPr="009B4BC4" w:rsidRDefault="00CB236D" w:rsidP="00CB236D">
      <w:pPr>
        <w:pStyle w:val="EW"/>
      </w:pPr>
      <w:r w:rsidRPr="009B4BC4">
        <w:t>CSE</w:t>
      </w:r>
      <w:r w:rsidRPr="009B4BC4">
        <w:tab/>
      </w:r>
      <w:r w:rsidR="008564AE" w:rsidRPr="00357143">
        <w:t>Common Services Entity</w:t>
      </w:r>
    </w:p>
    <w:p w14:paraId="0CA0EFC3" w14:textId="77777777" w:rsidR="00CB236D" w:rsidRPr="008564AE" w:rsidRDefault="00CB236D" w:rsidP="00654E5E">
      <w:pPr>
        <w:pStyle w:val="EW"/>
      </w:pPr>
      <w:r w:rsidRPr="008564AE">
        <w:t>IPE</w:t>
      </w:r>
      <w:r w:rsidRPr="008564AE">
        <w:tab/>
        <w:t>Interworking Proxy Entity</w:t>
      </w:r>
    </w:p>
    <w:p w14:paraId="151ABE6B" w14:textId="450599D6" w:rsidR="00CB236D" w:rsidRPr="009B4BC4" w:rsidRDefault="00CB236D" w:rsidP="00CB236D">
      <w:pPr>
        <w:pStyle w:val="EW"/>
      </w:pPr>
      <w:r w:rsidRPr="009B4BC4">
        <w:t>JSON</w:t>
      </w:r>
      <w:r w:rsidRPr="009B4BC4">
        <w:tab/>
      </w:r>
      <w:r w:rsidR="008564AE" w:rsidRPr="00AB4DC7">
        <w:t>JavaScript Object Notation</w:t>
      </w:r>
    </w:p>
    <w:p w14:paraId="3E07D9A6" w14:textId="77777777" w:rsidR="00CB236D" w:rsidRPr="008564AE" w:rsidRDefault="00CB236D" w:rsidP="00CB236D">
      <w:pPr>
        <w:pStyle w:val="EW"/>
      </w:pPr>
      <w:r w:rsidRPr="008564AE">
        <w:t>OIC</w:t>
      </w:r>
      <w:r w:rsidRPr="008564AE">
        <w:tab/>
        <w:t>Open Interconnect Consortium</w:t>
      </w:r>
    </w:p>
    <w:p w14:paraId="4E3599C8" w14:textId="66B36FB1" w:rsidR="00CB236D" w:rsidRPr="009B4BC4" w:rsidRDefault="00CB236D" w:rsidP="00CB236D">
      <w:pPr>
        <w:pStyle w:val="EW"/>
      </w:pPr>
      <w:r w:rsidRPr="009B4BC4">
        <w:t>URI</w:t>
      </w:r>
      <w:r w:rsidRPr="009B4BC4">
        <w:tab/>
      </w:r>
      <w:r w:rsidR="008564AE" w:rsidRPr="00AB4DC7">
        <w:t>Uniform Resource Identifier</w:t>
      </w:r>
    </w:p>
    <w:p w14:paraId="79597DBF" w14:textId="16C38F18" w:rsidR="00CB236D" w:rsidRPr="009B4BC4" w:rsidRDefault="00CB236D" w:rsidP="00CB236D">
      <w:pPr>
        <w:pStyle w:val="EX"/>
      </w:pPr>
      <w:r w:rsidRPr="009B4BC4">
        <w:t>XML</w:t>
      </w:r>
      <w:r w:rsidRPr="009B4BC4">
        <w:tab/>
      </w:r>
      <w:r w:rsidR="008564AE" w:rsidRPr="00AB4DC7">
        <w:t>eXtensible Markup Language</w:t>
      </w:r>
    </w:p>
    <w:p w14:paraId="3842F234" w14:textId="77777777" w:rsidR="00A249D9" w:rsidRPr="00634F8D" w:rsidRDefault="00A249D9" w:rsidP="00A249D9">
      <w:pPr>
        <w:pStyle w:val="Heading1"/>
      </w:pPr>
      <w:bookmarkStart w:id="26" w:name="_Toc501543406"/>
      <w:bookmarkStart w:id="27" w:name="_Toc487007831"/>
      <w:r w:rsidRPr="00634F8D">
        <w:t>4</w:t>
      </w:r>
      <w:r w:rsidRPr="00634F8D">
        <w:tab/>
        <w:t>Conventions</w:t>
      </w:r>
      <w:bookmarkEnd w:id="26"/>
      <w:r w:rsidRPr="00634F8D">
        <w:t xml:space="preserve"> </w:t>
      </w:r>
      <w:bookmarkEnd w:id="27"/>
    </w:p>
    <w:p w14:paraId="7B52789F" w14:textId="40B7939C" w:rsidR="00BE3E6A" w:rsidRPr="00634F8D" w:rsidRDefault="00213CEE" w:rsidP="00BE3E6A">
      <w:r w:rsidRPr="00634F8D">
        <w:t xml:space="preserve">The key words </w:t>
      </w:r>
      <w:r w:rsidR="002315F6" w:rsidRPr="00634F8D">
        <w:t>"</w:t>
      </w:r>
      <w:r w:rsidRPr="00634F8D">
        <w:t>Shall</w:t>
      </w:r>
      <w:r w:rsidR="002315F6" w:rsidRPr="00634F8D">
        <w:t>"</w:t>
      </w:r>
      <w:r w:rsidRPr="00634F8D">
        <w:t xml:space="preserve">, </w:t>
      </w:r>
      <w:r w:rsidR="002315F6" w:rsidRPr="00634F8D">
        <w:t>"</w:t>
      </w:r>
      <w:r w:rsidRPr="00634F8D">
        <w:t>Shall not</w:t>
      </w:r>
      <w:r w:rsidR="002315F6" w:rsidRPr="00634F8D">
        <w:t>"</w:t>
      </w:r>
      <w:r w:rsidRPr="00634F8D">
        <w:t xml:space="preserve">, </w:t>
      </w:r>
      <w:r w:rsidR="002315F6" w:rsidRPr="00634F8D">
        <w:t>"</w:t>
      </w:r>
      <w:r w:rsidRPr="00634F8D">
        <w:t>May</w:t>
      </w:r>
      <w:r w:rsidR="002315F6" w:rsidRPr="00634F8D">
        <w:t>"</w:t>
      </w:r>
      <w:r w:rsidRPr="00634F8D">
        <w:t xml:space="preserve">, </w:t>
      </w:r>
      <w:r w:rsidR="002315F6" w:rsidRPr="00634F8D">
        <w:t>"</w:t>
      </w:r>
      <w:r w:rsidRPr="00634F8D">
        <w:t>Need not</w:t>
      </w:r>
      <w:r w:rsidR="002315F6" w:rsidRPr="00634F8D">
        <w:t>"</w:t>
      </w:r>
      <w:r w:rsidRPr="00634F8D">
        <w:t xml:space="preserve">, </w:t>
      </w:r>
      <w:r w:rsidR="002315F6" w:rsidRPr="00634F8D">
        <w:t>"</w:t>
      </w:r>
      <w:r w:rsidRPr="00634F8D">
        <w:t>Should</w:t>
      </w:r>
      <w:r w:rsidR="002315F6" w:rsidRPr="00634F8D">
        <w:t>"</w:t>
      </w:r>
      <w:r w:rsidRPr="00634F8D">
        <w:t xml:space="preserve">, </w:t>
      </w:r>
      <w:r w:rsidR="002315F6" w:rsidRPr="00634F8D">
        <w:t>"</w:t>
      </w:r>
      <w:r w:rsidRPr="00634F8D">
        <w:t>Should not</w:t>
      </w:r>
      <w:r w:rsidR="002315F6" w:rsidRPr="00634F8D">
        <w:t>"</w:t>
      </w:r>
      <w:r w:rsidRPr="00634F8D">
        <w:t xml:space="preserve"> in </w:t>
      </w:r>
      <w:r w:rsidR="00D15785" w:rsidRPr="00634F8D">
        <w:t>the present document</w:t>
      </w:r>
      <w:r w:rsidRPr="00634F8D">
        <w:t xml:space="preserve"> are to be interpreted as described in the oneM2M Drafting Rules</w:t>
      </w:r>
      <w:r w:rsidR="006F3079" w:rsidRPr="00634F8D">
        <w:t xml:space="preserve"> [</w:t>
      </w:r>
      <w:r w:rsidR="006F3079" w:rsidRPr="00634F8D">
        <w:fldChar w:fldCharType="begin"/>
      </w:r>
      <w:r w:rsidR="006F3079" w:rsidRPr="00634F8D">
        <w:instrText xml:space="preserve">REF REF_ONEM2MDRAFTINGRULES \h </w:instrText>
      </w:r>
      <w:r w:rsidR="006F3079" w:rsidRPr="00634F8D">
        <w:fldChar w:fldCharType="separate"/>
      </w:r>
      <w:r w:rsidR="006F3079" w:rsidRPr="00634F8D">
        <w:t>i.1</w:t>
      </w:r>
      <w:r w:rsidR="006F3079" w:rsidRPr="00634F8D">
        <w:fldChar w:fldCharType="end"/>
      </w:r>
      <w:r w:rsidR="006F3079" w:rsidRPr="00634F8D">
        <w:t>]</w:t>
      </w:r>
      <w:r w:rsidR="008D2C83" w:rsidRPr="00634F8D">
        <w:t>.</w:t>
      </w:r>
    </w:p>
    <w:p w14:paraId="19D41262" w14:textId="77777777" w:rsidR="00E727F2" w:rsidRDefault="00E727F2" w:rsidP="00A25B20">
      <w:pPr>
        <w:pStyle w:val="Heading1"/>
        <w:rPr>
          <w:lang w:eastAsia="zh-CN"/>
        </w:rPr>
      </w:pPr>
      <w:bookmarkStart w:id="28" w:name="_Toc501543407"/>
      <w:bookmarkStart w:id="29" w:name="_Toc487007832"/>
      <w:r>
        <w:t>5</w:t>
      </w:r>
      <w:r>
        <w:tab/>
      </w:r>
      <w:r w:rsidRPr="00856276">
        <w:rPr>
          <w:rFonts w:hint="eastAsia"/>
          <w:lang w:eastAsia="zh-CN"/>
        </w:rPr>
        <w:t>Introduction</w:t>
      </w:r>
      <w:r>
        <w:rPr>
          <w:lang w:eastAsia="zh-CN"/>
        </w:rPr>
        <w:t xml:space="preserve"> to OCF interworking</w:t>
      </w:r>
      <w:bookmarkEnd w:id="28"/>
    </w:p>
    <w:p w14:paraId="77D204FA" w14:textId="77777777" w:rsidR="00E727F2" w:rsidRPr="00A45EFA" w:rsidRDefault="00E727F2" w:rsidP="00A25B20">
      <w:pPr>
        <w:rPr>
          <w:lang w:eastAsia="zh-CN"/>
        </w:rPr>
      </w:pPr>
      <w:r>
        <w:rPr>
          <w:lang w:eastAsia="zh-CN"/>
        </w:rPr>
        <w:t xml:space="preserve">OCF specifies an architecture enabling resource-based interactions among OCF Devices, see </w:t>
      </w:r>
      <w:r>
        <w:t>OCF-Core-Specification-V1.0.0 [</w:t>
      </w:r>
      <w:r>
        <w:fldChar w:fldCharType="begin"/>
      </w:r>
      <w:r>
        <w:instrText xml:space="preserve"> REF REF_OCF_CORE \h </w:instrText>
      </w:r>
      <w:r>
        <w:fldChar w:fldCharType="separate"/>
      </w:r>
      <w:r>
        <w:rPr>
          <w:noProof/>
        </w:rPr>
        <w:t>7</w:t>
      </w:r>
      <w:r>
        <w:t>]</w:t>
      </w:r>
      <w:r>
        <w:fldChar w:fldCharType="end"/>
      </w:r>
      <w:r>
        <w:rPr>
          <w:lang w:eastAsia="zh-CN"/>
        </w:rPr>
        <w:t>. OCF Devices can expose aspects of the physical world like a lightbulb and/or logical entities like an application. The OCF Devices in the OCF architecture can provide services – in that case they play the role of an OCF Server – and/or consume services – in that case they play the role of an OCF Client.</w:t>
      </w:r>
    </w:p>
    <w:p w14:paraId="4F15E0AF" w14:textId="77777777" w:rsidR="00E727F2" w:rsidRDefault="00E727F2" w:rsidP="00A25B20">
      <w:pPr>
        <w:rPr>
          <w:lang w:eastAsia="zh-CN"/>
        </w:rPr>
      </w:pPr>
      <w:r>
        <w:rPr>
          <w:lang w:eastAsia="zh-CN"/>
        </w:rPr>
        <w:lastRenderedPageBreak/>
        <w:t>This present document specifies details of</w:t>
      </w:r>
      <w:r w:rsidRPr="00F942EB">
        <w:rPr>
          <w:lang w:eastAsia="zh-CN"/>
        </w:rPr>
        <w:t xml:space="preserve"> the interworking </w:t>
      </w:r>
      <w:r>
        <w:rPr>
          <w:lang w:eastAsia="zh-CN"/>
        </w:rPr>
        <w:t>with OCF Devices on</w:t>
      </w:r>
      <w:r w:rsidRPr="00F942EB">
        <w:rPr>
          <w:lang w:eastAsia="zh-CN"/>
        </w:rPr>
        <w:t xml:space="preserve"> the information model layer</w:t>
      </w:r>
      <w:r>
        <w:rPr>
          <w:lang w:eastAsia="zh-CN"/>
        </w:rPr>
        <w:t xml:space="preserve">, see </w:t>
      </w:r>
      <w:r>
        <w:t>oneM2M TS-0033 [</w:t>
      </w:r>
      <w:r>
        <w:fldChar w:fldCharType="begin"/>
      </w:r>
      <w:r>
        <w:instrText xml:space="preserve"> REF REF_PROXIMAL_IOT \h </w:instrText>
      </w:r>
      <w:r>
        <w:fldChar w:fldCharType="separate"/>
      </w:r>
      <w:r>
        <w:rPr>
          <w:noProof/>
        </w:rPr>
        <w:t>5</w:t>
      </w:r>
      <w:r>
        <w:fldChar w:fldCharType="end"/>
      </w:r>
      <w:r>
        <w:t>],</w:t>
      </w:r>
      <w:r>
        <w:rPr>
          <w:lang w:eastAsia="zh-CN"/>
        </w:rPr>
        <w:t xml:space="preserve"> </w:t>
      </w:r>
      <w:r w:rsidRPr="00F942EB">
        <w:rPr>
          <w:lang w:eastAsia="zh-CN"/>
        </w:rPr>
        <w:t xml:space="preserve"> and the implications on how to represent</w:t>
      </w:r>
      <w:r>
        <w:rPr>
          <w:lang w:eastAsia="zh-CN"/>
        </w:rPr>
        <w:t xml:space="preserve"> and execute</w:t>
      </w:r>
      <w:r w:rsidRPr="00F942EB">
        <w:rPr>
          <w:lang w:eastAsia="zh-CN"/>
        </w:rPr>
        <w:t xml:space="preserve"> external </w:t>
      </w:r>
      <w:r>
        <w:rPr>
          <w:lang w:eastAsia="zh-CN"/>
        </w:rPr>
        <w:t>OCF</w:t>
      </w:r>
      <w:r w:rsidRPr="00F942EB">
        <w:rPr>
          <w:lang w:eastAsia="zh-CN"/>
        </w:rPr>
        <w:t xml:space="preserve"> functions with means of resource instances in the oneM2M system</w:t>
      </w:r>
      <w:r>
        <w:rPr>
          <w:lang w:eastAsia="zh-CN"/>
        </w:rPr>
        <w:t xml:space="preserve"> and vice versa</w:t>
      </w:r>
      <w:r w:rsidRPr="00F942EB">
        <w:rPr>
          <w:lang w:eastAsia="zh-CN"/>
        </w:rPr>
        <w:t>.</w:t>
      </w:r>
    </w:p>
    <w:p w14:paraId="155968C7" w14:textId="77777777" w:rsidR="00E727F2" w:rsidRDefault="00E727F2" w:rsidP="00A25B20">
      <w:pPr>
        <w:rPr>
          <w:lang w:eastAsia="zh-CN"/>
        </w:rPr>
      </w:pPr>
      <w:r>
        <w:rPr>
          <w:lang w:eastAsia="zh-CN"/>
        </w:rPr>
        <w:t>Service provided and/or consumed on either side (OCF versus oneM2M) are represented by resources hosted by service providers (OCF Servers or oneM2M CSEs) and accessible to service consumers (OCF Clients or oneM2M AEs/CSEs). In order to support seamless interworking across boundaries of OCF &amp; oneM2M deployments, OCF and oneM2M have aligned several information models for such services so that they became technology agnostic. Definitions of such information models are contained in the following specifications:</w:t>
      </w:r>
    </w:p>
    <w:p w14:paraId="22154D8C" w14:textId="77777777" w:rsidR="00E727F2" w:rsidRPr="00A25B20" w:rsidRDefault="00E727F2" w:rsidP="00A25B20">
      <w:pPr>
        <w:numPr>
          <w:ilvl w:val="0"/>
          <w:numId w:val="81"/>
        </w:numPr>
        <w:rPr>
          <w:lang w:eastAsia="zh-CN"/>
        </w:rPr>
      </w:pPr>
      <w:r>
        <w:t>oneM2M TS-0023 [</w:t>
      </w:r>
      <w:r>
        <w:fldChar w:fldCharType="begin"/>
      </w:r>
      <w:r>
        <w:instrText xml:space="preserve"> REF REF_HOME_APPLIANCES \h </w:instrText>
      </w:r>
      <w:r>
        <w:fldChar w:fldCharType="separate"/>
      </w:r>
      <w:r>
        <w:rPr>
          <w:noProof/>
        </w:rPr>
        <w:t>6</w:t>
      </w:r>
      <w:r>
        <w:fldChar w:fldCharType="end"/>
      </w:r>
      <w:r>
        <w:t>]</w:t>
      </w:r>
      <w:r>
        <w:rPr>
          <w:lang w:val="en-US" w:eastAsia="zh-CN"/>
        </w:rPr>
        <w:t>.</w:t>
      </w:r>
    </w:p>
    <w:p w14:paraId="264CB0A1" w14:textId="77777777" w:rsidR="00E727F2" w:rsidRDefault="00E727F2" w:rsidP="00A25B20">
      <w:pPr>
        <w:numPr>
          <w:ilvl w:val="0"/>
          <w:numId w:val="81"/>
        </w:numPr>
        <w:rPr>
          <w:lang w:eastAsia="zh-CN"/>
        </w:rPr>
      </w:pPr>
      <w:r>
        <w:rPr>
          <w:color w:val="000000"/>
        </w:rPr>
        <w:t>OCF Device-Specification-V1.3.0 [</w:t>
      </w:r>
      <w:r>
        <w:rPr>
          <w:color w:val="000000"/>
        </w:rPr>
        <w:fldChar w:fldCharType="begin"/>
      </w:r>
      <w:r>
        <w:rPr>
          <w:color w:val="000000"/>
        </w:rPr>
        <w:instrText xml:space="preserve"> REF REF_OCF_DEVICE \h </w:instrText>
      </w:r>
      <w:r>
        <w:rPr>
          <w:color w:val="000000"/>
        </w:rPr>
      </w:r>
      <w:r>
        <w:rPr>
          <w:color w:val="000000"/>
        </w:rPr>
        <w:fldChar w:fldCharType="separate"/>
      </w:r>
      <w:r>
        <w:rPr>
          <w:noProof/>
        </w:rPr>
        <w:t>8</w:t>
      </w:r>
      <w:r>
        <w:rPr>
          <w:color w:val="000000"/>
        </w:rPr>
        <w:fldChar w:fldCharType="end"/>
      </w:r>
      <w:r>
        <w:rPr>
          <w:color w:val="000000"/>
        </w:rPr>
        <w:t>]</w:t>
      </w:r>
      <w:r>
        <w:rPr>
          <w:lang w:val="en-US" w:eastAsia="zh-CN"/>
        </w:rPr>
        <w:t>.</w:t>
      </w:r>
    </w:p>
    <w:p w14:paraId="6720CFE0" w14:textId="77777777" w:rsidR="00E727F2" w:rsidRDefault="00E727F2" w:rsidP="00A25B20">
      <w:pPr>
        <w:rPr>
          <w:lang w:eastAsia="zh-CN"/>
        </w:rPr>
      </w:pPr>
      <w:r>
        <w:rPr>
          <w:lang w:eastAsia="zh-CN"/>
        </w:rPr>
        <w:t>In the remainder of this present document it is assumed that mutual exposure of services between oneM2M and OCF deployments is restricted to services represented by resource types defined in these specifications.</w:t>
      </w:r>
    </w:p>
    <w:p w14:paraId="70D3B7D6" w14:textId="77777777" w:rsidR="00E727F2" w:rsidRDefault="00E727F2" w:rsidP="00A25B20">
      <w:pPr>
        <w:rPr>
          <w:lang w:eastAsia="zh-CN"/>
        </w:rPr>
      </w:pPr>
      <w:r>
        <w:rPr>
          <w:lang w:eastAsia="zh-CN"/>
        </w:rPr>
        <w:t xml:space="preserve">In line with </w:t>
      </w:r>
      <w:r>
        <w:t>oneM2M TS-0033 [</w:t>
      </w:r>
      <w:r>
        <w:fldChar w:fldCharType="begin"/>
      </w:r>
      <w:r>
        <w:instrText xml:space="preserve"> REF REF_PROXIMAL_IOT \h </w:instrText>
      </w:r>
      <w:r>
        <w:fldChar w:fldCharType="separate"/>
      </w:r>
      <w:r>
        <w:rPr>
          <w:noProof/>
        </w:rPr>
        <w:t>5</w:t>
      </w:r>
      <w:r>
        <w:fldChar w:fldCharType="end"/>
      </w:r>
      <w:r>
        <w:t>]</w:t>
      </w:r>
      <w:r>
        <w:rPr>
          <w:lang w:eastAsia="zh-CN"/>
        </w:rPr>
        <w:t>, this present document specifies two major directions of mutual OCF / oneM2M interworking:</w:t>
      </w:r>
    </w:p>
    <w:p w14:paraId="0540896D" w14:textId="77777777" w:rsidR="00E727F2" w:rsidRDefault="00E727F2" w:rsidP="00A25B20">
      <w:pPr>
        <w:numPr>
          <w:ilvl w:val="0"/>
          <w:numId w:val="76"/>
        </w:numPr>
        <w:rPr>
          <w:lang w:eastAsia="zh-CN"/>
        </w:rPr>
      </w:pPr>
      <w:r>
        <w:rPr>
          <w:lang w:eastAsia="zh-CN"/>
        </w:rPr>
        <w:t>Expose OCF Functions provided by OCF Servers to oneM2M entities by using one or more OCF-IPE(s) which are acting as OCF Client(s). For this direction - OCF services exposed to oneM2M - the OCF-IPE(s) are creating and managing the oneM2M resources representing exposed services provided by OCF Servers and provide the required procedures to allow consumption of OCF services on the oneM2M side. Details on this exposure direction are specified in Claus 6.1 of the present document.</w:t>
      </w:r>
    </w:p>
    <w:p w14:paraId="17E4D7AB" w14:textId="77777777" w:rsidR="00E727F2" w:rsidRDefault="00E727F2" w:rsidP="00A25B20">
      <w:pPr>
        <w:numPr>
          <w:ilvl w:val="0"/>
          <w:numId w:val="76"/>
        </w:numPr>
        <w:rPr>
          <w:lang w:eastAsia="zh-CN"/>
        </w:rPr>
      </w:pPr>
      <w:r>
        <w:rPr>
          <w:lang w:eastAsia="zh-CN"/>
        </w:rPr>
        <w:t>Expose services provided by oneM2M entities by using one or more OCF-IPE(s) which are acting as OCF Server(s).  For this direction – oneM2M services provided to OCF – the OCF-IPE(s) are interacting with already created oneM2M resource representations that are offering the native oneM2M services and provide the required procedures to allow consumption of the oneM2M services on the OCF side. Details on this exposure direction are specified in Claus 6.1 of the present document.</w:t>
      </w:r>
    </w:p>
    <w:p w14:paraId="41327005" w14:textId="77777777" w:rsidR="00E727F2" w:rsidRDefault="00E727F2" w:rsidP="00A25B20">
      <w:pPr>
        <w:rPr>
          <w:lang w:eastAsia="zh-CN"/>
        </w:rPr>
      </w:pPr>
      <w:r>
        <w:rPr>
          <w:lang w:eastAsia="zh-CN"/>
        </w:rPr>
        <w:t>While it is possible that a single OCF-IPE can simultaneously support exposure of OCF Functions to oneM2M and exposure of oneM2M services to OCF, it is not mandated to implement OCF-IPEs in that way. It is also possible to instantiate separate OCF-IPEs for the different exposure directions. This is an implementation choice. In case that exposure in one direction needs to be correlated with a different Service Subscription Profile than for the other direction, separate OCF-IPEs are required. Details on the representation of OCF Functions by oneM2M Resources are defined in Clause 7 of the present document.</w:t>
      </w:r>
    </w:p>
    <w:p w14:paraId="470052CC" w14:textId="77777777" w:rsidR="00E727F2" w:rsidRDefault="00E727F2" w:rsidP="00A25B20">
      <w:pPr>
        <w:pStyle w:val="Heading1"/>
        <w:rPr>
          <w:lang w:eastAsia="zh-CN"/>
        </w:rPr>
      </w:pPr>
      <w:bookmarkStart w:id="30" w:name="_Toc501543408"/>
      <w:r>
        <w:rPr>
          <w:lang w:eastAsia="zh-CN"/>
        </w:rPr>
        <w:t>6</w:t>
      </w:r>
      <w:r>
        <w:rPr>
          <w:lang w:eastAsia="zh-CN"/>
        </w:rPr>
        <w:tab/>
        <w:t>OCF</w:t>
      </w:r>
      <w:r w:rsidRPr="00F668EE">
        <w:rPr>
          <w:lang w:eastAsia="zh-CN"/>
        </w:rPr>
        <w:t xml:space="preserve"> interworking architecture</w:t>
      </w:r>
      <w:bookmarkEnd w:id="30"/>
    </w:p>
    <w:p w14:paraId="727533EC" w14:textId="77777777" w:rsidR="00E727F2" w:rsidRDefault="00E727F2" w:rsidP="00A25B20">
      <w:pPr>
        <w:pStyle w:val="Heading2"/>
        <w:rPr>
          <w:lang w:eastAsia="zh-CN"/>
        </w:rPr>
      </w:pPr>
      <w:bookmarkStart w:id="31" w:name="_Toc501543409"/>
      <w:r>
        <w:rPr>
          <w:lang w:val="en-US" w:eastAsia="zh-CN"/>
        </w:rPr>
        <w:t>6.1</w:t>
      </w:r>
      <w:r>
        <w:rPr>
          <w:lang w:val="en-US" w:eastAsia="zh-CN"/>
        </w:rPr>
        <w:tab/>
      </w:r>
      <w:r w:rsidRPr="00734AFE">
        <w:rPr>
          <w:lang w:eastAsia="zh-CN"/>
        </w:rPr>
        <w:t xml:space="preserve">Exposure of </w:t>
      </w:r>
      <w:r>
        <w:rPr>
          <w:lang w:val="en-US" w:eastAsia="zh-CN"/>
        </w:rPr>
        <w:t>OCF Functions</w:t>
      </w:r>
      <w:r w:rsidRPr="00734AFE">
        <w:rPr>
          <w:lang w:eastAsia="zh-CN"/>
        </w:rPr>
        <w:t xml:space="preserve"> to the oneM2M System</w:t>
      </w:r>
      <w:bookmarkEnd w:id="31"/>
    </w:p>
    <w:p w14:paraId="1555E072" w14:textId="77777777" w:rsidR="00E727F2" w:rsidRPr="00024F09" w:rsidRDefault="00E727F2" w:rsidP="00E727F2">
      <w:pPr>
        <w:pStyle w:val="Heading3"/>
        <w:rPr>
          <w:lang w:eastAsia="zh-CN"/>
        </w:rPr>
      </w:pPr>
      <w:bookmarkStart w:id="32" w:name="_Toc501543410"/>
      <w:r>
        <w:rPr>
          <w:lang w:eastAsia="zh-CN"/>
        </w:rPr>
        <w:t>6.1.1</w:t>
      </w:r>
      <w:r>
        <w:rPr>
          <w:lang w:eastAsia="zh-CN"/>
        </w:rPr>
        <w:tab/>
        <w:t xml:space="preserve">Summary of </w:t>
      </w:r>
      <w:r>
        <w:rPr>
          <w:lang w:val="en-US" w:eastAsia="zh-CN"/>
        </w:rPr>
        <w:t>Interworking Architecture for exposure of OCF Functions</w:t>
      </w:r>
      <w:bookmarkEnd w:id="32"/>
    </w:p>
    <w:p w14:paraId="1A9024B2" w14:textId="77777777" w:rsidR="00E727F2" w:rsidRDefault="00E727F2" w:rsidP="00E727F2">
      <w:pPr>
        <w:rPr>
          <w:lang w:val="en-US" w:eastAsia="zh-CN"/>
        </w:rPr>
      </w:pPr>
      <w:r>
        <w:rPr>
          <w:lang w:val="en-US" w:eastAsia="zh-CN"/>
        </w:rPr>
        <w:t>An OCF-IPE exposing OCF Functions</w:t>
      </w:r>
      <w:r>
        <w:rPr>
          <w:lang w:eastAsia="zh-CN"/>
        </w:rPr>
        <w:t xml:space="preserve"> to the oneM2M System is responsible for the creation of oneM2M Resources representing the exposed </w:t>
      </w:r>
      <w:r>
        <w:rPr>
          <w:lang w:val="en-US" w:eastAsia="zh-CN"/>
        </w:rPr>
        <w:t>OCF Functions on its own Registrar CSE. A single OCF-IPE may expose OCF Functions provided by one or more OCF Servers to the oneM2M System. A high-level summary of the relationship of OCF Servers providing OCF Functions to be exposed to oneM2M, one or more OCF-IPE(s) and sets of oneM2M Resources representing the exposed OCF Functions is depicted in Figure 6.1.1-1 below.</w:t>
      </w:r>
    </w:p>
    <w:p w14:paraId="26DC8BBE" w14:textId="42412555" w:rsidR="00E727F2" w:rsidRDefault="00414E32" w:rsidP="00A25B20">
      <w:pPr>
        <w:jc w:val="center"/>
        <w:rPr>
          <w:rFonts w:ascii="Arial" w:eastAsia="SimSun" w:hAnsi="Arial"/>
          <w:b/>
          <w:lang w:eastAsia="zh-CN"/>
        </w:rPr>
      </w:pPr>
      <w:r>
        <w:rPr>
          <w:lang w:eastAsia="zh-CN"/>
        </w:rPr>
        <w:object w:dxaOrig="17626" w:dyaOrig="14526" w14:anchorId="4467C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08pt" o:ole="">
            <v:imagedata r:id="rId12" o:title=""/>
          </v:shape>
          <o:OLEObject Type="Embed" ProgID="Visio.Drawing.11" ShapeID="_x0000_i1025" DrawAspect="Content" ObjectID="_1577531048" r:id="rId13"/>
        </w:object>
      </w:r>
      <w:r w:rsidR="00E727F2" w:rsidRPr="00F7090A">
        <w:rPr>
          <w:rFonts w:ascii="Arial" w:eastAsia="SimSun" w:hAnsi="Arial" w:hint="eastAsia"/>
          <w:b/>
          <w:lang w:eastAsia="zh-CN"/>
        </w:rPr>
        <w:t xml:space="preserve"> </w:t>
      </w:r>
      <w:r w:rsidR="00E727F2" w:rsidRPr="00732532">
        <w:rPr>
          <w:rFonts w:ascii="Arial" w:eastAsia="SimSun" w:hAnsi="Arial" w:hint="eastAsia"/>
          <w:b/>
          <w:lang w:eastAsia="zh-CN"/>
        </w:rPr>
        <w:t>Figure 6.</w:t>
      </w:r>
      <w:r w:rsidR="00E727F2">
        <w:rPr>
          <w:rFonts w:ascii="Arial" w:eastAsia="SimSun" w:hAnsi="Arial"/>
          <w:b/>
          <w:lang w:eastAsia="zh-CN"/>
        </w:rPr>
        <w:t>1.1</w:t>
      </w:r>
      <w:r w:rsidR="00E727F2" w:rsidRPr="00732532">
        <w:rPr>
          <w:rFonts w:ascii="Arial" w:eastAsia="SimSun" w:hAnsi="Arial" w:hint="eastAsia"/>
          <w:b/>
          <w:lang w:eastAsia="zh-CN"/>
        </w:rPr>
        <w:t xml:space="preserve">-1: </w:t>
      </w:r>
      <w:r w:rsidR="00E727F2">
        <w:rPr>
          <w:rFonts w:ascii="Arial" w:eastAsia="SimSun" w:hAnsi="Arial"/>
          <w:b/>
          <w:lang w:eastAsia="zh-CN"/>
        </w:rPr>
        <w:t xml:space="preserve">Summary of </w:t>
      </w:r>
      <w:r w:rsidR="00E727F2" w:rsidRPr="00AD2C42">
        <w:rPr>
          <w:rFonts w:ascii="Arial" w:eastAsia="SimSun" w:hAnsi="Arial"/>
          <w:b/>
          <w:lang w:eastAsia="zh-CN"/>
        </w:rPr>
        <w:t>Interworking Architecture for Exposure</w:t>
      </w:r>
      <w:r w:rsidR="00E727F2">
        <w:rPr>
          <w:rFonts w:ascii="Arial" w:eastAsia="SimSun" w:hAnsi="Arial"/>
          <w:b/>
          <w:lang w:eastAsia="zh-CN"/>
        </w:rPr>
        <w:t xml:space="preserve"> OCF </w:t>
      </w:r>
      <w:r w:rsidR="00E727F2">
        <w:rPr>
          <w:rFonts w:ascii="Arial" w:eastAsia="SimSun" w:hAnsi="Arial" w:cs="Arial"/>
          <w:b/>
          <w:lang w:eastAsia="zh-CN"/>
        </w:rPr>
        <w:t>→</w:t>
      </w:r>
      <w:r w:rsidR="00E727F2">
        <w:rPr>
          <w:rFonts w:ascii="Arial" w:eastAsia="SimSun" w:hAnsi="Arial"/>
          <w:b/>
          <w:lang w:eastAsia="zh-CN"/>
        </w:rPr>
        <w:t xml:space="preserve"> oneM2M</w:t>
      </w:r>
    </w:p>
    <w:p w14:paraId="75E9D202" w14:textId="77777777" w:rsidR="00E727F2" w:rsidRPr="00A25B20" w:rsidRDefault="00E727F2" w:rsidP="00A25B20">
      <w:pPr>
        <w:jc w:val="center"/>
        <w:rPr>
          <w:lang w:eastAsia="zh-CN"/>
        </w:rPr>
      </w:pPr>
    </w:p>
    <w:p w14:paraId="262A9CB3" w14:textId="77777777" w:rsidR="00E727F2" w:rsidRDefault="00E727F2" w:rsidP="00E727F2">
      <w:pPr>
        <w:rPr>
          <w:lang w:val="en-US" w:eastAsia="zh-CN"/>
        </w:rPr>
      </w:pPr>
      <w:r>
        <w:rPr>
          <w:lang w:val="en-US" w:eastAsia="zh-CN"/>
        </w:rPr>
        <w:t>More than one OCF-IPE may be instantiated for exposure of multiple non-overlapping sets of OCF Functions to the oneM2M System. In particular, if OCF Functions provided by different sets of OCF Servers shall be exposed to the oneM2M System and there is a deployment requirement to differentiate sets of OCF Functions provided by different OCF Servers – e.g. for the purpose of correlating them with different Service Subscription Profiles – then instantiating more than one OCF-IPE is required. Further details on the implications using more than one OCF-IPE for exposure of OCF Functions to the oneM2M System are defined in Clause 7.1.</w:t>
      </w:r>
    </w:p>
    <w:p w14:paraId="4BCA502D" w14:textId="77777777" w:rsidR="00E727F2" w:rsidRPr="00A25B20" w:rsidRDefault="00E727F2" w:rsidP="00E727F2">
      <w:pPr>
        <w:rPr>
          <w:lang w:eastAsia="zh-CN"/>
        </w:rPr>
      </w:pPr>
      <w:r>
        <w:rPr>
          <w:lang w:val="en-US" w:eastAsia="zh-CN"/>
        </w:rPr>
        <w:t>A specific instance of an OCF-IPE exposing OCF Functions</w:t>
      </w:r>
      <w:r>
        <w:rPr>
          <w:lang w:eastAsia="zh-CN"/>
        </w:rPr>
        <w:t xml:space="preserve"> to the oneM2M System shall play the role of a single OCF Client on the OCF side. If there is a deployment requirement to differentiate multiple OCF Clients who act as interworking proxies for exposing a common set of OCF Functions to the oneM2M System – for instance due to the need to assign different access control properties to them on the OCF side – then the OCF-IPE exposing those OCF Functions would need to play the role of multiple OCF Clients. However, mapping rules between the identifiers of Originators on the oneM2M side who attempt to consume the exposed OCF Functions and OCF Client identifiers to use for triggering the execution of the exposed OCF Functions on the OCF side are not specified in this present document. Therefore, it is assumed that each OCF-IPE is only playing the role of a single OCF Client on the OCF side. This restriction implies that all requests originating from oneM2M entities which are successfully modifying the corresponding oneM2M Resources and then get translated by a specific OCF-IPE to the corresponding interactions with OCF Servers are treated on the OCF side as coming from one single OCF Client and, therefore, will be handled by OCF Servers with the same access control properties, irrespective of the identifier of the Originator on the oneM2M side. However, by means of setting appropriate Access Control Privileges on the oneM2M side, it is certainly possible to define which entities on the oneM2M side will get which mode of  access to the exposed OCF services. Support of multiple OCF Clients for a single OCF-IPE is for further study and might be subject of future releases of the present document</w:t>
      </w:r>
      <w:r>
        <w:rPr>
          <w:lang w:val="en-US" w:eastAsia="zh-CN"/>
        </w:rPr>
        <w:t>.</w:t>
      </w:r>
    </w:p>
    <w:p w14:paraId="2B729D53" w14:textId="77777777" w:rsidR="00E727F2" w:rsidRDefault="00E727F2" w:rsidP="00E727F2">
      <w:pPr>
        <w:rPr>
          <w:lang w:eastAsia="zh-CN"/>
        </w:rPr>
      </w:pPr>
      <w:r>
        <w:rPr>
          <w:lang w:val="en-US" w:eastAsia="zh-CN"/>
        </w:rPr>
        <w:lastRenderedPageBreak/>
        <w:t xml:space="preserve">After creation of oneM2M </w:t>
      </w:r>
      <w:r>
        <w:rPr>
          <w:lang w:eastAsia="zh-CN"/>
        </w:rPr>
        <w:t xml:space="preserve">Resources representing exposed </w:t>
      </w:r>
      <w:r>
        <w:rPr>
          <w:lang w:val="en-US" w:eastAsia="zh-CN"/>
        </w:rPr>
        <w:t xml:space="preserve">OCF Functions by a specific OCF-IPE, this particular OCF-IPE </w:t>
      </w:r>
      <w:r>
        <w:rPr>
          <w:lang w:eastAsia="zh-CN"/>
        </w:rPr>
        <w:t>is also responsible for monitoring relevant parts of these created resources in order to detect any operations that need to be translated into an execution of corresponding OCF Functions. In case such an operation on the previously created oneM2M Resources gets detected, the corresponding Function on the OCF side shall be executed by the OCF-IPE.</w:t>
      </w:r>
    </w:p>
    <w:p w14:paraId="670A3DDC" w14:textId="77777777" w:rsidR="00E727F2" w:rsidRDefault="00E727F2" w:rsidP="00E727F2">
      <w:pPr>
        <w:rPr>
          <w:lang w:eastAsia="zh-CN"/>
        </w:rPr>
      </w:pPr>
      <w:r>
        <w:rPr>
          <w:lang w:eastAsia="zh-CN"/>
        </w:rPr>
        <w:t xml:space="preserve">State changes within the OCF Functions exposed by a specific </w:t>
      </w:r>
      <w:r>
        <w:rPr>
          <w:lang w:val="en-US" w:eastAsia="zh-CN"/>
        </w:rPr>
        <w:t>OCF-IPE</w:t>
      </w:r>
      <w:r>
        <w:rPr>
          <w:lang w:eastAsia="zh-CN"/>
        </w:rPr>
        <w:t xml:space="preserve"> to the oneM2M System that are impacting the state of the corresponding oneM2M Resources which were previously created by that specific OCF-IPE need to be monitored on the OCF side and shall be translated by that specific OCF-IPE into corresponding state changes of the associated oneM2M Resources. </w:t>
      </w:r>
    </w:p>
    <w:p w14:paraId="0EF4106B" w14:textId="77777777" w:rsidR="00E727F2" w:rsidRDefault="00E727F2" w:rsidP="00E727F2">
      <w:pPr>
        <w:rPr>
          <w:lang w:eastAsia="zh-CN"/>
        </w:rPr>
      </w:pPr>
    </w:p>
    <w:p w14:paraId="44269723" w14:textId="77777777" w:rsidR="00E727F2" w:rsidRDefault="00E727F2" w:rsidP="00A25B20">
      <w:pPr>
        <w:pStyle w:val="Heading3"/>
        <w:rPr>
          <w:lang w:eastAsia="zh-CN"/>
        </w:rPr>
      </w:pPr>
      <w:bookmarkStart w:id="33" w:name="_Toc501543411"/>
      <w:r>
        <w:rPr>
          <w:lang w:eastAsia="zh-CN"/>
        </w:rPr>
        <w:t>6.1.2</w:t>
      </w:r>
      <w:r>
        <w:rPr>
          <w:lang w:eastAsia="zh-CN"/>
        </w:rPr>
        <w:tab/>
      </w:r>
      <w:r>
        <w:rPr>
          <w:lang w:val="en-US" w:eastAsia="zh-CN"/>
        </w:rPr>
        <w:t>OCF-IPE Responsibilities to support exposure of OCF Functions to the oneM2M System</w:t>
      </w:r>
      <w:bookmarkEnd w:id="33"/>
    </w:p>
    <w:p w14:paraId="1780F162" w14:textId="77777777" w:rsidR="00E727F2" w:rsidRDefault="00E727F2" w:rsidP="00E727F2">
      <w:pPr>
        <w:rPr>
          <w:lang w:eastAsia="zh-CN"/>
        </w:rPr>
      </w:pPr>
      <w:r>
        <w:rPr>
          <w:lang w:eastAsia="zh-CN"/>
        </w:rPr>
        <w:t>When exposing OCF Functions to the oneM2M System, an OCF-IPE shall be responsible to support the following procedures:</w:t>
      </w:r>
    </w:p>
    <w:p w14:paraId="48B90402" w14:textId="77777777" w:rsidR="00E727F2" w:rsidRPr="00D373B5" w:rsidRDefault="00E727F2" w:rsidP="00E727F2">
      <w:pPr>
        <w:numPr>
          <w:ilvl w:val="0"/>
          <w:numId w:val="79"/>
        </w:numPr>
        <w:rPr>
          <w:lang w:val="en-US" w:eastAsia="zh-CN"/>
        </w:rPr>
      </w:pPr>
      <w:r>
        <w:rPr>
          <w:lang w:eastAsia="zh-CN"/>
        </w:rPr>
        <w:t>Determination of OCF Functions to be exposed to the oneM2M System</w:t>
      </w:r>
      <w:r>
        <w:rPr>
          <w:lang w:eastAsia="zh-CN"/>
        </w:rPr>
        <w:br/>
        <w:t>The OCF-IPE needs to determine which OCF Functions need to be exposed to the oneM2M System. This determination can be done in different ways (e.g. through provisioning, discovery, on-demand signalling, or combinations thereof). Further details of this procedure are defined in Clause 8.1.1</w:t>
      </w:r>
    </w:p>
    <w:p w14:paraId="7CDB9E89" w14:textId="77777777" w:rsidR="00E727F2" w:rsidRDefault="00E727F2" w:rsidP="00E727F2">
      <w:pPr>
        <w:numPr>
          <w:ilvl w:val="0"/>
          <w:numId w:val="79"/>
        </w:numPr>
        <w:rPr>
          <w:lang w:val="en-US" w:eastAsia="zh-CN"/>
        </w:rPr>
      </w:pPr>
      <w:r>
        <w:rPr>
          <w:lang w:val="en-US" w:eastAsia="zh-CN"/>
        </w:rPr>
        <w:t>Creation / Deletion of oneM2M Resource representing exposed OCF Functions</w:t>
      </w:r>
      <w:r>
        <w:rPr>
          <w:lang w:val="en-US" w:eastAsia="zh-CN"/>
        </w:rPr>
        <w:br/>
        <w:t>The OCF-IPE needs to perform creation / deletion of resource instances representing OCF Functions according to the – possibly dynamically changing – need to expose them to the oneM2M System using resource types that are have been aligned between oneM2M and OCF in order to become technology independent. Further details on this procedure are defined in Clause 8.1.2 Resource types that meet the requirement to be technology agnostic between OCF and oneM2M are defined in:</w:t>
      </w:r>
    </w:p>
    <w:p w14:paraId="105DD77F" w14:textId="77777777" w:rsidR="00E727F2" w:rsidRPr="005621AB" w:rsidRDefault="00E727F2" w:rsidP="00A25B20">
      <w:pPr>
        <w:numPr>
          <w:ilvl w:val="1"/>
          <w:numId w:val="79"/>
        </w:numPr>
        <w:rPr>
          <w:lang w:val="en-US" w:eastAsia="zh-CN"/>
        </w:rPr>
      </w:pPr>
      <w:r>
        <w:rPr>
          <w:lang w:val="en-US" w:eastAsia="zh-CN"/>
        </w:rPr>
        <w:t xml:space="preserve"> </w:t>
      </w:r>
      <w:r>
        <w:rPr>
          <w:color w:val="000000"/>
        </w:rPr>
        <w:t>OCF Device-Specification-V1.3.0 [</w:t>
      </w:r>
      <w:r>
        <w:rPr>
          <w:color w:val="000000"/>
        </w:rPr>
        <w:fldChar w:fldCharType="begin"/>
      </w:r>
      <w:r>
        <w:rPr>
          <w:color w:val="000000"/>
        </w:rPr>
        <w:instrText xml:space="preserve"> REF REF_OCF_DEVICE \h </w:instrText>
      </w:r>
      <w:r>
        <w:rPr>
          <w:color w:val="000000"/>
        </w:rPr>
      </w:r>
      <w:r>
        <w:rPr>
          <w:color w:val="000000"/>
        </w:rPr>
        <w:fldChar w:fldCharType="separate"/>
      </w:r>
      <w:r>
        <w:rPr>
          <w:noProof/>
        </w:rPr>
        <w:t>8</w:t>
      </w:r>
      <w:r>
        <w:rPr>
          <w:color w:val="000000"/>
        </w:rPr>
        <w:fldChar w:fldCharType="end"/>
      </w:r>
      <w:r>
        <w:rPr>
          <w:color w:val="000000"/>
        </w:rPr>
        <w:t xml:space="preserve">] and </w:t>
      </w:r>
      <w:r>
        <w:t>oneM2M TS-0023 [</w:t>
      </w:r>
      <w:r>
        <w:fldChar w:fldCharType="begin"/>
      </w:r>
      <w:r>
        <w:instrText xml:space="preserve"> REF REF_HOME_APPLIANCES \h </w:instrText>
      </w:r>
      <w:r>
        <w:fldChar w:fldCharType="separate"/>
      </w:r>
      <w:r>
        <w:rPr>
          <w:noProof/>
        </w:rPr>
        <w:t>6</w:t>
      </w:r>
      <w:r>
        <w:fldChar w:fldCharType="end"/>
      </w:r>
      <w:r>
        <w:t>]</w:t>
      </w:r>
      <w:r>
        <w:rPr>
          <w:lang w:val="en-US" w:eastAsia="zh-CN"/>
        </w:rPr>
        <w:t>.</w:t>
      </w:r>
    </w:p>
    <w:p w14:paraId="7B20E200" w14:textId="77777777" w:rsidR="00E727F2" w:rsidRDefault="00E727F2" w:rsidP="00E727F2">
      <w:pPr>
        <w:numPr>
          <w:ilvl w:val="0"/>
          <w:numId w:val="79"/>
        </w:numPr>
        <w:rPr>
          <w:lang w:val="en-US" w:eastAsia="zh-CN"/>
        </w:rPr>
      </w:pPr>
      <w:r>
        <w:rPr>
          <w:lang w:val="en-US" w:eastAsia="zh-CN"/>
        </w:rPr>
        <w:t>Mirroring state of exposed OCF Functions in oneM2M Resources</w:t>
      </w:r>
      <w:r>
        <w:rPr>
          <w:lang w:val="en-US" w:eastAsia="zh-CN"/>
        </w:rPr>
        <w:br/>
        <w:t>An OCF-IPE exposing OCF Functions provided by OCF Servers is responsible to modify the resource instances it has created in order to represent the exposed OCF Functions according to any state changes occurring in the corresponding OCF Servers. This implies that such an OCF-IPE shall monitor the state of the associated OCF Servers and upon detection of OCF Server state changes relevant for the exposed OCF Functions the OCF-IPE shall modify the previously created oneM2M Resources accordingly. Further details on this procedure are defined in Clause 8.1.3</w:t>
      </w:r>
    </w:p>
    <w:p w14:paraId="378B030D" w14:textId="77777777" w:rsidR="00E727F2" w:rsidRPr="00D373B5" w:rsidRDefault="00E727F2" w:rsidP="00E727F2">
      <w:pPr>
        <w:numPr>
          <w:ilvl w:val="0"/>
          <w:numId w:val="79"/>
        </w:numPr>
        <w:rPr>
          <w:lang w:val="en-US" w:eastAsia="zh-CN"/>
        </w:rPr>
      </w:pPr>
      <w:r>
        <w:rPr>
          <w:lang w:val="en-US" w:eastAsia="zh-CN"/>
        </w:rPr>
        <w:t>Detection of requests to execute OCF Functions and invocation thereof</w:t>
      </w:r>
      <w:r>
        <w:rPr>
          <w:lang w:val="en-US" w:eastAsia="zh-CN"/>
        </w:rPr>
        <w:br/>
        <w:t>The OFC-IPE is responsible for monitoring relevant changes in the resource instances it has previously created for the purpose of representing the exposed OCF Functions. Upon detection of any valid operation meant to trigger the execution of the exposed OCF Functions, the OCF-IPE is responsible for the invocation of the corresponding OCF Functions via its own OCF Client. Further details of this procedure are defined in Clause 8.1.4.</w:t>
      </w:r>
    </w:p>
    <w:p w14:paraId="6B00D6AC" w14:textId="77777777" w:rsidR="00E727F2" w:rsidRDefault="00E727F2" w:rsidP="00E727F2">
      <w:pPr>
        <w:rPr>
          <w:lang w:val="en-US" w:eastAsia="zh-CN"/>
        </w:rPr>
      </w:pPr>
      <w:r>
        <w:rPr>
          <w:lang w:eastAsia="zh-CN"/>
        </w:rPr>
        <w:t xml:space="preserve">The set of responsibilities of the OCF-IPE when exposing </w:t>
      </w:r>
      <w:r>
        <w:rPr>
          <w:lang w:val="en-US" w:eastAsia="zh-CN"/>
        </w:rPr>
        <w:t>OCF F</w:t>
      </w:r>
      <w:r>
        <w:rPr>
          <w:lang w:eastAsia="zh-CN"/>
        </w:rPr>
        <w:t>unctions to the oneM2M system is summarized in Figure 6.1.2-1 below. The dashed boxes describe optional/alternative means to determine the set of exposed OCF Functions. Note that, in this Figure one OCF-IPE is responsible for all interworking procedures to support exposure of OCF Functions to oneM2M. More than one OCF-IPE may be used to expose different sets of OCF Functions to oneM2M. Details on how to map exposed OCF Function into oneM2M Resources are defined in clause 7.</w:t>
      </w:r>
    </w:p>
    <w:p w14:paraId="1A38733B" w14:textId="77777777" w:rsidR="00E727F2" w:rsidRPr="00A25B20" w:rsidRDefault="00E727F2" w:rsidP="00A25B20">
      <w:pPr>
        <w:rPr>
          <w:lang w:val="x-none" w:eastAsia="zh-CN"/>
        </w:rPr>
      </w:pPr>
    </w:p>
    <w:p w14:paraId="02A963E5" w14:textId="3EAD2EDD" w:rsidR="00E727F2" w:rsidRPr="00732532" w:rsidRDefault="00414E32" w:rsidP="00A25B20">
      <w:pPr>
        <w:jc w:val="center"/>
        <w:rPr>
          <w:rFonts w:ascii="Arial" w:eastAsia="SimSun" w:hAnsi="Arial"/>
          <w:b/>
          <w:lang w:eastAsia="zh-CN"/>
        </w:rPr>
      </w:pPr>
      <w:r>
        <w:rPr>
          <w:lang w:eastAsia="zh-CN"/>
        </w:rPr>
        <w:object w:dxaOrig="16525" w:dyaOrig="13559" w14:anchorId="5C2C79BB">
          <v:shape id="_x0000_i1026" type="#_x0000_t75" style="width:503.4pt;height:412.8pt" o:ole="">
            <v:imagedata r:id="rId14" o:title=""/>
          </v:shape>
          <o:OLEObject Type="Embed" ProgID="Visio.Drawing.11" ShapeID="_x0000_i1026" DrawAspect="Content" ObjectID="_1577531049" r:id="rId15"/>
        </w:object>
      </w:r>
      <w:r w:rsidR="00E727F2" w:rsidRPr="00732532">
        <w:rPr>
          <w:rFonts w:ascii="Arial" w:eastAsia="SimSun" w:hAnsi="Arial"/>
          <w:b/>
          <w:lang w:eastAsia="zh-CN"/>
        </w:rPr>
        <w:t xml:space="preserve"> </w:t>
      </w:r>
      <w:r w:rsidR="00E727F2" w:rsidRPr="00732532">
        <w:rPr>
          <w:rFonts w:ascii="Arial" w:eastAsia="SimSun" w:hAnsi="Arial" w:hint="eastAsia"/>
          <w:b/>
          <w:lang w:eastAsia="zh-CN"/>
        </w:rPr>
        <w:t>Figure 6.</w:t>
      </w:r>
      <w:r w:rsidR="00E727F2">
        <w:rPr>
          <w:rFonts w:ascii="Arial" w:eastAsia="SimSun" w:hAnsi="Arial"/>
          <w:b/>
          <w:lang w:eastAsia="zh-CN"/>
        </w:rPr>
        <w:t>1.2</w:t>
      </w:r>
      <w:r w:rsidR="00E727F2" w:rsidRPr="00732532">
        <w:rPr>
          <w:rFonts w:ascii="Arial" w:eastAsia="SimSun" w:hAnsi="Arial" w:hint="eastAsia"/>
          <w:b/>
          <w:lang w:eastAsia="zh-CN"/>
        </w:rPr>
        <w:t xml:space="preserve">-1: </w:t>
      </w:r>
      <w:r w:rsidR="00E727F2" w:rsidRPr="00732532">
        <w:rPr>
          <w:rFonts w:ascii="Arial" w:eastAsia="SimSun" w:hAnsi="Arial"/>
          <w:b/>
          <w:lang w:eastAsia="zh-CN"/>
        </w:rPr>
        <w:t xml:space="preserve">Exposure of </w:t>
      </w:r>
      <w:r w:rsidR="00E727F2">
        <w:rPr>
          <w:rFonts w:ascii="Arial" w:eastAsia="SimSun" w:hAnsi="Arial"/>
          <w:b/>
          <w:lang w:eastAsia="zh-CN"/>
        </w:rPr>
        <w:t>OCF Functions</w:t>
      </w:r>
      <w:r w:rsidR="00E727F2" w:rsidRPr="00732532">
        <w:rPr>
          <w:rFonts w:ascii="Arial" w:eastAsia="SimSun" w:hAnsi="Arial"/>
          <w:b/>
          <w:lang w:eastAsia="zh-CN"/>
        </w:rPr>
        <w:t xml:space="preserve"> to the oneM2M System</w:t>
      </w:r>
    </w:p>
    <w:p w14:paraId="376A0A47" w14:textId="77777777" w:rsidR="00E727F2" w:rsidRDefault="00E727F2" w:rsidP="00A25B20">
      <w:pPr>
        <w:pStyle w:val="Heading2"/>
        <w:rPr>
          <w:lang w:val="en-US" w:eastAsia="zh-CN"/>
        </w:rPr>
      </w:pPr>
      <w:bookmarkStart w:id="34" w:name="_Toc501543412"/>
      <w:r>
        <w:rPr>
          <w:lang w:val="en-US" w:eastAsia="zh-CN"/>
        </w:rPr>
        <w:t>6.2</w:t>
      </w:r>
      <w:r>
        <w:rPr>
          <w:lang w:val="en-US" w:eastAsia="zh-CN"/>
        </w:rPr>
        <w:tab/>
      </w:r>
      <w:r>
        <w:rPr>
          <w:lang w:eastAsia="zh-CN"/>
        </w:rPr>
        <w:t xml:space="preserve">Exposure of </w:t>
      </w:r>
      <w:r>
        <w:rPr>
          <w:lang w:val="en-US" w:eastAsia="zh-CN"/>
        </w:rPr>
        <w:t xml:space="preserve">native </w:t>
      </w:r>
      <w:r>
        <w:rPr>
          <w:lang w:eastAsia="zh-CN"/>
        </w:rPr>
        <w:t xml:space="preserve">oneM2M </w:t>
      </w:r>
      <w:r>
        <w:rPr>
          <w:lang w:val="en-US" w:eastAsia="zh-CN"/>
        </w:rPr>
        <w:t xml:space="preserve">services </w:t>
      </w:r>
      <w:r>
        <w:rPr>
          <w:lang w:eastAsia="zh-CN"/>
        </w:rPr>
        <w:t>to</w:t>
      </w:r>
      <w:r>
        <w:rPr>
          <w:lang w:val="en-US" w:eastAsia="zh-CN"/>
        </w:rPr>
        <w:t xml:space="preserve"> an </w:t>
      </w:r>
      <w:r>
        <w:rPr>
          <w:lang w:eastAsia="zh-CN"/>
        </w:rPr>
        <w:t>OCF Proximal IoT Network</w:t>
      </w:r>
      <w:bookmarkEnd w:id="34"/>
    </w:p>
    <w:p w14:paraId="7A192793" w14:textId="77777777" w:rsidR="00E727F2" w:rsidRPr="00024F09" w:rsidRDefault="00E727F2" w:rsidP="00E727F2">
      <w:pPr>
        <w:pStyle w:val="Heading3"/>
        <w:rPr>
          <w:lang w:eastAsia="zh-CN"/>
        </w:rPr>
      </w:pPr>
      <w:bookmarkStart w:id="35" w:name="_Toc501543413"/>
      <w:r>
        <w:rPr>
          <w:lang w:eastAsia="zh-CN"/>
        </w:rPr>
        <w:t>6.2.1</w:t>
      </w:r>
      <w:r>
        <w:rPr>
          <w:lang w:eastAsia="zh-CN"/>
        </w:rPr>
        <w:tab/>
        <w:t xml:space="preserve">Summary of </w:t>
      </w:r>
      <w:r>
        <w:rPr>
          <w:lang w:val="en-US" w:eastAsia="zh-CN"/>
        </w:rPr>
        <w:t>Interworking Architecture for exposure of native oneM2M services</w:t>
      </w:r>
      <w:bookmarkEnd w:id="35"/>
    </w:p>
    <w:p w14:paraId="321024D2" w14:textId="77777777" w:rsidR="00E727F2" w:rsidRDefault="00E727F2" w:rsidP="00E727F2">
      <w:pPr>
        <w:rPr>
          <w:lang w:val="en-US" w:eastAsia="zh-CN"/>
        </w:rPr>
      </w:pPr>
      <w:r>
        <w:rPr>
          <w:lang w:val="en-US" w:eastAsia="zh-CN"/>
        </w:rPr>
        <w:t>An OCF-IPE exposing oneM2M services</w:t>
      </w:r>
      <w:r>
        <w:rPr>
          <w:lang w:eastAsia="zh-CN"/>
        </w:rPr>
        <w:t xml:space="preserve"> to an OCF Proximal IoT Network is responsible for the creation of OCF Server instances in the OCF Proximal IoT Network representing the exposed </w:t>
      </w:r>
      <w:r>
        <w:rPr>
          <w:lang w:val="en-US" w:eastAsia="zh-CN"/>
        </w:rPr>
        <w:t xml:space="preserve">oneM2M services. A single OCF-IPE may expose one or more oneM2M services to the </w:t>
      </w:r>
      <w:r>
        <w:rPr>
          <w:lang w:eastAsia="zh-CN"/>
        </w:rPr>
        <w:t>OCF Proximal IoT Network</w:t>
      </w:r>
      <w:r>
        <w:rPr>
          <w:lang w:val="en-US" w:eastAsia="zh-CN"/>
        </w:rPr>
        <w:t>. A high-level summary of the relationship of oneM2M Resources providing the services to be exposed to the OCF Proximal IoT Network, one or more OCF-IPE(s) and sets of OCF Servers representing the exposed oneM2M services is depicted in Figure 6.2.1-1 below.</w:t>
      </w:r>
    </w:p>
    <w:p w14:paraId="30614DDA" w14:textId="739B1D6D" w:rsidR="00E727F2" w:rsidRDefault="00414E32" w:rsidP="00E727F2">
      <w:pPr>
        <w:jc w:val="center"/>
        <w:rPr>
          <w:rFonts w:ascii="Arial" w:eastAsia="SimSun" w:hAnsi="Arial"/>
          <w:b/>
          <w:lang w:eastAsia="zh-CN"/>
        </w:rPr>
      </w:pPr>
      <w:r>
        <w:rPr>
          <w:lang w:eastAsia="zh-CN"/>
        </w:rPr>
        <w:object w:dxaOrig="17740" w:dyaOrig="13303" w14:anchorId="3146F2E5">
          <v:shape id="_x0000_i1027" type="#_x0000_t75" style="width:506.4pt;height:379.2pt" o:ole="">
            <v:imagedata r:id="rId16" o:title=""/>
          </v:shape>
          <o:OLEObject Type="Embed" ProgID="Visio.Drawing.11" ShapeID="_x0000_i1027" DrawAspect="Content" ObjectID="_1577531050" r:id="rId17"/>
        </w:object>
      </w:r>
      <w:r w:rsidR="00E727F2" w:rsidRPr="00F7090A">
        <w:rPr>
          <w:rFonts w:ascii="Arial" w:eastAsia="SimSun" w:hAnsi="Arial" w:hint="eastAsia"/>
          <w:b/>
          <w:lang w:eastAsia="zh-CN"/>
        </w:rPr>
        <w:t xml:space="preserve"> </w:t>
      </w:r>
      <w:r w:rsidR="00E727F2" w:rsidRPr="00732532">
        <w:rPr>
          <w:rFonts w:ascii="Arial" w:eastAsia="SimSun" w:hAnsi="Arial" w:hint="eastAsia"/>
          <w:b/>
          <w:lang w:eastAsia="zh-CN"/>
        </w:rPr>
        <w:t>Figure 6.</w:t>
      </w:r>
      <w:r w:rsidR="00E727F2">
        <w:rPr>
          <w:rFonts w:ascii="Arial" w:eastAsia="SimSun" w:hAnsi="Arial"/>
          <w:b/>
          <w:lang w:eastAsia="zh-CN"/>
        </w:rPr>
        <w:t>2.1</w:t>
      </w:r>
      <w:r w:rsidR="00E727F2" w:rsidRPr="00732532">
        <w:rPr>
          <w:rFonts w:ascii="Arial" w:eastAsia="SimSun" w:hAnsi="Arial" w:hint="eastAsia"/>
          <w:b/>
          <w:lang w:eastAsia="zh-CN"/>
        </w:rPr>
        <w:t xml:space="preserve">-1: </w:t>
      </w:r>
      <w:r w:rsidR="00E727F2">
        <w:rPr>
          <w:rFonts w:ascii="Arial" w:eastAsia="SimSun" w:hAnsi="Arial"/>
          <w:b/>
          <w:lang w:eastAsia="zh-CN"/>
        </w:rPr>
        <w:t xml:space="preserve">Summary of </w:t>
      </w:r>
      <w:r w:rsidR="00E727F2" w:rsidRPr="00AD2C42">
        <w:rPr>
          <w:rFonts w:ascii="Arial" w:eastAsia="SimSun" w:hAnsi="Arial"/>
          <w:b/>
          <w:lang w:eastAsia="zh-CN"/>
        </w:rPr>
        <w:t>Interworking Architecture for Exposure</w:t>
      </w:r>
      <w:r w:rsidR="00E727F2">
        <w:rPr>
          <w:rFonts w:ascii="Arial" w:eastAsia="SimSun" w:hAnsi="Arial"/>
          <w:b/>
          <w:lang w:eastAsia="zh-CN"/>
        </w:rPr>
        <w:t xml:space="preserve"> oneM2M </w:t>
      </w:r>
      <w:r w:rsidR="00E727F2">
        <w:rPr>
          <w:rFonts w:ascii="Arial" w:eastAsia="SimSun" w:hAnsi="Arial" w:cs="Arial"/>
          <w:b/>
          <w:lang w:eastAsia="zh-CN"/>
        </w:rPr>
        <w:t>→</w:t>
      </w:r>
      <w:r w:rsidR="00E727F2">
        <w:rPr>
          <w:rFonts w:ascii="Arial" w:eastAsia="SimSun" w:hAnsi="Arial"/>
          <w:b/>
          <w:lang w:eastAsia="zh-CN"/>
        </w:rPr>
        <w:t xml:space="preserve"> OCF</w:t>
      </w:r>
    </w:p>
    <w:p w14:paraId="1FF47B90" w14:textId="77777777" w:rsidR="00E727F2" w:rsidRDefault="00E727F2" w:rsidP="00E727F2">
      <w:pPr>
        <w:rPr>
          <w:lang w:val="en-US" w:eastAsia="zh-CN"/>
        </w:rPr>
      </w:pPr>
      <w:r>
        <w:rPr>
          <w:lang w:val="en-US" w:eastAsia="zh-CN"/>
        </w:rPr>
        <w:t xml:space="preserve">More than one OCF-IPE may be instantiated for exposure of multiple non-overlapping sets of oneM2M services to the </w:t>
      </w:r>
      <w:r>
        <w:rPr>
          <w:lang w:eastAsia="zh-CN"/>
        </w:rPr>
        <w:t>OCF Proximal IoT Network</w:t>
      </w:r>
      <w:r>
        <w:rPr>
          <w:lang w:val="en-US" w:eastAsia="zh-CN"/>
        </w:rPr>
        <w:t xml:space="preserve">. In particular, if there is a deployment requirement to differentiate the exposure of different sets of oneM2M services – e.g. for the purpose of correlating them with different Service Subscription Profiles – then instantiating more than one OCF-IPE is required. Further details on the implications using more than one OCF-IPE for exposure of oneM2M services to the </w:t>
      </w:r>
      <w:r>
        <w:rPr>
          <w:lang w:eastAsia="zh-CN"/>
        </w:rPr>
        <w:t>OCF Proximal IoT Network</w:t>
      </w:r>
      <w:r>
        <w:rPr>
          <w:lang w:val="en-US" w:eastAsia="zh-CN"/>
        </w:rPr>
        <w:t xml:space="preserve"> are defined in Clause 7.1.</w:t>
      </w:r>
    </w:p>
    <w:p w14:paraId="01351537" w14:textId="77777777" w:rsidR="00E727F2" w:rsidRPr="00C0132D" w:rsidRDefault="00E727F2" w:rsidP="00E727F2">
      <w:pPr>
        <w:rPr>
          <w:lang w:eastAsia="zh-CN"/>
        </w:rPr>
      </w:pPr>
      <w:r>
        <w:rPr>
          <w:lang w:val="en-US" w:eastAsia="zh-CN"/>
        </w:rPr>
        <w:t>A specific oneM2M service shall only be exposed to a given OCF Proximal IoT Network by at most one instance of an OCF-IPE connected to that OCF Proximal IoT Network.</w:t>
      </w:r>
      <w:r>
        <w:rPr>
          <w:lang w:eastAsia="zh-CN"/>
        </w:rPr>
        <w:t xml:space="preserve"> If there is a deployment requirement to differentiate multiple AE instances who act as interworking proxies on behalf of OCF Clients for exposing a common set of oneM2M services to the OCF Proximal IoT Network – for instance due to the need to assign different access control privileges to them on the oneM2M side – then the exposure of that common set of oneM2M services would require multiple instances of OCF-IPEs with a shared set of OCF Servers exposing the same set of oneM2M services to a given OCF Proximal IoT Network. However, mapping rules between the identifiers of OCF Clients who attempt to consume the exposed oneM2M services and the respective OCF-IPE AE-IDs to use for triggering the execution of the exposed oneM2M services are not specified in this present document. Therefore, it is assumed that each exposed oneM2M service is only interacting with one OCF-IPE for a given OCF Proximal IoT Network. This restriction implies that all requests originating from OCF Clients received by any of the OCF Servers instantiated by a given OCF-IPE which are meant to be translated by the OCF-IPE to the corresponding operations on oneM2M Resources representing the exposed oneM2M services are treated on the oneM2M side as coming from one single oneM2M AE and, therefore, will be handled by oneM2M CSEs with the same access control privileges, irrespective of the identifier of the requesting OCF Client. However, by means of setting appropriate access control properties on the OCF side – i.e. access control governing the acceptance or requests at the OCF Servers instantiated by the OCF-IPE – it  is certainly possible to define which OCF Client will get which mode of  access to the exposed oneM2M services. Therefore, access control can be imposed on OCF Client basis if the appropriate access control properties are provisioned properly into the OCF Servers instantiated by the OCF-IPE. Support of multiple OCF-IPEs exposing the same set of oneM2M services is for further study and might be subject of future releases of the present document</w:t>
      </w:r>
      <w:r>
        <w:rPr>
          <w:lang w:val="en-US" w:eastAsia="zh-CN"/>
        </w:rPr>
        <w:t>.</w:t>
      </w:r>
    </w:p>
    <w:p w14:paraId="6C7B808C" w14:textId="77777777" w:rsidR="00E727F2" w:rsidRDefault="00E727F2" w:rsidP="00E727F2">
      <w:pPr>
        <w:rPr>
          <w:lang w:eastAsia="zh-CN"/>
        </w:rPr>
      </w:pPr>
      <w:r>
        <w:rPr>
          <w:lang w:val="en-US" w:eastAsia="zh-CN"/>
        </w:rPr>
        <w:lastRenderedPageBreak/>
        <w:t>After creation of OCF Server instances</w:t>
      </w:r>
      <w:r>
        <w:rPr>
          <w:lang w:eastAsia="zh-CN"/>
        </w:rPr>
        <w:t xml:space="preserve"> representing the exposed </w:t>
      </w:r>
      <w:r>
        <w:rPr>
          <w:lang w:val="en-US" w:eastAsia="zh-CN"/>
        </w:rPr>
        <w:t xml:space="preserve">oneM2M services by a specific OCF-IPE, this particular OCF-IPE </w:t>
      </w:r>
      <w:r>
        <w:rPr>
          <w:lang w:eastAsia="zh-CN"/>
        </w:rPr>
        <w:t>is also responsible for monitoring incoming OCF Client requests reaching these created OCF Servers in order to detect any requests that need to be translated into a corresponding operation on oneM2M Resources representing the exposed oneM2M services. In case such an request directed to the previously created OCF Servers gets detected, the corresponding operation(s) on the oneM2M side shall be executed by the OCF-IPE.</w:t>
      </w:r>
    </w:p>
    <w:p w14:paraId="58FF6316" w14:textId="77777777" w:rsidR="00E727F2" w:rsidRDefault="00E727F2" w:rsidP="00E727F2">
      <w:pPr>
        <w:rPr>
          <w:lang w:eastAsia="zh-CN"/>
        </w:rPr>
      </w:pPr>
      <w:r>
        <w:rPr>
          <w:lang w:eastAsia="zh-CN"/>
        </w:rPr>
        <w:t xml:space="preserve">State changes within the oneM2M Resources representing the oneM2M services exposed to the OCF Proximal IoT Network by a specific </w:t>
      </w:r>
      <w:r>
        <w:rPr>
          <w:lang w:val="en-US" w:eastAsia="zh-CN"/>
        </w:rPr>
        <w:t>OCF-IPE</w:t>
      </w:r>
      <w:r>
        <w:rPr>
          <w:lang w:eastAsia="zh-CN"/>
        </w:rPr>
        <w:t xml:space="preserve"> that are impacting the state of the corresponding resources on any of the OCF Servers that were previously created by that specific OCF-IPE need to be detected on the oneM2M side and shall be translated by that specific OCF-IPE into corresponding state changes of the associated resources in the OCF Servers.</w:t>
      </w:r>
    </w:p>
    <w:p w14:paraId="58891B7B" w14:textId="77777777" w:rsidR="00E727F2" w:rsidRDefault="00E727F2" w:rsidP="00E727F2">
      <w:pPr>
        <w:pStyle w:val="Heading3"/>
        <w:rPr>
          <w:lang w:eastAsia="zh-CN"/>
        </w:rPr>
      </w:pPr>
      <w:bookmarkStart w:id="36" w:name="_Toc501543414"/>
      <w:r>
        <w:rPr>
          <w:lang w:eastAsia="zh-CN"/>
        </w:rPr>
        <w:t>6.2.2</w:t>
      </w:r>
      <w:r>
        <w:rPr>
          <w:lang w:eastAsia="zh-CN"/>
        </w:rPr>
        <w:tab/>
      </w:r>
      <w:r>
        <w:rPr>
          <w:lang w:val="en-US" w:eastAsia="zh-CN"/>
        </w:rPr>
        <w:t>OCF-IPE Responsibilities to support exposure of oneM2M services to an OCF Proximal IoT Network</w:t>
      </w:r>
      <w:bookmarkEnd w:id="36"/>
    </w:p>
    <w:p w14:paraId="1EF02B62" w14:textId="77777777" w:rsidR="00E727F2" w:rsidRDefault="00E727F2" w:rsidP="00E727F2">
      <w:pPr>
        <w:rPr>
          <w:lang w:eastAsia="zh-CN"/>
        </w:rPr>
      </w:pPr>
      <w:r>
        <w:rPr>
          <w:lang w:eastAsia="zh-CN"/>
        </w:rPr>
        <w:t>When exposing oneM2M services to an OCF Proximal IoT Network, an OCF-IPE shall be responsible to support the following procedures:</w:t>
      </w:r>
    </w:p>
    <w:p w14:paraId="7EBCFF14" w14:textId="77777777" w:rsidR="00E727F2" w:rsidRPr="00D373B5" w:rsidRDefault="00E727F2" w:rsidP="00E727F2">
      <w:pPr>
        <w:numPr>
          <w:ilvl w:val="0"/>
          <w:numId w:val="80"/>
        </w:numPr>
        <w:rPr>
          <w:lang w:val="en-US" w:eastAsia="zh-CN"/>
        </w:rPr>
      </w:pPr>
      <w:r>
        <w:rPr>
          <w:lang w:eastAsia="zh-CN"/>
        </w:rPr>
        <w:t>Determination of oneM2M services to be exposed to the OCF Proximal IoT Network</w:t>
      </w:r>
      <w:r>
        <w:rPr>
          <w:lang w:eastAsia="zh-CN"/>
        </w:rPr>
        <w:br/>
        <w:t>The OCF-IPE needs to determine which oneM2M services need to be exposed to the OCF Proximal IoT Network. This determination can be done in different ways (e.g. through provisioning, discovery, on-demand signalling, or combinations thereof). Further details of this procedure are defined in Clause 8.2.1</w:t>
      </w:r>
    </w:p>
    <w:p w14:paraId="3392901D" w14:textId="77777777" w:rsidR="00E727F2" w:rsidRDefault="00E727F2" w:rsidP="00E727F2">
      <w:pPr>
        <w:numPr>
          <w:ilvl w:val="0"/>
          <w:numId w:val="80"/>
        </w:numPr>
        <w:rPr>
          <w:lang w:val="en-US" w:eastAsia="zh-CN"/>
        </w:rPr>
      </w:pPr>
      <w:r>
        <w:rPr>
          <w:lang w:val="en-US" w:eastAsia="zh-CN"/>
        </w:rPr>
        <w:t>Instantiation / removal of OCF Servers representing exposed oneM2M services</w:t>
      </w:r>
      <w:r>
        <w:rPr>
          <w:lang w:val="en-US" w:eastAsia="zh-CN"/>
        </w:rPr>
        <w:br/>
        <w:t xml:space="preserve">The OCF-IPE needs to perform instantiation / removal of OCF Server instances representing oneM2M services according to the – possibly dynamically changing – need to expose them to the </w:t>
      </w:r>
      <w:r>
        <w:rPr>
          <w:lang w:eastAsia="zh-CN"/>
        </w:rPr>
        <w:t>OCF Proximal IoT Network</w:t>
      </w:r>
      <w:r>
        <w:rPr>
          <w:lang w:val="en-US" w:eastAsia="zh-CN"/>
        </w:rPr>
        <w:t xml:space="preserve"> using OCF Servers hosting OCF resource types that are have been aligned between oneM2M and OCF in order to become technology independent. Further details on this procedure are defined in Clause 8.2.2. OCF resource types and equivalent oneM2M resource types that meet the requirement to be technology agnostic between OCF and oneM2M are defined in:</w:t>
      </w:r>
    </w:p>
    <w:p w14:paraId="18AF671A" w14:textId="77777777" w:rsidR="00E727F2" w:rsidRPr="00A25B20" w:rsidRDefault="00E727F2" w:rsidP="00E727F2">
      <w:pPr>
        <w:numPr>
          <w:ilvl w:val="1"/>
          <w:numId w:val="80"/>
        </w:numPr>
        <w:rPr>
          <w:lang w:eastAsia="zh-CN"/>
        </w:rPr>
      </w:pPr>
      <w:r>
        <w:t>oneM2M TS-0023 [</w:t>
      </w:r>
      <w:r>
        <w:fldChar w:fldCharType="begin"/>
      </w:r>
      <w:r>
        <w:instrText xml:space="preserve"> REF REF_HOME_APPLIANCES \h </w:instrText>
      </w:r>
      <w:r>
        <w:fldChar w:fldCharType="separate"/>
      </w:r>
      <w:r>
        <w:rPr>
          <w:noProof/>
        </w:rPr>
        <w:t>6</w:t>
      </w:r>
      <w:r>
        <w:fldChar w:fldCharType="end"/>
      </w:r>
      <w:r>
        <w:t xml:space="preserve">] and </w:t>
      </w:r>
      <w:r>
        <w:rPr>
          <w:color w:val="000000"/>
        </w:rPr>
        <w:t>OCF Device-Specification-V1.3.0 [</w:t>
      </w:r>
      <w:r>
        <w:rPr>
          <w:color w:val="000000"/>
        </w:rPr>
        <w:fldChar w:fldCharType="begin"/>
      </w:r>
      <w:r>
        <w:rPr>
          <w:color w:val="000000"/>
        </w:rPr>
        <w:instrText xml:space="preserve"> REF REF_OCF_DEVICE \h </w:instrText>
      </w:r>
      <w:r>
        <w:rPr>
          <w:color w:val="000000"/>
        </w:rPr>
      </w:r>
      <w:r>
        <w:rPr>
          <w:color w:val="000000"/>
        </w:rPr>
        <w:fldChar w:fldCharType="separate"/>
      </w:r>
      <w:r>
        <w:rPr>
          <w:noProof/>
        </w:rPr>
        <w:t>8</w:t>
      </w:r>
      <w:r>
        <w:rPr>
          <w:color w:val="000000"/>
        </w:rPr>
        <w:fldChar w:fldCharType="end"/>
      </w:r>
      <w:r>
        <w:rPr>
          <w:color w:val="000000"/>
        </w:rPr>
        <w:t>]</w:t>
      </w:r>
      <w:r w:rsidRPr="00A05BCD">
        <w:rPr>
          <w:lang w:val="en-US" w:eastAsia="zh-CN"/>
        </w:rPr>
        <w:t>.</w:t>
      </w:r>
    </w:p>
    <w:p w14:paraId="1C131DA0" w14:textId="77777777" w:rsidR="00E727F2" w:rsidRDefault="00E727F2" w:rsidP="00E727F2">
      <w:pPr>
        <w:numPr>
          <w:ilvl w:val="0"/>
          <w:numId w:val="80"/>
        </w:numPr>
        <w:rPr>
          <w:lang w:val="en-US" w:eastAsia="zh-CN"/>
        </w:rPr>
      </w:pPr>
      <w:r>
        <w:rPr>
          <w:lang w:val="en-US" w:eastAsia="zh-CN"/>
        </w:rPr>
        <w:t>Mirroring state of oneM2M Resources representing exposed oneM2M services in OCF resources hosted on OCF Servers</w:t>
      </w:r>
      <w:r>
        <w:rPr>
          <w:lang w:val="en-US" w:eastAsia="zh-CN"/>
        </w:rPr>
        <w:br/>
        <w:t xml:space="preserve">An OCF-IPE exposing oneM2M services to an </w:t>
      </w:r>
      <w:r>
        <w:rPr>
          <w:lang w:eastAsia="zh-CN"/>
        </w:rPr>
        <w:t>OCF Proximal IoT Network</w:t>
      </w:r>
      <w:r>
        <w:rPr>
          <w:lang w:val="en-US" w:eastAsia="zh-CN"/>
        </w:rPr>
        <w:t xml:space="preserve"> is responsible to modify the resource instances in the OCF Servers it has instantiated in order to represent the exposed oneM2M services according to any state changes occurring in the corresponding oneM2M Resources. This implies that such an OCF-IPE shall monitor the state of the associated oneM2M Resources and upon detection of oneM2M Resource state changes relevant for the exposed oneM2M services, the OCF-IPE shall modify the corresponding resource state of OCF resources hosted in the previously instantiated OCF Servers accordingly. Further details on this procedure are defined in Clause 8.2.3</w:t>
      </w:r>
    </w:p>
    <w:p w14:paraId="24643A0D" w14:textId="77777777" w:rsidR="00E727F2" w:rsidRPr="00D373B5" w:rsidRDefault="00E727F2" w:rsidP="00E727F2">
      <w:pPr>
        <w:numPr>
          <w:ilvl w:val="0"/>
          <w:numId w:val="80"/>
        </w:numPr>
        <w:rPr>
          <w:lang w:val="en-US" w:eastAsia="zh-CN"/>
        </w:rPr>
      </w:pPr>
      <w:r>
        <w:rPr>
          <w:lang w:val="en-US" w:eastAsia="zh-CN"/>
        </w:rPr>
        <w:t>Detection of requests to consume exposed oneM2M services and execution thereof</w:t>
      </w:r>
      <w:r>
        <w:rPr>
          <w:lang w:val="en-US" w:eastAsia="zh-CN"/>
        </w:rPr>
        <w:br/>
        <w:t>The OFC-IPE is responsible for monitoring relevant changes in the resources hosted by the OCF Servers the OCF-IPE has previously instantiated for the purpose of representing the exposed oneM2M servies. Upon detection of any valid operation on the OCF side meant to trigger the consumption of the associated exposed oneM2M services, the OCF-IPE is responsible for the requesting the corresponding oneM2M operation on the oneM2M Resources representing the exposed oneM2M service to be consumed. Further details of this procedure are defined in Clause 8.2.4.</w:t>
      </w:r>
    </w:p>
    <w:p w14:paraId="3413BDAB" w14:textId="77777777" w:rsidR="00E727F2" w:rsidRPr="00A25B20" w:rsidRDefault="00E727F2" w:rsidP="00A25B20">
      <w:pPr>
        <w:rPr>
          <w:lang w:val="x-none" w:eastAsia="zh-CN"/>
        </w:rPr>
      </w:pPr>
      <w:r>
        <w:rPr>
          <w:lang w:eastAsia="zh-CN"/>
        </w:rPr>
        <w:t xml:space="preserve">The set of responsibilities of the OCF-IPE when exposing </w:t>
      </w:r>
      <w:r>
        <w:rPr>
          <w:lang w:val="en-US" w:eastAsia="zh-CN"/>
        </w:rPr>
        <w:t>oneM2M services</w:t>
      </w:r>
      <w:r>
        <w:rPr>
          <w:lang w:eastAsia="zh-CN"/>
        </w:rPr>
        <w:t xml:space="preserve"> to an OCF Proximal IoT Network is summarized in Figure 6.2.2-1 below. The dashed boxes describe optional/alternative means to determine the set of exposed oneM2M services. Note that, in this Figure one OCF-IPE is responsible for all interworking procedures to support exposure of oneM2M services to an OCF Proximal IoT Network. More than one OCF-IPE may be used to expose different sets of oneM2M services to the same OCF Proximal IoT Network. Details on how to map exposed oneM2M services into OCF resources are defined in clause 7.</w:t>
      </w:r>
    </w:p>
    <w:p w14:paraId="746024C1" w14:textId="6540530C" w:rsidR="00E727F2" w:rsidRPr="00856276" w:rsidRDefault="00414E32" w:rsidP="00E727F2">
      <w:pPr>
        <w:jc w:val="center"/>
        <w:rPr>
          <w:lang w:eastAsia="zh-CN"/>
        </w:rPr>
      </w:pPr>
      <w:r>
        <w:rPr>
          <w:lang w:eastAsia="zh-CN"/>
        </w:rPr>
        <w:object w:dxaOrig="16525" w:dyaOrig="13601" w14:anchorId="09E10D9E">
          <v:shape id="_x0000_i1028" type="#_x0000_t75" style="width:497.4pt;height:409.2pt" o:ole="">
            <v:imagedata r:id="rId18" o:title=""/>
          </v:shape>
          <o:OLEObject Type="Embed" ProgID="Visio.Drawing.11" ShapeID="_x0000_i1028" DrawAspect="Content" ObjectID="_1577531051" r:id="rId19"/>
        </w:object>
      </w:r>
    </w:p>
    <w:p w14:paraId="276F05F0" w14:textId="77777777" w:rsidR="00E727F2" w:rsidRPr="00A25B20" w:rsidRDefault="00E727F2" w:rsidP="00A25B20">
      <w:pPr>
        <w:keepLines/>
        <w:spacing w:after="240"/>
        <w:jc w:val="center"/>
        <w:rPr>
          <w:rFonts w:ascii="Arial" w:hAnsi="Arial"/>
          <w:b/>
          <w:lang w:eastAsia="zh-CN"/>
        </w:rPr>
      </w:pPr>
      <w:r w:rsidRPr="00856276">
        <w:rPr>
          <w:rFonts w:ascii="Arial" w:hAnsi="Arial"/>
          <w:b/>
          <w:lang w:eastAsia="zh-CN"/>
        </w:rPr>
        <w:t xml:space="preserve"> </w:t>
      </w:r>
      <w:r>
        <w:rPr>
          <w:rFonts w:ascii="Arial" w:hAnsi="Arial" w:hint="eastAsia"/>
          <w:b/>
          <w:lang w:eastAsia="zh-CN"/>
        </w:rPr>
        <w:t>Figure 6.</w:t>
      </w:r>
      <w:r>
        <w:rPr>
          <w:rFonts w:ascii="Arial" w:hAnsi="Arial"/>
          <w:b/>
          <w:lang w:eastAsia="zh-CN"/>
        </w:rPr>
        <w:t>2.2</w:t>
      </w:r>
      <w:r w:rsidRPr="00856276">
        <w:rPr>
          <w:rFonts w:ascii="Arial" w:hAnsi="Arial" w:hint="eastAsia"/>
          <w:b/>
          <w:lang w:eastAsia="zh-CN"/>
        </w:rPr>
        <w:t xml:space="preserve">-1: </w:t>
      </w:r>
      <w:r>
        <w:rPr>
          <w:rFonts w:ascii="Arial" w:hAnsi="Arial"/>
          <w:b/>
          <w:lang w:eastAsia="zh-CN"/>
        </w:rPr>
        <w:t>Exposure of native oneM2M functions to the OCF Proximal IoT Network</w:t>
      </w:r>
    </w:p>
    <w:p w14:paraId="69438B8C" w14:textId="77777777" w:rsidR="00E727F2" w:rsidRPr="00A25B20" w:rsidRDefault="00E727F2" w:rsidP="00A25B20">
      <w:pPr>
        <w:rPr>
          <w:lang w:val="en-US" w:eastAsia="zh-CN"/>
        </w:rPr>
      </w:pPr>
    </w:p>
    <w:p w14:paraId="5F4D5F03" w14:textId="77777777" w:rsidR="00E727F2" w:rsidRDefault="00E727F2" w:rsidP="00A25B20">
      <w:pPr>
        <w:pStyle w:val="Heading1"/>
        <w:rPr>
          <w:lang w:eastAsia="zh-CN"/>
        </w:rPr>
      </w:pPr>
      <w:bookmarkStart w:id="37" w:name="_Toc501543415"/>
      <w:r>
        <w:rPr>
          <w:lang w:eastAsia="zh-CN"/>
        </w:rPr>
        <w:t>7</w:t>
      </w:r>
      <w:r>
        <w:rPr>
          <w:lang w:eastAsia="zh-CN"/>
        </w:rPr>
        <w:tab/>
      </w:r>
      <w:r w:rsidRPr="00F668EE">
        <w:rPr>
          <w:lang w:eastAsia="zh-CN"/>
        </w:rPr>
        <w:t xml:space="preserve">Representation of </w:t>
      </w:r>
      <w:r>
        <w:rPr>
          <w:lang w:eastAsia="zh-CN"/>
        </w:rPr>
        <w:t>OCF and/or oneM2M functions</w:t>
      </w:r>
      <w:bookmarkEnd w:id="37"/>
    </w:p>
    <w:p w14:paraId="3642D82C" w14:textId="77777777" w:rsidR="00E727F2" w:rsidRDefault="00E727F2" w:rsidP="00A25B20">
      <w:pPr>
        <w:pStyle w:val="Heading2"/>
        <w:rPr>
          <w:lang w:val="en-US" w:eastAsia="zh-CN"/>
        </w:rPr>
      </w:pPr>
      <w:bookmarkStart w:id="38" w:name="_Toc501543416"/>
      <w:r>
        <w:rPr>
          <w:lang w:val="en-US" w:eastAsia="zh-CN"/>
        </w:rPr>
        <w:t>7.1</w:t>
      </w:r>
      <w:r>
        <w:rPr>
          <w:lang w:val="en-US" w:eastAsia="zh-CN"/>
        </w:rPr>
        <w:tab/>
        <w:t>Representation of OCF functions by oneM2M resources</w:t>
      </w:r>
      <w:bookmarkEnd w:id="38"/>
    </w:p>
    <w:p w14:paraId="3D6BE0E8" w14:textId="77777777" w:rsidR="00E727F2" w:rsidRPr="00A25B20" w:rsidRDefault="00E727F2" w:rsidP="00E727F2">
      <w:pPr>
        <w:pStyle w:val="Heading3"/>
        <w:rPr>
          <w:lang w:val="en-US" w:eastAsia="zh-CN"/>
        </w:rPr>
      </w:pPr>
      <w:bookmarkStart w:id="39" w:name="_Toc501543417"/>
      <w:r>
        <w:rPr>
          <w:lang w:val="en-US" w:eastAsia="zh-CN"/>
        </w:rPr>
        <w:t>7.1.1</w:t>
      </w:r>
      <w:r>
        <w:rPr>
          <w:lang w:val="en-US" w:eastAsia="zh-CN"/>
        </w:rPr>
        <w:tab/>
        <w:t xml:space="preserve">Representation of </w:t>
      </w:r>
      <w:r>
        <w:rPr>
          <w:lang w:eastAsia="zh-CN"/>
        </w:rPr>
        <w:t>OCF Devices</w:t>
      </w:r>
      <w:r>
        <w:rPr>
          <w:lang w:val="en-US" w:eastAsia="zh-CN"/>
        </w:rPr>
        <w:t xml:space="preserve"> by oneM2M &lt;</w:t>
      </w:r>
      <w:r w:rsidRPr="00A25B20">
        <w:rPr>
          <w:i/>
          <w:lang w:val="en-US" w:eastAsia="zh-CN"/>
        </w:rPr>
        <w:t>node</w:t>
      </w:r>
      <w:r>
        <w:rPr>
          <w:lang w:val="en-US" w:eastAsia="zh-CN"/>
        </w:rPr>
        <w:t>&gt; resources</w:t>
      </w:r>
      <w:bookmarkEnd w:id="39"/>
    </w:p>
    <w:p w14:paraId="6EA004B6" w14:textId="77777777" w:rsidR="00E727F2" w:rsidRDefault="00E727F2" w:rsidP="00E727F2">
      <w:pPr>
        <w:rPr>
          <w:lang w:val="en-US" w:eastAsia="zh-CN"/>
        </w:rPr>
      </w:pPr>
      <w:r>
        <w:rPr>
          <w:lang w:val="en-US" w:eastAsia="zh-CN"/>
        </w:rPr>
        <w:t xml:space="preserve">An </w:t>
      </w:r>
      <w:r w:rsidRPr="00A25B20">
        <w:rPr>
          <w:lang w:val="en-US" w:eastAsia="zh-CN"/>
        </w:rPr>
        <w:t>OC</w:t>
      </w:r>
      <w:r>
        <w:rPr>
          <w:lang w:val="en-US" w:eastAsia="zh-CN"/>
        </w:rPr>
        <w:t xml:space="preserve">F Device which provides functions that are exposed to the oneM2M system can be represented by a oneM2M </w:t>
      </w:r>
      <w:r>
        <w:rPr>
          <w:lang w:eastAsia="zh-CN"/>
        </w:rPr>
        <w:t>&lt;</w:t>
      </w:r>
      <w:r>
        <w:rPr>
          <w:i/>
          <w:lang w:eastAsia="zh-CN"/>
        </w:rPr>
        <w:t>node</w:t>
      </w:r>
      <w:r>
        <w:rPr>
          <w:lang w:eastAsia="zh-CN"/>
        </w:rPr>
        <w:t>&gt;</w:t>
      </w:r>
      <w:r>
        <w:rPr>
          <w:lang w:val="en-US" w:eastAsia="zh-CN"/>
        </w:rPr>
        <w:t xml:space="preserve"> resource that contains device-specific information which can be used e.g. for the purpose of device management. Whether a specific OCF device shall be represented by a oneM2M </w:t>
      </w:r>
      <w:r>
        <w:rPr>
          <w:lang w:eastAsia="zh-CN"/>
        </w:rPr>
        <w:t>&lt;</w:t>
      </w:r>
      <w:r>
        <w:rPr>
          <w:i/>
          <w:lang w:eastAsia="zh-CN"/>
        </w:rPr>
        <w:t>node</w:t>
      </w:r>
      <w:r>
        <w:rPr>
          <w:lang w:eastAsia="zh-CN"/>
        </w:rPr>
        <w:t>&gt;</w:t>
      </w:r>
      <w:r>
        <w:rPr>
          <w:lang w:val="en-US" w:eastAsia="zh-CN"/>
        </w:rPr>
        <w:t xml:space="preserve"> resource depends on the type of device: </w:t>
      </w:r>
    </w:p>
    <w:p w14:paraId="0BE1B18E" w14:textId="77777777" w:rsidR="00E727F2" w:rsidRPr="00794ED0" w:rsidRDefault="00E727F2" w:rsidP="00A25B20">
      <w:pPr>
        <w:numPr>
          <w:ilvl w:val="0"/>
          <w:numId w:val="84"/>
        </w:numPr>
        <w:rPr>
          <w:lang w:val="en-US" w:eastAsia="zh-CN"/>
        </w:rPr>
      </w:pPr>
      <w:r>
        <w:rPr>
          <w:lang w:val="en-US" w:eastAsia="zh-CN"/>
        </w:rPr>
        <w:t>OCF Devices providing services that are exposed to the oneM2M system using specializations of [</w:t>
      </w:r>
      <w:r w:rsidRPr="00A25B20">
        <w:rPr>
          <w:i/>
          <w:lang w:val="en-US" w:eastAsia="zh-CN"/>
        </w:rPr>
        <w:t>flexContainer</w:t>
      </w:r>
      <w:r w:rsidRPr="00A25B20">
        <w:rPr>
          <w:lang w:val="en-US" w:eastAsia="zh-CN"/>
        </w:rPr>
        <w:t>]</w:t>
      </w:r>
      <w:r>
        <w:rPr>
          <w:lang w:val="en-US" w:eastAsia="zh-CN"/>
        </w:rPr>
        <w:t xml:space="preserve"> resources as defined in </w:t>
      </w:r>
      <w:r>
        <w:t>oneM2M TS-0023 [</w:t>
      </w:r>
      <w:r>
        <w:fldChar w:fldCharType="begin"/>
      </w:r>
      <w:r>
        <w:instrText xml:space="preserve"> REF REF_HOME_APPLIANCES \h </w:instrText>
      </w:r>
      <w:r>
        <w:fldChar w:fldCharType="separate"/>
      </w:r>
      <w:r>
        <w:rPr>
          <w:noProof/>
        </w:rPr>
        <w:t>6</w:t>
      </w:r>
      <w:r>
        <w:fldChar w:fldCharType="end"/>
      </w:r>
      <w:r>
        <w:t>]</w:t>
      </w:r>
      <w:r>
        <w:rPr>
          <w:lang w:val="en-US" w:eastAsia="zh-CN"/>
        </w:rPr>
        <w:t>, see also clause 7.1.3 below, shall be represented by oneM2M &lt;</w:t>
      </w:r>
      <w:r w:rsidRPr="00A25B20">
        <w:rPr>
          <w:i/>
          <w:lang w:val="en-US" w:eastAsia="zh-CN"/>
        </w:rPr>
        <w:t>node</w:t>
      </w:r>
      <w:r>
        <w:rPr>
          <w:lang w:val="en-US" w:eastAsia="zh-CN"/>
        </w:rPr>
        <w:t>&gt; resources as well. Each instance of a [</w:t>
      </w:r>
      <w:r w:rsidRPr="00405A47">
        <w:rPr>
          <w:i/>
          <w:lang w:val="en-US" w:eastAsia="zh-CN"/>
        </w:rPr>
        <w:t>flexContainer</w:t>
      </w:r>
      <w:r w:rsidRPr="00405A47">
        <w:rPr>
          <w:lang w:val="en-US" w:eastAsia="zh-CN"/>
        </w:rPr>
        <w:t>]</w:t>
      </w:r>
      <w:r>
        <w:rPr>
          <w:lang w:val="en-US" w:eastAsia="zh-CN"/>
        </w:rPr>
        <w:t xml:space="preserve"> resource representing a service provided by a specific OCF device is linked via the </w:t>
      </w:r>
      <w:r w:rsidRPr="00A25B20">
        <w:rPr>
          <w:i/>
        </w:rPr>
        <w:t>nodeLink</w:t>
      </w:r>
      <w:r>
        <w:t xml:space="preserve"> attribute </w:t>
      </w:r>
      <w:r>
        <w:rPr>
          <w:lang w:val="en-US" w:eastAsia="zh-CN"/>
        </w:rPr>
        <w:t>to a specific &lt;</w:t>
      </w:r>
      <w:r w:rsidRPr="00A25B20">
        <w:rPr>
          <w:i/>
          <w:lang w:val="en-US" w:eastAsia="zh-CN"/>
        </w:rPr>
        <w:t>node</w:t>
      </w:r>
      <w:r>
        <w:rPr>
          <w:lang w:val="en-US" w:eastAsia="zh-CN"/>
        </w:rPr>
        <w:t>&gt; resource instance that represents this specific OCF device.</w:t>
      </w:r>
    </w:p>
    <w:p w14:paraId="6C655CBD" w14:textId="77777777" w:rsidR="00E727F2" w:rsidRDefault="00E727F2" w:rsidP="00A25B20">
      <w:pPr>
        <w:rPr>
          <w:lang w:eastAsia="zh-CN"/>
        </w:rPr>
      </w:pPr>
      <w:r>
        <w:rPr>
          <w:lang w:val="en-US" w:eastAsia="zh-CN"/>
        </w:rPr>
        <w:lastRenderedPageBreak/>
        <w:t>For OCF Devices that are not matching with any of the listed categories, t</w:t>
      </w:r>
      <w:r>
        <w:rPr>
          <w:lang w:eastAsia="zh-CN"/>
        </w:rPr>
        <w:t>he present document does not specify any normative procedure to represent such OCF Devices as oneM2M &lt;</w:t>
      </w:r>
      <w:r w:rsidRPr="00A25B20">
        <w:rPr>
          <w:i/>
          <w:lang w:eastAsia="zh-CN"/>
        </w:rPr>
        <w:t>node</w:t>
      </w:r>
      <w:r>
        <w:rPr>
          <w:lang w:eastAsia="zh-CN"/>
        </w:rPr>
        <w:t>&gt; resources.</w:t>
      </w:r>
    </w:p>
    <w:p w14:paraId="07A3BBCB" w14:textId="77777777" w:rsidR="00E727F2" w:rsidRDefault="00E727F2" w:rsidP="00A25B20">
      <w:pPr>
        <w:rPr>
          <w:lang w:eastAsia="zh-CN"/>
        </w:rPr>
      </w:pPr>
      <w:r>
        <w:rPr>
          <w:lang w:eastAsia="zh-CN"/>
        </w:rPr>
        <w:t>When a &lt;</w:t>
      </w:r>
      <w:r w:rsidRPr="00A25B20">
        <w:rPr>
          <w:i/>
          <w:lang w:eastAsia="zh-CN"/>
        </w:rPr>
        <w:t>node</w:t>
      </w:r>
      <w:r>
        <w:rPr>
          <w:lang w:eastAsia="zh-CN"/>
        </w:rPr>
        <w:t>&gt; resource is used to represent an OCF Device, it actually needs to reflect the details of the OCF Platform that hosts the OCF Device, Attributes of the &lt;</w:t>
      </w:r>
      <w:r w:rsidRPr="00A25B20">
        <w:rPr>
          <w:i/>
          <w:lang w:eastAsia="zh-CN"/>
        </w:rPr>
        <w:t>node</w:t>
      </w:r>
      <w:r>
        <w:rPr>
          <w:lang w:eastAsia="zh-CN"/>
        </w:rPr>
        <w:t xml:space="preserve">&gt; resource listed in </w:t>
      </w:r>
      <w:r w:rsidRPr="00AE19D1">
        <w:rPr>
          <w:lang w:eastAsia="zh-CN"/>
        </w:rPr>
        <w:t>Table 7.1.1-1</w:t>
      </w:r>
      <w:r>
        <w:rPr>
          <w:lang w:eastAsia="zh-CN"/>
        </w:rPr>
        <w:t xml:space="preserve"> below shall have the specified value settings in </w:t>
      </w:r>
      <w:r w:rsidRPr="00AE19D1">
        <w:rPr>
          <w:lang w:eastAsia="zh-CN"/>
        </w:rPr>
        <w:t>Table 7.1.1-1</w:t>
      </w:r>
      <w:r>
        <w:rPr>
          <w:lang w:eastAsia="zh-CN"/>
        </w:rPr>
        <w:t>. All other attributes of the &lt;</w:t>
      </w:r>
      <w:r w:rsidRPr="00A25B20">
        <w:rPr>
          <w:i/>
          <w:lang w:eastAsia="zh-CN"/>
        </w:rPr>
        <w:t>node</w:t>
      </w:r>
      <w:r>
        <w:rPr>
          <w:lang w:eastAsia="zh-CN"/>
        </w:rPr>
        <w:t>&gt; resource shall be used as specified in oneM2M TS-0001 [</w:t>
      </w:r>
      <w:r>
        <w:rPr>
          <w:lang w:eastAsia="zh-CN"/>
        </w:rPr>
        <w:fldChar w:fldCharType="begin"/>
      </w:r>
      <w:r>
        <w:rPr>
          <w:lang w:eastAsia="zh-CN"/>
        </w:rPr>
        <w:instrText xml:space="preserve"> REF REF_ONEM2MTS_0001 \h </w:instrText>
      </w:r>
      <w:r>
        <w:rPr>
          <w:lang w:eastAsia="zh-CN"/>
        </w:rPr>
      </w:r>
      <w:r>
        <w:rPr>
          <w:lang w:eastAsia="zh-CN"/>
        </w:rPr>
        <w:fldChar w:fldCharType="separate"/>
      </w:r>
      <w:r w:rsidRPr="00634F8D">
        <w:t>2</w:t>
      </w:r>
      <w:r>
        <w:rPr>
          <w:lang w:eastAsia="zh-CN"/>
        </w:rPr>
        <w:fldChar w:fldCharType="end"/>
      </w:r>
      <w:r>
        <w:rPr>
          <w:lang w:eastAsia="zh-CN"/>
        </w:rPr>
        <w:t>]. A &lt;</w:t>
      </w:r>
      <w:r w:rsidRPr="00405A47">
        <w:rPr>
          <w:i/>
          <w:lang w:eastAsia="zh-CN"/>
        </w:rPr>
        <w:t>node</w:t>
      </w:r>
      <w:r>
        <w:rPr>
          <w:lang w:eastAsia="zh-CN"/>
        </w:rPr>
        <w:t xml:space="preserve">&gt; resource representing an OCF Device shall include exactly one </w:t>
      </w:r>
      <w:r w:rsidRPr="00693CAA">
        <w:rPr>
          <w:lang w:eastAsia="zh-CN"/>
        </w:rPr>
        <w:t>[</w:t>
      </w:r>
      <w:r w:rsidRPr="00A25B20">
        <w:rPr>
          <w:i/>
          <w:lang w:eastAsia="zh-CN"/>
        </w:rPr>
        <w:t>deviceInfo</w:t>
      </w:r>
      <w:r w:rsidRPr="00693CAA">
        <w:rPr>
          <w:lang w:eastAsia="zh-CN"/>
        </w:rPr>
        <w:t>]</w:t>
      </w:r>
      <w:r>
        <w:rPr>
          <w:lang w:eastAsia="zh-CN"/>
        </w:rPr>
        <w:t xml:space="preserve"> child resource instance that represents specifics of the OCF Platform hosting the OCF Device. All other child resources of the &lt;</w:t>
      </w:r>
      <w:r w:rsidRPr="00405A47">
        <w:rPr>
          <w:i/>
          <w:lang w:eastAsia="zh-CN"/>
        </w:rPr>
        <w:t>node</w:t>
      </w:r>
      <w:r>
        <w:rPr>
          <w:lang w:eastAsia="zh-CN"/>
        </w:rPr>
        <w:t>&gt; resource shall be used as specified in oneM2M TS-0001 [</w:t>
      </w:r>
      <w:r>
        <w:rPr>
          <w:lang w:eastAsia="zh-CN"/>
        </w:rPr>
        <w:fldChar w:fldCharType="begin"/>
      </w:r>
      <w:r>
        <w:rPr>
          <w:lang w:eastAsia="zh-CN"/>
        </w:rPr>
        <w:instrText xml:space="preserve"> REF REF_ONEM2MTS_0001 \h </w:instrText>
      </w:r>
      <w:r>
        <w:rPr>
          <w:lang w:eastAsia="zh-CN"/>
        </w:rPr>
      </w:r>
      <w:r>
        <w:rPr>
          <w:lang w:eastAsia="zh-CN"/>
        </w:rPr>
        <w:fldChar w:fldCharType="separate"/>
      </w:r>
      <w:r w:rsidRPr="00634F8D">
        <w:t>2</w:t>
      </w:r>
      <w:r>
        <w:rPr>
          <w:lang w:eastAsia="zh-CN"/>
        </w:rPr>
        <w:fldChar w:fldCharType="end"/>
      </w:r>
      <w:r>
        <w:rPr>
          <w:lang w:eastAsia="zh-CN"/>
        </w:rPr>
        <w:t xml:space="preserve">]. Attributes of a </w:t>
      </w:r>
      <w:r w:rsidRPr="00693CAA">
        <w:rPr>
          <w:lang w:eastAsia="zh-CN"/>
        </w:rPr>
        <w:t>[</w:t>
      </w:r>
      <w:r w:rsidRPr="00405A47">
        <w:rPr>
          <w:i/>
          <w:lang w:eastAsia="zh-CN"/>
        </w:rPr>
        <w:t>deviceInfo</w:t>
      </w:r>
      <w:r w:rsidRPr="00693CAA">
        <w:rPr>
          <w:lang w:eastAsia="zh-CN"/>
        </w:rPr>
        <w:t>]</w:t>
      </w:r>
      <w:r>
        <w:rPr>
          <w:lang w:eastAsia="zh-CN"/>
        </w:rPr>
        <w:t xml:space="preserve"> resource listed in </w:t>
      </w:r>
      <w:r w:rsidRPr="00AE19D1">
        <w:rPr>
          <w:lang w:eastAsia="zh-CN"/>
        </w:rPr>
        <w:t>Table 7.1.1-</w:t>
      </w:r>
      <w:r>
        <w:rPr>
          <w:lang w:eastAsia="zh-CN"/>
        </w:rPr>
        <w:t xml:space="preserve">2 below shall have the specified value settings in Table 7.1.1-2 for the </w:t>
      </w:r>
      <w:r w:rsidRPr="00693CAA">
        <w:rPr>
          <w:lang w:eastAsia="zh-CN"/>
        </w:rPr>
        <w:t>[</w:t>
      </w:r>
      <w:r w:rsidRPr="00405A47">
        <w:rPr>
          <w:i/>
          <w:lang w:eastAsia="zh-CN"/>
        </w:rPr>
        <w:t>deviceInfo</w:t>
      </w:r>
      <w:r w:rsidRPr="00693CAA">
        <w:rPr>
          <w:lang w:eastAsia="zh-CN"/>
        </w:rPr>
        <w:t>]</w:t>
      </w:r>
      <w:r>
        <w:rPr>
          <w:lang w:eastAsia="zh-CN"/>
        </w:rPr>
        <w:t xml:space="preserve"> child resource instance representing the OCF Platform of the OCF Device. All other attributes or child resources of the </w:t>
      </w:r>
      <w:r w:rsidRPr="00693CAA">
        <w:rPr>
          <w:lang w:eastAsia="zh-CN"/>
        </w:rPr>
        <w:t>[</w:t>
      </w:r>
      <w:r w:rsidRPr="00405A47">
        <w:rPr>
          <w:i/>
          <w:lang w:eastAsia="zh-CN"/>
        </w:rPr>
        <w:t>deviceInfo</w:t>
      </w:r>
      <w:r w:rsidRPr="00693CAA">
        <w:rPr>
          <w:lang w:eastAsia="zh-CN"/>
        </w:rPr>
        <w:t>]</w:t>
      </w:r>
      <w:r>
        <w:rPr>
          <w:lang w:eastAsia="zh-CN"/>
        </w:rPr>
        <w:t xml:space="preserve"> resource shall be used as specified in oneM2M TS-0001 [</w:t>
      </w:r>
      <w:r>
        <w:rPr>
          <w:lang w:eastAsia="zh-CN"/>
        </w:rPr>
        <w:fldChar w:fldCharType="begin"/>
      </w:r>
      <w:r>
        <w:rPr>
          <w:lang w:eastAsia="zh-CN"/>
        </w:rPr>
        <w:instrText xml:space="preserve"> REF REF_ONEM2MTS_0001 \h </w:instrText>
      </w:r>
      <w:r>
        <w:rPr>
          <w:lang w:eastAsia="zh-CN"/>
        </w:rPr>
      </w:r>
      <w:r>
        <w:rPr>
          <w:lang w:eastAsia="zh-CN"/>
        </w:rPr>
        <w:fldChar w:fldCharType="separate"/>
      </w:r>
      <w:r w:rsidRPr="00634F8D">
        <w:t>2</w:t>
      </w:r>
      <w:r>
        <w:rPr>
          <w:lang w:eastAsia="zh-CN"/>
        </w:rPr>
        <w:fldChar w:fldCharType="end"/>
      </w:r>
      <w:r>
        <w:rPr>
          <w:lang w:eastAsia="zh-CN"/>
        </w:rPr>
        <w:t xml:space="preserve">]. </w:t>
      </w:r>
    </w:p>
    <w:p w14:paraId="2F681B69" w14:textId="77777777" w:rsidR="00E727F2" w:rsidRPr="00634F8D" w:rsidRDefault="00E727F2" w:rsidP="00E727F2">
      <w:pPr>
        <w:pStyle w:val="TH"/>
      </w:pPr>
      <w:r w:rsidRPr="00634F8D">
        <w:t xml:space="preserve">Table </w:t>
      </w:r>
      <w:r>
        <w:t>7.1.1-1</w:t>
      </w:r>
      <w:r w:rsidRPr="00634F8D">
        <w:t xml:space="preserve">: </w:t>
      </w:r>
      <w:r>
        <w:t>Attribute settings for &lt;</w:t>
      </w:r>
      <w:r w:rsidRPr="00A25B20">
        <w:rPr>
          <w:i/>
        </w:rPr>
        <w:t>node</w:t>
      </w:r>
      <w:r>
        <w:t>&gt; resources representing an OCF Platform.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E727F2" w:rsidRPr="00634F8D" w14:paraId="37C42E67" w14:textId="77777777" w:rsidTr="001F5C09">
        <w:trPr>
          <w:tblHeader/>
          <w:jc w:val="center"/>
        </w:trPr>
        <w:tc>
          <w:tcPr>
            <w:tcW w:w="2342" w:type="dxa"/>
            <w:shd w:val="clear" w:color="auto" w:fill="E0E0E0"/>
            <w:vAlign w:val="center"/>
          </w:tcPr>
          <w:p w14:paraId="47F05B9E" w14:textId="77777777" w:rsidR="00E727F2" w:rsidRPr="00634F8D" w:rsidRDefault="00E727F2" w:rsidP="001F5C09">
            <w:pPr>
              <w:pStyle w:val="TAH"/>
              <w:rPr>
                <w:rFonts w:eastAsia="Arial Unicode MS"/>
              </w:rPr>
            </w:pPr>
            <w:r>
              <w:rPr>
                <w:rFonts w:eastAsia="Arial Unicode MS"/>
              </w:rPr>
              <w:t xml:space="preserve">Attribute Name </w:t>
            </w:r>
          </w:p>
        </w:tc>
        <w:tc>
          <w:tcPr>
            <w:tcW w:w="4922" w:type="dxa"/>
            <w:shd w:val="clear" w:color="auto" w:fill="E0E0E0"/>
            <w:vAlign w:val="center"/>
          </w:tcPr>
          <w:p w14:paraId="6AF79962" w14:textId="77777777" w:rsidR="00E727F2" w:rsidRPr="00634F8D" w:rsidRDefault="00E727F2" w:rsidP="001F5C09">
            <w:pPr>
              <w:pStyle w:val="TAH"/>
              <w:rPr>
                <w:rFonts w:eastAsia="Arial Unicode MS"/>
              </w:rPr>
            </w:pPr>
            <w:r>
              <w:rPr>
                <w:rFonts w:eastAsia="Arial Unicode MS"/>
              </w:rPr>
              <w:t>Setting</w:t>
            </w:r>
          </w:p>
        </w:tc>
      </w:tr>
      <w:tr w:rsidR="00E727F2" w:rsidRPr="00634F8D" w14:paraId="466BD725" w14:textId="77777777" w:rsidTr="001F5C09">
        <w:trPr>
          <w:jc w:val="center"/>
        </w:trPr>
        <w:tc>
          <w:tcPr>
            <w:tcW w:w="2342" w:type="dxa"/>
          </w:tcPr>
          <w:p w14:paraId="7C34EB2C" w14:textId="77777777" w:rsidR="00E727F2" w:rsidRDefault="00E727F2" w:rsidP="001F5C09">
            <w:pPr>
              <w:pStyle w:val="TAL"/>
              <w:rPr>
                <w:i/>
              </w:rPr>
            </w:pPr>
            <w:r>
              <w:rPr>
                <w:i/>
              </w:rPr>
              <w:t>resourceName</w:t>
            </w:r>
          </w:p>
        </w:tc>
        <w:tc>
          <w:tcPr>
            <w:tcW w:w="4922" w:type="dxa"/>
          </w:tcPr>
          <w:p w14:paraId="152EFB50" w14:textId="77777777" w:rsidR="00E727F2" w:rsidRDefault="00E727F2" w:rsidP="001F5C09">
            <w:pPr>
              <w:pStyle w:val="TAL"/>
            </w:pPr>
            <w:r>
              <w:rPr>
                <w:szCs w:val="21"/>
              </w:rPr>
              <w:t xml:space="preserve">This attribute </w:t>
            </w:r>
            <w:r w:rsidRPr="00AE19D1">
              <w:rPr>
                <w:szCs w:val="21"/>
              </w:rPr>
              <w:t xml:space="preserve">shall </w:t>
            </w:r>
            <w:r>
              <w:rPr>
                <w:szCs w:val="21"/>
              </w:rPr>
              <w:t>be set to the value of the “pi</w:t>
            </w:r>
            <w:r w:rsidRPr="00AE19D1">
              <w:rPr>
                <w:szCs w:val="21"/>
              </w:rPr>
              <w:t>” property</w:t>
            </w:r>
            <w:r>
              <w:rPr>
                <w:szCs w:val="21"/>
              </w:rPr>
              <w:t xml:space="preserve"> (Platform ID) of the OCF</w:t>
            </w:r>
            <w:r w:rsidRPr="00AE19D1">
              <w:rPr>
                <w:szCs w:val="21"/>
              </w:rPr>
              <w:t xml:space="preserve"> resource </w:t>
            </w:r>
            <w:r>
              <w:rPr>
                <w:szCs w:val="21"/>
              </w:rPr>
              <w:t>with the pre-defined URI “/oic/p</w:t>
            </w:r>
            <w:r w:rsidRPr="00AE19D1">
              <w:rPr>
                <w:szCs w:val="21"/>
              </w:rPr>
              <w:t>” of the respective OCF Device as defined in the OCF Core Specification [7].</w:t>
            </w:r>
          </w:p>
        </w:tc>
      </w:tr>
      <w:tr w:rsidR="00E727F2" w:rsidRPr="00634F8D" w14:paraId="42475296" w14:textId="77777777" w:rsidTr="001F5C09">
        <w:trPr>
          <w:jc w:val="center"/>
        </w:trPr>
        <w:tc>
          <w:tcPr>
            <w:tcW w:w="2342" w:type="dxa"/>
          </w:tcPr>
          <w:p w14:paraId="3229914A" w14:textId="77777777" w:rsidR="00E727F2" w:rsidRPr="00A25B20" w:rsidRDefault="00E727F2" w:rsidP="001F5C09">
            <w:pPr>
              <w:pStyle w:val="TAL"/>
              <w:rPr>
                <w:i/>
              </w:rPr>
            </w:pPr>
            <w:r>
              <w:rPr>
                <w:i/>
              </w:rPr>
              <w:t>labels</w:t>
            </w:r>
          </w:p>
        </w:tc>
        <w:tc>
          <w:tcPr>
            <w:tcW w:w="4922" w:type="dxa"/>
          </w:tcPr>
          <w:p w14:paraId="7FB79E78" w14:textId="77777777" w:rsidR="00E727F2" w:rsidRPr="00634F8D" w:rsidRDefault="00E727F2" w:rsidP="001F5C09">
            <w:pPr>
              <w:pStyle w:val="TAL"/>
              <w:rPr>
                <w:szCs w:val="21"/>
              </w:rPr>
            </w:pPr>
            <w:r>
              <w:t>This attribute shall include a Key:Value pair equal to “Iwked-Technology:OCF”. Other Key:Value pairs may also be present.</w:t>
            </w:r>
          </w:p>
        </w:tc>
      </w:tr>
      <w:tr w:rsidR="00E727F2" w:rsidRPr="00634F8D" w14:paraId="7399EB6C" w14:textId="77777777" w:rsidTr="001F5C09">
        <w:trPr>
          <w:jc w:val="center"/>
        </w:trPr>
        <w:tc>
          <w:tcPr>
            <w:tcW w:w="2342" w:type="dxa"/>
          </w:tcPr>
          <w:p w14:paraId="45381B09" w14:textId="77777777" w:rsidR="00E727F2" w:rsidRPr="00693CAA" w:rsidRDefault="00E727F2" w:rsidP="001F5C09">
            <w:pPr>
              <w:pStyle w:val="TAL"/>
              <w:rPr>
                <w:i/>
              </w:rPr>
            </w:pPr>
            <w:r w:rsidRPr="00405A47">
              <w:rPr>
                <w:i/>
              </w:rPr>
              <w:t>nodeID</w:t>
            </w:r>
          </w:p>
        </w:tc>
        <w:tc>
          <w:tcPr>
            <w:tcW w:w="4922" w:type="dxa"/>
          </w:tcPr>
          <w:p w14:paraId="1471FA3E" w14:textId="77777777" w:rsidR="00E727F2" w:rsidRDefault="00E727F2" w:rsidP="001F5C09">
            <w:pPr>
              <w:pStyle w:val="TAL"/>
              <w:rPr>
                <w:szCs w:val="21"/>
              </w:rPr>
            </w:pPr>
            <w:r>
              <w:rPr>
                <w:szCs w:val="21"/>
              </w:rPr>
              <w:t xml:space="preserve">This attribute </w:t>
            </w:r>
            <w:r w:rsidRPr="00AE19D1">
              <w:rPr>
                <w:szCs w:val="21"/>
              </w:rPr>
              <w:t xml:space="preserve">shall </w:t>
            </w:r>
            <w:r>
              <w:rPr>
                <w:szCs w:val="21"/>
              </w:rPr>
              <w:t>be set to the value of the “pi</w:t>
            </w:r>
            <w:r w:rsidRPr="00AE19D1">
              <w:rPr>
                <w:szCs w:val="21"/>
              </w:rPr>
              <w:t>” property</w:t>
            </w:r>
            <w:r>
              <w:rPr>
                <w:szCs w:val="21"/>
              </w:rPr>
              <w:t xml:space="preserve"> (Platform ID) of the OCF</w:t>
            </w:r>
            <w:r w:rsidRPr="00AE19D1">
              <w:rPr>
                <w:szCs w:val="21"/>
              </w:rPr>
              <w:t xml:space="preserve"> resource </w:t>
            </w:r>
            <w:r>
              <w:rPr>
                <w:szCs w:val="21"/>
              </w:rPr>
              <w:t>with the pre-defined URI “/oic/p</w:t>
            </w:r>
            <w:r w:rsidRPr="00AE19D1">
              <w:rPr>
                <w:szCs w:val="21"/>
              </w:rPr>
              <w:t>” of the respective OCF Device as defined in the OCF Core Specification [7].</w:t>
            </w:r>
          </w:p>
        </w:tc>
      </w:tr>
    </w:tbl>
    <w:p w14:paraId="72E97256" w14:textId="77777777" w:rsidR="00E727F2" w:rsidRDefault="00E727F2" w:rsidP="00A25B20">
      <w:pPr>
        <w:rPr>
          <w:lang w:eastAsia="zh-CN"/>
        </w:rPr>
      </w:pPr>
      <w:r>
        <w:rPr>
          <w:lang w:eastAsia="zh-CN"/>
        </w:rPr>
        <w:t xml:space="preserve"> </w:t>
      </w:r>
    </w:p>
    <w:p w14:paraId="00D440DC" w14:textId="77777777" w:rsidR="00E727F2" w:rsidRPr="00634F8D" w:rsidRDefault="00E727F2" w:rsidP="00E727F2">
      <w:pPr>
        <w:pStyle w:val="TH"/>
      </w:pPr>
      <w:r w:rsidRPr="00634F8D">
        <w:lastRenderedPageBreak/>
        <w:t xml:space="preserve">Table </w:t>
      </w:r>
      <w:r>
        <w:t>7.1.1-2</w:t>
      </w:r>
      <w:r w:rsidRPr="00634F8D">
        <w:t xml:space="preserve">: </w:t>
      </w:r>
      <w:r>
        <w:t xml:space="preserve">Attribute settings for a </w:t>
      </w:r>
      <w:r w:rsidRPr="00693CAA">
        <w:rPr>
          <w:lang w:eastAsia="zh-CN"/>
        </w:rPr>
        <w:t>[</w:t>
      </w:r>
      <w:r w:rsidRPr="00405A47">
        <w:rPr>
          <w:i/>
          <w:lang w:eastAsia="zh-CN"/>
        </w:rPr>
        <w:t>deviceInfo</w:t>
      </w:r>
      <w:r w:rsidRPr="00693CAA">
        <w:rPr>
          <w:lang w:eastAsia="zh-CN"/>
        </w:rPr>
        <w:t>]</w:t>
      </w:r>
      <w:r>
        <w:rPr>
          <w:lang w:eastAsia="zh-CN"/>
        </w:rPr>
        <w:t xml:space="preserve"> child-resource of a</w:t>
      </w:r>
      <w:r>
        <w:t xml:space="preserve"> &lt;</w:t>
      </w:r>
      <w:r w:rsidRPr="00405A47">
        <w:rPr>
          <w:i/>
        </w:rPr>
        <w:t>node</w:t>
      </w:r>
      <w:r>
        <w:t>&gt; resources representing an OCF Platform.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E727F2" w:rsidRPr="00634F8D" w14:paraId="27FBA21E" w14:textId="77777777" w:rsidTr="001F5C09">
        <w:trPr>
          <w:tblHeader/>
          <w:jc w:val="center"/>
        </w:trPr>
        <w:tc>
          <w:tcPr>
            <w:tcW w:w="2342" w:type="dxa"/>
            <w:shd w:val="clear" w:color="auto" w:fill="E0E0E0"/>
            <w:vAlign w:val="center"/>
          </w:tcPr>
          <w:p w14:paraId="69C8F5E3" w14:textId="77777777" w:rsidR="00E727F2" w:rsidRPr="00634F8D" w:rsidRDefault="00E727F2" w:rsidP="001F5C09">
            <w:pPr>
              <w:pStyle w:val="TAH"/>
              <w:rPr>
                <w:rFonts w:eastAsia="Arial Unicode MS"/>
              </w:rPr>
            </w:pPr>
            <w:r>
              <w:rPr>
                <w:rFonts w:eastAsia="Arial Unicode MS"/>
              </w:rPr>
              <w:t xml:space="preserve">Attribute Name </w:t>
            </w:r>
          </w:p>
        </w:tc>
        <w:tc>
          <w:tcPr>
            <w:tcW w:w="4922" w:type="dxa"/>
            <w:shd w:val="clear" w:color="auto" w:fill="E0E0E0"/>
            <w:vAlign w:val="center"/>
          </w:tcPr>
          <w:p w14:paraId="5D8DE79F" w14:textId="77777777" w:rsidR="00E727F2" w:rsidRPr="00634F8D" w:rsidRDefault="00E727F2" w:rsidP="001F5C09">
            <w:pPr>
              <w:pStyle w:val="TAH"/>
              <w:rPr>
                <w:rFonts w:eastAsia="Arial Unicode MS"/>
              </w:rPr>
            </w:pPr>
            <w:r>
              <w:rPr>
                <w:rFonts w:eastAsia="Arial Unicode MS"/>
              </w:rPr>
              <w:t>Setting</w:t>
            </w:r>
          </w:p>
        </w:tc>
      </w:tr>
      <w:tr w:rsidR="00E727F2" w:rsidRPr="00634F8D" w14:paraId="4F19505C" w14:textId="77777777" w:rsidTr="001F5C09">
        <w:trPr>
          <w:jc w:val="center"/>
        </w:trPr>
        <w:tc>
          <w:tcPr>
            <w:tcW w:w="2342" w:type="dxa"/>
          </w:tcPr>
          <w:p w14:paraId="7B872D31" w14:textId="77777777" w:rsidR="00E727F2" w:rsidRPr="00405A47" w:rsidRDefault="00E727F2" w:rsidP="001F5C09">
            <w:pPr>
              <w:pStyle w:val="TAL"/>
              <w:rPr>
                <w:i/>
              </w:rPr>
            </w:pPr>
            <w:r>
              <w:rPr>
                <w:i/>
              </w:rPr>
              <w:t>labels</w:t>
            </w:r>
          </w:p>
        </w:tc>
        <w:tc>
          <w:tcPr>
            <w:tcW w:w="4922" w:type="dxa"/>
          </w:tcPr>
          <w:p w14:paraId="0BDD97E8" w14:textId="77777777" w:rsidR="00E727F2" w:rsidRPr="00634F8D" w:rsidRDefault="00E727F2" w:rsidP="001F5C09">
            <w:pPr>
              <w:pStyle w:val="TAL"/>
              <w:rPr>
                <w:szCs w:val="21"/>
              </w:rPr>
            </w:pPr>
            <w:r>
              <w:t>This attribute shall include a Key:Value pair equal to “Iwked-Technology:OCF”. Other Key:Value pairs may also be present.</w:t>
            </w:r>
          </w:p>
        </w:tc>
      </w:tr>
      <w:tr w:rsidR="00E727F2" w:rsidRPr="00634F8D" w14:paraId="0EAF62E7" w14:textId="77777777" w:rsidTr="001F5C09">
        <w:trPr>
          <w:jc w:val="center"/>
        </w:trPr>
        <w:tc>
          <w:tcPr>
            <w:tcW w:w="2342" w:type="dxa"/>
          </w:tcPr>
          <w:p w14:paraId="192CB24A" w14:textId="77777777" w:rsidR="00E727F2" w:rsidRPr="00357143" w:rsidRDefault="00E727F2" w:rsidP="001F5C09">
            <w:pPr>
              <w:pStyle w:val="TAL"/>
              <w:rPr>
                <w:rFonts w:eastAsia="Arial Unicode MS"/>
                <w:i/>
              </w:rPr>
            </w:pPr>
            <w:r w:rsidRPr="00357143">
              <w:rPr>
                <w:rFonts w:eastAsia="Arial Unicode MS"/>
                <w:i/>
              </w:rPr>
              <w:t>deviceLabel</w:t>
            </w:r>
          </w:p>
        </w:tc>
        <w:tc>
          <w:tcPr>
            <w:tcW w:w="4922" w:type="dxa"/>
          </w:tcPr>
          <w:p w14:paraId="62C084B1" w14:textId="77777777" w:rsidR="00E727F2" w:rsidRPr="00357143" w:rsidRDefault="00E727F2" w:rsidP="001F5C09">
            <w:pPr>
              <w:pStyle w:val="TAL"/>
              <w:rPr>
                <w:rFonts w:eastAsia="Arial Unicode MS"/>
                <w:lang w:eastAsia="zh-CN"/>
              </w:rPr>
            </w:pPr>
            <w:r w:rsidRPr="002D6A27">
              <w:rPr>
                <w:rFonts w:eastAsia="Arial Unicode MS"/>
                <w:lang w:eastAsia="ko-KR"/>
              </w:rPr>
              <w:t>This attribute shall be set to the value of the “pi” property (Platform ID) of the OCF resource with the pre-defined URI “/oic/p” of the respective OCF Device as defined in the OCF Core Specification [7].</w:t>
            </w:r>
          </w:p>
        </w:tc>
      </w:tr>
      <w:tr w:rsidR="00E727F2" w:rsidRPr="00634F8D" w14:paraId="2CBBB866" w14:textId="77777777" w:rsidTr="001F5C09">
        <w:trPr>
          <w:jc w:val="center"/>
        </w:trPr>
        <w:tc>
          <w:tcPr>
            <w:tcW w:w="2342" w:type="dxa"/>
          </w:tcPr>
          <w:p w14:paraId="79720145" w14:textId="77777777" w:rsidR="00E727F2" w:rsidRPr="00357143" w:rsidRDefault="00E727F2" w:rsidP="001F5C09">
            <w:pPr>
              <w:pStyle w:val="TAL"/>
              <w:rPr>
                <w:rFonts w:eastAsia="Arial Unicode MS"/>
                <w:i/>
              </w:rPr>
            </w:pPr>
            <w:r w:rsidRPr="00357143">
              <w:rPr>
                <w:rFonts w:eastAsia="Arial Unicode MS"/>
                <w:i/>
              </w:rPr>
              <w:t>manufacturer</w:t>
            </w:r>
          </w:p>
        </w:tc>
        <w:tc>
          <w:tcPr>
            <w:tcW w:w="4922" w:type="dxa"/>
          </w:tcPr>
          <w:p w14:paraId="25A7AD9A" w14:textId="77777777" w:rsidR="00E727F2" w:rsidRPr="00A25B20" w:rsidRDefault="00E727F2" w:rsidP="001F5C09">
            <w:pPr>
              <w:pStyle w:val="TAL"/>
              <w:rPr>
                <w:rFonts w:eastAsia="Malgun Gothic"/>
                <w:szCs w:val="21"/>
              </w:rPr>
            </w:pPr>
            <w:r>
              <w:rPr>
                <w:szCs w:val="21"/>
              </w:rPr>
              <w:t xml:space="preserve">This attribute </w:t>
            </w:r>
            <w:r w:rsidRPr="00AE19D1">
              <w:rPr>
                <w:szCs w:val="21"/>
              </w:rPr>
              <w:t xml:space="preserve">shall </w:t>
            </w:r>
            <w:r>
              <w:rPr>
                <w:szCs w:val="21"/>
              </w:rPr>
              <w:t>be set to the value of the “</w:t>
            </w:r>
            <w:r>
              <w:rPr>
                <w:rFonts w:cs="Arial"/>
                <w:sz w:val="16"/>
                <w:szCs w:val="16"/>
                <w:lang w:val="en-US"/>
              </w:rPr>
              <w:t>mnmn</w:t>
            </w:r>
            <w:r w:rsidRPr="00AE19D1">
              <w:rPr>
                <w:szCs w:val="21"/>
              </w:rPr>
              <w:t>” property</w:t>
            </w:r>
            <w:r>
              <w:rPr>
                <w:szCs w:val="21"/>
              </w:rPr>
              <w:t xml:space="preserve"> (</w:t>
            </w:r>
            <w:r w:rsidRPr="002D6A27">
              <w:rPr>
                <w:szCs w:val="21"/>
              </w:rPr>
              <w:t>Manufacturer</w:t>
            </w:r>
            <w:r>
              <w:rPr>
                <w:szCs w:val="21"/>
              </w:rPr>
              <w:t xml:space="preserve"> </w:t>
            </w:r>
            <w:r w:rsidRPr="002D6A27">
              <w:rPr>
                <w:szCs w:val="21"/>
              </w:rPr>
              <w:t>Name</w:t>
            </w:r>
            <w:r>
              <w:rPr>
                <w:szCs w:val="21"/>
              </w:rPr>
              <w:t>) of the OCF</w:t>
            </w:r>
            <w:r w:rsidRPr="00AE19D1">
              <w:rPr>
                <w:szCs w:val="21"/>
              </w:rPr>
              <w:t xml:space="preserve"> resource </w:t>
            </w:r>
            <w:r>
              <w:rPr>
                <w:szCs w:val="21"/>
              </w:rPr>
              <w:t>with the pre-defined URI “/oic/p</w:t>
            </w:r>
            <w:r w:rsidRPr="00AE19D1">
              <w:rPr>
                <w:szCs w:val="21"/>
              </w:rPr>
              <w:t>” of the respective OCF Device as defined in the OCF Core Specification [7]</w:t>
            </w:r>
            <w:r>
              <w:rPr>
                <w:szCs w:val="21"/>
              </w:rPr>
              <w:t>, if present</w:t>
            </w:r>
            <w:r w:rsidRPr="00AE19D1">
              <w:rPr>
                <w:szCs w:val="21"/>
              </w:rPr>
              <w:t>.</w:t>
            </w:r>
          </w:p>
        </w:tc>
      </w:tr>
      <w:tr w:rsidR="00E727F2" w:rsidRPr="00634F8D" w14:paraId="3393FE99" w14:textId="77777777" w:rsidTr="001F5C09">
        <w:trPr>
          <w:jc w:val="center"/>
        </w:trPr>
        <w:tc>
          <w:tcPr>
            <w:tcW w:w="2342" w:type="dxa"/>
          </w:tcPr>
          <w:p w14:paraId="389DF786" w14:textId="77777777" w:rsidR="00E727F2" w:rsidRPr="00357143" w:rsidRDefault="00E727F2" w:rsidP="001F5C09">
            <w:pPr>
              <w:pStyle w:val="TAL"/>
              <w:rPr>
                <w:rFonts w:eastAsia="Arial Unicode MS"/>
                <w:i/>
              </w:rPr>
            </w:pPr>
            <w:r>
              <w:rPr>
                <w:rFonts w:eastAsia="MS UI Gothic"/>
                <w:i/>
              </w:rPr>
              <w:t>m</w:t>
            </w:r>
            <w:r w:rsidRPr="00C74146">
              <w:rPr>
                <w:rFonts w:eastAsia="MS UI Gothic"/>
                <w:i/>
              </w:rPr>
              <w:t>anufacturerDetailsLink</w:t>
            </w:r>
          </w:p>
        </w:tc>
        <w:tc>
          <w:tcPr>
            <w:tcW w:w="4922" w:type="dxa"/>
          </w:tcPr>
          <w:p w14:paraId="1F2D9AAF" w14:textId="77777777" w:rsidR="00E727F2" w:rsidRPr="00A25B20" w:rsidRDefault="00E727F2" w:rsidP="001F5C09">
            <w:pPr>
              <w:pStyle w:val="TAL"/>
              <w:rPr>
                <w:rFonts w:eastAsia="Malgun Gothic"/>
                <w:szCs w:val="21"/>
              </w:rPr>
            </w:pPr>
            <w:r>
              <w:rPr>
                <w:szCs w:val="21"/>
              </w:rPr>
              <w:t xml:space="preserve">This attribute </w:t>
            </w:r>
            <w:r w:rsidRPr="00AE19D1">
              <w:rPr>
                <w:szCs w:val="21"/>
              </w:rPr>
              <w:t xml:space="preserve">shall </w:t>
            </w:r>
            <w:r>
              <w:rPr>
                <w:szCs w:val="21"/>
              </w:rPr>
              <w:t>be set to the value of the “</w:t>
            </w:r>
            <w:r w:rsidRPr="002D6A27">
              <w:rPr>
                <w:rFonts w:cs="Arial"/>
                <w:sz w:val="16"/>
                <w:szCs w:val="16"/>
                <w:lang w:val="en-US"/>
              </w:rPr>
              <w:t>mnml</w:t>
            </w:r>
            <w:r w:rsidRPr="00AE19D1">
              <w:rPr>
                <w:szCs w:val="21"/>
              </w:rPr>
              <w:t>” property</w:t>
            </w:r>
            <w:r>
              <w:rPr>
                <w:szCs w:val="21"/>
              </w:rPr>
              <w:t xml:space="preserve"> (Manufacturer </w:t>
            </w:r>
            <w:r w:rsidRPr="002D6A27">
              <w:rPr>
                <w:szCs w:val="21"/>
              </w:rPr>
              <w:t>Details Link</w:t>
            </w:r>
            <w:r>
              <w:rPr>
                <w:szCs w:val="21"/>
              </w:rPr>
              <w:t>) of the OCF</w:t>
            </w:r>
            <w:r w:rsidRPr="00AE19D1">
              <w:rPr>
                <w:szCs w:val="21"/>
              </w:rPr>
              <w:t xml:space="preserve"> resource </w:t>
            </w:r>
            <w:r>
              <w:rPr>
                <w:szCs w:val="21"/>
              </w:rPr>
              <w:t>with the pre-defined URI “/oic/p</w:t>
            </w:r>
            <w:r w:rsidRPr="00AE19D1">
              <w:rPr>
                <w:szCs w:val="21"/>
              </w:rPr>
              <w:t>” of the respective OCF Device as defined in the OCF Core Specification [7]</w:t>
            </w:r>
            <w:r>
              <w:rPr>
                <w:szCs w:val="21"/>
              </w:rPr>
              <w:t>, if present</w:t>
            </w:r>
            <w:r w:rsidRPr="00AE19D1">
              <w:rPr>
                <w:szCs w:val="21"/>
              </w:rPr>
              <w:t>.</w:t>
            </w:r>
          </w:p>
        </w:tc>
      </w:tr>
      <w:tr w:rsidR="00E727F2" w:rsidRPr="00634F8D" w14:paraId="3E89A438" w14:textId="77777777" w:rsidTr="001F5C09">
        <w:trPr>
          <w:jc w:val="center"/>
        </w:trPr>
        <w:tc>
          <w:tcPr>
            <w:tcW w:w="2342" w:type="dxa"/>
          </w:tcPr>
          <w:p w14:paraId="4F9AF0F3" w14:textId="77777777" w:rsidR="00E727F2" w:rsidRDefault="00E727F2" w:rsidP="001F5C09">
            <w:pPr>
              <w:pStyle w:val="TAL"/>
              <w:rPr>
                <w:rFonts w:eastAsia="MS UI Gothic"/>
                <w:i/>
              </w:rPr>
            </w:pPr>
            <w:r>
              <w:rPr>
                <w:rFonts w:eastAsia="MS UI Gothic"/>
                <w:i/>
              </w:rPr>
              <w:t>m</w:t>
            </w:r>
            <w:r w:rsidRPr="004612BF">
              <w:rPr>
                <w:rFonts w:eastAsia="MS UI Gothic"/>
                <w:i/>
              </w:rPr>
              <w:t>anufactur</w:t>
            </w:r>
            <w:r>
              <w:rPr>
                <w:rFonts w:eastAsia="MS UI Gothic"/>
                <w:i/>
              </w:rPr>
              <w:t>ingDate</w:t>
            </w:r>
          </w:p>
        </w:tc>
        <w:tc>
          <w:tcPr>
            <w:tcW w:w="4922" w:type="dxa"/>
          </w:tcPr>
          <w:p w14:paraId="061A6B0E" w14:textId="77777777" w:rsidR="00E727F2" w:rsidRPr="00A25B20" w:rsidRDefault="00E727F2" w:rsidP="001F5C09">
            <w:pPr>
              <w:pStyle w:val="TAL"/>
              <w:rPr>
                <w:rFonts w:eastAsia="Malgun Gothic"/>
                <w:szCs w:val="21"/>
              </w:rPr>
            </w:pPr>
            <w:r>
              <w:rPr>
                <w:szCs w:val="21"/>
              </w:rPr>
              <w:t xml:space="preserve">This attribute </w:t>
            </w:r>
            <w:r w:rsidRPr="00AE19D1">
              <w:rPr>
                <w:szCs w:val="21"/>
              </w:rPr>
              <w:t xml:space="preserve">shall </w:t>
            </w:r>
            <w:r>
              <w:rPr>
                <w:szCs w:val="21"/>
              </w:rPr>
              <w:t>be set to the value of the “</w:t>
            </w:r>
            <w:r>
              <w:rPr>
                <w:rFonts w:cs="Arial"/>
                <w:sz w:val="16"/>
                <w:szCs w:val="16"/>
                <w:lang w:val="en-US"/>
              </w:rPr>
              <w:t>mndt</w:t>
            </w:r>
            <w:r w:rsidRPr="00AE19D1">
              <w:rPr>
                <w:szCs w:val="21"/>
              </w:rPr>
              <w:t>” property</w:t>
            </w:r>
            <w:r>
              <w:rPr>
                <w:szCs w:val="21"/>
              </w:rPr>
              <w:t xml:space="preserve"> (Date of </w:t>
            </w:r>
            <w:r w:rsidRPr="002D6A27">
              <w:rPr>
                <w:szCs w:val="21"/>
              </w:rPr>
              <w:t>Manufacture</w:t>
            </w:r>
            <w:r>
              <w:rPr>
                <w:szCs w:val="21"/>
              </w:rPr>
              <w:t>) of the OCF</w:t>
            </w:r>
            <w:r w:rsidRPr="00AE19D1">
              <w:rPr>
                <w:szCs w:val="21"/>
              </w:rPr>
              <w:t xml:space="preserve"> resource </w:t>
            </w:r>
            <w:r>
              <w:rPr>
                <w:szCs w:val="21"/>
              </w:rPr>
              <w:t>with the pre-defined URI “/oic/p</w:t>
            </w:r>
            <w:r w:rsidRPr="00AE19D1">
              <w:rPr>
                <w:szCs w:val="21"/>
              </w:rPr>
              <w:t>” of the respective OCF Device as defined in the OCF Core Specification [7]</w:t>
            </w:r>
            <w:r>
              <w:rPr>
                <w:szCs w:val="21"/>
              </w:rPr>
              <w:t>, if present</w:t>
            </w:r>
            <w:r w:rsidRPr="00AE19D1">
              <w:rPr>
                <w:szCs w:val="21"/>
              </w:rPr>
              <w:t>.</w:t>
            </w:r>
          </w:p>
        </w:tc>
      </w:tr>
      <w:tr w:rsidR="00E727F2" w:rsidRPr="00634F8D" w14:paraId="015F618C" w14:textId="77777777" w:rsidTr="001F5C09">
        <w:trPr>
          <w:jc w:val="center"/>
        </w:trPr>
        <w:tc>
          <w:tcPr>
            <w:tcW w:w="2342" w:type="dxa"/>
          </w:tcPr>
          <w:p w14:paraId="416DD1A9" w14:textId="77777777" w:rsidR="00E727F2" w:rsidRDefault="00E727F2" w:rsidP="001F5C09">
            <w:pPr>
              <w:pStyle w:val="TAL"/>
              <w:rPr>
                <w:rFonts w:eastAsia="MS UI Gothic"/>
                <w:i/>
              </w:rPr>
            </w:pPr>
            <w:r w:rsidRPr="00357143">
              <w:rPr>
                <w:rFonts w:eastAsia="Arial Unicode MS"/>
                <w:i/>
              </w:rPr>
              <w:t>model</w:t>
            </w:r>
          </w:p>
        </w:tc>
        <w:tc>
          <w:tcPr>
            <w:tcW w:w="4922" w:type="dxa"/>
          </w:tcPr>
          <w:p w14:paraId="2D1107A7" w14:textId="77777777" w:rsidR="00E727F2" w:rsidRPr="00357143" w:rsidRDefault="00E727F2" w:rsidP="001F5C09">
            <w:pPr>
              <w:pStyle w:val="TAL"/>
              <w:rPr>
                <w:rFonts w:eastAsia="MS UI Gothic"/>
                <w:lang w:eastAsia="zh-CN"/>
              </w:rPr>
            </w:pPr>
            <w:r>
              <w:rPr>
                <w:szCs w:val="21"/>
              </w:rPr>
              <w:t xml:space="preserve">This attribute </w:t>
            </w:r>
            <w:r w:rsidRPr="00AE19D1">
              <w:rPr>
                <w:szCs w:val="21"/>
              </w:rPr>
              <w:t xml:space="preserve">shall </w:t>
            </w:r>
            <w:r>
              <w:rPr>
                <w:szCs w:val="21"/>
              </w:rPr>
              <w:t>be set to the value of the “</w:t>
            </w:r>
            <w:r>
              <w:rPr>
                <w:rFonts w:cs="Arial"/>
                <w:sz w:val="16"/>
                <w:szCs w:val="16"/>
                <w:lang w:val="en-US"/>
              </w:rPr>
              <w:t>mnmo</w:t>
            </w:r>
            <w:r w:rsidRPr="00AE19D1">
              <w:rPr>
                <w:szCs w:val="21"/>
              </w:rPr>
              <w:t>” property</w:t>
            </w:r>
            <w:r>
              <w:rPr>
                <w:szCs w:val="21"/>
              </w:rPr>
              <w:t xml:space="preserve"> (Model Number) of the OCF</w:t>
            </w:r>
            <w:r w:rsidRPr="00AE19D1">
              <w:rPr>
                <w:szCs w:val="21"/>
              </w:rPr>
              <w:t xml:space="preserve"> resource </w:t>
            </w:r>
            <w:r>
              <w:rPr>
                <w:szCs w:val="21"/>
              </w:rPr>
              <w:t>with the pre-defined URI “/oic/p</w:t>
            </w:r>
            <w:r w:rsidRPr="00AE19D1">
              <w:rPr>
                <w:szCs w:val="21"/>
              </w:rPr>
              <w:t>” of the respective OCF Device as defined in the OCF Core Specification [7]</w:t>
            </w:r>
            <w:r>
              <w:rPr>
                <w:szCs w:val="21"/>
              </w:rPr>
              <w:t>, if present</w:t>
            </w:r>
            <w:r w:rsidRPr="00AE19D1">
              <w:rPr>
                <w:szCs w:val="21"/>
              </w:rPr>
              <w:t>.</w:t>
            </w:r>
          </w:p>
        </w:tc>
      </w:tr>
      <w:tr w:rsidR="00E727F2" w:rsidRPr="00634F8D" w14:paraId="668845A2" w14:textId="77777777" w:rsidTr="001F5C09">
        <w:trPr>
          <w:jc w:val="center"/>
        </w:trPr>
        <w:tc>
          <w:tcPr>
            <w:tcW w:w="2342" w:type="dxa"/>
          </w:tcPr>
          <w:p w14:paraId="432DDD19" w14:textId="77777777" w:rsidR="00E727F2" w:rsidRPr="00357143" w:rsidRDefault="00E727F2" w:rsidP="001F5C09">
            <w:pPr>
              <w:pStyle w:val="TAL"/>
              <w:rPr>
                <w:rFonts w:eastAsia="Arial Unicode MS"/>
                <w:i/>
              </w:rPr>
            </w:pPr>
            <w:r>
              <w:rPr>
                <w:rFonts w:eastAsia="MS UI Gothic"/>
                <w:i/>
              </w:rPr>
              <w:t>s</w:t>
            </w:r>
            <w:r w:rsidRPr="006D75CB">
              <w:rPr>
                <w:rFonts w:eastAsia="MS UI Gothic"/>
                <w:i/>
              </w:rPr>
              <w:t>ubMode</w:t>
            </w:r>
            <w:r>
              <w:rPr>
                <w:rFonts w:eastAsia="MS UI Gothic"/>
                <w:i/>
              </w:rPr>
              <w:t>l</w:t>
            </w:r>
          </w:p>
        </w:tc>
        <w:tc>
          <w:tcPr>
            <w:tcW w:w="4922" w:type="dxa"/>
          </w:tcPr>
          <w:p w14:paraId="5187EC7D" w14:textId="77777777" w:rsidR="00E727F2" w:rsidRPr="00357143" w:rsidRDefault="00E727F2" w:rsidP="001F5C09">
            <w:pPr>
              <w:pStyle w:val="TAL"/>
              <w:rPr>
                <w:rFonts w:eastAsia="Arial Unicode MS"/>
                <w:lang w:eastAsia="ko-KR"/>
              </w:rPr>
            </w:pPr>
            <w:r w:rsidRPr="00F007E6">
              <w:rPr>
                <w:rFonts w:eastAsia="MS UI Gothic"/>
                <w:lang w:eastAsia="zh-CN"/>
              </w:rPr>
              <w:t>This attribute shall be set to the value of the “</w:t>
            </w:r>
            <w:r>
              <w:rPr>
                <w:rFonts w:cs="Arial"/>
                <w:sz w:val="16"/>
                <w:szCs w:val="16"/>
                <w:lang w:val="en-US"/>
              </w:rPr>
              <w:t>mnpv</w:t>
            </w:r>
            <w:r w:rsidRPr="00F007E6">
              <w:rPr>
                <w:rFonts w:eastAsia="MS UI Gothic"/>
                <w:lang w:eastAsia="zh-CN"/>
              </w:rPr>
              <w:t>” property (Platform Version) of the OCF resource with the pre-defined URI “/oic/p” of the respective OCF Device as defined in the OCF Core Specification [7], if present.</w:t>
            </w:r>
          </w:p>
        </w:tc>
      </w:tr>
      <w:tr w:rsidR="00E727F2" w:rsidRPr="00634F8D" w14:paraId="4EDC426C" w14:textId="77777777" w:rsidTr="001F5C09">
        <w:trPr>
          <w:jc w:val="center"/>
        </w:trPr>
        <w:tc>
          <w:tcPr>
            <w:tcW w:w="2342" w:type="dxa"/>
          </w:tcPr>
          <w:p w14:paraId="14E449F8" w14:textId="77777777" w:rsidR="00E727F2" w:rsidRDefault="00E727F2" w:rsidP="001F5C09">
            <w:pPr>
              <w:pStyle w:val="TAL"/>
              <w:rPr>
                <w:rFonts w:eastAsia="MS UI Gothic"/>
                <w:i/>
              </w:rPr>
            </w:pPr>
            <w:r w:rsidRPr="00357143">
              <w:rPr>
                <w:rFonts w:eastAsia="Arial Unicode MS"/>
                <w:i/>
              </w:rPr>
              <w:t>deviceType</w:t>
            </w:r>
          </w:p>
        </w:tc>
        <w:tc>
          <w:tcPr>
            <w:tcW w:w="4922" w:type="dxa"/>
          </w:tcPr>
          <w:p w14:paraId="14F67B13" w14:textId="77777777" w:rsidR="00E727F2" w:rsidRPr="00357143" w:rsidRDefault="00E727F2" w:rsidP="001F5C09">
            <w:pPr>
              <w:pStyle w:val="TAL"/>
              <w:rPr>
                <w:rFonts w:eastAsia="MS UI Gothic"/>
                <w:lang w:eastAsia="zh-CN"/>
              </w:rPr>
            </w:pPr>
            <w:r>
              <w:rPr>
                <w:rFonts w:eastAsia="Arial Unicode MS" w:hint="eastAsia"/>
                <w:lang w:eastAsia="ko-KR"/>
              </w:rPr>
              <w:t xml:space="preserve">This attribute shall be set to the value </w:t>
            </w:r>
            <w:r>
              <w:rPr>
                <w:rFonts w:eastAsia="Arial Unicode MS"/>
                <w:lang w:eastAsia="ko-KR"/>
              </w:rPr>
              <w:t>“OCF Platform”</w:t>
            </w:r>
          </w:p>
        </w:tc>
      </w:tr>
      <w:tr w:rsidR="00E727F2" w:rsidRPr="00634F8D" w14:paraId="21D69FA2" w14:textId="77777777" w:rsidTr="001F5C09">
        <w:trPr>
          <w:jc w:val="center"/>
        </w:trPr>
        <w:tc>
          <w:tcPr>
            <w:tcW w:w="2342" w:type="dxa"/>
          </w:tcPr>
          <w:p w14:paraId="72ECFDC0" w14:textId="77777777" w:rsidR="00E727F2" w:rsidRDefault="00E727F2" w:rsidP="001F5C09">
            <w:pPr>
              <w:pStyle w:val="TAL"/>
              <w:rPr>
                <w:rFonts w:eastAsia="MS UI Gothic"/>
                <w:i/>
              </w:rPr>
            </w:pPr>
            <w:r w:rsidRPr="00357143">
              <w:rPr>
                <w:rFonts w:eastAsia="Arial Unicode MS" w:hint="eastAsia"/>
                <w:i/>
                <w:lang w:eastAsia="ko-KR"/>
              </w:rPr>
              <w:t>fw</w:t>
            </w:r>
            <w:r w:rsidRPr="00357143">
              <w:rPr>
                <w:rFonts w:eastAsia="Arial Unicode MS"/>
                <w:i/>
              </w:rPr>
              <w:t>Version</w:t>
            </w:r>
          </w:p>
        </w:tc>
        <w:tc>
          <w:tcPr>
            <w:tcW w:w="4922" w:type="dxa"/>
          </w:tcPr>
          <w:p w14:paraId="08CFAAC3" w14:textId="77777777" w:rsidR="00E727F2" w:rsidRPr="00357143" w:rsidRDefault="00E727F2" w:rsidP="001F5C09">
            <w:pPr>
              <w:pStyle w:val="TAL"/>
              <w:rPr>
                <w:rFonts w:eastAsia="MS UI Gothic"/>
                <w:lang w:eastAsia="zh-CN"/>
              </w:rPr>
            </w:pPr>
            <w:r w:rsidRPr="00F007E6">
              <w:rPr>
                <w:rFonts w:eastAsia="MS UI Gothic"/>
                <w:lang w:eastAsia="zh-CN"/>
              </w:rPr>
              <w:t>This attribute shall be set to the value of the “</w:t>
            </w:r>
            <w:r>
              <w:rPr>
                <w:rFonts w:cs="Arial"/>
                <w:sz w:val="16"/>
                <w:szCs w:val="16"/>
                <w:lang w:val="en-US"/>
              </w:rPr>
              <w:t>mnfv</w:t>
            </w:r>
            <w:r w:rsidRPr="00F007E6">
              <w:rPr>
                <w:rFonts w:eastAsia="MS UI Gothic"/>
                <w:lang w:eastAsia="zh-CN"/>
              </w:rPr>
              <w:t>” property (Firmware</w:t>
            </w:r>
            <w:r>
              <w:rPr>
                <w:rFonts w:eastAsia="MS UI Gothic"/>
                <w:lang w:eastAsia="zh-CN"/>
              </w:rPr>
              <w:t xml:space="preserve"> </w:t>
            </w:r>
            <w:r w:rsidRPr="00F007E6">
              <w:rPr>
                <w:rFonts w:eastAsia="MS UI Gothic"/>
                <w:lang w:eastAsia="zh-CN"/>
              </w:rPr>
              <w:t>Version) of the OCF resource with the pre-defined URI “/oic/p” of the respective OCF Device as defined in the OCF Core Specification [7], if present.</w:t>
            </w:r>
          </w:p>
        </w:tc>
      </w:tr>
      <w:tr w:rsidR="00E727F2" w:rsidRPr="00634F8D" w14:paraId="29E38371" w14:textId="77777777" w:rsidTr="001F5C09">
        <w:trPr>
          <w:jc w:val="center"/>
        </w:trPr>
        <w:tc>
          <w:tcPr>
            <w:tcW w:w="2342" w:type="dxa"/>
          </w:tcPr>
          <w:p w14:paraId="41B6C472" w14:textId="77777777" w:rsidR="00E727F2" w:rsidRPr="00357143" w:rsidRDefault="00E727F2" w:rsidP="001F5C09">
            <w:pPr>
              <w:pStyle w:val="TAL"/>
              <w:rPr>
                <w:rFonts w:eastAsia="Arial Unicode MS"/>
                <w:i/>
              </w:rPr>
            </w:pPr>
            <w:r w:rsidRPr="00357143">
              <w:rPr>
                <w:rFonts w:eastAsia="Arial Unicode MS"/>
                <w:i/>
              </w:rPr>
              <w:t>hwVersion</w:t>
            </w:r>
          </w:p>
        </w:tc>
        <w:tc>
          <w:tcPr>
            <w:tcW w:w="4922" w:type="dxa"/>
          </w:tcPr>
          <w:p w14:paraId="1B9B24E7" w14:textId="77777777" w:rsidR="00E727F2" w:rsidRPr="001E3702" w:rsidRDefault="00E727F2" w:rsidP="001F5C09">
            <w:pPr>
              <w:pStyle w:val="TAL"/>
              <w:rPr>
                <w:rFonts w:eastAsia="MS UI Gothic"/>
                <w:lang w:eastAsia="zh-CN"/>
              </w:rPr>
            </w:pPr>
            <w:r w:rsidRPr="00F007E6">
              <w:rPr>
                <w:rFonts w:eastAsia="MS UI Gothic"/>
                <w:lang w:eastAsia="zh-CN"/>
              </w:rPr>
              <w:t>This attribute shall be set to the value of the “</w:t>
            </w:r>
            <w:r>
              <w:rPr>
                <w:rFonts w:cs="Arial"/>
                <w:sz w:val="16"/>
                <w:szCs w:val="16"/>
                <w:lang w:val="en-US"/>
              </w:rPr>
              <w:t>mnhw</w:t>
            </w:r>
            <w:r w:rsidRPr="00F007E6">
              <w:rPr>
                <w:rFonts w:eastAsia="MS UI Gothic"/>
                <w:lang w:eastAsia="zh-CN"/>
              </w:rPr>
              <w:t>” property (</w:t>
            </w:r>
            <w:r>
              <w:rPr>
                <w:rFonts w:eastAsia="MS UI Gothic"/>
                <w:lang w:eastAsia="zh-CN"/>
              </w:rPr>
              <w:t xml:space="preserve">Hardware </w:t>
            </w:r>
            <w:r w:rsidRPr="00F007E6">
              <w:rPr>
                <w:rFonts w:eastAsia="MS UI Gothic"/>
                <w:lang w:eastAsia="zh-CN"/>
              </w:rPr>
              <w:t>Version) of the OCF resource with the pre-defined URI “/oic/p” of the respective OCF Device as defined in the OCF Core Specification [7], if present.</w:t>
            </w:r>
          </w:p>
        </w:tc>
      </w:tr>
      <w:tr w:rsidR="00E727F2" w:rsidRPr="00634F8D" w14:paraId="479DBFE2" w14:textId="77777777" w:rsidTr="001F5C09">
        <w:trPr>
          <w:jc w:val="center"/>
        </w:trPr>
        <w:tc>
          <w:tcPr>
            <w:tcW w:w="2342" w:type="dxa"/>
          </w:tcPr>
          <w:p w14:paraId="18365182" w14:textId="77777777" w:rsidR="00E727F2" w:rsidRPr="00357143" w:rsidRDefault="00E727F2" w:rsidP="001F5C09">
            <w:pPr>
              <w:pStyle w:val="TAL"/>
              <w:rPr>
                <w:rFonts w:eastAsia="Arial Unicode MS"/>
                <w:i/>
              </w:rPr>
            </w:pPr>
            <w:r>
              <w:rPr>
                <w:rFonts w:eastAsia="MS UI Gothic"/>
                <w:i/>
              </w:rPr>
              <w:t>o</w:t>
            </w:r>
            <w:r w:rsidRPr="00AC4A05">
              <w:rPr>
                <w:rFonts w:eastAsia="MS UI Gothic"/>
                <w:i/>
              </w:rPr>
              <w:t>sVersion</w:t>
            </w:r>
          </w:p>
        </w:tc>
        <w:tc>
          <w:tcPr>
            <w:tcW w:w="4922" w:type="dxa"/>
          </w:tcPr>
          <w:p w14:paraId="76E19854" w14:textId="77777777" w:rsidR="00E727F2" w:rsidRPr="001E3702" w:rsidRDefault="00E727F2" w:rsidP="001F5C09">
            <w:pPr>
              <w:pStyle w:val="TAL"/>
              <w:rPr>
                <w:rFonts w:eastAsia="MS UI Gothic"/>
                <w:lang w:eastAsia="zh-CN"/>
              </w:rPr>
            </w:pPr>
            <w:r w:rsidRPr="00F007E6">
              <w:rPr>
                <w:rFonts w:eastAsia="MS UI Gothic"/>
                <w:lang w:eastAsia="zh-CN"/>
              </w:rPr>
              <w:t>This attribute shall be set to the value of the “</w:t>
            </w:r>
            <w:r>
              <w:rPr>
                <w:rFonts w:cs="Arial"/>
                <w:sz w:val="16"/>
                <w:szCs w:val="16"/>
                <w:lang w:val="en-US"/>
              </w:rPr>
              <w:t>mnos</w:t>
            </w:r>
            <w:r w:rsidRPr="00F007E6">
              <w:rPr>
                <w:rFonts w:eastAsia="MS UI Gothic"/>
                <w:lang w:eastAsia="zh-CN"/>
              </w:rPr>
              <w:t>” property (OS Version) of the OCF resource with the pre-defined URI “/oic/p” of the respective OCF Device as defined in the OCF Core Specification [7], if present.</w:t>
            </w:r>
          </w:p>
        </w:tc>
      </w:tr>
      <w:tr w:rsidR="00E727F2" w:rsidRPr="00634F8D" w14:paraId="68AA66EF" w14:textId="77777777" w:rsidTr="001F5C09">
        <w:trPr>
          <w:jc w:val="center"/>
        </w:trPr>
        <w:tc>
          <w:tcPr>
            <w:tcW w:w="2342" w:type="dxa"/>
          </w:tcPr>
          <w:p w14:paraId="09D71433" w14:textId="77777777" w:rsidR="00E727F2" w:rsidRDefault="00E727F2" w:rsidP="001F5C09">
            <w:pPr>
              <w:pStyle w:val="TAL"/>
              <w:rPr>
                <w:rFonts w:eastAsia="MS UI Gothic"/>
                <w:i/>
              </w:rPr>
            </w:pPr>
            <w:r>
              <w:rPr>
                <w:rFonts w:eastAsia="MS UI Gothic"/>
                <w:i/>
              </w:rPr>
              <w:t>s</w:t>
            </w:r>
            <w:r w:rsidRPr="00871433">
              <w:rPr>
                <w:rFonts w:eastAsia="MS UI Gothic"/>
                <w:i/>
              </w:rPr>
              <w:t>ystemTime</w:t>
            </w:r>
          </w:p>
        </w:tc>
        <w:tc>
          <w:tcPr>
            <w:tcW w:w="4922" w:type="dxa"/>
          </w:tcPr>
          <w:p w14:paraId="1B2EACDD" w14:textId="77777777" w:rsidR="00E727F2" w:rsidRPr="00357143" w:rsidRDefault="00E727F2" w:rsidP="001F5C09">
            <w:pPr>
              <w:pStyle w:val="TAL"/>
              <w:rPr>
                <w:rFonts w:eastAsia="MS UI Gothic"/>
                <w:lang w:eastAsia="zh-CN"/>
              </w:rPr>
            </w:pPr>
            <w:r w:rsidRPr="007A2199">
              <w:rPr>
                <w:rFonts w:eastAsia="MS UI Gothic"/>
                <w:lang w:eastAsia="zh-CN"/>
              </w:rPr>
              <w:t xml:space="preserve">This attribute shall </w:t>
            </w:r>
            <w:r>
              <w:rPr>
                <w:rFonts w:eastAsia="MS UI Gothic"/>
                <w:lang w:eastAsia="zh-CN"/>
              </w:rPr>
              <w:t>expose the system time of the device in line with th</w:t>
            </w:r>
            <w:r w:rsidRPr="007A2199">
              <w:rPr>
                <w:rFonts w:eastAsia="MS UI Gothic"/>
                <w:lang w:eastAsia="zh-CN"/>
              </w:rPr>
              <w:t>e value of the “</w:t>
            </w:r>
            <w:r>
              <w:rPr>
                <w:rFonts w:cs="Arial"/>
                <w:sz w:val="16"/>
                <w:szCs w:val="16"/>
                <w:lang w:val="en-US"/>
              </w:rPr>
              <w:t>st</w:t>
            </w:r>
            <w:r w:rsidRPr="007A2199">
              <w:rPr>
                <w:rFonts w:eastAsia="MS UI Gothic"/>
                <w:lang w:eastAsia="zh-CN"/>
              </w:rPr>
              <w:t>” property (SystemTime) of the OCF resource with the pre-defined URI “/oic/p” of the respective OCF Device as defined in the OCF Core Specification [7], if present.</w:t>
            </w:r>
          </w:p>
        </w:tc>
      </w:tr>
      <w:tr w:rsidR="00E727F2" w:rsidRPr="00634F8D" w14:paraId="7E235C9C" w14:textId="77777777" w:rsidTr="001F5C09">
        <w:trPr>
          <w:jc w:val="center"/>
        </w:trPr>
        <w:tc>
          <w:tcPr>
            <w:tcW w:w="2342" w:type="dxa"/>
          </w:tcPr>
          <w:p w14:paraId="6C3BD80E" w14:textId="77777777" w:rsidR="00E727F2" w:rsidRDefault="00E727F2" w:rsidP="001F5C09">
            <w:pPr>
              <w:pStyle w:val="TAL"/>
              <w:rPr>
                <w:rFonts w:eastAsia="MS UI Gothic"/>
                <w:i/>
              </w:rPr>
            </w:pPr>
            <w:r>
              <w:rPr>
                <w:rFonts w:eastAsia="MS UI Gothic"/>
                <w:i/>
              </w:rPr>
              <w:t>s</w:t>
            </w:r>
            <w:r w:rsidRPr="000429F3">
              <w:rPr>
                <w:rFonts w:eastAsia="MS UI Gothic"/>
                <w:i/>
              </w:rPr>
              <w:t>upportURL</w:t>
            </w:r>
          </w:p>
        </w:tc>
        <w:tc>
          <w:tcPr>
            <w:tcW w:w="4922" w:type="dxa"/>
          </w:tcPr>
          <w:p w14:paraId="4EDC8D3E" w14:textId="77777777" w:rsidR="00E727F2" w:rsidRPr="00357143" w:rsidRDefault="00E727F2" w:rsidP="001F5C09">
            <w:pPr>
              <w:pStyle w:val="TAL"/>
              <w:rPr>
                <w:rFonts w:eastAsia="MS UI Gothic"/>
                <w:lang w:eastAsia="zh-CN"/>
              </w:rPr>
            </w:pPr>
            <w:r w:rsidRPr="00F007E6">
              <w:rPr>
                <w:rFonts w:eastAsia="MS UI Gothic"/>
                <w:lang w:eastAsia="zh-CN"/>
              </w:rPr>
              <w:t>This attribute shall be set to the value of the “</w:t>
            </w:r>
            <w:r>
              <w:rPr>
                <w:rFonts w:cs="Arial"/>
                <w:sz w:val="16"/>
                <w:szCs w:val="16"/>
                <w:lang w:val="en-US"/>
              </w:rPr>
              <w:t>mnsl</w:t>
            </w:r>
            <w:r w:rsidRPr="00F007E6">
              <w:rPr>
                <w:rFonts w:eastAsia="MS UI Gothic"/>
                <w:lang w:eastAsia="zh-CN"/>
              </w:rPr>
              <w:t>” property (</w:t>
            </w:r>
            <w:r w:rsidRPr="007A2199">
              <w:rPr>
                <w:rFonts w:eastAsia="MS UI Gothic"/>
                <w:lang w:eastAsia="zh-CN"/>
              </w:rPr>
              <w:t>Support link</w:t>
            </w:r>
            <w:r w:rsidRPr="00F007E6">
              <w:rPr>
                <w:rFonts w:eastAsia="MS UI Gothic"/>
                <w:lang w:eastAsia="zh-CN"/>
              </w:rPr>
              <w:t>) of the OCF resource with the pre-defined URI “/oic/p” of the respective OCF Device as defined in the OCF Core Specification [7], if present.</w:t>
            </w:r>
          </w:p>
        </w:tc>
      </w:tr>
    </w:tbl>
    <w:p w14:paraId="2DA4CBC0" w14:textId="77777777" w:rsidR="00E727F2" w:rsidRDefault="00E727F2" w:rsidP="00A25B20">
      <w:pPr>
        <w:rPr>
          <w:lang w:eastAsia="zh-CN"/>
        </w:rPr>
      </w:pPr>
    </w:p>
    <w:p w14:paraId="262960FD" w14:textId="77777777" w:rsidR="00E727F2" w:rsidRDefault="00E727F2" w:rsidP="00A25B20">
      <w:pPr>
        <w:rPr>
          <w:lang w:eastAsia="zh-CN"/>
        </w:rPr>
      </w:pPr>
    </w:p>
    <w:p w14:paraId="1C7A9464" w14:textId="77777777" w:rsidR="00E727F2" w:rsidRPr="00A25B20" w:rsidRDefault="00E727F2" w:rsidP="00E727F2">
      <w:pPr>
        <w:pStyle w:val="Heading3"/>
        <w:rPr>
          <w:lang w:val="en-US" w:eastAsia="zh-CN"/>
        </w:rPr>
      </w:pPr>
      <w:bookmarkStart w:id="40" w:name="_Toc501543418"/>
      <w:r>
        <w:rPr>
          <w:lang w:val="en-US" w:eastAsia="zh-CN"/>
        </w:rPr>
        <w:t>7.1.2</w:t>
      </w:r>
      <w:r>
        <w:rPr>
          <w:lang w:val="en-US" w:eastAsia="zh-CN"/>
        </w:rPr>
        <w:tab/>
        <w:t>Representation of OCF Devices by oneM2M &lt;</w:t>
      </w:r>
      <w:r w:rsidRPr="00A25B20">
        <w:rPr>
          <w:i/>
          <w:lang w:val="en-US" w:eastAsia="zh-CN"/>
        </w:rPr>
        <w:t>AE</w:t>
      </w:r>
      <w:r>
        <w:rPr>
          <w:lang w:val="en-US" w:eastAsia="zh-CN"/>
        </w:rPr>
        <w:t>&gt; resources</w:t>
      </w:r>
      <w:bookmarkEnd w:id="40"/>
    </w:p>
    <w:p w14:paraId="259B88F0" w14:textId="77777777" w:rsidR="00E727F2" w:rsidRDefault="00E727F2" w:rsidP="00A25B20">
      <w:pPr>
        <w:pStyle w:val="Heading4"/>
        <w:rPr>
          <w:lang w:val="en-US" w:eastAsia="zh-CN"/>
        </w:rPr>
      </w:pPr>
      <w:bookmarkStart w:id="41" w:name="_Toc501543419"/>
      <w:r>
        <w:rPr>
          <w:lang w:val="en-US" w:eastAsia="zh-CN"/>
        </w:rPr>
        <w:t>7.1.2.1</w:t>
      </w:r>
      <w:r>
        <w:rPr>
          <w:lang w:val="en-US" w:eastAsia="zh-CN"/>
        </w:rPr>
        <w:tab/>
        <w:t>OCF Clients</w:t>
      </w:r>
      <w:bookmarkEnd w:id="41"/>
    </w:p>
    <w:p w14:paraId="5AE11309" w14:textId="77777777" w:rsidR="00E727F2" w:rsidRPr="002221AF" w:rsidRDefault="00E727F2" w:rsidP="00A25B20">
      <w:pPr>
        <w:rPr>
          <w:lang w:val="en-US" w:eastAsia="zh-CN"/>
        </w:rPr>
      </w:pPr>
      <w:r>
        <w:rPr>
          <w:lang w:val="en-US" w:eastAsia="zh-CN"/>
        </w:rPr>
        <w:t>The present document does not specify any normative procedure to represent OCF Clients as oneM2M &lt;</w:t>
      </w:r>
      <w:r w:rsidRPr="00A25B20">
        <w:rPr>
          <w:i/>
          <w:lang w:val="en-US" w:eastAsia="zh-CN"/>
        </w:rPr>
        <w:t>AE</w:t>
      </w:r>
      <w:r>
        <w:rPr>
          <w:lang w:val="en-US" w:eastAsia="zh-CN"/>
        </w:rPr>
        <w:t xml:space="preserve">&gt; resources. Since the OCF specifications do not define any procedure for OCF Clients needing to register themselves with any other entity or needing to respond to any discovery procedures before trying to consume services provided by OCF Servers, it is not possible to determine which OCF Clients exist before they make any requests to consume services </w:t>
      </w:r>
      <w:r>
        <w:rPr>
          <w:lang w:val="en-US" w:eastAsia="zh-CN"/>
        </w:rPr>
        <w:lastRenderedPageBreak/>
        <w:t>provided by OCF Servers. Therefore, it would be very complex to associate OCF Clients in an OCF Proximal IoT Network with oneM2M &lt;</w:t>
      </w:r>
      <w:r w:rsidRPr="00A25B20">
        <w:rPr>
          <w:i/>
          <w:lang w:val="en-US" w:eastAsia="zh-CN"/>
        </w:rPr>
        <w:t>AE</w:t>
      </w:r>
      <w:r>
        <w:rPr>
          <w:lang w:val="en-US" w:eastAsia="zh-CN"/>
        </w:rPr>
        <w:t>&gt; resources. In order to do that, the OCF-IPE would have to detect OCF Clients dynamically at the time when they try to request any services from that OCF-IPE and then create on the fly some corresponding &lt;</w:t>
      </w:r>
      <w:r w:rsidRPr="00A25B20">
        <w:rPr>
          <w:i/>
          <w:lang w:val="en-US" w:eastAsia="zh-CN"/>
        </w:rPr>
        <w:t>AE</w:t>
      </w:r>
      <w:r>
        <w:rPr>
          <w:lang w:val="en-US" w:eastAsia="zh-CN"/>
        </w:rPr>
        <w:t>&gt; resources. Furthermore, such dynamically created &lt;</w:t>
      </w:r>
      <w:r w:rsidRPr="00C0132D">
        <w:rPr>
          <w:i/>
          <w:lang w:val="en-US" w:eastAsia="zh-CN"/>
        </w:rPr>
        <w:t>AE</w:t>
      </w:r>
      <w:r>
        <w:rPr>
          <w:lang w:val="en-US" w:eastAsia="zh-CN"/>
        </w:rPr>
        <w:t>&gt; resources would also require adjustment of  access control privileges when the corresponding AEs would need to access oneM2M resources. For these reasons, there are no provisions in this present document to represent OCF Clients by oneM2M &lt;</w:t>
      </w:r>
      <w:r w:rsidRPr="00A25B20">
        <w:rPr>
          <w:i/>
          <w:lang w:val="en-US" w:eastAsia="zh-CN"/>
        </w:rPr>
        <w:t>AE</w:t>
      </w:r>
      <w:r>
        <w:rPr>
          <w:lang w:val="en-US" w:eastAsia="zh-CN"/>
        </w:rPr>
        <w:t>&gt; resources.</w:t>
      </w:r>
    </w:p>
    <w:p w14:paraId="07A434C9" w14:textId="77777777" w:rsidR="00E727F2" w:rsidRDefault="00E727F2" w:rsidP="00A25B20">
      <w:pPr>
        <w:pStyle w:val="Heading4"/>
        <w:rPr>
          <w:lang w:val="en-US" w:eastAsia="zh-CN"/>
        </w:rPr>
      </w:pPr>
      <w:bookmarkStart w:id="42" w:name="_Toc501543420"/>
      <w:r>
        <w:rPr>
          <w:lang w:val="en-US" w:eastAsia="zh-CN"/>
        </w:rPr>
        <w:t>7.1.2.2</w:t>
      </w:r>
      <w:r>
        <w:rPr>
          <w:lang w:val="en-US" w:eastAsia="zh-CN"/>
        </w:rPr>
        <w:tab/>
        <w:t>OCF Servers</w:t>
      </w:r>
      <w:bookmarkEnd w:id="42"/>
    </w:p>
    <w:p w14:paraId="4189C7CE" w14:textId="77777777" w:rsidR="00E727F2" w:rsidRDefault="00E727F2" w:rsidP="00A25B20">
      <w:pPr>
        <w:rPr>
          <w:lang w:eastAsia="zh-CN"/>
        </w:rPr>
      </w:pPr>
      <w:r>
        <w:rPr>
          <w:lang w:eastAsia="zh-CN"/>
        </w:rPr>
        <w:t>OCF Devices playing the role of an OCF Server can be represented by an &lt;</w:t>
      </w:r>
      <w:r w:rsidRPr="00A25B20">
        <w:rPr>
          <w:i/>
          <w:lang w:eastAsia="zh-CN"/>
        </w:rPr>
        <w:t>AE</w:t>
      </w:r>
      <w:r>
        <w:rPr>
          <w:lang w:eastAsia="zh-CN"/>
        </w:rPr>
        <w:t xml:space="preserve">&gt; resource that corresponds to an OCF-IPE, see </w:t>
      </w:r>
      <w:r w:rsidRPr="002221AF">
        <w:rPr>
          <w:lang w:eastAsia="zh-CN"/>
        </w:rPr>
        <w:t>Figure 6.1.1-1</w:t>
      </w:r>
      <w:r>
        <w:rPr>
          <w:lang w:eastAsia="zh-CN"/>
        </w:rPr>
        <w:t>. Depending on implementation and deployment needs, one or more OCF Servers can be represented on the oneM2M side by a single OCF-IPE with a single &lt;</w:t>
      </w:r>
      <w:r w:rsidRPr="00A25B20">
        <w:rPr>
          <w:i/>
          <w:lang w:eastAsia="zh-CN"/>
        </w:rPr>
        <w:t>AE</w:t>
      </w:r>
      <w:r>
        <w:rPr>
          <w:lang w:eastAsia="zh-CN"/>
        </w:rPr>
        <w:t xml:space="preserve">&gt; resource. </w:t>
      </w:r>
    </w:p>
    <w:p w14:paraId="5DC2F9EF" w14:textId="77777777" w:rsidR="00E727F2" w:rsidRDefault="00E727F2" w:rsidP="00A25B20">
      <w:pPr>
        <w:rPr>
          <w:lang w:eastAsia="zh-CN"/>
        </w:rPr>
      </w:pPr>
      <w:r>
        <w:rPr>
          <w:lang w:eastAsia="zh-CN"/>
        </w:rPr>
        <w:t>In case an OCF Server is intended to be exposed to the oneM2M system, exactly one OCF-IPE shall be responsible for the exposure of services provided by that specific OCF Server in a given OCF Proximal Network. Therefore, a specific OCF Server shall be represented by at most one OCF-IPE, i.e. by at most one &lt;</w:t>
      </w:r>
      <w:r w:rsidRPr="00A25B20">
        <w:rPr>
          <w:i/>
          <w:lang w:eastAsia="zh-CN"/>
        </w:rPr>
        <w:t>AE</w:t>
      </w:r>
      <w:r>
        <w:rPr>
          <w:lang w:eastAsia="zh-CN"/>
        </w:rPr>
        <w:t>&gt; resource.</w:t>
      </w:r>
    </w:p>
    <w:p w14:paraId="1BFB2656" w14:textId="77777777" w:rsidR="00E727F2" w:rsidRDefault="00E727F2" w:rsidP="00A25B20">
      <w:pPr>
        <w:rPr>
          <w:lang w:eastAsia="zh-CN"/>
        </w:rPr>
      </w:pPr>
      <w:r>
        <w:rPr>
          <w:lang w:eastAsia="zh-CN"/>
        </w:rPr>
        <w:t>In case of OCF Servers, the details of the OCF Server can be determined in the OCF Proximal IoT Network by means of executing OCF discovery and introspection procedures. For an OCF-IPE representing a specific OCF-Server, any exposed services provided by that OCF Server that are meant to be exposed to the oneM2M System shall be represented by child resources of the &lt;</w:t>
      </w:r>
      <w:r w:rsidRPr="00A25B20">
        <w:rPr>
          <w:i/>
          <w:lang w:eastAsia="zh-CN"/>
        </w:rPr>
        <w:t>AE</w:t>
      </w:r>
      <w:r>
        <w:rPr>
          <w:lang w:eastAsia="zh-CN"/>
        </w:rPr>
        <w:t>&gt; resource representing that specific OCF-IPE, see Clause 7.1.3 below.</w:t>
      </w:r>
    </w:p>
    <w:p w14:paraId="0CFA62EC" w14:textId="77777777" w:rsidR="00E727F2" w:rsidRDefault="00E727F2" w:rsidP="00A25B20">
      <w:r>
        <w:t>Representing one or more OCF</w:t>
      </w:r>
      <w:r w:rsidRPr="00634F8D">
        <w:t xml:space="preserve"> Servers </w:t>
      </w:r>
      <w:r>
        <w:t>by the &lt;</w:t>
      </w:r>
      <w:r w:rsidRPr="00A25B20">
        <w:rPr>
          <w:i/>
        </w:rPr>
        <w:t>AE</w:t>
      </w:r>
      <w:r>
        <w:t>&gt; resource associated with an OCF-IPE has the following implications:</w:t>
      </w:r>
    </w:p>
    <w:p w14:paraId="7CB1BB9E" w14:textId="77777777" w:rsidR="00E727F2" w:rsidRDefault="00E727F2" w:rsidP="00A25B20">
      <w:pPr>
        <w:numPr>
          <w:ilvl w:val="0"/>
          <w:numId w:val="82"/>
        </w:numPr>
        <w:rPr>
          <w:lang w:eastAsia="zh-CN"/>
        </w:rPr>
      </w:pPr>
      <w:r>
        <w:t>The set of represented OCF Servers represented by a specific OCF-IPE c</w:t>
      </w:r>
      <w:r w:rsidRPr="00634F8D">
        <w:t xml:space="preserve">an be </w:t>
      </w:r>
      <w:r>
        <w:t xml:space="preserve">associated with </w:t>
      </w:r>
      <w:r w:rsidRPr="00634F8D">
        <w:t>M2M Service Subscriptions just like any other oneM2M Application</w:t>
      </w:r>
    </w:p>
    <w:p w14:paraId="49778BF7" w14:textId="77777777" w:rsidR="00E727F2" w:rsidRDefault="00E727F2" w:rsidP="00A25B20">
      <w:pPr>
        <w:numPr>
          <w:ilvl w:val="0"/>
          <w:numId w:val="82"/>
        </w:numPr>
        <w:rPr>
          <w:lang w:eastAsia="zh-CN"/>
        </w:rPr>
      </w:pPr>
      <w:r>
        <w:rPr>
          <w:lang w:eastAsia="zh-CN"/>
        </w:rPr>
        <w:t>The OCF-IPE allowing interworking with specific type of OCF Servers can be registered in the App-ID registry</w:t>
      </w:r>
    </w:p>
    <w:p w14:paraId="0A416E68" w14:textId="77777777" w:rsidR="00E727F2" w:rsidRDefault="00E727F2" w:rsidP="00A25B20">
      <w:pPr>
        <w:rPr>
          <w:lang w:eastAsia="zh-CN"/>
        </w:rPr>
      </w:pPr>
      <w:r>
        <w:rPr>
          <w:lang w:eastAsia="zh-CN"/>
        </w:rPr>
        <w:t>Attributes of  an &lt;</w:t>
      </w:r>
      <w:r>
        <w:rPr>
          <w:i/>
          <w:lang w:eastAsia="zh-CN"/>
        </w:rPr>
        <w:t>AE</w:t>
      </w:r>
      <w:r>
        <w:rPr>
          <w:lang w:eastAsia="zh-CN"/>
        </w:rPr>
        <w:t xml:space="preserve">&gt; resource listed in </w:t>
      </w:r>
      <w:r w:rsidRPr="00AE19D1">
        <w:rPr>
          <w:lang w:eastAsia="zh-CN"/>
        </w:rPr>
        <w:t>Table 7.1.</w:t>
      </w:r>
      <w:r>
        <w:rPr>
          <w:lang w:eastAsia="zh-CN"/>
        </w:rPr>
        <w:t>2</w:t>
      </w:r>
      <w:r w:rsidRPr="00AE19D1">
        <w:rPr>
          <w:lang w:eastAsia="zh-CN"/>
        </w:rPr>
        <w:t>-1</w:t>
      </w:r>
      <w:r>
        <w:rPr>
          <w:lang w:eastAsia="zh-CN"/>
        </w:rPr>
        <w:t xml:space="preserve"> below shall have the specified value settings in Table 7.1.2</w:t>
      </w:r>
      <w:r w:rsidRPr="00AE19D1">
        <w:rPr>
          <w:lang w:eastAsia="zh-CN"/>
        </w:rPr>
        <w:t>-1</w:t>
      </w:r>
      <w:r>
        <w:rPr>
          <w:lang w:eastAsia="zh-CN"/>
        </w:rPr>
        <w:t xml:space="preserve"> when that &lt;</w:t>
      </w:r>
      <w:r w:rsidRPr="00A25B20">
        <w:rPr>
          <w:i/>
          <w:lang w:eastAsia="zh-CN"/>
        </w:rPr>
        <w:t>AE</w:t>
      </w:r>
      <w:r>
        <w:rPr>
          <w:lang w:eastAsia="zh-CN"/>
        </w:rPr>
        <w:t>&gt; resource represents and OCF-IPE. All other attributes of the &lt;</w:t>
      </w:r>
      <w:r>
        <w:rPr>
          <w:i/>
          <w:lang w:eastAsia="zh-CN"/>
        </w:rPr>
        <w:t>AE</w:t>
      </w:r>
      <w:r>
        <w:rPr>
          <w:lang w:eastAsia="zh-CN"/>
        </w:rPr>
        <w:t>&gt; resource shall be used as specified in oneM2M TS-0001 [</w:t>
      </w:r>
      <w:r>
        <w:rPr>
          <w:lang w:eastAsia="zh-CN"/>
        </w:rPr>
        <w:fldChar w:fldCharType="begin"/>
      </w:r>
      <w:r>
        <w:rPr>
          <w:lang w:eastAsia="zh-CN"/>
        </w:rPr>
        <w:instrText xml:space="preserve"> REF REF_ONEM2MTS_0001 \h </w:instrText>
      </w:r>
      <w:r>
        <w:rPr>
          <w:lang w:eastAsia="zh-CN"/>
        </w:rPr>
      </w:r>
      <w:r>
        <w:rPr>
          <w:lang w:eastAsia="zh-CN"/>
        </w:rPr>
        <w:fldChar w:fldCharType="separate"/>
      </w:r>
      <w:r w:rsidRPr="00634F8D">
        <w:t>2</w:t>
      </w:r>
      <w:r>
        <w:rPr>
          <w:lang w:eastAsia="zh-CN"/>
        </w:rPr>
        <w:fldChar w:fldCharType="end"/>
      </w:r>
      <w:r>
        <w:rPr>
          <w:lang w:eastAsia="zh-CN"/>
        </w:rPr>
        <w:t>].</w:t>
      </w:r>
    </w:p>
    <w:p w14:paraId="0B353FEF" w14:textId="77777777" w:rsidR="00E727F2" w:rsidRPr="00634F8D" w:rsidRDefault="00E727F2" w:rsidP="00E727F2">
      <w:pPr>
        <w:pStyle w:val="TH"/>
      </w:pPr>
      <w:r w:rsidRPr="00634F8D">
        <w:t xml:space="preserve">Table </w:t>
      </w:r>
      <w:r>
        <w:t>7.1.2-1</w:t>
      </w:r>
      <w:r w:rsidRPr="00634F8D">
        <w:t xml:space="preserve">: </w:t>
      </w:r>
      <w:r>
        <w:t>Attribute settings for &lt;</w:t>
      </w:r>
      <w:r>
        <w:rPr>
          <w:i/>
        </w:rPr>
        <w:t>AE</w:t>
      </w:r>
      <w:r>
        <w:t>&gt; resources representing an OCF-IPE.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E727F2" w:rsidRPr="00634F8D" w14:paraId="00B7D9B8" w14:textId="77777777" w:rsidTr="001F5C09">
        <w:trPr>
          <w:tblHeader/>
          <w:jc w:val="center"/>
        </w:trPr>
        <w:tc>
          <w:tcPr>
            <w:tcW w:w="2342" w:type="dxa"/>
            <w:shd w:val="clear" w:color="auto" w:fill="E0E0E0"/>
            <w:vAlign w:val="center"/>
          </w:tcPr>
          <w:p w14:paraId="14E2777D" w14:textId="77777777" w:rsidR="00E727F2" w:rsidRPr="00634F8D" w:rsidRDefault="00E727F2" w:rsidP="001F5C09">
            <w:pPr>
              <w:pStyle w:val="TAH"/>
              <w:rPr>
                <w:rFonts w:eastAsia="Arial Unicode MS"/>
              </w:rPr>
            </w:pPr>
            <w:r>
              <w:rPr>
                <w:rFonts w:eastAsia="Arial Unicode MS"/>
              </w:rPr>
              <w:t xml:space="preserve">Attribute Name </w:t>
            </w:r>
          </w:p>
        </w:tc>
        <w:tc>
          <w:tcPr>
            <w:tcW w:w="4922" w:type="dxa"/>
            <w:shd w:val="clear" w:color="auto" w:fill="E0E0E0"/>
            <w:vAlign w:val="center"/>
          </w:tcPr>
          <w:p w14:paraId="4F0EAAB6" w14:textId="77777777" w:rsidR="00E727F2" w:rsidRPr="00634F8D" w:rsidRDefault="00E727F2" w:rsidP="001F5C09">
            <w:pPr>
              <w:pStyle w:val="TAH"/>
              <w:rPr>
                <w:rFonts w:eastAsia="Arial Unicode MS"/>
              </w:rPr>
            </w:pPr>
            <w:r>
              <w:rPr>
                <w:rFonts w:eastAsia="Arial Unicode MS"/>
              </w:rPr>
              <w:t>Setting</w:t>
            </w:r>
          </w:p>
        </w:tc>
      </w:tr>
      <w:tr w:rsidR="00E727F2" w:rsidRPr="00634F8D" w14:paraId="1D011F3E" w14:textId="77777777" w:rsidTr="001F5C09">
        <w:trPr>
          <w:jc w:val="center"/>
        </w:trPr>
        <w:tc>
          <w:tcPr>
            <w:tcW w:w="2342" w:type="dxa"/>
          </w:tcPr>
          <w:p w14:paraId="282813E7" w14:textId="77777777" w:rsidR="00E727F2" w:rsidRPr="00405A47" w:rsidRDefault="00E727F2" w:rsidP="001F5C09">
            <w:pPr>
              <w:pStyle w:val="TAL"/>
              <w:rPr>
                <w:i/>
              </w:rPr>
            </w:pPr>
            <w:r>
              <w:rPr>
                <w:i/>
              </w:rPr>
              <w:t>labels</w:t>
            </w:r>
          </w:p>
        </w:tc>
        <w:tc>
          <w:tcPr>
            <w:tcW w:w="4922" w:type="dxa"/>
          </w:tcPr>
          <w:p w14:paraId="24905744" w14:textId="77777777" w:rsidR="00E727F2" w:rsidRPr="00C91C12" w:rsidRDefault="00E727F2" w:rsidP="001F5C09">
            <w:pPr>
              <w:pStyle w:val="TAL"/>
              <w:rPr>
                <w:szCs w:val="21"/>
              </w:rPr>
            </w:pPr>
            <w:r w:rsidRPr="00C91C12">
              <w:rPr>
                <w:szCs w:val="21"/>
              </w:rPr>
              <w:t xml:space="preserve">In order to indicate the supported external technology and which specific OCF Server(s) are represented by a specific OCF-IPE, the </w:t>
            </w:r>
            <w:r w:rsidRPr="00A25B20">
              <w:rPr>
                <w:i/>
                <w:szCs w:val="21"/>
              </w:rPr>
              <w:t>labels</w:t>
            </w:r>
            <w:r w:rsidRPr="00C91C12">
              <w:rPr>
                <w:szCs w:val="21"/>
              </w:rPr>
              <w:t xml:space="preserve"> attribute of the &lt;</w:t>
            </w:r>
            <w:r w:rsidRPr="00A25B20">
              <w:rPr>
                <w:i/>
                <w:szCs w:val="21"/>
              </w:rPr>
              <w:t>AE</w:t>
            </w:r>
            <w:r w:rsidRPr="00C91C12">
              <w:rPr>
                <w:szCs w:val="21"/>
              </w:rPr>
              <w:t>&gt; resource of an OCF-IPE exposing OCF Server Functions to oneM2M shall contain the following information:</w:t>
            </w:r>
          </w:p>
          <w:p w14:paraId="5070A295" w14:textId="77777777" w:rsidR="00E727F2" w:rsidRPr="00C91C12" w:rsidRDefault="00E727F2" w:rsidP="00A25B20">
            <w:pPr>
              <w:pStyle w:val="TAL"/>
              <w:numPr>
                <w:ilvl w:val="0"/>
                <w:numId w:val="87"/>
              </w:numPr>
              <w:rPr>
                <w:szCs w:val="21"/>
              </w:rPr>
            </w:pPr>
            <w:r w:rsidRPr="00C91C12">
              <w:rPr>
                <w:szCs w:val="21"/>
              </w:rPr>
              <w:t>A Key:Value pair set to “Iwked-Technology:OCF” indicating that this AE supports interworking with OCF entities.</w:t>
            </w:r>
          </w:p>
          <w:p w14:paraId="0C1A0C48" w14:textId="77777777" w:rsidR="00E727F2" w:rsidRDefault="00E727F2" w:rsidP="00A25B20">
            <w:pPr>
              <w:pStyle w:val="TAL"/>
              <w:numPr>
                <w:ilvl w:val="0"/>
                <w:numId w:val="86"/>
              </w:numPr>
              <w:rPr>
                <w:szCs w:val="21"/>
              </w:rPr>
            </w:pPr>
            <w:r w:rsidRPr="00C91C12">
              <w:rPr>
                <w:szCs w:val="21"/>
              </w:rPr>
              <w:t>A Key:Value pair indicating the specific OCF Servers being exposed to the oneM2M system by this specific OCF-IPE. The Key should be set to “Iwked-Entity-IDs”. The Value shall contain a coma-separated list of IDs in square brackets, e.g.. “[ID1, ID2, ID3]”, where each listed ID identifies one specific exposed OCF Server and is equal to the value of the “piid” property</w:t>
            </w:r>
            <w:r>
              <w:rPr>
                <w:szCs w:val="21"/>
              </w:rPr>
              <w:t xml:space="preserve"> (</w:t>
            </w:r>
            <w:r w:rsidRPr="00C91C12">
              <w:rPr>
                <w:szCs w:val="21"/>
              </w:rPr>
              <w:t>Protocol</w:t>
            </w:r>
            <w:r>
              <w:rPr>
                <w:szCs w:val="21"/>
              </w:rPr>
              <w:t xml:space="preserve"> </w:t>
            </w:r>
            <w:r w:rsidRPr="00C91C12">
              <w:rPr>
                <w:szCs w:val="21"/>
              </w:rPr>
              <w:t>Independent ID) of the device resource with the pre-defined URI “/oic/d” of the respective OCF Server as defined in the OCF Core Specification [7].</w:t>
            </w:r>
          </w:p>
          <w:p w14:paraId="5E55CF5E" w14:textId="77777777" w:rsidR="00E727F2" w:rsidRPr="00C91C12" w:rsidRDefault="00E727F2" w:rsidP="001F5C09">
            <w:pPr>
              <w:pStyle w:val="TAL"/>
              <w:rPr>
                <w:szCs w:val="21"/>
              </w:rPr>
            </w:pPr>
            <w:r>
              <w:t>Other Key:Value pairs may also be present.</w:t>
            </w:r>
          </w:p>
        </w:tc>
      </w:tr>
    </w:tbl>
    <w:p w14:paraId="4F185C0C" w14:textId="77777777" w:rsidR="00E727F2" w:rsidRDefault="00E727F2" w:rsidP="00E727F2">
      <w:pPr>
        <w:rPr>
          <w:lang w:eastAsia="zh-CN"/>
        </w:rPr>
      </w:pPr>
      <w:r>
        <w:rPr>
          <w:lang w:eastAsia="zh-CN"/>
        </w:rPr>
        <w:t xml:space="preserve"> </w:t>
      </w:r>
    </w:p>
    <w:p w14:paraId="74901FFB" w14:textId="77777777" w:rsidR="00E727F2" w:rsidRPr="00117CA8" w:rsidRDefault="00E727F2" w:rsidP="00A25B20">
      <w:pPr>
        <w:rPr>
          <w:lang w:eastAsia="zh-CN"/>
        </w:rPr>
      </w:pPr>
    </w:p>
    <w:p w14:paraId="5827E867" w14:textId="77777777" w:rsidR="00E727F2" w:rsidRDefault="00E727F2" w:rsidP="00E727F2">
      <w:pPr>
        <w:pStyle w:val="Heading3"/>
        <w:rPr>
          <w:lang w:eastAsia="zh-CN"/>
        </w:rPr>
      </w:pPr>
      <w:bookmarkStart w:id="43" w:name="_Toc501543421"/>
      <w:r>
        <w:rPr>
          <w:lang w:val="en-US" w:eastAsia="zh-CN"/>
        </w:rPr>
        <w:lastRenderedPageBreak/>
        <w:t>7.1.3</w:t>
      </w:r>
      <w:r>
        <w:rPr>
          <w:lang w:val="en-US" w:eastAsia="zh-CN"/>
        </w:rPr>
        <w:tab/>
      </w:r>
      <w:r>
        <w:rPr>
          <w:lang w:eastAsia="zh-CN"/>
        </w:rPr>
        <w:t xml:space="preserve">Representation of OCF </w:t>
      </w:r>
      <w:r>
        <w:rPr>
          <w:lang w:val="en-US" w:eastAsia="zh-CN"/>
        </w:rPr>
        <w:t>services</w:t>
      </w:r>
      <w:r>
        <w:rPr>
          <w:lang w:eastAsia="zh-CN"/>
        </w:rPr>
        <w:t xml:space="preserve"> by oneM2M &lt;</w:t>
      </w:r>
      <w:r>
        <w:rPr>
          <w:i/>
          <w:lang w:val="en-US" w:eastAsia="zh-CN"/>
        </w:rPr>
        <w:t>flexContainer</w:t>
      </w:r>
      <w:r>
        <w:rPr>
          <w:lang w:eastAsia="zh-CN"/>
        </w:rPr>
        <w:t>&gt; resources</w:t>
      </w:r>
      <w:bookmarkEnd w:id="43"/>
    </w:p>
    <w:p w14:paraId="0E0B99F4" w14:textId="77777777" w:rsidR="00E727F2" w:rsidRDefault="00E727F2" w:rsidP="00A25B20">
      <w:pPr>
        <w:rPr>
          <w:lang w:val="en-US" w:eastAsia="zh-CN"/>
        </w:rPr>
      </w:pPr>
      <w:r>
        <w:rPr>
          <w:lang w:val="en-US" w:eastAsia="zh-CN"/>
        </w:rPr>
        <w:t>Services provided by OCF Servers that are intended to be exposed to the oneM2M system shall be represented by specializations of &lt;</w:t>
      </w:r>
      <w:r w:rsidRPr="00A25B20">
        <w:rPr>
          <w:i/>
          <w:lang w:val="en-US" w:eastAsia="zh-CN"/>
        </w:rPr>
        <w:t>flexContainer</w:t>
      </w:r>
      <w:r>
        <w:rPr>
          <w:lang w:val="en-US" w:eastAsia="zh-CN"/>
        </w:rPr>
        <w:t>&gt; resources in order to be exposed to the oneM2M system. Services provided by a specific OCF Server and intended to be exposed to the oneM2M system shall be represented by &lt;</w:t>
      </w:r>
      <w:r w:rsidRPr="00405A47">
        <w:rPr>
          <w:i/>
          <w:lang w:val="en-US" w:eastAsia="zh-CN"/>
        </w:rPr>
        <w:t>flexContainer</w:t>
      </w:r>
      <w:r>
        <w:rPr>
          <w:lang w:val="en-US" w:eastAsia="zh-CN"/>
        </w:rPr>
        <w:t>&gt; child resources of the &lt;</w:t>
      </w:r>
      <w:r w:rsidRPr="00A25B20">
        <w:rPr>
          <w:i/>
          <w:lang w:val="en-US" w:eastAsia="zh-CN"/>
        </w:rPr>
        <w:t>AE</w:t>
      </w:r>
      <w:r>
        <w:rPr>
          <w:lang w:val="en-US" w:eastAsia="zh-CN"/>
        </w:rPr>
        <w:t xml:space="preserve">&gt; resource instance that represents the OCP-IPE responsible for the exposure of services provided by that specific OCF Server to oneM2M. </w:t>
      </w:r>
    </w:p>
    <w:p w14:paraId="6E1DD3A5" w14:textId="77777777" w:rsidR="00E727F2" w:rsidRDefault="00E727F2" w:rsidP="00A25B20">
      <w:pPr>
        <w:rPr>
          <w:lang w:val="en-US" w:eastAsia="zh-CN"/>
        </w:rPr>
      </w:pPr>
      <w:r>
        <w:rPr>
          <w:lang w:val="en-US" w:eastAsia="zh-CN"/>
        </w:rPr>
        <w:t>Services provided by OCF Servers are characterized by the device types defined in the OCF Device Specifications [</w:t>
      </w:r>
      <w:r>
        <w:rPr>
          <w:lang w:val="en-US" w:eastAsia="zh-CN"/>
        </w:rPr>
        <w:fldChar w:fldCharType="begin"/>
      </w:r>
      <w:r>
        <w:rPr>
          <w:lang w:val="en-US" w:eastAsia="zh-CN"/>
        </w:rPr>
        <w:instrText xml:space="preserve"> REF REF_OCF_DEVICE \h </w:instrText>
      </w:r>
      <w:r>
        <w:rPr>
          <w:lang w:val="en-US" w:eastAsia="zh-CN"/>
        </w:rPr>
      </w:r>
      <w:r>
        <w:rPr>
          <w:lang w:val="en-US" w:eastAsia="zh-CN"/>
        </w:rPr>
        <w:fldChar w:fldCharType="separate"/>
      </w:r>
      <w:r>
        <w:rPr>
          <w:noProof/>
        </w:rPr>
        <w:t>8</w:t>
      </w:r>
      <w:r>
        <w:rPr>
          <w:lang w:val="en-US" w:eastAsia="zh-CN"/>
        </w:rPr>
        <w:fldChar w:fldCharType="end"/>
      </w:r>
      <w:r>
        <w:rPr>
          <w:lang w:val="en-US" w:eastAsia="zh-CN"/>
        </w:rPr>
        <w:t>]. For each device type there is a minimum set of OCF resources defined in the OCF Device Specifications [</w:t>
      </w:r>
      <w:r>
        <w:rPr>
          <w:lang w:val="en-US" w:eastAsia="zh-CN"/>
        </w:rPr>
        <w:fldChar w:fldCharType="begin"/>
      </w:r>
      <w:r>
        <w:rPr>
          <w:lang w:val="en-US" w:eastAsia="zh-CN"/>
        </w:rPr>
        <w:instrText xml:space="preserve"> REF REF_OCF_DEVICE \h </w:instrText>
      </w:r>
      <w:r>
        <w:rPr>
          <w:lang w:val="en-US" w:eastAsia="zh-CN"/>
        </w:rPr>
      </w:r>
      <w:r>
        <w:rPr>
          <w:lang w:val="en-US" w:eastAsia="zh-CN"/>
        </w:rPr>
        <w:fldChar w:fldCharType="separate"/>
      </w:r>
      <w:r>
        <w:rPr>
          <w:noProof/>
        </w:rPr>
        <w:t>8</w:t>
      </w:r>
      <w:r>
        <w:rPr>
          <w:lang w:val="en-US" w:eastAsia="zh-CN"/>
        </w:rPr>
        <w:fldChar w:fldCharType="end"/>
      </w:r>
      <w:r>
        <w:rPr>
          <w:lang w:val="en-US" w:eastAsia="zh-CN"/>
        </w:rPr>
        <w:t>]. Exposure of a specific service provided by an OCF Server is accomplished by representing the corresponding set of OCF resources hosted on the OCF Server with matching oneM2M &lt;</w:t>
      </w:r>
      <w:r w:rsidRPr="00405A47">
        <w:rPr>
          <w:i/>
          <w:lang w:val="en-US" w:eastAsia="zh-CN"/>
        </w:rPr>
        <w:t>flexContainer</w:t>
      </w:r>
      <w:r>
        <w:rPr>
          <w:lang w:val="en-US" w:eastAsia="zh-CN"/>
        </w:rPr>
        <w:t>&gt; resources hosted on the Registrar-CSE of the OCF-IPE responsible for the exposure of that OCF Server as child resources of the &lt;</w:t>
      </w:r>
      <w:r w:rsidRPr="00A25B20">
        <w:rPr>
          <w:i/>
          <w:lang w:val="en-US" w:eastAsia="zh-CN"/>
        </w:rPr>
        <w:t>AE</w:t>
      </w:r>
      <w:r>
        <w:rPr>
          <w:lang w:val="en-US" w:eastAsia="zh-CN"/>
        </w:rPr>
        <w:t>&gt; resources representing the OCF-IPE.</w:t>
      </w:r>
    </w:p>
    <w:p w14:paraId="094D4F04" w14:textId="77777777" w:rsidR="00E727F2" w:rsidRDefault="00E727F2" w:rsidP="00A25B20">
      <w:r>
        <w:rPr>
          <w:lang w:val="en-US" w:eastAsia="zh-CN"/>
        </w:rPr>
        <w:t xml:space="preserve">In </w:t>
      </w:r>
      <w:r>
        <w:t>oneM2M TS-0023 [</w:t>
      </w:r>
      <w:r>
        <w:fldChar w:fldCharType="begin"/>
      </w:r>
      <w:r>
        <w:instrText xml:space="preserve"> REF REF_HOME_APPLIANCES \h </w:instrText>
      </w:r>
      <w:r>
        <w:fldChar w:fldCharType="separate"/>
      </w:r>
      <w:r>
        <w:rPr>
          <w:noProof/>
        </w:rPr>
        <w:t>6</w:t>
      </w:r>
      <w:r>
        <w:fldChar w:fldCharType="end"/>
      </w:r>
      <w:r>
        <w:t>] a set of information models is defined which describes the exposure of services provided by oneM2M Devices via  specializations of &lt;</w:t>
      </w:r>
      <w:r w:rsidRPr="00A25B20">
        <w:rPr>
          <w:i/>
        </w:rPr>
        <w:t>felxContainer</w:t>
      </w:r>
      <w:r>
        <w:t>&gt; resources. The specification oneM2M TS-0023 [</w:t>
      </w:r>
      <w:r>
        <w:fldChar w:fldCharType="begin"/>
      </w:r>
      <w:r>
        <w:instrText xml:space="preserve"> REF REF_HOME_APPLIANCES \h </w:instrText>
      </w:r>
      <w:r>
        <w:fldChar w:fldCharType="separate"/>
      </w:r>
      <w:r>
        <w:rPr>
          <w:noProof/>
        </w:rPr>
        <w:t>6</w:t>
      </w:r>
      <w:r>
        <w:fldChar w:fldCharType="end"/>
      </w:r>
      <w:r>
        <w:t>] also contains a mapping between OCF Device Types and the corresponding oneM2M Devices.</w:t>
      </w:r>
    </w:p>
    <w:p w14:paraId="75DCF97B" w14:textId="77777777" w:rsidR="00E727F2" w:rsidRDefault="00E727F2" w:rsidP="00A25B20">
      <w:r>
        <w:t>When exposing services of an OCF Server that complies with any of the OCF Device Types for which oneM2M TS-0023 [</w:t>
      </w:r>
      <w:r>
        <w:fldChar w:fldCharType="begin"/>
      </w:r>
      <w:r>
        <w:instrText xml:space="preserve"> REF REF_HOME_APPLIANCES \h </w:instrText>
      </w:r>
      <w:r>
        <w:fldChar w:fldCharType="separate"/>
      </w:r>
      <w:r>
        <w:rPr>
          <w:noProof/>
        </w:rPr>
        <w:t>6</w:t>
      </w:r>
      <w:r>
        <w:fldChar w:fldCharType="end"/>
      </w:r>
      <w:r>
        <w:t>] includes a normative mapping to oneM2M Devices, an instance of the respective &lt;</w:t>
      </w:r>
      <w:r w:rsidRPr="00A25B20">
        <w:rPr>
          <w:i/>
        </w:rPr>
        <w:t>flexContainer</w:t>
      </w:r>
      <w:r>
        <w:t>&gt; specialization as defined in oneM2M TS-0023 [</w:t>
      </w:r>
      <w:r>
        <w:fldChar w:fldCharType="begin"/>
      </w:r>
      <w:r>
        <w:instrText xml:space="preserve"> REF REF_HOME_APPLIANCES \h </w:instrText>
      </w:r>
      <w:r>
        <w:fldChar w:fldCharType="separate"/>
      </w:r>
      <w:r>
        <w:rPr>
          <w:noProof/>
        </w:rPr>
        <w:t>6</w:t>
      </w:r>
      <w:r>
        <w:fldChar w:fldCharType="end"/>
      </w:r>
      <w:r>
        <w:t>] and any required child resources shall be used to represent the exposed service provided by an OCF Server.</w:t>
      </w:r>
    </w:p>
    <w:p w14:paraId="395BEA41" w14:textId="77777777" w:rsidR="00E727F2" w:rsidRDefault="00E727F2" w:rsidP="00A25B20">
      <w:r>
        <w:t>When exposing services of an OCF Server that does not comply with any of the OCF Device Types for which oneM2M TS-0023 [</w:t>
      </w:r>
      <w:r>
        <w:fldChar w:fldCharType="begin"/>
      </w:r>
      <w:r>
        <w:instrText xml:space="preserve"> REF REF_HOME_APPLIANCES \h </w:instrText>
      </w:r>
      <w:r>
        <w:fldChar w:fldCharType="separate"/>
      </w:r>
      <w:r>
        <w:rPr>
          <w:noProof/>
        </w:rPr>
        <w:t>6</w:t>
      </w:r>
      <w:r>
        <w:fldChar w:fldCharType="end"/>
      </w:r>
      <w:r>
        <w:t>] includes a normative mapping to oneM2M Devices, an instance of a customized &lt;</w:t>
      </w:r>
      <w:r w:rsidRPr="00A25B20">
        <w:rPr>
          <w:i/>
        </w:rPr>
        <w:t>flexContainer</w:t>
      </w:r>
      <w:r>
        <w:t>&gt; resource shall be used. In line with &lt;</w:t>
      </w:r>
      <w:r w:rsidRPr="00405A47">
        <w:rPr>
          <w:i/>
        </w:rPr>
        <w:t>flexContainer</w:t>
      </w:r>
      <w:r>
        <w:t>&gt; resources defined in oneM2M TS-0023 [</w:t>
      </w:r>
      <w:r>
        <w:fldChar w:fldCharType="begin"/>
      </w:r>
      <w:r>
        <w:instrText xml:space="preserve"> REF REF_HOME_APPLIANCES \h </w:instrText>
      </w:r>
      <w:r>
        <w:fldChar w:fldCharType="separate"/>
      </w:r>
      <w:r>
        <w:rPr>
          <w:noProof/>
        </w:rPr>
        <w:t>6</w:t>
      </w:r>
      <w:r>
        <w:fldChar w:fldCharType="end"/>
      </w:r>
      <w:r>
        <w:t>], such customized &lt;</w:t>
      </w:r>
      <w:r w:rsidRPr="00405A47">
        <w:rPr>
          <w:i/>
        </w:rPr>
        <w:t>flexContainer</w:t>
      </w:r>
      <w:r>
        <w:t xml:space="preserve">&gt; resources shall include a </w:t>
      </w:r>
      <w:r w:rsidRPr="00A25B20">
        <w:rPr>
          <w:i/>
        </w:rPr>
        <w:t>nodeLink</w:t>
      </w:r>
      <w:r>
        <w:t xml:space="preserve"> attribute which links to a &lt;</w:t>
      </w:r>
      <w:r w:rsidRPr="00A25B20">
        <w:rPr>
          <w:i/>
        </w:rPr>
        <w:t>node</w:t>
      </w:r>
      <w:r>
        <w:t>&gt; resource that represents the OCF Platform hosting the exposed OCF Server. Further details of such customized  &lt;</w:t>
      </w:r>
      <w:r w:rsidRPr="00FF0A35">
        <w:rPr>
          <w:i/>
        </w:rPr>
        <w:t xml:space="preserve"> </w:t>
      </w:r>
      <w:r w:rsidRPr="00405A47">
        <w:rPr>
          <w:i/>
        </w:rPr>
        <w:t>flexContainer</w:t>
      </w:r>
      <w:r>
        <w:t>&gt; resources are not in scope of this specification.</w:t>
      </w:r>
    </w:p>
    <w:p w14:paraId="1636A226" w14:textId="77777777" w:rsidR="00E727F2" w:rsidRDefault="00E727F2" w:rsidP="00E727F2">
      <w:pPr>
        <w:rPr>
          <w:lang w:eastAsia="zh-CN"/>
        </w:rPr>
      </w:pPr>
      <w:r>
        <w:rPr>
          <w:lang w:eastAsia="zh-CN"/>
        </w:rPr>
        <w:t>Attributes of  an &lt;</w:t>
      </w:r>
      <w:r>
        <w:rPr>
          <w:i/>
          <w:lang w:eastAsia="zh-CN"/>
        </w:rPr>
        <w:t>flexContainer</w:t>
      </w:r>
      <w:r>
        <w:rPr>
          <w:lang w:eastAsia="zh-CN"/>
        </w:rPr>
        <w:t xml:space="preserve">&gt; resource representing services provided by an OCF Server as listed in </w:t>
      </w:r>
      <w:r w:rsidRPr="00AE19D1">
        <w:rPr>
          <w:lang w:eastAsia="zh-CN"/>
        </w:rPr>
        <w:t>Table 7.1.</w:t>
      </w:r>
      <w:r>
        <w:rPr>
          <w:lang w:eastAsia="zh-CN"/>
        </w:rPr>
        <w:t>3</w:t>
      </w:r>
      <w:r w:rsidRPr="00AE19D1">
        <w:rPr>
          <w:lang w:eastAsia="zh-CN"/>
        </w:rPr>
        <w:t>-1</w:t>
      </w:r>
      <w:r>
        <w:rPr>
          <w:lang w:eastAsia="zh-CN"/>
        </w:rPr>
        <w:t xml:space="preserve"> below shall have the specified value settings in Table 7.1.3</w:t>
      </w:r>
      <w:r w:rsidRPr="00AE19D1">
        <w:rPr>
          <w:lang w:eastAsia="zh-CN"/>
        </w:rPr>
        <w:t>-1</w:t>
      </w:r>
      <w:r>
        <w:rPr>
          <w:lang w:eastAsia="zh-CN"/>
        </w:rPr>
        <w:t>. All other attributes of the &lt;</w:t>
      </w:r>
      <w:r>
        <w:rPr>
          <w:i/>
          <w:lang w:eastAsia="zh-CN"/>
        </w:rPr>
        <w:t>flexContainer</w:t>
      </w:r>
      <w:r>
        <w:rPr>
          <w:lang w:eastAsia="zh-CN"/>
        </w:rPr>
        <w:t>&gt; resource shall be used as specified in oneM2M TS-0001 [</w:t>
      </w:r>
      <w:r>
        <w:rPr>
          <w:lang w:eastAsia="zh-CN"/>
        </w:rPr>
        <w:fldChar w:fldCharType="begin"/>
      </w:r>
      <w:r>
        <w:rPr>
          <w:lang w:eastAsia="zh-CN"/>
        </w:rPr>
        <w:instrText xml:space="preserve"> REF REF_ONEM2MTS_0001 \h </w:instrText>
      </w:r>
      <w:r>
        <w:rPr>
          <w:lang w:eastAsia="zh-CN"/>
        </w:rPr>
      </w:r>
      <w:r>
        <w:rPr>
          <w:lang w:eastAsia="zh-CN"/>
        </w:rPr>
        <w:fldChar w:fldCharType="separate"/>
      </w:r>
      <w:r w:rsidRPr="00634F8D">
        <w:t>2</w:t>
      </w:r>
      <w:r>
        <w:rPr>
          <w:lang w:eastAsia="zh-CN"/>
        </w:rPr>
        <w:fldChar w:fldCharType="end"/>
      </w:r>
      <w:r>
        <w:rPr>
          <w:lang w:eastAsia="zh-CN"/>
        </w:rPr>
        <w:t xml:space="preserve">] or in oneM2M </w:t>
      </w:r>
      <w:r>
        <w:t>TS-0023 [</w:t>
      </w:r>
      <w:r>
        <w:fldChar w:fldCharType="begin"/>
      </w:r>
      <w:r>
        <w:instrText xml:space="preserve"> REF REF_HOME_APPLIANCES \h </w:instrText>
      </w:r>
      <w:r>
        <w:fldChar w:fldCharType="separate"/>
      </w:r>
      <w:r>
        <w:rPr>
          <w:noProof/>
        </w:rPr>
        <w:t>6</w:t>
      </w:r>
      <w:r>
        <w:fldChar w:fldCharType="end"/>
      </w:r>
      <w:r>
        <w:t>] if applicable</w:t>
      </w:r>
      <w:r>
        <w:rPr>
          <w:lang w:eastAsia="zh-CN"/>
        </w:rPr>
        <w:t>.</w:t>
      </w:r>
    </w:p>
    <w:p w14:paraId="48F739CF" w14:textId="77777777" w:rsidR="00E727F2" w:rsidRPr="00634F8D" w:rsidRDefault="00E727F2" w:rsidP="00E727F2">
      <w:pPr>
        <w:pStyle w:val="TH"/>
      </w:pPr>
      <w:r w:rsidRPr="00634F8D">
        <w:t xml:space="preserve">Table </w:t>
      </w:r>
      <w:r>
        <w:t>7.1.2-1</w:t>
      </w:r>
      <w:r w:rsidRPr="00634F8D">
        <w:t xml:space="preserve">: </w:t>
      </w:r>
      <w:r>
        <w:t>Attribute settings for &lt;</w:t>
      </w:r>
      <w:r>
        <w:rPr>
          <w:i/>
          <w:lang w:eastAsia="zh-CN"/>
        </w:rPr>
        <w:t>flexContainer</w:t>
      </w:r>
      <w:r>
        <w:t>&gt; resources representing services provided by an OCF Server.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E727F2" w:rsidRPr="00634F8D" w14:paraId="0406D935" w14:textId="77777777" w:rsidTr="001F5C09">
        <w:trPr>
          <w:tblHeader/>
          <w:jc w:val="center"/>
        </w:trPr>
        <w:tc>
          <w:tcPr>
            <w:tcW w:w="2342" w:type="dxa"/>
            <w:shd w:val="clear" w:color="auto" w:fill="E0E0E0"/>
            <w:vAlign w:val="center"/>
          </w:tcPr>
          <w:p w14:paraId="4F71A845" w14:textId="77777777" w:rsidR="00E727F2" w:rsidRPr="00634F8D" w:rsidRDefault="00E727F2" w:rsidP="001F5C09">
            <w:pPr>
              <w:pStyle w:val="TAH"/>
              <w:rPr>
                <w:rFonts w:eastAsia="Arial Unicode MS"/>
              </w:rPr>
            </w:pPr>
            <w:r>
              <w:rPr>
                <w:rFonts w:eastAsia="Arial Unicode MS"/>
              </w:rPr>
              <w:t xml:space="preserve">Attribute Name </w:t>
            </w:r>
          </w:p>
        </w:tc>
        <w:tc>
          <w:tcPr>
            <w:tcW w:w="4922" w:type="dxa"/>
            <w:shd w:val="clear" w:color="auto" w:fill="E0E0E0"/>
            <w:vAlign w:val="center"/>
          </w:tcPr>
          <w:p w14:paraId="56513263" w14:textId="77777777" w:rsidR="00E727F2" w:rsidRPr="00634F8D" w:rsidRDefault="00E727F2" w:rsidP="001F5C09">
            <w:pPr>
              <w:pStyle w:val="TAH"/>
              <w:rPr>
                <w:rFonts w:eastAsia="Arial Unicode MS"/>
              </w:rPr>
            </w:pPr>
            <w:r>
              <w:rPr>
                <w:rFonts w:eastAsia="Arial Unicode MS"/>
              </w:rPr>
              <w:t>Setting</w:t>
            </w:r>
          </w:p>
        </w:tc>
      </w:tr>
      <w:tr w:rsidR="00E727F2" w:rsidRPr="00634F8D" w14:paraId="18D5AC21" w14:textId="77777777" w:rsidTr="001F5C09">
        <w:trPr>
          <w:jc w:val="center"/>
        </w:trPr>
        <w:tc>
          <w:tcPr>
            <w:tcW w:w="2342" w:type="dxa"/>
          </w:tcPr>
          <w:p w14:paraId="15C7868C" w14:textId="77777777" w:rsidR="00E727F2" w:rsidRPr="00405A47" w:rsidRDefault="00E727F2" w:rsidP="001F5C09">
            <w:pPr>
              <w:pStyle w:val="TAL"/>
              <w:rPr>
                <w:i/>
              </w:rPr>
            </w:pPr>
            <w:r>
              <w:rPr>
                <w:i/>
              </w:rPr>
              <w:t>labels</w:t>
            </w:r>
          </w:p>
        </w:tc>
        <w:tc>
          <w:tcPr>
            <w:tcW w:w="4922" w:type="dxa"/>
          </w:tcPr>
          <w:p w14:paraId="2281567E" w14:textId="77777777" w:rsidR="00E727F2" w:rsidRPr="00C91C12" w:rsidRDefault="00E727F2" w:rsidP="001F5C09">
            <w:pPr>
              <w:pStyle w:val="TAL"/>
              <w:rPr>
                <w:szCs w:val="21"/>
              </w:rPr>
            </w:pPr>
            <w:r w:rsidRPr="00C91C12">
              <w:rPr>
                <w:szCs w:val="21"/>
              </w:rPr>
              <w:t xml:space="preserve">In order to indicate the supported external technology and </w:t>
            </w:r>
            <w:r>
              <w:rPr>
                <w:szCs w:val="21"/>
              </w:rPr>
              <w:t>which specific OCF Server is</w:t>
            </w:r>
            <w:r w:rsidRPr="00C91C12">
              <w:rPr>
                <w:szCs w:val="21"/>
              </w:rPr>
              <w:t xml:space="preserve"> represented by </w:t>
            </w:r>
            <w:r>
              <w:rPr>
                <w:szCs w:val="21"/>
              </w:rPr>
              <w:t>this &lt;</w:t>
            </w:r>
            <w:r w:rsidRPr="00A25B20">
              <w:rPr>
                <w:i/>
                <w:szCs w:val="21"/>
              </w:rPr>
              <w:t>flexContainer</w:t>
            </w:r>
            <w:r>
              <w:rPr>
                <w:szCs w:val="21"/>
              </w:rPr>
              <w:t>&gt; resource,</w:t>
            </w:r>
            <w:r w:rsidRPr="00C91C12">
              <w:rPr>
                <w:szCs w:val="21"/>
              </w:rPr>
              <w:t xml:space="preserve"> the </w:t>
            </w:r>
            <w:r w:rsidRPr="00405A47">
              <w:rPr>
                <w:i/>
                <w:szCs w:val="21"/>
              </w:rPr>
              <w:t>labels</w:t>
            </w:r>
            <w:r w:rsidRPr="00C91C12">
              <w:rPr>
                <w:szCs w:val="21"/>
              </w:rPr>
              <w:t xml:space="preserve"> attribute of the &lt;</w:t>
            </w:r>
            <w:r>
              <w:rPr>
                <w:i/>
                <w:lang w:eastAsia="zh-CN"/>
              </w:rPr>
              <w:t>flexContainer</w:t>
            </w:r>
            <w:r w:rsidRPr="00C91C12">
              <w:rPr>
                <w:szCs w:val="21"/>
              </w:rPr>
              <w:t>&gt; resource shall contain the following information:</w:t>
            </w:r>
          </w:p>
          <w:p w14:paraId="56DFEB00" w14:textId="77777777" w:rsidR="00E727F2" w:rsidRPr="00C91C12" w:rsidRDefault="00E727F2" w:rsidP="001F5C09">
            <w:pPr>
              <w:pStyle w:val="TAL"/>
              <w:numPr>
                <w:ilvl w:val="0"/>
                <w:numId w:val="87"/>
              </w:numPr>
              <w:rPr>
                <w:szCs w:val="21"/>
              </w:rPr>
            </w:pPr>
            <w:r w:rsidRPr="00C91C12">
              <w:rPr>
                <w:szCs w:val="21"/>
              </w:rPr>
              <w:t xml:space="preserve">A Key:Value pair set to “Iwked-Technology:OCF” indicating that this </w:t>
            </w:r>
            <w:r>
              <w:rPr>
                <w:szCs w:val="21"/>
              </w:rPr>
              <w:t>&lt;</w:t>
            </w:r>
            <w:r>
              <w:rPr>
                <w:i/>
                <w:lang w:eastAsia="zh-CN"/>
              </w:rPr>
              <w:t>flexContainer&gt;</w:t>
            </w:r>
            <w:r w:rsidRPr="00C91C12">
              <w:rPr>
                <w:szCs w:val="21"/>
              </w:rPr>
              <w:t xml:space="preserve"> supports interworking with OCF entities.</w:t>
            </w:r>
          </w:p>
          <w:p w14:paraId="674746EC" w14:textId="77777777" w:rsidR="00E727F2" w:rsidRDefault="00E727F2" w:rsidP="001F5C09">
            <w:pPr>
              <w:pStyle w:val="TAL"/>
              <w:numPr>
                <w:ilvl w:val="0"/>
                <w:numId w:val="86"/>
              </w:numPr>
              <w:rPr>
                <w:szCs w:val="21"/>
              </w:rPr>
            </w:pPr>
            <w:r w:rsidRPr="00C91C12">
              <w:rPr>
                <w:szCs w:val="21"/>
              </w:rPr>
              <w:t xml:space="preserve">A Key:Value pair indicating the specific OCF Server being exposed to the oneM2M system by this specific </w:t>
            </w:r>
            <w:r>
              <w:rPr>
                <w:szCs w:val="21"/>
              </w:rPr>
              <w:t>&lt;</w:t>
            </w:r>
            <w:r>
              <w:rPr>
                <w:i/>
                <w:lang w:eastAsia="zh-CN"/>
              </w:rPr>
              <w:t>flexContainer&gt;</w:t>
            </w:r>
            <w:r w:rsidRPr="00C91C12">
              <w:rPr>
                <w:szCs w:val="21"/>
              </w:rPr>
              <w:t>. The Key sh</w:t>
            </w:r>
            <w:r>
              <w:rPr>
                <w:szCs w:val="21"/>
              </w:rPr>
              <w:t>ould be set to “Iwked-Entity-ID</w:t>
            </w:r>
            <w:r w:rsidRPr="00C91C12">
              <w:rPr>
                <w:szCs w:val="21"/>
              </w:rPr>
              <w:t xml:space="preserve">”. The Value shall </w:t>
            </w:r>
            <w:r>
              <w:rPr>
                <w:szCs w:val="21"/>
              </w:rPr>
              <w:t xml:space="preserve">be </w:t>
            </w:r>
            <w:r w:rsidRPr="00C91C12">
              <w:rPr>
                <w:szCs w:val="21"/>
              </w:rPr>
              <w:t>equal to the value of the “piid” property</w:t>
            </w:r>
            <w:r>
              <w:rPr>
                <w:szCs w:val="21"/>
              </w:rPr>
              <w:t xml:space="preserve"> (</w:t>
            </w:r>
            <w:r w:rsidRPr="00C91C12">
              <w:rPr>
                <w:szCs w:val="21"/>
              </w:rPr>
              <w:t>Protocol</w:t>
            </w:r>
            <w:r>
              <w:rPr>
                <w:szCs w:val="21"/>
              </w:rPr>
              <w:t xml:space="preserve"> </w:t>
            </w:r>
            <w:r w:rsidRPr="00C91C12">
              <w:rPr>
                <w:szCs w:val="21"/>
              </w:rPr>
              <w:t>Independent ID) of the device resource with the pre-defined URI “/oic/d” of the respective OCF Server as defined in the OCF Core Specification [7].</w:t>
            </w:r>
          </w:p>
          <w:p w14:paraId="3478C977" w14:textId="77777777" w:rsidR="00E727F2" w:rsidRPr="00C91C12" w:rsidRDefault="00E727F2" w:rsidP="001F5C09">
            <w:pPr>
              <w:pStyle w:val="TAL"/>
              <w:rPr>
                <w:szCs w:val="21"/>
              </w:rPr>
            </w:pPr>
            <w:r>
              <w:t>Other Key:Value pairs may also be present.</w:t>
            </w:r>
          </w:p>
        </w:tc>
      </w:tr>
      <w:tr w:rsidR="00E727F2" w:rsidRPr="00634F8D" w14:paraId="2C449A76" w14:textId="77777777" w:rsidTr="001F5C09">
        <w:trPr>
          <w:jc w:val="center"/>
        </w:trPr>
        <w:tc>
          <w:tcPr>
            <w:tcW w:w="2342" w:type="dxa"/>
          </w:tcPr>
          <w:p w14:paraId="583935EB" w14:textId="77777777" w:rsidR="00E727F2" w:rsidRDefault="00E727F2" w:rsidP="001F5C09">
            <w:pPr>
              <w:pStyle w:val="TAL"/>
              <w:rPr>
                <w:i/>
              </w:rPr>
            </w:pPr>
            <w:r>
              <w:rPr>
                <w:i/>
              </w:rPr>
              <w:t>nodeLink</w:t>
            </w:r>
          </w:p>
        </w:tc>
        <w:tc>
          <w:tcPr>
            <w:tcW w:w="4922" w:type="dxa"/>
          </w:tcPr>
          <w:p w14:paraId="25D66099" w14:textId="77777777" w:rsidR="00E727F2" w:rsidRPr="00C91C12" w:rsidRDefault="00E727F2" w:rsidP="001F5C09">
            <w:pPr>
              <w:pStyle w:val="TAL"/>
              <w:rPr>
                <w:szCs w:val="21"/>
              </w:rPr>
            </w:pPr>
            <w:r w:rsidRPr="00357143">
              <w:t xml:space="preserve">The </w:t>
            </w:r>
            <w:r w:rsidRPr="00357143">
              <w:rPr>
                <w:i/>
              </w:rPr>
              <w:t>resource identifier</w:t>
            </w:r>
            <w:r w:rsidRPr="00357143">
              <w:t xml:space="preserve"> of a </w:t>
            </w:r>
            <w:r w:rsidRPr="00357143">
              <w:rPr>
                <w:i/>
                <w:iCs/>
              </w:rPr>
              <w:t>&lt;node&gt;</w:t>
            </w:r>
            <w:r w:rsidRPr="00357143">
              <w:t xml:space="preserve"> resource that </w:t>
            </w:r>
            <w:r w:rsidRPr="00357143">
              <w:rPr>
                <w:rFonts w:eastAsia="SimSun" w:hint="eastAsia"/>
                <w:lang w:eastAsia="zh-CN"/>
              </w:rPr>
              <w:t xml:space="preserve">stores </w:t>
            </w:r>
            <w:r w:rsidRPr="00357143">
              <w:t xml:space="preserve">the </w:t>
            </w:r>
            <w:r>
              <w:t>node</w:t>
            </w:r>
            <w:r w:rsidRPr="00357143">
              <w:t xml:space="preserve"> specific information of the node on which the </w:t>
            </w:r>
            <w:r>
              <w:t>OCF Server</w:t>
            </w:r>
            <w:r w:rsidRPr="00357143">
              <w:t xml:space="preserve"> resides</w:t>
            </w:r>
            <w:r>
              <w:t xml:space="preserve"> which provides services that are exposed by this </w:t>
            </w:r>
            <w:r w:rsidRPr="00C91C12">
              <w:rPr>
                <w:szCs w:val="21"/>
              </w:rPr>
              <w:t>&lt;</w:t>
            </w:r>
            <w:r>
              <w:rPr>
                <w:i/>
                <w:lang w:eastAsia="zh-CN"/>
              </w:rPr>
              <w:t>flexContainer</w:t>
            </w:r>
            <w:r w:rsidRPr="00C91C12">
              <w:rPr>
                <w:szCs w:val="21"/>
              </w:rPr>
              <w:t>&gt; resource</w:t>
            </w:r>
            <w:r>
              <w:rPr>
                <w:szCs w:val="21"/>
              </w:rPr>
              <w:t>. See clause 7.1.1 for details on representing OCF Devices by a &lt;</w:t>
            </w:r>
            <w:r w:rsidRPr="00A25B20">
              <w:rPr>
                <w:i/>
                <w:szCs w:val="21"/>
              </w:rPr>
              <w:t>node</w:t>
            </w:r>
            <w:r>
              <w:rPr>
                <w:szCs w:val="21"/>
              </w:rPr>
              <w:t>&gt; resource</w:t>
            </w:r>
          </w:p>
        </w:tc>
      </w:tr>
    </w:tbl>
    <w:p w14:paraId="5EE66247" w14:textId="77777777" w:rsidR="00E727F2" w:rsidRDefault="00E727F2" w:rsidP="00A25B20">
      <w:pPr>
        <w:rPr>
          <w:lang w:val="en-US" w:eastAsia="zh-CN"/>
        </w:rPr>
      </w:pPr>
    </w:p>
    <w:p w14:paraId="47552D96" w14:textId="77777777" w:rsidR="00E727F2" w:rsidRDefault="00E727F2" w:rsidP="00A25B20">
      <w:pPr>
        <w:rPr>
          <w:lang w:val="en-US" w:eastAsia="zh-CN"/>
        </w:rPr>
      </w:pPr>
      <w:r>
        <w:rPr>
          <w:lang w:val="en-US" w:eastAsia="zh-CN"/>
        </w:rPr>
        <w:lastRenderedPageBreak/>
        <w:t xml:space="preserve">The procedural aspects on how to create, delete and interact with </w:t>
      </w:r>
      <w:r>
        <w:t>&lt;</w:t>
      </w:r>
      <w:r>
        <w:rPr>
          <w:i/>
          <w:lang w:eastAsia="zh-CN"/>
        </w:rPr>
        <w:t>flexContainer</w:t>
      </w:r>
      <w:r>
        <w:t>&gt; resources for the purpose of exposing OCF Functions to the oneM2M system are specified in Claus 8.1 of the present document.</w:t>
      </w:r>
      <w:r>
        <w:rPr>
          <w:lang w:val="en-US" w:eastAsia="zh-CN"/>
        </w:rPr>
        <w:t xml:space="preserve"> </w:t>
      </w:r>
    </w:p>
    <w:p w14:paraId="29C2ADA2" w14:textId="77777777" w:rsidR="00E727F2" w:rsidRDefault="00E727F2" w:rsidP="00A25B20">
      <w:pPr>
        <w:pStyle w:val="Heading2"/>
        <w:rPr>
          <w:lang w:eastAsia="zh-CN"/>
        </w:rPr>
      </w:pPr>
      <w:bookmarkStart w:id="44" w:name="_Toc501543422"/>
      <w:r>
        <w:rPr>
          <w:lang w:val="en-US" w:eastAsia="zh-CN"/>
        </w:rPr>
        <w:t>7.2</w:t>
      </w:r>
      <w:r>
        <w:rPr>
          <w:lang w:val="en-US" w:eastAsia="zh-CN"/>
        </w:rPr>
        <w:tab/>
      </w:r>
      <w:r>
        <w:rPr>
          <w:lang w:eastAsia="zh-CN"/>
        </w:rPr>
        <w:t xml:space="preserve">Representation of </w:t>
      </w:r>
      <w:r>
        <w:rPr>
          <w:lang w:val="en-US" w:eastAsia="zh-CN"/>
        </w:rPr>
        <w:t>oneM2M services</w:t>
      </w:r>
      <w:r>
        <w:rPr>
          <w:lang w:eastAsia="zh-CN"/>
        </w:rPr>
        <w:t xml:space="preserve"> by </w:t>
      </w:r>
      <w:r>
        <w:rPr>
          <w:lang w:val="en-US" w:eastAsia="zh-CN"/>
        </w:rPr>
        <w:t>OCF</w:t>
      </w:r>
      <w:r>
        <w:rPr>
          <w:lang w:eastAsia="zh-CN"/>
        </w:rPr>
        <w:t xml:space="preserve"> resources</w:t>
      </w:r>
      <w:bookmarkEnd w:id="44"/>
    </w:p>
    <w:p w14:paraId="2C8BE709" w14:textId="77777777" w:rsidR="00E727F2" w:rsidRDefault="00E727F2" w:rsidP="00E727F2">
      <w:r>
        <w:rPr>
          <w:color w:val="000000"/>
        </w:rPr>
        <w:t xml:space="preserve">Services provided by oneM2M Devices </w:t>
      </w:r>
      <w:r>
        <w:t>can be exposed to an OCF Proximal IoT Network by an OCF-IPE acting as one or more OCF Servers – see clause 6.2.1.</w:t>
      </w:r>
    </w:p>
    <w:p w14:paraId="0E2B0D2E" w14:textId="77777777" w:rsidR="00E727F2" w:rsidRDefault="00E727F2" w:rsidP="00E727F2">
      <w:pPr>
        <w:rPr>
          <w:color w:val="000000"/>
        </w:rPr>
      </w:pPr>
      <w:r>
        <w:rPr>
          <w:color w:val="000000"/>
        </w:rPr>
        <w:t>For a service intended to be exposed to the OCF Proximal IoT Network and provided by a oneM2M Device represented by a &lt;</w:t>
      </w:r>
      <w:r w:rsidRPr="00405A47">
        <w:rPr>
          <w:i/>
          <w:color w:val="000000"/>
        </w:rPr>
        <w:t>flexContainer</w:t>
      </w:r>
      <w:r>
        <w:rPr>
          <w:color w:val="000000"/>
        </w:rPr>
        <w:t xml:space="preserve">&gt; resource, the corresponding OCF Device Type shall be determined according to the normative mapping defined in the oneM2M specification(s) </w:t>
      </w:r>
    </w:p>
    <w:p w14:paraId="24A54713" w14:textId="77777777" w:rsidR="00E727F2" w:rsidRPr="00405A47" w:rsidRDefault="00E727F2" w:rsidP="00E727F2">
      <w:pPr>
        <w:numPr>
          <w:ilvl w:val="0"/>
          <w:numId w:val="87"/>
        </w:numPr>
        <w:rPr>
          <w:lang w:val="en-US" w:eastAsia="zh-CN"/>
        </w:rPr>
      </w:pPr>
      <w:r>
        <w:t>oneM2M TS-0023 [</w:t>
      </w:r>
      <w:r>
        <w:fldChar w:fldCharType="begin"/>
      </w:r>
      <w:r>
        <w:instrText xml:space="preserve"> REF REF_HOME_APPLIANCES \h </w:instrText>
      </w:r>
      <w:r>
        <w:fldChar w:fldCharType="separate"/>
      </w:r>
      <w:r>
        <w:rPr>
          <w:noProof/>
        </w:rPr>
        <w:t>6</w:t>
      </w:r>
      <w:r>
        <w:fldChar w:fldCharType="end"/>
      </w:r>
      <w:r>
        <w:t>].</w:t>
      </w:r>
    </w:p>
    <w:p w14:paraId="73A46191" w14:textId="77777777" w:rsidR="00E727F2" w:rsidRDefault="00E727F2" w:rsidP="00A25B20">
      <w:pPr>
        <w:rPr>
          <w:color w:val="000000"/>
        </w:rPr>
      </w:pPr>
      <w:r>
        <w:rPr>
          <w:color w:val="000000"/>
        </w:rPr>
        <w:t xml:space="preserve">Then for each </w:t>
      </w:r>
      <w:r>
        <w:t xml:space="preserve">OCF Device Type that has been determined in the mapping, the minimum set of resources for that OCF Device Type as specified in the </w:t>
      </w:r>
      <w:r>
        <w:rPr>
          <w:color w:val="000000"/>
        </w:rPr>
        <w:t>OCF Device Specification [</w:t>
      </w:r>
      <w:r>
        <w:rPr>
          <w:color w:val="000000"/>
        </w:rPr>
        <w:fldChar w:fldCharType="begin"/>
      </w:r>
      <w:r>
        <w:rPr>
          <w:color w:val="000000"/>
        </w:rPr>
        <w:instrText xml:space="preserve"> REF REF_OCF_DEVICE \h </w:instrText>
      </w:r>
      <w:r>
        <w:rPr>
          <w:color w:val="000000"/>
        </w:rPr>
      </w:r>
      <w:r>
        <w:rPr>
          <w:color w:val="000000"/>
        </w:rPr>
        <w:fldChar w:fldCharType="separate"/>
      </w:r>
      <w:r>
        <w:rPr>
          <w:noProof/>
        </w:rPr>
        <w:t>8</w:t>
      </w:r>
      <w:r>
        <w:rPr>
          <w:color w:val="000000"/>
        </w:rPr>
        <w:fldChar w:fldCharType="end"/>
      </w:r>
      <w:r>
        <w:rPr>
          <w:color w:val="000000"/>
        </w:rPr>
        <w:t>] shall be exposed to the OCF Proximal IoT Network by the OCF-IPE responsible for the exposure. The OCF-IPE responsible for the exposure to the OCF Proximal IoT Network shall act as an OCF Server for each identified OCF Device Type.</w:t>
      </w:r>
    </w:p>
    <w:p w14:paraId="043FE453" w14:textId="77777777" w:rsidR="00E727F2" w:rsidRDefault="00E727F2" w:rsidP="00A25B20">
      <w:pPr>
        <w:rPr>
          <w:color w:val="000000"/>
        </w:rPr>
      </w:pPr>
      <w:r>
        <w:rPr>
          <w:color w:val="000000"/>
        </w:rPr>
        <w:t>Each OCF Server which is instantiated by an OCF-IPE needs to provide a minimum set of resources depending on the Device Type it represents. Common to all OCF Devices is the need to support the following mandatory core resources:</w:t>
      </w:r>
    </w:p>
    <w:p w14:paraId="22270651" w14:textId="77777777" w:rsidR="00E727F2" w:rsidRDefault="00E727F2" w:rsidP="00A25B20">
      <w:pPr>
        <w:numPr>
          <w:ilvl w:val="0"/>
          <w:numId w:val="87"/>
        </w:numPr>
        <w:overflowPunct/>
        <w:spacing w:after="0"/>
        <w:textAlignment w:val="auto"/>
        <w:rPr>
          <w:rFonts w:ascii="Arial" w:eastAsia="ArialMT" w:hAnsi="Arial" w:cs="Arial"/>
          <w:lang w:val="en-US"/>
        </w:rPr>
      </w:pPr>
      <w:r>
        <w:rPr>
          <w:rFonts w:ascii="ArialMT" w:eastAsia="ArialMT" w:cs="ArialMT"/>
        </w:rPr>
        <w:t>“</w:t>
      </w:r>
      <w:r>
        <w:rPr>
          <w:rFonts w:ascii="Arial" w:eastAsia="ArialMT" w:hAnsi="Arial" w:cs="Arial"/>
          <w:lang w:val="en-US"/>
        </w:rPr>
        <w:t>/oic/res</w:t>
      </w:r>
      <w:r>
        <w:rPr>
          <w:rFonts w:ascii="ArialMT" w:eastAsia="ArialMT" w:cs="ArialMT"/>
          <w:lang w:val="en-US"/>
        </w:rPr>
        <w:t>”</w:t>
      </w:r>
      <w:r>
        <w:rPr>
          <w:rFonts w:ascii="ArialMT" w:eastAsia="ArialMT" w:cs="ArialMT"/>
          <w:lang w:val="en-US"/>
        </w:rPr>
        <w:t xml:space="preserve"> </w:t>
      </w:r>
      <w:r>
        <w:rPr>
          <w:rFonts w:ascii="Arial" w:eastAsia="ArialMT" w:hAnsi="Arial" w:cs="Arial"/>
          <w:lang w:val="en-US"/>
        </w:rPr>
        <w:t>for discovery of resources hosted by the OCF Server</w:t>
      </w:r>
    </w:p>
    <w:p w14:paraId="4E2A13D0" w14:textId="77777777" w:rsidR="00E727F2" w:rsidRDefault="00E727F2" w:rsidP="00A25B20">
      <w:pPr>
        <w:numPr>
          <w:ilvl w:val="0"/>
          <w:numId w:val="87"/>
        </w:numPr>
        <w:overflowPunct/>
        <w:spacing w:after="0"/>
        <w:textAlignment w:val="auto"/>
        <w:rPr>
          <w:rFonts w:eastAsia="ArialMT" w:cs="Arial"/>
          <w:lang w:val="en-US"/>
        </w:rPr>
      </w:pPr>
      <w:r>
        <w:rPr>
          <w:rFonts w:ascii="ArialMT" w:eastAsia="ArialMT" w:cs="ArialMT"/>
          <w:lang w:val="en-US"/>
        </w:rPr>
        <w:t>“</w:t>
      </w:r>
      <w:r w:rsidRPr="00160B86">
        <w:rPr>
          <w:rFonts w:ascii="Arial" w:eastAsia="ArialMT" w:hAnsi="Arial" w:cs="Arial"/>
          <w:lang w:val="en-US"/>
        </w:rPr>
        <w:t>/oic/p</w:t>
      </w:r>
      <w:r>
        <w:rPr>
          <w:rFonts w:ascii="Arial" w:eastAsia="ArialMT" w:hAnsi="Arial" w:cs="Arial"/>
          <w:lang w:val="en-US"/>
        </w:rPr>
        <w:t>”</w:t>
      </w:r>
      <w:r w:rsidRPr="00160B86">
        <w:rPr>
          <w:rFonts w:ascii="ArialMT" w:eastAsia="ArialMT" w:cs="ArialMT"/>
          <w:lang w:val="en-US"/>
        </w:rPr>
        <w:t xml:space="preserve"> </w:t>
      </w:r>
      <w:r w:rsidRPr="00160B86">
        <w:rPr>
          <w:rFonts w:ascii="Arial" w:eastAsia="ArialMT" w:hAnsi="Arial" w:cs="Arial"/>
          <w:lang w:val="en-US"/>
        </w:rPr>
        <w:t>for discovery of platform</w:t>
      </w:r>
      <w:r>
        <w:rPr>
          <w:rFonts w:ascii="Arial" w:eastAsia="ArialMT" w:hAnsi="Arial" w:cs="Arial"/>
          <w:lang w:val="en-US"/>
        </w:rPr>
        <w:t xml:space="preserve"> specific parameters of the node hosting the OCF Server</w:t>
      </w:r>
    </w:p>
    <w:p w14:paraId="3F46E9DB" w14:textId="77777777" w:rsidR="00E727F2" w:rsidRDefault="00E727F2" w:rsidP="00A25B20">
      <w:pPr>
        <w:numPr>
          <w:ilvl w:val="0"/>
          <w:numId w:val="87"/>
        </w:numPr>
        <w:overflowPunct/>
        <w:spacing w:after="0"/>
        <w:textAlignment w:val="auto"/>
        <w:rPr>
          <w:rFonts w:eastAsia="ArialMT" w:cs="Arial"/>
          <w:lang w:val="en-US"/>
        </w:rPr>
      </w:pPr>
      <w:r>
        <w:rPr>
          <w:rFonts w:ascii="ArialMT" w:eastAsia="ArialMT" w:cs="ArialMT"/>
          <w:lang w:val="en-US"/>
        </w:rPr>
        <w:t>“</w:t>
      </w:r>
      <w:r w:rsidRPr="00A25B20">
        <w:rPr>
          <w:rFonts w:ascii="Arial" w:eastAsia="ArialMT" w:hAnsi="Arial" w:cs="Arial"/>
          <w:lang w:val="en-US"/>
        </w:rPr>
        <w:t>/oic/d</w:t>
      </w:r>
      <w:r>
        <w:rPr>
          <w:rFonts w:ascii="ArialMT" w:eastAsia="ArialMT" w:cs="ArialMT"/>
          <w:lang w:val="en-US"/>
        </w:rPr>
        <w:t>”</w:t>
      </w:r>
      <w:r w:rsidRPr="00160B86">
        <w:rPr>
          <w:rFonts w:ascii="ArialMT" w:eastAsia="ArialMT" w:cs="ArialMT"/>
          <w:lang w:val="en-US"/>
        </w:rPr>
        <w:t xml:space="preserve"> </w:t>
      </w:r>
      <w:r w:rsidRPr="00A25B20">
        <w:rPr>
          <w:rFonts w:ascii="Arial" w:eastAsia="ArialMT" w:hAnsi="Arial" w:cs="Arial"/>
          <w:lang w:val="en-US"/>
        </w:rPr>
        <w:t>for discovery of device information</w:t>
      </w:r>
    </w:p>
    <w:p w14:paraId="1E86417D" w14:textId="77777777" w:rsidR="00E727F2" w:rsidRDefault="00E727F2" w:rsidP="00A25B20">
      <w:pPr>
        <w:overflowPunct/>
        <w:spacing w:after="0"/>
        <w:textAlignment w:val="auto"/>
        <w:rPr>
          <w:rFonts w:eastAsia="ArialMT" w:cs="Arial"/>
          <w:lang w:val="en-US"/>
        </w:rPr>
      </w:pPr>
    </w:p>
    <w:p w14:paraId="1F8B2477" w14:textId="77777777" w:rsidR="00E727F2" w:rsidRDefault="00E727F2" w:rsidP="00A25B20">
      <w:pPr>
        <w:overflowPunct/>
        <w:spacing w:after="0"/>
        <w:textAlignment w:val="auto"/>
        <w:rPr>
          <w:rFonts w:eastAsia="ArialMT" w:cs="Arial"/>
          <w:lang w:val="en-US"/>
        </w:rPr>
      </w:pPr>
      <w:r>
        <w:rPr>
          <w:rFonts w:ascii="Arial" w:eastAsia="ArialMT" w:hAnsi="Arial" w:cs="Arial"/>
          <w:lang w:val="en-US"/>
        </w:rPr>
        <w:t xml:space="preserve">Beyond these core resources, an OCF Server shall also support the resources required by the specific OCF Device Type. For the mandatory core resources supported by all OCF Servers, the property settings defined in </w:t>
      </w:r>
      <w:r w:rsidRPr="007F1A93">
        <w:rPr>
          <w:rFonts w:ascii="Arial" w:eastAsia="ArialMT" w:hAnsi="Arial" w:cs="Arial"/>
          <w:lang w:val="en-US"/>
        </w:rPr>
        <w:t>Table 7.2-1</w:t>
      </w:r>
      <w:r>
        <w:rPr>
          <w:rFonts w:ascii="Arial" w:eastAsia="ArialMT" w:hAnsi="Arial" w:cs="Arial"/>
          <w:lang w:val="en-US"/>
        </w:rPr>
        <w:t xml:space="preserve"> and </w:t>
      </w:r>
      <w:r w:rsidRPr="00D92FAE">
        <w:rPr>
          <w:rFonts w:ascii="Arial" w:eastAsia="ArialMT" w:hAnsi="Arial" w:cs="Arial"/>
          <w:lang w:val="en-US"/>
        </w:rPr>
        <w:t>Table 7.2-2</w:t>
      </w:r>
      <w:r>
        <w:rPr>
          <w:rFonts w:ascii="Arial" w:eastAsia="ArialMT" w:hAnsi="Arial" w:cs="Arial"/>
          <w:lang w:val="en-US"/>
        </w:rPr>
        <w:t xml:space="preserve"> shall apply. Properties not listed in </w:t>
      </w:r>
      <w:r w:rsidRPr="007F1A93">
        <w:rPr>
          <w:rFonts w:ascii="Arial" w:eastAsia="ArialMT" w:hAnsi="Arial" w:cs="Arial"/>
          <w:lang w:val="en-US"/>
        </w:rPr>
        <w:t>Table 7.2-1</w:t>
      </w:r>
      <w:r>
        <w:rPr>
          <w:rFonts w:ascii="Arial" w:eastAsia="ArialMT" w:hAnsi="Arial" w:cs="Arial"/>
          <w:lang w:val="en-US"/>
        </w:rPr>
        <w:t xml:space="preserve"> and </w:t>
      </w:r>
      <w:r w:rsidRPr="00D92FAE">
        <w:rPr>
          <w:rFonts w:ascii="Arial" w:eastAsia="ArialMT" w:hAnsi="Arial" w:cs="Arial"/>
          <w:lang w:val="en-US"/>
        </w:rPr>
        <w:t>Table 7.2-2</w:t>
      </w:r>
      <w:r>
        <w:rPr>
          <w:rFonts w:ascii="Arial" w:eastAsia="ArialMT" w:hAnsi="Arial" w:cs="Arial"/>
          <w:lang w:val="en-US"/>
        </w:rPr>
        <w:t xml:space="preserve"> may be present while the present specification does not define any settings for those properties.</w:t>
      </w:r>
    </w:p>
    <w:p w14:paraId="3802AAB8" w14:textId="77777777" w:rsidR="00E727F2" w:rsidRPr="00A25B20" w:rsidRDefault="00E727F2" w:rsidP="00A25B20">
      <w:pPr>
        <w:overflowPunct/>
        <w:spacing w:after="0"/>
        <w:textAlignment w:val="auto"/>
        <w:rPr>
          <w:rFonts w:eastAsia="ArialMT" w:cs="Arial"/>
          <w:lang w:val="en-US"/>
        </w:rPr>
      </w:pPr>
    </w:p>
    <w:p w14:paraId="595C253E" w14:textId="77777777" w:rsidR="00E727F2" w:rsidRPr="00634F8D" w:rsidRDefault="00E727F2" w:rsidP="00E727F2">
      <w:pPr>
        <w:pStyle w:val="TH"/>
      </w:pPr>
      <w:r w:rsidRPr="00634F8D">
        <w:t xml:space="preserve">Table </w:t>
      </w:r>
      <w:r>
        <w:t>7.2-1</w:t>
      </w:r>
      <w:r w:rsidRPr="00634F8D">
        <w:t xml:space="preserve">: </w:t>
      </w:r>
      <w:r>
        <w:t>Property settings for a “/oic/p” resource provided by an OCF-IPE acting as an OCF Server.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E727F2" w:rsidRPr="00634F8D" w14:paraId="28206379" w14:textId="77777777" w:rsidTr="001F5C09">
        <w:trPr>
          <w:tblHeader/>
          <w:jc w:val="center"/>
        </w:trPr>
        <w:tc>
          <w:tcPr>
            <w:tcW w:w="2342" w:type="dxa"/>
            <w:shd w:val="clear" w:color="auto" w:fill="E0E0E0"/>
            <w:vAlign w:val="center"/>
          </w:tcPr>
          <w:p w14:paraId="3F0D918B" w14:textId="77777777" w:rsidR="00E727F2" w:rsidRPr="00634F8D" w:rsidRDefault="00E727F2" w:rsidP="001F5C09">
            <w:pPr>
              <w:pStyle w:val="TAH"/>
              <w:rPr>
                <w:rFonts w:eastAsia="Arial Unicode MS"/>
              </w:rPr>
            </w:pPr>
            <w:r>
              <w:rPr>
                <w:rFonts w:eastAsia="Arial Unicode MS"/>
              </w:rPr>
              <w:t xml:space="preserve">Property Name </w:t>
            </w:r>
          </w:p>
        </w:tc>
        <w:tc>
          <w:tcPr>
            <w:tcW w:w="4922" w:type="dxa"/>
            <w:shd w:val="clear" w:color="auto" w:fill="E0E0E0"/>
            <w:vAlign w:val="center"/>
          </w:tcPr>
          <w:p w14:paraId="0695490E" w14:textId="77777777" w:rsidR="00E727F2" w:rsidRPr="00634F8D" w:rsidRDefault="00E727F2" w:rsidP="001F5C09">
            <w:pPr>
              <w:pStyle w:val="TAH"/>
              <w:rPr>
                <w:rFonts w:eastAsia="Arial Unicode MS"/>
              </w:rPr>
            </w:pPr>
            <w:r>
              <w:rPr>
                <w:rFonts w:eastAsia="Arial Unicode MS"/>
              </w:rPr>
              <w:t>Setting</w:t>
            </w:r>
          </w:p>
        </w:tc>
      </w:tr>
      <w:tr w:rsidR="00E727F2" w:rsidRPr="00634F8D" w14:paraId="7F92BA12" w14:textId="77777777" w:rsidTr="001F5C09">
        <w:trPr>
          <w:jc w:val="center"/>
        </w:trPr>
        <w:tc>
          <w:tcPr>
            <w:tcW w:w="2342" w:type="dxa"/>
          </w:tcPr>
          <w:p w14:paraId="7D94D412" w14:textId="77777777" w:rsidR="00E727F2" w:rsidRPr="00A25B20" w:rsidRDefault="00E727F2" w:rsidP="001F5C09">
            <w:pPr>
              <w:pStyle w:val="TAL"/>
            </w:pPr>
            <w:r w:rsidRPr="00A25B20">
              <w:t>pi</w:t>
            </w:r>
          </w:p>
        </w:tc>
        <w:tc>
          <w:tcPr>
            <w:tcW w:w="4922" w:type="dxa"/>
          </w:tcPr>
          <w:p w14:paraId="5198C2CE" w14:textId="77777777" w:rsidR="00E727F2" w:rsidRPr="00160B86" w:rsidRDefault="00E727F2" w:rsidP="001F5C09">
            <w:pPr>
              <w:pStyle w:val="TAL"/>
              <w:rPr>
                <w:szCs w:val="21"/>
              </w:rPr>
            </w:pPr>
            <w:r>
              <w:rPr>
                <w:szCs w:val="21"/>
              </w:rPr>
              <w:t>This property shall be generated in line with the OCF Core Specification [</w:t>
            </w:r>
            <w:r w:rsidRPr="00C91C12">
              <w:rPr>
                <w:szCs w:val="21"/>
              </w:rPr>
              <w:t>7</w:t>
            </w:r>
            <w:r>
              <w:rPr>
                <w:szCs w:val="21"/>
              </w:rPr>
              <w:t>]:</w:t>
            </w:r>
            <w:r w:rsidRPr="00160B86">
              <w:rPr>
                <w:szCs w:val="21"/>
              </w:rPr>
              <w:t>Unique identifier for</w:t>
            </w:r>
            <w:r>
              <w:rPr>
                <w:szCs w:val="21"/>
              </w:rPr>
              <w:t xml:space="preserve"> </w:t>
            </w:r>
            <w:r w:rsidRPr="00160B86">
              <w:rPr>
                <w:szCs w:val="21"/>
              </w:rPr>
              <w:t>the physical</w:t>
            </w:r>
          </w:p>
          <w:p w14:paraId="6C7633DF" w14:textId="77777777" w:rsidR="00E727F2" w:rsidRPr="00160B86" w:rsidRDefault="00E727F2" w:rsidP="001F5C09">
            <w:pPr>
              <w:pStyle w:val="TAL"/>
              <w:rPr>
                <w:szCs w:val="21"/>
              </w:rPr>
            </w:pPr>
            <w:r w:rsidRPr="00160B86">
              <w:rPr>
                <w:szCs w:val="21"/>
              </w:rPr>
              <w:t>platform (UIUID);</w:t>
            </w:r>
            <w:r>
              <w:rPr>
                <w:szCs w:val="21"/>
              </w:rPr>
              <w:t xml:space="preserve"> </w:t>
            </w:r>
            <w:r w:rsidRPr="00160B86">
              <w:rPr>
                <w:szCs w:val="21"/>
              </w:rPr>
              <w:t>this shall be a UUID</w:t>
            </w:r>
            <w:r>
              <w:rPr>
                <w:szCs w:val="21"/>
              </w:rPr>
              <w:t xml:space="preserve"> </w:t>
            </w:r>
            <w:r w:rsidRPr="00160B86">
              <w:rPr>
                <w:szCs w:val="21"/>
              </w:rPr>
              <w:t>in accordance with</w:t>
            </w:r>
          </w:p>
          <w:p w14:paraId="0DB0E674" w14:textId="77777777" w:rsidR="00E727F2" w:rsidRPr="00160B86" w:rsidRDefault="00E727F2" w:rsidP="001F5C09">
            <w:pPr>
              <w:pStyle w:val="TAL"/>
              <w:rPr>
                <w:szCs w:val="21"/>
              </w:rPr>
            </w:pPr>
            <w:r w:rsidRPr="00160B86">
              <w:rPr>
                <w:szCs w:val="21"/>
              </w:rPr>
              <w:t>IETF RFC 4122. It</w:t>
            </w:r>
            <w:r>
              <w:rPr>
                <w:szCs w:val="21"/>
              </w:rPr>
              <w:t xml:space="preserve"> </w:t>
            </w:r>
            <w:r w:rsidRPr="00160B86">
              <w:rPr>
                <w:szCs w:val="21"/>
              </w:rPr>
              <w:t>is recommended</w:t>
            </w:r>
            <w:r>
              <w:rPr>
                <w:szCs w:val="21"/>
              </w:rPr>
              <w:t xml:space="preserve"> </w:t>
            </w:r>
            <w:r w:rsidRPr="00160B86">
              <w:rPr>
                <w:szCs w:val="21"/>
              </w:rPr>
              <w:t>that the UUID be</w:t>
            </w:r>
            <w:r>
              <w:rPr>
                <w:szCs w:val="21"/>
              </w:rPr>
              <w:t xml:space="preserve"> </w:t>
            </w:r>
            <w:r w:rsidRPr="00160B86">
              <w:rPr>
                <w:szCs w:val="21"/>
              </w:rPr>
              <w:t>created using the</w:t>
            </w:r>
            <w:r>
              <w:rPr>
                <w:szCs w:val="21"/>
              </w:rPr>
              <w:t xml:space="preserve"> </w:t>
            </w:r>
            <w:r w:rsidRPr="00160B86">
              <w:rPr>
                <w:szCs w:val="21"/>
              </w:rPr>
              <w:t>random generation</w:t>
            </w:r>
          </w:p>
          <w:p w14:paraId="5685AE1B" w14:textId="77777777" w:rsidR="00E727F2" w:rsidRDefault="00E727F2" w:rsidP="001F5C09">
            <w:pPr>
              <w:pStyle w:val="TAL"/>
              <w:rPr>
                <w:szCs w:val="21"/>
              </w:rPr>
            </w:pPr>
            <w:r w:rsidRPr="00160B86">
              <w:rPr>
                <w:szCs w:val="21"/>
              </w:rPr>
              <w:t>scheme (version 4</w:t>
            </w:r>
            <w:r>
              <w:rPr>
                <w:szCs w:val="21"/>
              </w:rPr>
              <w:t xml:space="preserve"> </w:t>
            </w:r>
            <w:r w:rsidRPr="00160B86">
              <w:rPr>
                <w:szCs w:val="21"/>
              </w:rPr>
              <w:t>UUID) specific in</w:t>
            </w:r>
            <w:r>
              <w:rPr>
                <w:szCs w:val="21"/>
              </w:rPr>
              <w:t xml:space="preserve"> </w:t>
            </w:r>
            <w:r w:rsidRPr="00160B86">
              <w:rPr>
                <w:szCs w:val="21"/>
              </w:rPr>
              <w:t>the RFC.</w:t>
            </w:r>
          </w:p>
          <w:p w14:paraId="617523F7" w14:textId="77777777" w:rsidR="00E727F2" w:rsidRDefault="00E727F2" w:rsidP="001F5C09">
            <w:pPr>
              <w:pStyle w:val="TAL"/>
              <w:rPr>
                <w:szCs w:val="21"/>
              </w:rPr>
            </w:pPr>
          </w:p>
          <w:p w14:paraId="65F1929F" w14:textId="77777777" w:rsidR="00E727F2" w:rsidRPr="00C91C12" w:rsidRDefault="00E727F2" w:rsidP="001F5C09">
            <w:pPr>
              <w:pStyle w:val="TAL"/>
              <w:rPr>
                <w:szCs w:val="21"/>
              </w:rPr>
            </w:pPr>
            <w:r>
              <w:rPr>
                <w:szCs w:val="21"/>
              </w:rPr>
              <w:t>If the OCF-IPE that instantiated this OCF Server is instantiating multiple OCF Servers, it shall use the same value for all pi properties of the /oic/p resources of all its instantiated OCF Servers.</w:t>
            </w:r>
          </w:p>
        </w:tc>
      </w:tr>
      <w:tr w:rsidR="00E727F2" w:rsidRPr="00634F8D" w14:paraId="6C42582B" w14:textId="77777777" w:rsidTr="001F5C09">
        <w:trPr>
          <w:jc w:val="center"/>
        </w:trPr>
        <w:tc>
          <w:tcPr>
            <w:tcW w:w="2342" w:type="dxa"/>
          </w:tcPr>
          <w:p w14:paraId="3AF93C5A" w14:textId="77777777" w:rsidR="00E727F2" w:rsidRDefault="00E727F2" w:rsidP="001F5C09">
            <w:pPr>
              <w:pStyle w:val="TAL"/>
              <w:rPr>
                <w:i/>
              </w:rPr>
            </w:pPr>
            <w:r>
              <w:rPr>
                <w:rFonts w:cs="Arial"/>
                <w:sz w:val="16"/>
                <w:szCs w:val="16"/>
                <w:lang w:val="en-US"/>
              </w:rPr>
              <w:t>mnmn</w:t>
            </w:r>
          </w:p>
        </w:tc>
        <w:tc>
          <w:tcPr>
            <w:tcW w:w="4922" w:type="dxa"/>
          </w:tcPr>
          <w:p w14:paraId="068D0D42" w14:textId="453C38B3" w:rsidR="00E727F2" w:rsidRPr="007F1A93" w:rsidRDefault="00E727F2" w:rsidP="001F5C09">
            <w:pPr>
              <w:pStyle w:val="TAL"/>
              <w:rPr>
                <w:szCs w:val="21"/>
              </w:rPr>
            </w:pPr>
            <w:r>
              <w:rPr>
                <w:szCs w:val="21"/>
              </w:rPr>
              <w:t>In case the &lt;</w:t>
            </w:r>
            <w:r>
              <w:rPr>
                <w:i/>
                <w:szCs w:val="21"/>
              </w:rPr>
              <w:t>AE</w:t>
            </w:r>
            <w:r w:rsidRPr="00A25B20">
              <w:rPr>
                <w:i/>
                <w:szCs w:val="21"/>
              </w:rPr>
              <w:t>r</w:t>
            </w:r>
            <w:r>
              <w:rPr>
                <w:szCs w:val="21"/>
              </w:rPr>
              <w:t>&gt; resource representing the OCF-IPE that instantiated this OCF Server is linked to a &lt;</w:t>
            </w:r>
            <w:r w:rsidRPr="00A25B20">
              <w:rPr>
                <w:i/>
                <w:szCs w:val="21"/>
              </w:rPr>
              <w:t>node</w:t>
            </w:r>
            <w:r>
              <w:rPr>
                <w:szCs w:val="21"/>
              </w:rPr>
              <w:t>&gt; resource that has a [</w:t>
            </w:r>
            <w:r w:rsidRPr="00A25B20">
              <w:rPr>
                <w:i/>
                <w:szCs w:val="21"/>
              </w:rPr>
              <w:t>deviceInfo</w:t>
            </w:r>
            <w:r>
              <w:rPr>
                <w:szCs w:val="21"/>
              </w:rPr>
              <w:t xml:space="preserve">] child resource that includes a </w:t>
            </w:r>
            <w:r w:rsidRPr="00357143">
              <w:rPr>
                <w:rFonts w:eastAsia="Arial Unicode MS"/>
                <w:i/>
              </w:rPr>
              <w:t>manufacturer</w:t>
            </w:r>
            <w:r>
              <w:rPr>
                <w:rFonts w:eastAsia="Arial Unicode MS"/>
                <w:i/>
              </w:rPr>
              <w:t xml:space="preserve"> </w:t>
            </w:r>
            <w:r>
              <w:rPr>
                <w:rFonts w:eastAsia="Arial Unicode MS"/>
              </w:rPr>
              <w:t xml:space="preserve">attribute, the value </w:t>
            </w:r>
            <w:r w:rsidR="00414E32">
              <w:rPr>
                <w:rFonts w:eastAsia="Arial Unicode MS"/>
              </w:rPr>
              <w:t>o</w:t>
            </w:r>
            <w:r>
              <w:rPr>
                <w:rFonts w:eastAsia="Arial Unicode MS"/>
              </w:rPr>
              <w:t xml:space="preserve">f that </w:t>
            </w:r>
            <w:r w:rsidRPr="00357143">
              <w:rPr>
                <w:rFonts w:eastAsia="Arial Unicode MS"/>
                <w:i/>
              </w:rPr>
              <w:t>manufacturer</w:t>
            </w:r>
            <w:r>
              <w:rPr>
                <w:rFonts w:eastAsia="Arial Unicode MS"/>
                <w:i/>
              </w:rPr>
              <w:t xml:space="preserve"> </w:t>
            </w:r>
            <w:r>
              <w:rPr>
                <w:rFonts w:eastAsia="Arial Unicode MS"/>
              </w:rPr>
              <w:t xml:space="preserve"> shall be used for this mnmn property. Otherwise, the string to be used for this property is implementation dependent but needs to be present..</w:t>
            </w:r>
          </w:p>
        </w:tc>
      </w:tr>
    </w:tbl>
    <w:p w14:paraId="483D567E" w14:textId="77777777" w:rsidR="00E727F2" w:rsidRDefault="00E727F2" w:rsidP="00A25B20">
      <w:pPr>
        <w:rPr>
          <w:lang w:val="en-US" w:eastAsia="zh-CN"/>
        </w:rPr>
      </w:pPr>
    </w:p>
    <w:p w14:paraId="742BF6C3" w14:textId="77777777" w:rsidR="00E727F2" w:rsidRPr="00634F8D" w:rsidRDefault="00E727F2" w:rsidP="00E727F2">
      <w:pPr>
        <w:pStyle w:val="TH"/>
      </w:pPr>
      <w:r w:rsidRPr="00634F8D">
        <w:lastRenderedPageBreak/>
        <w:t xml:space="preserve">Table </w:t>
      </w:r>
      <w:r>
        <w:t>7.2-2</w:t>
      </w:r>
      <w:r w:rsidRPr="00634F8D">
        <w:t xml:space="preserve">: </w:t>
      </w:r>
      <w:r>
        <w:t>Property settings for a “/oic/d” resource provided by an OCF-IPE acting as an OCF Server.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E727F2" w:rsidRPr="00634F8D" w14:paraId="111EDBF7" w14:textId="77777777" w:rsidTr="001F5C09">
        <w:trPr>
          <w:tblHeader/>
          <w:jc w:val="center"/>
        </w:trPr>
        <w:tc>
          <w:tcPr>
            <w:tcW w:w="2342" w:type="dxa"/>
            <w:shd w:val="clear" w:color="auto" w:fill="E0E0E0"/>
            <w:vAlign w:val="center"/>
          </w:tcPr>
          <w:p w14:paraId="55A6929F" w14:textId="77777777" w:rsidR="00E727F2" w:rsidRPr="00634F8D" w:rsidRDefault="00E727F2" w:rsidP="001F5C09">
            <w:pPr>
              <w:pStyle w:val="TAH"/>
              <w:rPr>
                <w:rFonts w:eastAsia="Arial Unicode MS"/>
              </w:rPr>
            </w:pPr>
            <w:r>
              <w:rPr>
                <w:rFonts w:eastAsia="Arial Unicode MS"/>
              </w:rPr>
              <w:t xml:space="preserve">Property Name </w:t>
            </w:r>
          </w:p>
        </w:tc>
        <w:tc>
          <w:tcPr>
            <w:tcW w:w="4922" w:type="dxa"/>
            <w:shd w:val="clear" w:color="auto" w:fill="E0E0E0"/>
            <w:vAlign w:val="center"/>
          </w:tcPr>
          <w:p w14:paraId="7253BA4C" w14:textId="77777777" w:rsidR="00E727F2" w:rsidRPr="00634F8D" w:rsidRDefault="00E727F2" w:rsidP="001F5C09">
            <w:pPr>
              <w:pStyle w:val="TAH"/>
              <w:rPr>
                <w:rFonts w:eastAsia="Arial Unicode MS"/>
              </w:rPr>
            </w:pPr>
            <w:r>
              <w:rPr>
                <w:rFonts w:eastAsia="Arial Unicode MS"/>
              </w:rPr>
              <w:t>Setting</w:t>
            </w:r>
          </w:p>
        </w:tc>
      </w:tr>
      <w:tr w:rsidR="00E727F2" w:rsidRPr="00634F8D" w14:paraId="20F7467E" w14:textId="77777777" w:rsidTr="001F5C09">
        <w:trPr>
          <w:jc w:val="center"/>
        </w:trPr>
        <w:tc>
          <w:tcPr>
            <w:tcW w:w="2342" w:type="dxa"/>
          </w:tcPr>
          <w:p w14:paraId="67E94B00" w14:textId="77777777" w:rsidR="00E727F2" w:rsidRDefault="00E727F2" w:rsidP="001F5C09">
            <w:pPr>
              <w:pStyle w:val="TAL"/>
              <w:rPr>
                <w:rFonts w:cs="Arial"/>
                <w:sz w:val="16"/>
                <w:szCs w:val="16"/>
                <w:lang w:val="en-US"/>
              </w:rPr>
            </w:pPr>
            <w:r>
              <w:rPr>
                <w:rFonts w:cs="Arial"/>
                <w:sz w:val="16"/>
                <w:szCs w:val="16"/>
                <w:lang w:val="en-US"/>
              </w:rPr>
              <w:t>n</w:t>
            </w:r>
          </w:p>
        </w:tc>
        <w:tc>
          <w:tcPr>
            <w:tcW w:w="4922" w:type="dxa"/>
          </w:tcPr>
          <w:p w14:paraId="7BEF28A5" w14:textId="77777777" w:rsidR="00E727F2" w:rsidRDefault="00E727F2" w:rsidP="001F5C09">
            <w:pPr>
              <w:pStyle w:val="TAL"/>
              <w:rPr>
                <w:szCs w:val="21"/>
              </w:rPr>
            </w:pPr>
            <w:r>
              <w:rPr>
                <w:szCs w:val="21"/>
              </w:rPr>
              <w:t>An implementation dependent OCF Device name prefixed by the string “oneM2M-“.</w:t>
            </w:r>
          </w:p>
        </w:tc>
      </w:tr>
      <w:tr w:rsidR="00E727F2" w:rsidRPr="00634F8D" w14:paraId="3EC95D34" w14:textId="77777777" w:rsidTr="001F5C09">
        <w:trPr>
          <w:jc w:val="center"/>
        </w:trPr>
        <w:tc>
          <w:tcPr>
            <w:tcW w:w="2342" w:type="dxa"/>
          </w:tcPr>
          <w:p w14:paraId="49580FB0" w14:textId="77777777" w:rsidR="00E727F2" w:rsidRPr="00405A47" w:rsidRDefault="00E727F2" w:rsidP="001F5C09">
            <w:pPr>
              <w:pStyle w:val="TAL"/>
            </w:pPr>
            <w:r>
              <w:rPr>
                <w:rFonts w:cs="Arial"/>
                <w:sz w:val="16"/>
                <w:szCs w:val="16"/>
                <w:lang w:val="en-US"/>
              </w:rPr>
              <w:t>icv</w:t>
            </w:r>
          </w:p>
        </w:tc>
        <w:tc>
          <w:tcPr>
            <w:tcW w:w="4922" w:type="dxa"/>
          </w:tcPr>
          <w:p w14:paraId="525EAA74" w14:textId="77777777" w:rsidR="00E727F2" w:rsidRPr="00DA5D0C" w:rsidRDefault="00E727F2" w:rsidP="001F5C09">
            <w:pPr>
              <w:pStyle w:val="TAL"/>
              <w:rPr>
                <w:szCs w:val="21"/>
              </w:rPr>
            </w:pPr>
            <w:r>
              <w:rPr>
                <w:szCs w:val="21"/>
              </w:rPr>
              <w:t>Spec version of the OCF Core S</w:t>
            </w:r>
            <w:r w:rsidRPr="00DA5D0C">
              <w:rPr>
                <w:szCs w:val="21"/>
              </w:rPr>
              <w:t xml:space="preserve">pecification this </w:t>
            </w:r>
            <w:r>
              <w:rPr>
                <w:szCs w:val="21"/>
              </w:rPr>
              <w:t>OCF Server instance of the OCF-IPE</w:t>
            </w:r>
            <w:r w:rsidRPr="00DA5D0C">
              <w:rPr>
                <w:szCs w:val="21"/>
              </w:rPr>
              <w:t xml:space="preserve"> is</w:t>
            </w:r>
            <w:r>
              <w:rPr>
                <w:szCs w:val="21"/>
              </w:rPr>
              <w:t xml:space="preserve"> </w:t>
            </w:r>
            <w:r w:rsidRPr="00DA5D0C">
              <w:rPr>
                <w:szCs w:val="21"/>
              </w:rPr>
              <w:t>implemented to, The syntax is</w:t>
            </w:r>
            <w:r>
              <w:rPr>
                <w:szCs w:val="21"/>
              </w:rPr>
              <w:t xml:space="preserve"> </w:t>
            </w:r>
            <w:r w:rsidRPr="00DA5D0C">
              <w:rPr>
                <w:szCs w:val="21"/>
              </w:rPr>
              <w:t>"ocf.&lt;major&gt;.&lt;minor&gt;.&lt;subversion&gt;”</w:t>
            </w:r>
          </w:p>
          <w:p w14:paraId="14BE03FA" w14:textId="77777777" w:rsidR="00E727F2" w:rsidRPr="00DA5D0C" w:rsidRDefault="00E727F2" w:rsidP="001F5C09">
            <w:pPr>
              <w:pStyle w:val="TAL"/>
              <w:rPr>
                <w:szCs w:val="21"/>
              </w:rPr>
            </w:pPr>
            <w:r w:rsidRPr="00DA5D0C">
              <w:rPr>
                <w:szCs w:val="21"/>
              </w:rPr>
              <w:t>where &lt;major&gt;, &lt;minor</w:t>
            </w:r>
            <w:r>
              <w:rPr>
                <w:szCs w:val="21"/>
              </w:rPr>
              <w:t>&gt;</w:t>
            </w:r>
            <w:r w:rsidRPr="00DA5D0C">
              <w:rPr>
                <w:szCs w:val="21"/>
              </w:rPr>
              <w:t>,and &lt;sub-version&gt; are the major,</w:t>
            </w:r>
          </w:p>
          <w:p w14:paraId="58AB4D82" w14:textId="77777777" w:rsidR="00E727F2" w:rsidRPr="00C91C12" w:rsidRDefault="00E727F2" w:rsidP="001F5C09">
            <w:pPr>
              <w:pStyle w:val="TAL"/>
              <w:rPr>
                <w:szCs w:val="21"/>
              </w:rPr>
            </w:pPr>
            <w:r w:rsidRPr="00DA5D0C">
              <w:rPr>
                <w:szCs w:val="21"/>
              </w:rPr>
              <w:t>minor and sub-version numbers of</w:t>
            </w:r>
            <w:r>
              <w:rPr>
                <w:szCs w:val="21"/>
              </w:rPr>
              <w:t xml:space="preserve"> </w:t>
            </w:r>
            <w:r w:rsidRPr="00DA5D0C">
              <w:rPr>
                <w:szCs w:val="21"/>
              </w:rPr>
              <w:t xml:space="preserve">the </w:t>
            </w:r>
            <w:r>
              <w:rPr>
                <w:szCs w:val="21"/>
              </w:rPr>
              <w:t>OCF Core S</w:t>
            </w:r>
            <w:r w:rsidRPr="00DA5D0C">
              <w:rPr>
                <w:szCs w:val="21"/>
              </w:rPr>
              <w:t>pecification</w:t>
            </w:r>
            <w:r>
              <w:rPr>
                <w:szCs w:val="21"/>
              </w:rPr>
              <w:t>,</w:t>
            </w:r>
            <w:r w:rsidRPr="00DA5D0C">
              <w:rPr>
                <w:szCs w:val="21"/>
              </w:rPr>
              <w:t xml:space="preserve"> respectively.</w:t>
            </w:r>
          </w:p>
        </w:tc>
      </w:tr>
      <w:tr w:rsidR="00E727F2" w:rsidRPr="00634F8D" w14:paraId="135352E5" w14:textId="77777777" w:rsidTr="001F5C09">
        <w:trPr>
          <w:jc w:val="center"/>
        </w:trPr>
        <w:tc>
          <w:tcPr>
            <w:tcW w:w="2342" w:type="dxa"/>
          </w:tcPr>
          <w:p w14:paraId="4E0959B9" w14:textId="77777777" w:rsidR="00E727F2" w:rsidRPr="00A25B20" w:rsidRDefault="00E727F2" w:rsidP="001F5C09">
            <w:pPr>
              <w:pStyle w:val="TAL"/>
            </w:pPr>
            <w:r w:rsidRPr="00A25B20">
              <w:t>di</w:t>
            </w:r>
          </w:p>
        </w:tc>
        <w:tc>
          <w:tcPr>
            <w:tcW w:w="4922" w:type="dxa"/>
          </w:tcPr>
          <w:p w14:paraId="57C3F322" w14:textId="77777777" w:rsidR="00E727F2" w:rsidRPr="007F1A93" w:rsidRDefault="00E727F2" w:rsidP="001F5C09">
            <w:pPr>
              <w:pStyle w:val="TAL"/>
              <w:rPr>
                <w:szCs w:val="21"/>
              </w:rPr>
            </w:pPr>
            <w:r>
              <w:rPr>
                <w:szCs w:val="21"/>
              </w:rPr>
              <w:t>Unique identifier of the device in line with the requirements in the OCF Core Specifications [</w:t>
            </w:r>
            <w:r w:rsidRPr="00C91C12">
              <w:rPr>
                <w:szCs w:val="21"/>
              </w:rPr>
              <w:t>7</w:t>
            </w:r>
            <w:r>
              <w:rPr>
                <w:szCs w:val="21"/>
              </w:rPr>
              <w:t>].</w:t>
            </w:r>
          </w:p>
        </w:tc>
      </w:tr>
      <w:tr w:rsidR="00E727F2" w:rsidRPr="00634F8D" w14:paraId="161E171C" w14:textId="77777777" w:rsidTr="001F5C09">
        <w:trPr>
          <w:jc w:val="center"/>
        </w:trPr>
        <w:tc>
          <w:tcPr>
            <w:tcW w:w="2342" w:type="dxa"/>
          </w:tcPr>
          <w:p w14:paraId="7E9FD21C" w14:textId="77777777" w:rsidR="00E727F2" w:rsidRPr="00D92FAE" w:rsidRDefault="00E727F2" w:rsidP="001F5C09">
            <w:pPr>
              <w:pStyle w:val="TAL"/>
            </w:pPr>
            <w:r>
              <w:t>dmv</w:t>
            </w:r>
          </w:p>
        </w:tc>
        <w:tc>
          <w:tcPr>
            <w:tcW w:w="4922" w:type="dxa"/>
          </w:tcPr>
          <w:p w14:paraId="544C81D8" w14:textId="77777777" w:rsidR="00E727F2" w:rsidRDefault="00E727F2" w:rsidP="001F5C09">
            <w:pPr>
              <w:pStyle w:val="TAL"/>
              <w:rPr>
                <w:szCs w:val="21"/>
              </w:rPr>
            </w:pPr>
            <w:r>
              <w:rPr>
                <w:szCs w:val="21"/>
              </w:rPr>
              <w:t xml:space="preserve">Version of the </w:t>
            </w:r>
            <w:r w:rsidRPr="00D92FAE">
              <w:rPr>
                <w:szCs w:val="21"/>
              </w:rPr>
              <w:t>Resource</w:t>
            </w:r>
            <w:r>
              <w:rPr>
                <w:szCs w:val="21"/>
              </w:rPr>
              <w:t xml:space="preserve"> </w:t>
            </w:r>
            <w:r w:rsidRPr="00D92FAE">
              <w:rPr>
                <w:szCs w:val="21"/>
              </w:rPr>
              <w:t xml:space="preserve">Specification to which this </w:t>
            </w:r>
            <w:r>
              <w:rPr>
                <w:szCs w:val="21"/>
              </w:rPr>
              <w:t>OCF Server instance of the OCF-IPE</w:t>
            </w:r>
            <w:r w:rsidRPr="00D92FAE">
              <w:rPr>
                <w:szCs w:val="21"/>
              </w:rPr>
              <w:t xml:space="preserve"> is implemented</w:t>
            </w:r>
            <w:r>
              <w:rPr>
                <w:szCs w:val="21"/>
              </w:rPr>
              <w:t>. This needs to be in line with the requirements on the dmv property defined in the OCF Core Specifications [</w:t>
            </w:r>
            <w:r w:rsidRPr="00C91C12">
              <w:rPr>
                <w:szCs w:val="21"/>
              </w:rPr>
              <w:t>7</w:t>
            </w:r>
            <w:r>
              <w:rPr>
                <w:szCs w:val="21"/>
              </w:rPr>
              <w:t>].</w:t>
            </w:r>
          </w:p>
        </w:tc>
      </w:tr>
      <w:tr w:rsidR="00E727F2" w:rsidRPr="00634F8D" w14:paraId="58ADE302" w14:textId="77777777" w:rsidTr="001F5C09">
        <w:trPr>
          <w:jc w:val="center"/>
        </w:trPr>
        <w:tc>
          <w:tcPr>
            <w:tcW w:w="2342" w:type="dxa"/>
          </w:tcPr>
          <w:p w14:paraId="1B694645" w14:textId="77777777" w:rsidR="00E727F2" w:rsidRDefault="00E727F2" w:rsidP="001F5C09">
            <w:pPr>
              <w:pStyle w:val="TAL"/>
            </w:pPr>
            <w:r>
              <w:rPr>
                <w:rFonts w:cs="Arial"/>
                <w:sz w:val="16"/>
                <w:szCs w:val="16"/>
                <w:lang w:val="en-US"/>
              </w:rPr>
              <w:t>piid</w:t>
            </w:r>
          </w:p>
        </w:tc>
        <w:tc>
          <w:tcPr>
            <w:tcW w:w="4922" w:type="dxa"/>
          </w:tcPr>
          <w:p w14:paraId="30B98847" w14:textId="77777777" w:rsidR="00E727F2" w:rsidRDefault="00E727F2" w:rsidP="001F5C09">
            <w:pPr>
              <w:pStyle w:val="TAL"/>
              <w:rPr>
                <w:szCs w:val="21"/>
              </w:rPr>
            </w:pPr>
            <w:r>
              <w:rPr>
                <w:szCs w:val="21"/>
              </w:rPr>
              <w:t xml:space="preserve">A unique and immutable </w:t>
            </w:r>
            <w:r w:rsidRPr="00D92FAE">
              <w:rPr>
                <w:szCs w:val="21"/>
              </w:rPr>
              <w:t>identifier</w:t>
            </w:r>
            <w:r>
              <w:rPr>
                <w:szCs w:val="21"/>
              </w:rPr>
              <w:t xml:space="preserve"> for </w:t>
            </w:r>
            <w:r w:rsidRPr="00DA5D0C">
              <w:rPr>
                <w:szCs w:val="21"/>
              </w:rPr>
              <w:t xml:space="preserve">this </w:t>
            </w:r>
            <w:r>
              <w:rPr>
                <w:szCs w:val="21"/>
              </w:rPr>
              <w:t>OCF Server instance of the OCF-IPE generated in line with the OCF Core Specifications [</w:t>
            </w:r>
            <w:r w:rsidRPr="00C91C12">
              <w:rPr>
                <w:szCs w:val="21"/>
              </w:rPr>
              <w:t>7</w:t>
            </w:r>
            <w:r>
              <w:rPr>
                <w:szCs w:val="21"/>
              </w:rPr>
              <w:t xml:space="preserve">] </w:t>
            </w:r>
          </w:p>
        </w:tc>
      </w:tr>
    </w:tbl>
    <w:p w14:paraId="21EAAE0D" w14:textId="77777777" w:rsidR="00E727F2" w:rsidRPr="00A25B20" w:rsidRDefault="00E727F2" w:rsidP="00A25B20">
      <w:pPr>
        <w:rPr>
          <w:lang w:val="en-US" w:eastAsia="zh-CN"/>
        </w:rPr>
      </w:pPr>
    </w:p>
    <w:p w14:paraId="4323F8E5" w14:textId="77777777" w:rsidR="00E727F2" w:rsidRDefault="00E727F2" w:rsidP="00A25B20">
      <w:pPr>
        <w:pStyle w:val="Heading1"/>
        <w:rPr>
          <w:lang w:eastAsia="zh-CN"/>
        </w:rPr>
      </w:pPr>
      <w:bookmarkStart w:id="45" w:name="_Toc501543423"/>
      <w:r>
        <w:rPr>
          <w:lang w:eastAsia="zh-CN"/>
        </w:rPr>
        <w:t>8</w:t>
      </w:r>
      <w:r>
        <w:rPr>
          <w:lang w:eastAsia="zh-CN"/>
        </w:rPr>
        <w:tab/>
        <w:t>OCF Interworking Procedures</w:t>
      </w:r>
      <w:bookmarkEnd w:id="45"/>
    </w:p>
    <w:p w14:paraId="561050AB" w14:textId="77777777" w:rsidR="00E727F2" w:rsidRPr="00A25B20" w:rsidRDefault="00E727F2" w:rsidP="00A25B20">
      <w:pPr>
        <w:pStyle w:val="Heading2"/>
        <w:rPr>
          <w:lang w:val="en-US" w:eastAsia="zh-CN"/>
        </w:rPr>
      </w:pPr>
      <w:bookmarkStart w:id="46" w:name="_Toc501543424"/>
      <w:r>
        <w:rPr>
          <w:lang w:eastAsia="zh-CN"/>
        </w:rPr>
        <w:t>8.1</w:t>
      </w:r>
      <w:r>
        <w:rPr>
          <w:lang w:eastAsia="zh-CN"/>
        </w:rPr>
        <w:tab/>
      </w:r>
      <w:r>
        <w:rPr>
          <w:lang w:val="en-US" w:eastAsia="zh-CN"/>
        </w:rPr>
        <w:t>Procedures supporting exposure of OCF Functions to the oneM2M Sytsem</w:t>
      </w:r>
      <w:bookmarkEnd w:id="46"/>
    </w:p>
    <w:p w14:paraId="4AF3840A" w14:textId="77777777" w:rsidR="00E727F2" w:rsidRDefault="00E727F2" w:rsidP="00E727F2">
      <w:pPr>
        <w:pStyle w:val="Heading3"/>
        <w:rPr>
          <w:lang w:eastAsia="zh-CN"/>
        </w:rPr>
      </w:pPr>
      <w:bookmarkStart w:id="47" w:name="_Toc501543425"/>
      <w:r>
        <w:rPr>
          <w:lang w:val="en-US" w:eastAsia="zh-CN"/>
        </w:rPr>
        <w:t xml:space="preserve">8.1.1 </w:t>
      </w:r>
      <w:r>
        <w:rPr>
          <w:lang w:val="en-US" w:eastAsia="zh-CN"/>
        </w:rPr>
        <w:tab/>
      </w:r>
      <w:r>
        <w:rPr>
          <w:lang w:eastAsia="zh-CN"/>
        </w:rPr>
        <w:t>Determination of OCF Functions to be exposed to the oneM2M System</w:t>
      </w:r>
      <w:bookmarkEnd w:id="47"/>
    </w:p>
    <w:p w14:paraId="7B1D5E41" w14:textId="77777777" w:rsidR="00E727F2" w:rsidRPr="00AD2C42" w:rsidRDefault="00E727F2" w:rsidP="00E727F2">
      <w:pPr>
        <w:pStyle w:val="Heading4"/>
        <w:rPr>
          <w:lang w:val="en-US" w:eastAsia="zh-CN"/>
        </w:rPr>
      </w:pPr>
      <w:bookmarkStart w:id="48" w:name="_Toc501543426"/>
      <w:r>
        <w:rPr>
          <w:lang w:val="en-US" w:eastAsia="zh-CN"/>
        </w:rPr>
        <w:t>8.1.1.1</w:t>
      </w:r>
      <w:r>
        <w:rPr>
          <w:lang w:val="en-US" w:eastAsia="zh-CN"/>
        </w:rPr>
        <w:tab/>
        <w:t>Summary</w:t>
      </w:r>
      <w:bookmarkEnd w:id="48"/>
    </w:p>
    <w:p w14:paraId="30B5CFA9" w14:textId="3257F342" w:rsidR="00E727F2" w:rsidRDefault="00E727F2" w:rsidP="00E727F2">
      <w:pPr>
        <w:rPr>
          <w:lang w:val="en-US" w:eastAsia="zh-CN"/>
        </w:rPr>
      </w:pPr>
      <w:r>
        <w:rPr>
          <w:lang w:val="en-US" w:eastAsia="zh-CN"/>
        </w:rPr>
        <w:t>TBD</w:t>
      </w:r>
    </w:p>
    <w:p w14:paraId="49EC5D89" w14:textId="77777777" w:rsidR="00E727F2" w:rsidRDefault="00E727F2" w:rsidP="00E727F2">
      <w:pPr>
        <w:pStyle w:val="Heading4"/>
        <w:rPr>
          <w:lang w:eastAsia="zh-CN"/>
        </w:rPr>
      </w:pPr>
      <w:bookmarkStart w:id="49" w:name="_Toc501543427"/>
      <w:r>
        <w:rPr>
          <w:lang w:eastAsia="zh-CN"/>
        </w:rPr>
        <w:t>8.1.</w:t>
      </w:r>
      <w:r>
        <w:rPr>
          <w:lang w:val="en-US" w:eastAsia="zh-CN"/>
        </w:rPr>
        <w:t>1</w:t>
      </w:r>
      <w:r>
        <w:rPr>
          <w:lang w:eastAsia="zh-CN"/>
        </w:rPr>
        <w:t>.2</w:t>
      </w:r>
      <w:r>
        <w:rPr>
          <w:lang w:eastAsia="zh-CN"/>
        </w:rPr>
        <w:tab/>
      </w:r>
      <w:r>
        <w:rPr>
          <w:lang w:eastAsia="zh-CN"/>
        </w:rPr>
        <w:tab/>
        <w:t>Provisioning</w:t>
      </w:r>
      <w:bookmarkEnd w:id="49"/>
    </w:p>
    <w:p w14:paraId="2C5F9F33" w14:textId="6D213104" w:rsidR="00986CAC" w:rsidRDefault="00E727F2" w:rsidP="001E0B43">
      <w:pPr>
        <w:rPr>
          <w:lang w:val="en-US" w:eastAsia="zh-CN"/>
        </w:rPr>
      </w:pPr>
      <w:r>
        <w:rPr>
          <w:lang w:val="en-US" w:eastAsia="zh-CN"/>
        </w:rPr>
        <w:t>TBD</w:t>
      </w:r>
    </w:p>
    <w:p w14:paraId="5A5583EB" w14:textId="77777777" w:rsidR="00E727F2" w:rsidRDefault="00E727F2" w:rsidP="00E727F2">
      <w:pPr>
        <w:pStyle w:val="Heading4"/>
        <w:rPr>
          <w:lang w:eastAsia="zh-CN"/>
        </w:rPr>
      </w:pPr>
      <w:bookmarkStart w:id="50" w:name="_Toc501543428"/>
      <w:r>
        <w:rPr>
          <w:lang w:eastAsia="zh-CN"/>
        </w:rPr>
        <w:t>8.1.1.3</w:t>
      </w:r>
      <w:r>
        <w:rPr>
          <w:lang w:eastAsia="zh-CN"/>
        </w:rPr>
        <w:tab/>
        <w:t>Discovery</w:t>
      </w:r>
      <w:bookmarkEnd w:id="50"/>
    </w:p>
    <w:p w14:paraId="5E9CF841" w14:textId="3E0DC7F5" w:rsidR="00414E32" w:rsidRDefault="00E727F2" w:rsidP="00E727F2">
      <w:pPr>
        <w:rPr>
          <w:lang w:val="en-US" w:eastAsia="zh-CN"/>
        </w:rPr>
      </w:pPr>
      <w:r>
        <w:rPr>
          <w:lang w:val="en-US" w:eastAsia="zh-CN"/>
        </w:rPr>
        <w:t>TBD</w:t>
      </w:r>
    </w:p>
    <w:p w14:paraId="6BE8BA65" w14:textId="77777777" w:rsidR="00E727F2" w:rsidRDefault="00E727F2" w:rsidP="00E727F2">
      <w:pPr>
        <w:pStyle w:val="Heading4"/>
        <w:rPr>
          <w:lang w:val="en-US" w:eastAsia="zh-CN"/>
        </w:rPr>
      </w:pPr>
      <w:bookmarkStart w:id="51" w:name="_Toc501543429"/>
      <w:r>
        <w:rPr>
          <w:lang w:eastAsia="zh-CN"/>
        </w:rPr>
        <w:t>8.1.</w:t>
      </w:r>
      <w:r>
        <w:rPr>
          <w:lang w:val="en-US" w:eastAsia="zh-CN"/>
        </w:rPr>
        <w:t>1</w:t>
      </w:r>
      <w:r>
        <w:rPr>
          <w:lang w:eastAsia="zh-CN"/>
        </w:rPr>
        <w:t>.4</w:t>
      </w:r>
      <w:r>
        <w:rPr>
          <w:lang w:eastAsia="zh-CN"/>
        </w:rPr>
        <w:tab/>
        <w:t>On demand</w:t>
      </w:r>
      <w:r>
        <w:rPr>
          <w:lang w:val="en-US" w:eastAsia="zh-CN"/>
        </w:rPr>
        <w:t xml:space="preserve"> determination</w:t>
      </w:r>
      <w:bookmarkEnd w:id="51"/>
    </w:p>
    <w:p w14:paraId="093CA3EB" w14:textId="51E2E237" w:rsidR="00414E32" w:rsidRDefault="00E727F2" w:rsidP="00E727F2">
      <w:pPr>
        <w:rPr>
          <w:lang w:val="en-US" w:eastAsia="zh-CN"/>
        </w:rPr>
      </w:pPr>
      <w:r>
        <w:rPr>
          <w:lang w:val="en-US" w:eastAsia="zh-CN"/>
        </w:rPr>
        <w:t>TBD</w:t>
      </w:r>
    </w:p>
    <w:p w14:paraId="725A28B1" w14:textId="77777777" w:rsidR="00E727F2" w:rsidRPr="00AA4C00" w:rsidRDefault="00E727F2" w:rsidP="00A25B20">
      <w:pPr>
        <w:pStyle w:val="Heading3"/>
        <w:rPr>
          <w:lang w:eastAsia="zh-CN"/>
        </w:rPr>
      </w:pPr>
      <w:bookmarkStart w:id="52" w:name="_Toc501543430"/>
      <w:r>
        <w:rPr>
          <w:lang w:eastAsia="zh-CN"/>
        </w:rPr>
        <w:t>8.1.2</w:t>
      </w:r>
      <w:r>
        <w:rPr>
          <w:lang w:eastAsia="zh-CN"/>
        </w:rPr>
        <w:tab/>
      </w:r>
      <w:r w:rsidRPr="005621AB">
        <w:rPr>
          <w:lang w:eastAsia="zh-CN"/>
        </w:rPr>
        <w:t>Creation / Deletion of oneM2M Resource representing exposed OCF Functions</w:t>
      </w:r>
      <w:bookmarkEnd w:id="52"/>
    </w:p>
    <w:p w14:paraId="7B255DE6" w14:textId="17EB4A28" w:rsidR="00414E32" w:rsidRDefault="00E727F2" w:rsidP="001E0B43">
      <w:pPr>
        <w:rPr>
          <w:lang w:val="en-US" w:eastAsia="zh-CN"/>
        </w:rPr>
      </w:pPr>
      <w:r>
        <w:rPr>
          <w:lang w:val="en-US" w:eastAsia="zh-CN"/>
        </w:rPr>
        <w:t>TBD</w:t>
      </w:r>
    </w:p>
    <w:p w14:paraId="7CF7BBD1" w14:textId="77777777" w:rsidR="00414E32" w:rsidRDefault="00414E32" w:rsidP="00E727F2">
      <w:pPr>
        <w:rPr>
          <w:lang w:val="en-US" w:eastAsia="zh-CN"/>
        </w:rPr>
      </w:pPr>
    </w:p>
    <w:p w14:paraId="053E6D5F" w14:textId="77777777" w:rsidR="00E727F2" w:rsidRDefault="00E727F2" w:rsidP="00E727F2">
      <w:pPr>
        <w:rPr>
          <w:lang w:val="en-US" w:eastAsia="zh-CN"/>
        </w:rPr>
      </w:pPr>
    </w:p>
    <w:p w14:paraId="46F69101" w14:textId="77777777" w:rsidR="00E727F2" w:rsidRPr="000D59DF" w:rsidRDefault="00E727F2" w:rsidP="00A25B20">
      <w:pPr>
        <w:pStyle w:val="Heading3"/>
        <w:rPr>
          <w:lang w:eastAsia="zh-CN"/>
        </w:rPr>
      </w:pPr>
      <w:bookmarkStart w:id="53" w:name="_Toc501543431"/>
      <w:r>
        <w:rPr>
          <w:lang w:eastAsia="zh-CN"/>
        </w:rPr>
        <w:lastRenderedPageBreak/>
        <w:t>8.1.3</w:t>
      </w:r>
      <w:r>
        <w:rPr>
          <w:lang w:eastAsia="zh-CN"/>
        </w:rPr>
        <w:tab/>
        <w:t>Mirroring state of exposed OCF Functions in oneM2M Resources</w:t>
      </w:r>
      <w:bookmarkEnd w:id="53"/>
    </w:p>
    <w:p w14:paraId="7C25B5BE" w14:textId="77777777" w:rsidR="00E727F2" w:rsidRDefault="00E727F2" w:rsidP="00A25B20">
      <w:pPr>
        <w:rPr>
          <w:lang w:eastAsia="zh-CN"/>
        </w:rPr>
      </w:pPr>
      <w:r>
        <w:rPr>
          <w:lang w:eastAsia="zh-CN"/>
        </w:rPr>
        <w:t>TBD</w:t>
      </w:r>
    </w:p>
    <w:p w14:paraId="4DBA26D2" w14:textId="77777777" w:rsidR="00E727F2" w:rsidRDefault="00E727F2" w:rsidP="00E727F2">
      <w:pPr>
        <w:pStyle w:val="Heading3"/>
        <w:rPr>
          <w:lang w:eastAsia="zh-CN"/>
        </w:rPr>
      </w:pPr>
      <w:bookmarkStart w:id="54" w:name="_Toc501543432"/>
      <w:r>
        <w:rPr>
          <w:lang w:eastAsia="zh-CN"/>
        </w:rPr>
        <w:t>8.1.4</w:t>
      </w:r>
      <w:r>
        <w:rPr>
          <w:lang w:eastAsia="zh-CN"/>
        </w:rPr>
        <w:tab/>
        <w:t>Detection of requests to execute OCF Functions and invocation thereof</w:t>
      </w:r>
      <w:bookmarkEnd w:id="54"/>
    </w:p>
    <w:p w14:paraId="7970163C" w14:textId="77777777" w:rsidR="00E727F2" w:rsidRDefault="00E727F2" w:rsidP="00A25B20">
      <w:pPr>
        <w:rPr>
          <w:lang w:val="en-US" w:eastAsia="zh-CN"/>
        </w:rPr>
      </w:pPr>
      <w:r>
        <w:rPr>
          <w:lang w:val="en-US" w:eastAsia="zh-CN"/>
        </w:rPr>
        <w:t>TBD</w:t>
      </w:r>
    </w:p>
    <w:p w14:paraId="37E68A5E" w14:textId="77777777" w:rsidR="00E727F2" w:rsidRPr="00C0132D" w:rsidRDefault="00E727F2" w:rsidP="00E727F2">
      <w:pPr>
        <w:pStyle w:val="Heading2"/>
        <w:rPr>
          <w:lang w:val="en-US" w:eastAsia="zh-CN"/>
        </w:rPr>
      </w:pPr>
      <w:bookmarkStart w:id="55" w:name="_Toc501543433"/>
      <w:r>
        <w:rPr>
          <w:lang w:val="en-US" w:eastAsia="zh-CN"/>
        </w:rPr>
        <w:t>8.2</w:t>
      </w:r>
      <w:r>
        <w:rPr>
          <w:lang w:val="en-US" w:eastAsia="zh-CN"/>
        </w:rPr>
        <w:tab/>
        <w:t xml:space="preserve">Procedures supporting </w:t>
      </w:r>
      <w:r>
        <w:rPr>
          <w:lang w:eastAsia="zh-CN"/>
        </w:rPr>
        <w:t xml:space="preserve">exposure of </w:t>
      </w:r>
      <w:r>
        <w:rPr>
          <w:lang w:val="en-US" w:eastAsia="zh-CN"/>
        </w:rPr>
        <w:t xml:space="preserve">native </w:t>
      </w:r>
      <w:r>
        <w:rPr>
          <w:lang w:eastAsia="zh-CN"/>
        </w:rPr>
        <w:t xml:space="preserve">oneM2M </w:t>
      </w:r>
      <w:r>
        <w:rPr>
          <w:lang w:val="en-US" w:eastAsia="zh-CN"/>
        </w:rPr>
        <w:t xml:space="preserve">services </w:t>
      </w:r>
      <w:r>
        <w:rPr>
          <w:lang w:eastAsia="zh-CN"/>
        </w:rPr>
        <w:t>to</w:t>
      </w:r>
      <w:r>
        <w:rPr>
          <w:lang w:val="en-US" w:eastAsia="zh-CN"/>
        </w:rPr>
        <w:t xml:space="preserve"> an </w:t>
      </w:r>
      <w:r>
        <w:rPr>
          <w:lang w:eastAsia="zh-CN"/>
        </w:rPr>
        <w:t>OCF Proximal IoT Network</w:t>
      </w:r>
      <w:bookmarkEnd w:id="55"/>
    </w:p>
    <w:p w14:paraId="22570939" w14:textId="77777777" w:rsidR="00E727F2" w:rsidRDefault="00E727F2" w:rsidP="00E727F2">
      <w:pPr>
        <w:pStyle w:val="Heading3"/>
        <w:rPr>
          <w:lang w:eastAsia="zh-CN"/>
        </w:rPr>
      </w:pPr>
      <w:bookmarkStart w:id="56" w:name="_Toc501543434"/>
      <w:r>
        <w:rPr>
          <w:lang w:val="en-US" w:eastAsia="zh-CN"/>
        </w:rPr>
        <w:t xml:space="preserve">8.2.1 </w:t>
      </w:r>
      <w:r>
        <w:rPr>
          <w:lang w:val="en-US" w:eastAsia="zh-CN"/>
        </w:rPr>
        <w:tab/>
      </w:r>
      <w:r>
        <w:rPr>
          <w:lang w:eastAsia="zh-CN"/>
        </w:rPr>
        <w:t>Determination of oneM2M services to be exposed to the OCF Proximal IoT Network</w:t>
      </w:r>
      <w:bookmarkEnd w:id="56"/>
      <w:r>
        <w:rPr>
          <w:lang w:eastAsia="zh-CN"/>
        </w:rPr>
        <w:t xml:space="preserve"> </w:t>
      </w:r>
    </w:p>
    <w:p w14:paraId="000997B8" w14:textId="77777777" w:rsidR="00E727F2" w:rsidRPr="00AD2C42" w:rsidRDefault="00E727F2" w:rsidP="00E727F2">
      <w:pPr>
        <w:pStyle w:val="Heading4"/>
        <w:rPr>
          <w:lang w:val="en-US" w:eastAsia="zh-CN"/>
        </w:rPr>
      </w:pPr>
      <w:bookmarkStart w:id="57" w:name="_Toc501543435"/>
      <w:r>
        <w:rPr>
          <w:lang w:val="en-US" w:eastAsia="zh-CN"/>
        </w:rPr>
        <w:t>8.2.1.1</w:t>
      </w:r>
      <w:r>
        <w:rPr>
          <w:lang w:val="en-US" w:eastAsia="zh-CN"/>
        </w:rPr>
        <w:tab/>
        <w:t>Summary</w:t>
      </w:r>
      <w:bookmarkEnd w:id="57"/>
    </w:p>
    <w:p w14:paraId="0B0E1050" w14:textId="77777777" w:rsidR="00E727F2" w:rsidRDefault="00E727F2" w:rsidP="00E727F2">
      <w:pPr>
        <w:rPr>
          <w:lang w:val="en-US" w:eastAsia="zh-CN"/>
        </w:rPr>
      </w:pPr>
      <w:r>
        <w:rPr>
          <w:lang w:val="en-US" w:eastAsia="zh-CN"/>
        </w:rPr>
        <w:t>TBD.</w:t>
      </w:r>
    </w:p>
    <w:p w14:paraId="359495D2" w14:textId="77777777" w:rsidR="00E727F2" w:rsidRDefault="00E727F2" w:rsidP="00E727F2">
      <w:pPr>
        <w:pStyle w:val="Heading4"/>
        <w:rPr>
          <w:lang w:eastAsia="zh-CN"/>
        </w:rPr>
      </w:pPr>
      <w:bookmarkStart w:id="58" w:name="_Toc501543436"/>
      <w:r>
        <w:rPr>
          <w:lang w:eastAsia="zh-CN"/>
        </w:rPr>
        <w:t>8.2.</w:t>
      </w:r>
      <w:r>
        <w:rPr>
          <w:lang w:val="en-US" w:eastAsia="zh-CN"/>
        </w:rPr>
        <w:t>1</w:t>
      </w:r>
      <w:r>
        <w:rPr>
          <w:lang w:eastAsia="zh-CN"/>
        </w:rPr>
        <w:t>.2</w:t>
      </w:r>
      <w:r>
        <w:rPr>
          <w:lang w:eastAsia="zh-CN"/>
        </w:rPr>
        <w:tab/>
      </w:r>
      <w:r>
        <w:rPr>
          <w:lang w:eastAsia="zh-CN"/>
        </w:rPr>
        <w:tab/>
        <w:t>Provisioning</w:t>
      </w:r>
      <w:bookmarkEnd w:id="58"/>
    </w:p>
    <w:p w14:paraId="204468BC" w14:textId="77777777" w:rsidR="00E727F2" w:rsidRDefault="00E727F2" w:rsidP="00E727F2">
      <w:pPr>
        <w:rPr>
          <w:lang w:val="en-US" w:eastAsia="zh-CN"/>
        </w:rPr>
      </w:pPr>
      <w:r>
        <w:rPr>
          <w:lang w:val="en-US" w:eastAsia="zh-CN"/>
        </w:rPr>
        <w:t>TBD</w:t>
      </w:r>
    </w:p>
    <w:p w14:paraId="7B72B495" w14:textId="77777777" w:rsidR="00E727F2" w:rsidRDefault="00E727F2" w:rsidP="00E727F2">
      <w:pPr>
        <w:pStyle w:val="Heading4"/>
        <w:rPr>
          <w:lang w:eastAsia="zh-CN"/>
        </w:rPr>
      </w:pPr>
      <w:bookmarkStart w:id="59" w:name="_Toc501543437"/>
      <w:r>
        <w:rPr>
          <w:lang w:eastAsia="zh-CN"/>
        </w:rPr>
        <w:t>8.2.1.3</w:t>
      </w:r>
      <w:r>
        <w:rPr>
          <w:lang w:eastAsia="zh-CN"/>
        </w:rPr>
        <w:tab/>
        <w:t>Discovery</w:t>
      </w:r>
      <w:bookmarkEnd w:id="59"/>
    </w:p>
    <w:p w14:paraId="7A86B27C" w14:textId="77777777" w:rsidR="00E727F2" w:rsidRDefault="00E727F2" w:rsidP="00E727F2">
      <w:pPr>
        <w:rPr>
          <w:lang w:val="en-US" w:eastAsia="zh-CN"/>
        </w:rPr>
      </w:pPr>
      <w:r>
        <w:rPr>
          <w:lang w:val="en-US" w:eastAsia="zh-CN"/>
        </w:rPr>
        <w:t>TBD</w:t>
      </w:r>
    </w:p>
    <w:p w14:paraId="1C7A30B7" w14:textId="77777777" w:rsidR="00E727F2" w:rsidRDefault="00E727F2" w:rsidP="00E727F2">
      <w:pPr>
        <w:pStyle w:val="Heading4"/>
        <w:rPr>
          <w:lang w:val="en-US" w:eastAsia="zh-CN"/>
        </w:rPr>
      </w:pPr>
      <w:bookmarkStart w:id="60" w:name="_Toc501543438"/>
      <w:r>
        <w:rPr>
          <w:lang w:eastAsia="zh-CN"/>
        </w:rPr>
        <w:t>8.2.</w:t>
      </w:r>
      <w:r>
        <w:rPr>
          <w:lang w:val="en-US" w:eastAsia="zh-CN"/>
        </w:rPr>
        <w:t>1</w:t>
      </w:r>
      <w:r>
        <w:rPr>
          <w:lang w:eastAsia="zh-CN"/>
        </w:rPr>
        <w:t>.4</w:t>
      </w:r>
      <w:r>
        <w:rPr>
          <w:lang w:eastAsia="zh-CN"/>
        </w:rPr>
        <w:tab/>
        <w:t>On demand</w:t>
      </w:r>
      <w:r>
        <w:rPr>
          <w:lang w:val="en-US" w:eastAsia="zh-CN"/>
        </w:rPr>
        <w:t xml:space="preserve"> determination</w:t>
      </w:r>
      <w:bookmarkEnd w:id="60"/>
    </w:p>
    <w:p w14:paraId="16ABA517" w14:textId="77777777" w:rsidR="00E727F2" w:rsidRDefault="00E727F2" w:rsidP="00E727F2">
      <w:pPr>
        <w:rPr>
          <w:lang w:val="en-US" w:eastAsia="zh-CN"/>
        </w:rPr>
      </w:pPr>
      <w:r>
        <w:rPr>
          <w:lang w:val="en-US" w:eastAsia="zh-CN"/>
        </w:rPr>
        <w:t>TBD</w:t>
      </w:r>
    </w:p>
    <w:p w14:paraId="51E91735" w14:textId="77777777" w:rsidR="00E727F2" w:rsidRPr="00A25B20" w:rsidRDefault="00E727F2" w:rsidP="00E727F2">
      <w:pPr>
        <w:pStyle w:val="Heading3"/>
        <w:rPr>
          <w:lang w:val="en-US" w:eastAsia="zh-CN"/>
        </w:rPr>
      </w:pPr>
      <w:bookmarkStart w:id="61" w:name="_Toc501543439"/>
      <w:r>
        <w:rPr>
          <w:lang w:eastAsia="zh-CN"/>
        </w:rPr>
        <w:t>8.2.2</w:t>
      </w:r>
      <w:r>
        <w:rPr>
          <w:lang w:eastAsia="zh-CN"/>
        </w:rPr>
        <w:tab/>
      </w:r>
      <w:r>
        <w:rPr>
          <w:lang w:val="en-US" w:eastAsia="zh-CN"/>
        </w:rPr>
        <w:t>Instantiation / removal of OCF Servers representing exposed oneM2M services</w:t>
      </w:r>
      <w:bookmarkEnd w:id="61"/>
    </w:p>
    <w:p w14:paraId="762C1A67" w14:textId="77777777" w:rsidR="00E727F2" w:rsidRDefault="00E727F2" w:rsidP="00E727F2">
      <w:pPr>
        <w:rPr>
          <w:lang w:val="en-US" w:eastAsia="zh-CN"/>
        </w:rPr>
      </w:pPr>
      <w:r>
        <w:rPr>
          <w:lang w:val="en-US" w:eastAsia="zh-CN"/>
        </w:rPr>
        <w:t>TBD</w:t>
      </w:r>
    </w:p>
    <w:p w14:paraId="14FDCC92" w14:textId="77777777" w:rsidR="00E727F2" w:rsidRDefault="00E727F2" w:rsidP="00E727F2">
      <w:pPr>
        <w:rPr>
          <w:lang w:val="en-US" w:eastAsia="zh-CN"/>
        </w:rPr>
      </w:pPr>
    </w:p>
    <w:p w14:paraId="679DA6EC" w14:textId="77777777" w:rsidR="00E727F2" w:rsidRPr="000D59DF" w:rsidRDefault="00E727F2" w:rsidP="00E727F2">
      <w:pPr>
        <w:pStyle w:val="Heading3"/>
        <w:rPr>
          <w:lang w:eastAsia="zh-CN"/>
        </w:rPr>
      </w:pPr>
      <w:bookmarkStart w:id="62" w:name="_Toc501543440"/>
      <w:r>
        <w:rPr>
          <w:lang w:eastAsia="zh-CN"/>
        </w:rPr>
        <w:t>8.2.3</w:t>
      </w:r>
      <w:r>
        <w:rPr>
          <w:lang w:eastAsia="zh-CN"/>
        </w:rPr>
        <w:tab/>
      </w:r>
      <w:r>
        <w:rPr>
          <w:lang w:val="en-US" w:eastAsia="zh-CN"/>
        </w:rPr>
        <w:t>Mirroring state of oneM2M Resources representing exposed oneM2M services in OCF resources hosted on OCF Servers</w:t>
      </w:r>
      <w:bookmarkEnd w:id="62"/>
    </w:p>
    <w:p w14:paraId="26199A2E" w14:textId="77777777" w:rsidR="00E727F2" w:rsidRDefault="00E727F2" w:rsidP="00E727F2">
      <w:pPr>
        <w:rPr>
          <w:lang w:eastAsia="zh-CN"/>
        </w:rPr>
      </w:pPr>
      <w:r>
        <w:rPr>
          <w:lang w:eastAsia="zh-CN"/>
        </w:rPr>
        <w:t>TBD</w:t>
      </w:r>
    </w:p>
    <w:p w14:paraId="3F3CA683" w14:textId="77777777" w:rsidR="00E727F2" w:rsidRDefault="00E727F2" w:rsidP="00E727F2">
      <w:pPr>
        <w:pStyle w:val="Heading3"/>
        <w:rPr>
          <w:lang w:eastAsia="zh-CN"/>
        </w:rPr>
      </w:pPr>
      <w:bookmarkStart w:id="63" w:name="_Toc501543441"/>
      <w:r>
        <w:rPr>
          <w:lang w:eastAsia="zh-CN"/>
        </w:rPr>
        <w:t>8.2.4</w:t>
      </w:r>
      <w:r>
        <w:rPr>
          <w:lang w:eastAsia="zh-CN"/>
        </w:rPr>
        <w:tab/>
      </w:r>
      <w:r>
        <w:rPr>
          <w:lang w:val="en-US" w:eastAsia="zh-CN"/>
        </w:rPr>
        <w:t>Detection of requests to consume exposed oneM2M services and execution thereof</w:t>
      </w:r>
      <w:bookmarkEnd w:id="63"/>
    </w:p>
    <w:p w14:paraId="14CCB43A" w14:textId="77777777" w:rsidR="00E727F2" w:rsidRPr="00C0132D" w:rsidRDefault="00E727F2" w:rsidP="00E727F2">
      <w:pPr>
        <w:rPr>
          <w:lang w:val="en-US" w:eastAsia="zh-CN"/>
        </w:rPr>
      </w:pPr>
      <w:r>
        <w:rPr>
          <w:lang w:val="en-US" w:eastAsia="zh-CN"/>
        </w:rPr>
        <w:t>TBD</w:t>
      </w:r>
    </w:p>
    <w:p w14:paraId="0C2AD73C" w14:textId="77777777" w:rsidR="00E727F2" w:rsidRDefault="00E727F2" w:rsidP="00A25B20">
      <w:pPr>
        <w:pStyle w:val="Heading9"/>
        <w:rPr>
          <w:lang w:val="en-US" w:eastAsia="zh-CN"/>
        </w:rPr>
      </w:pPr>
      <w:bookmarkStart w:id="64" w:name="_Toc501543442"/>
      <w:r>
        <w:rPr>
          <w:lang w:val="en-US" w:eastAsia="zh-CN"/>
        </w:rPr>
        <w:lastRenderedPageBreak/>
        <w:t>Annex A (Informative)</w:t>
      </w:r>
      <w:bookmarkEnd w:id="64"/>
    </w:p>
    <w:p w14:paraId="628FDB2E" w14:textId="77777777" w:rsidR="00E727F2" w:rsidRPr="00A25B20" w:rsidRDefault="00E727F2" w:rsidP="00A25B20">
      <w:pPr>
        <w:pStyle w:val="Heading1"/>
        <w:rPr>
          <w:lang w:val="en-US" w:eastAsia="zh-CN"/>
        </w:rPr>
      </w:pPr>
      <w:bookmarkStart w:id="65" w:name="_Toc501543443"/>
      <w:r>
        <w:rPr>
          <w:lang w:val="en-US" w:eastAsia="zh-CN"/>
        </w:rPr>
        <w:t>Examples</w:t>
      </w:r>
      <w:bookmarkEnd w:id="65"/>
    </w:p>
    <w:p w14:paraId="4A1833FD" w14:textId="77777777" w:rsidR="00E727F2" w:rsidRDefault="00E727F2" w:rsidP="00654E5E">
      <w:pPr>
        <w:pStyle w:val="Heading1"/>
      </w:pPr>
    </w:p>
    <w:bookmarkEnd w:id="29"/>
    <w:p w14:paraId="08AF400B" w14:textId="3AE1D6B1" w:rsidR="00AC580D" w:rsidRPr="00634F8D" w:rsidRDefault="00AC580D">
      <w:pPr>
        <w:overflowPunct/>
        <w:autoSpaceDE/>
        <w:autoSpaceDN/>
        <w:adjustRightInd/>
        <w:spacing w:after="0"/>
        <w:textAlignment w:val="auto"/>
        <w:rPr>
          <w:rFonts w:ascii="Arial" w:hAnsi="Arial"/>
          <w:sz w:val="36"/>
        </w:rPr>
      </w:pPr>
    </w:p>
    <w:p w14:paraId="46389DAB" w14:textId="77777777" w:rsidR="001C1B4B" w:rsidRPr="00634F8D" w:rsidRDefault="001C1B4B" w:rsidP="000A250B">
      <w:pPr>
        <w:pStyle w:val="Heading1"/>
        <w:rPr>
          <w:rFonts w:cs="Arial"/>
          <w:i/>
          <w:sz w:val="18"/>
          <w:szCs w:val="18"/>
        </w:rPr>
      </w:pPr>
      <w:bookmarkStart w:id="66" w:name="_Toc487007871"/>
      <w:bookmarkStart w:id="67" w:name="_Toc501543444"/>
      <w:r w:rsidRPr="00634F8D">
        <w:t>History</w:t>
      </w:r>
      <w:bookmarkEnd w:id="66"/>
      <w:bookmarkEnd w:id="67"/>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1C1B4B" w:rsidRPr="00634F8D" w14:paraId="3F418BC1" w14:textId="77777777" w:rsidTr="00654E5E">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05058164" w14:textId="77777777" w:rsidR="001C1B4B" w:rsidRPr="00634F8D" w:rsidRDefault="001C1B4B" w:rsidP="00654E5E">
            <w:pPr>
              <w:keepNext/>
              <w:spacing w:before="60" w:after="60"/>
              <w:jc w:val="center"/>
              <w:rPr>
                <w:b/>
                <w:sz w:val="24"/>
              </w:rPr>
            </w:pPr>
            <w:r w:rsidRPr="00634F8D">
              <w:rPr>
                <w:b/>
                <w:sz w:val="24"/>
              </w:rPr>
              <w:t>Publication history</w:t>
            </w:r>
          </w:p>
        </w:tc>
      </w:tr>
      <w:tr w:rsidR="001C1B4B" w:rsidRPr="00634F8D" w14:paraId="18735DDD" w14:textId="77777777" w:rsidTr="00654E5E">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509B4E51" w14:textId="298DD349" w:rsidR="001C1B4B" w:rsidRPr="00634F8D" w:rsidRDefault="001C1B4B" w:rsidP="003C7102">
            <w:pPr>
              <w:pStyle w:val="FP"/>
              <w:keepNext/>
              <w:spacing w:before="80" w:after="80"/>
              <w:ind w:left="57"/>
            </w:pPr>
            <w:r w:rsidRPr="00634F8D">
              <w:t>V</w:t>
            </w:r>
            <w:r w:rsidR="00D94B2A" w:rsidRPr="00634F8D">
              <w:t>2</w:t>
            </w:r>
            <w:r w:rsidR="003C7102" w:rsidRPr="00634F8D">
              <w:t>.0.0</w:t>
            </w:r>
          </w:p>
        </w:tc>
        <w:tc>
          <w:tcPr>
            <w:tcW w:w="1588" w:type="dxa"/>
            <w:tcBorders>
              <w:top w:val="single" w:sz="6" w:space="0" w:color="auto"/>
              <w:left w:val="single" w:sz="6" w:space="0" w:color="auto"/>
              <w:bottom w:val="single" w:sz="6" w:space="0" w:color="auto"/>
              <w:right w:val="single" w:sz="6" w:space="0" w:color="auto"/>
            </w:tcBorders>
            <w:hideMark/>
          </w:tcPr>
          <w:p w14:paraId="71186625" w14:textId="56743FBA" w:rsidR="001C1B4B" w:rsidRPr="00634F8D" w:rsidRDefault="003C7102" w:rsidP="003C7102">
            <w:pPr>
              <w:pStyle w:val="FP"/>
              <w:keepNext/>
              <w:spacing w:before="80" w:after="80"/>
              <w:ind w:left="57"/>
            </w:pPr>
            <w:r w:rsidRPr="00634F8D">
              <w:t>30-Aug-2016</w:t>
            </w:r>
          </w:p>
        </w:tc>
        <w:tc>
          <w:tcPr>
            <w:tcW w:w="6804" w:type="dxa"/>
            <w:tcBorders>
              <w:top w:val="single" w:sz="6" w:space="0" w:color="auto"/>
              <w:left w:val="nil"/>
              <w:bottom w:val="single" w:sz="6" w:space="0" w:color="auto"/>
              <w:right w:val="single" w:sz="6" w:space="0" w:color="auto"/>
            </w:tcBorders>
            <w:hideMark/>
          </w:tcPr>
          <w:p w14:paraId="501388C9" w14:textId="37E1686E" w:rsidR="001C1B4B" w:rsidRPr="00634F8D" w:rsidRDefault="003C7102" w:rsidP="00654E5E">
            <w:pPr>
              <w:pStyle w:val="FP"/>
              <w:keepNext/>
              <w:tabs>
                <w:tab w:val="left" w:pos="3118"/>
              </w:tabs>
              <w:spacing w:before="80" w:after="80"/>
              <w:ind w:left="57"/>
            </w:pPr>
            <w:r w:rsidRPr="00634F8D">
              <w:t>Release 2 - Publication</w:t>
            </w:r>
          </w:p>
        </w:tc>
      </w:tr>
      <w:tr w:rsidR="001C1B4B" w:rsidRPr="00634F8D" w14:paraId="22DD3F8D" w14:textId="77777777" w:rsidTr="00654E5E">
        <w:trPr>
          <w:cantSplit/>
          <w:jc w:val="center"/>
        </w:trPr>
        <w:tc>
          <w:tcPr>
            <w:tcW w:w="1247" w:type="dxa"/>
            <w:tcBorders>
              <w:top w:val="single" w:sz="6" w:space="0" w:color="auto"/>
              <w:left w:val="single" w:sz="6" w:space="0" w:color="auto"/>
              <w:bottom w:val="single" w:sz="6" w:space="0" w:color="auto"/>
              <w:right w:val="single" w:sz="6" w:space="0" w:color="auto"/>
            </w:tcBorders>
          </w:tcPr>
          <w:p w14:paraId="1CE4AEC5" w14:textId="603EC5DB" w:rsidR="001C1B4B" w:rsidRPr="00634F8D" w:rsidRDefault="00CB236D" w:rsidP="00905168">
            <w:pPr>
              <w:pStyle w:val="FP"/>
              <w:keepNext/>
              <w:spacing w:before="80" w:after="80"/>
              <w:ind w:left="57"/>
            </w:pPr>
            <w:r w:rsidRPr="00634F8D">
              <w:t>V2.0.</w:t>
            </w:r>
            <w:r w:rsidR="00905168">
              <w:t>1</w:t>
            </w:r>
          </w:p>
        </w:tc>
        <w:tc>
          <w:tcPr>
            <w:tcW w:w="1588" w:type="dxa"/>
            <w:tcBorders>
              <w:top w:val="single" w:sz="6" w:space="0" w:color="auto"/>
              <w:left w:val="single" w:sz="6" w:space="0" w:color="auto"/>
              <w:bottom w:val="single" w:sz="6" w:space="0" w:color="auto"/>
              <w:right w:val="single" w:sz="6" w:space="0" w:color="auto"/>
            </w:tcBorders>
          </w:tcPr>
          <w:p w14:paraId="0C1179FC" w14:textId="13E22BF4" w:rsidR="001C1B4B" w:rsidRPr="00634F8D" w:rsidRDefault="00CB236D" w:rsidP="00654E5E">
            <w:pPr>
              <w:pStyle w:val="FP"/>
              <w:keepNext/>
              <w:spacing w:before="80" w:after="80"/>
              <w:ind w:left="57"/>
            </w:pPr>
            <w:r w:rsidRPr="00634F8D">
              <w:t>July 2017</w:t>
            </w:r>
          </w:p>
        </w:tc>
        <w:tc>
          <w:tcPr>
            <w:tcW w:w="6804" w:type="dxa"/>
            <w:tcBorders>
              <w:top w:val="single" w:sz="6" w:space="0" w:color="auto"/>
              <w:left w:val="nil"/>
              <w:bottom w:val="single" w:sz="6" w:space="0" w:color="auto"/>
              <w:right w:val="single" w:sz="6" w:space="0" w:color="auto"/>
            </w:tcBorders>
          </w:tcPr>
          <w:p w14:paraId="158177CA" w14:textId="329F4470" w:rsidR="001C1B4B" w:rsidRPr="00634F8D" w:rsidRDefault="00CB236D" w:rsidP="00654E5E">
            <w:pPr>
              <w:pStyle w:val="FP"/>
              <w:keepNext/>
              <w:tabs>
                <w:tab w:val="left" w:pos="3118"/>
              </w:tabs>
              <w:spacing w:before="80" w:after="80"/>
              <w:ind w:left="57"/>
            </w:pPr>
            <w:r w:rsidRPr="00634F8D">
              <w:t xml:space="preserve">Clean-up done by </w:t>
            </w:r>
            <w:r w:rsidRPr="00634F8D">
              <w:rPr>
                <w:rFonts w:ascii="Arial" w:hAnsi="Arial"/>
                <w:b/>
                <w:i/>
                <w:color w:val="4F81BD"/>
                <w:sz w:val="18"/>
                <w:szCs w:val="18"/>
              </w:rPr>
              <w:t>editHelp!</w:t>
            </w:r>
            <w:r w:rsidRPr="00634F8D">
              <w:rPr>
                <w:rFonts w:ascii="Arial" w:hAnsi="Arial"/>
                <w:b/>
                <w:i/>
                <w:color w:val="4F81BD"/>
              </w:rPr>
              <w:br/>
            </w:r>
            <w:r w:rsidRPr="00634F8D">
              <w:t xml:space="preserve">e-mail: </w:t>
            </w:r>
            <w:hyperlink r:id="rId20" w:history="1">
              <w:r w:rsidRPr="00634F8D">
                <w:rPr>
                  <w:rStyle w:val="Hyperlink"/>
                </w:rPr>
                <w:t>mailto:edithelp@etsi.org</w:t>
              </w:r>
            </w:hyperlink>
          </w:p>
        </w:tc>
      </w:tr>
      <w:tr w:rsidR="001C1B4B" w:rsidRPr="00634F8D" w14:paraId="2A4C66DF" w14:textId="77777777" w:rsidTr="00654E5E">
        <w:trPr>
          <w:cantSplit/>
          <w:jc w:val="center"/>
        </w:trPr>
        <w:tc>
          <w:tcPr>
            <w:tcW w:w="1247" w:type="dxa"/>
            <w:tcBorders>
              <w:top w:val="single" w:sz="6" w:space="0" w:color="auto"/>
              <w:left w:val="single" w:sz="6" w:space="0" w:color="auto"/>
              <w:bottom w:val="single" w:sz="6" w:space="0" w:color="auto"/>
              <w:right w:val="single" w:sz="6" w:space="0" w:color="auto"/>
            </w:tcBorders>
          </w:tcPr>
          <w:p w14:paraId="1CDBBC6C" w14:textId="1B4C4AD5" w:rsidR="001C1B4B" w:rsidRPr="00634F8D" w:rsidRDefault="00E727F2" w:rsidP="00654E5E">
            <w:pPr>
              <w:pStyle w:val="FP"/>
              <w:keepNext/>
              <w:spacing w:before="80" w:after="80"/>
              <w:ind w:left="57"/>
            </w:pPr>
            <w:r>
              <w:t>V3.0.0</w:t>
            </w:r>
          </w:p>
        </w:tc>
        <w:tc>
          <w:tcPr>
            <w:tcW w:w="1588" w:type="dxa"/>
            <w:tcBorders>
              <w:top w:val="single" w:sz="6" w:space="0" w:color="auto"/>
              <w:left w:val="single" w:sz="6" w:space="0" w:color="auto"/>
              <w:bottom w:val="single" w:sz="6" w:space="0" w:color="auto"/>
              <w:right w:val="single" w:sz="6" w:space="0" w:color="auto"/>
            </w:tcBorders>
          </w:tcPr>
          <w:p w14:paraId="34D8378D" w14:textId="30724446" w:rsidR="001C1B4B" w:rsidRPr="00634F8D" w:rsidRDefault="00E727F2" w:rsidP="00654E5E">
            <w:pPr>
              <w:pStyle w:val="FP"/>
              <w:keepNext/>
              <w:spacing w:before="80" w:after="80"/>
              <w:ind w:left="57"/>
            </w:pPr>
            <w:r>
              <w:t>21-Dec-2017</w:t>
            </w:r>
          </w:p>
        </w:tc>
        <w:tc>
          <w:tcPr>
            <w:tcW w:w="6804" w:type="dxa"/>
            <w:tcBorders>
              <w:top w:val="single" w:sz="6" w:space="0" w:color="auto"/>
              <w:left w:val="nil"/>
              <w:bottom w:val="single" w:sz="6" w:space="0" w:color="auto"/>
              <w:right w:val="single" w:sz="6" w:space="0" w:color="auto"/>
            </w:tcBorders>
          </w:tcPr>
          <w:p w14:paraId="65D7FE87" w14:textId="7294246F" w:rsidR="00970A64" w:rsidRPr="00634F8D" w:rsidRDefault="00414E32" w:rsidP="00970A64">
            <w:pPr>
              <w:pStyle w:val="FP"/>
              <w:keepNext/>
              <w:tabs>
                <w:tab w:val="left" w:pos="3261"/>
                <w:tab w:val="left" w:pos="4395"/>
              </w:tabs>
              <w:spacing w:before="80" w:after="80"/>
              <w:ind w:left="57"/>
            </w:pPr>
            <w:r>
              <w:t>Initial Releae 3-</w:t>
            </w:r>
            <w:r w:rsidR="00E727F2">
              <w:t>Version</w:t>
            </w:r>
            <w:r w:rsidR="00970A64">
              <w:br/>
            </w:r>
            <w:r w:rsidR="00970A64">
              <w:br/>
              <w:t>Implementation of agreed CR in:</w:t>
            </w:r>
            <w:r w:rsidR="00970A64">
              <w:br/>
              <w:t>ARC-2017-0410R01</w:t>
            </w:r>
          </w:p>
        </w:tc>
      </w:tr>
      <w:tr w:rsidR="001C1B4B" w:rsidRPr="00634F8D" w14:paraId="03020A40" w14:textId="77777777" w:rsidTr="00654E5E">
        <w:trPr>
          <w:cantSplit/>
          <w:jc w:val="center"/>
        </w:trPr>
        <w:tc>
          <w:tcPr>
            <w:tcW w:w="1247" w:type="dxa"/>
            <w:tcBorders>
              <w:top w:val="single" w:sz="6" w:space="0" w:color="auto"/>
              <w:left w:val="single" w:sz="6" w:space="0" w:color="auto"/>
              <w:bottom w:val="single" w:sz="6" w:space="0" w:color="auto"/>
              <w:right w:val="single" w:sz="6" w:space="0" w:color="auto"/>
            </w:tcBorders>
          </w:tcPr>
          <w:p w14:paraId="50134D15" w14:textId="77777777" w:rsidR="001C1B4B" w:rsidRPr="00634F8D" w:rsidRDefault="001C1B4B" w:rsidP="00654E5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F80F0D4" w14:textId="77777777" w:rsidR="001C1B4B" w:rsidRPr="00634F8D" w:rsidRDefault="001C1B4B" w:rsidP="00654E5E">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0A3B275" w14:textId="77777777" w:rsidR="001C1B4B" w:rsidRPr="00634F8D" w:rsidRDefault="001C1B4B" w:rsidP="00654E5E">
            <w:pPr>
              <w:pStyle w:val="FP"/>
              <w:tabs>
                <w:tab w:val="left" w:pos="3261"/>
                <w:tab w:val="left" w:pos="4395"/>
              </w:tabs>
              <w:spacing w:before="80" w:after="80"/>
              <w:ind w:left="57"/>
            </w:pPr>
          </w:p>
        </w:tc>
      </w:tr>
      <w:tr w:rsidR="001C1B4B" w:rsidRPr="00634F8D" w14:paraId="28D27DE3" w14:textId="77777777" w:rsidTr="00654E5E">
        <w:trPr>
          <w:cantSplit/>
          <w:jc w:val="center"/>
        </w:trPr>
        <w:tc>
          <w:tcPr>
            <w:tcW w:w="1247" w:type="dxa"/>
            <w:tcBorders>
              <w:top w:val="single" w:sz="6" w:space="0" w:color="auto"/>
              <w:left w:val="single" w:sz="6" w:space="0" w:color="auto"/>
              <w:bottom w:val="single" w:sz="6" w:space="0" w:color="auto"/>
              <w:right w:val="single" w:sz="6" w:space="0" w:color="auto"/>
            </w:tcBorders>
          </w:tcPr>
          <w:p w14:paraId="004FE144" w14:textId="77777777" w:rsidR="001C1B4B" w:rsidRPr="00634F8D" w:rsidRDefault="001C1B4B" w:rsidP="00654E5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1381A109" w14:textId="77777777" w:rsidR="001C1B4B" w:rsidRPr="00634F8D" w:rsidRDefault="001C1B4B" w:rsidP="00654E5E">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F0B8AA3" w14:textId="77777777" w:rsidR="001C1B4B" w:rsidRPr="00634F8D" w:rsidRDefault="001C1B4B" w:rsidP="00654E5E">
            <w:pPr>
              <w:pStyle w:val="FP"/>
              <w:tabs>
                <w:tab w:val="left" w:pos="3261"/>
                <w:tab w:val="left" w:pos="4395"/>
              </w:tabs>
              <w:spacing w:before="80" w:after="80"/>
              <w:ind w:left="57"/>
            </w:pPr>
          </w:p>
        </w:tc>
      </w:tr>
    </w:tbl>
    <w:p w14:paraId="1D29DA9F" w14:textId="77777777" w:rsidR="00147924" w:rsidRPr="00634F8D" w:rsidRDefault="00147924" w:rsidP="00147924"/>
    <w:sectPr w:rsidR="00147924" w:rsidRPr="00634F8D" w:rsidSect="00A134FA">
      <w:footerReference w:type="default" r:id="rId21"/>
      <w:footnotePr>
        <w:numRestart w:val="eachSect"/>
      </w:footnotePr>
      <w:pgSz w:w="11907" w:h="16840"/>
      <w:pgMar w:top="1418" w:right="1134" w:bottom="1134" w:left="1134" w:header="851" w:footer="34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osef Blanz (JB) R02" w:date="2017-12-20T13:50:00Z" w:initials="JJB1">
    <w:p w14:paraId="4DF53B60" w14:textId="6BACB15D" w:rsidR="004F3CBC" w:rsidRDefault="004F3CBC">
      <w:pPr>
        <w:pStyle w:val="CommentText"/>
      </w:pPr>
      <w:r>
        <w:rPr>
          <w:rStyle w:val="CommentReference"/>
        </w:rPr>
        <w:annotationRef/>
      </w:r>
      <w:r>
        <w:t xml:space="preserve">CR </w:t>
      </w:r>
      <w:r w:rsidR="001E0B43">
        <w:t>shared</w:t>
      </w:r>
      <w:r>
        <w:t xml:space="preserve"> in TP32 and agreed during TP32.1 implements removal of the </w:t>
      </w:r>
      <w:r w:rsidR="001E0B43">
        <w:t>Rel-2</w:t>
      </w:r>
      <w:r>
        <w:t xml:space="preserve"> OIC interworking. Therefore, Annex A and this paragraph referring to Annex A are not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F53B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77CBA" w14:textId="77777777" w:rsidR="00613C80" w:rsidRDefault="00613C80">
      <w:r>
        <w:separator/>
      </w:r>
    </w:p>
  </w:endnote>
  <w:endnote w:type="continuationSeparator" w:id="0">
    <w:p w14:paraId="49DC2B4A" w14:textId="77777777" w:rsidR="00613C80" w:rsidRDefault="0061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Arial"/>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UI Gothic">
    <w:panose1 w:val="020B0600070205080204"/>
    <w:charset w:val="80"/>
    <w:family w:val="swiss"/>
    <w:pitch w:val="variable"/>
    <w:sig w:usb0="E00002FF" w:usb1="6AC7FDFB" w:usb2="00000012"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044CF" w14:textId="647767D6" w:rsidR="004F3CBC" w:rsidRDefault="004F3CBC"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A8282D">
      <w:t>1</w:t>
    </w:r>
    <w:r>
      <w:fldChar w:fldCharType="end"/>
    </w:r>
    <w:r>
      <w:t xml:space="preserve"> of </w:t>
    </w:r>
    <w:fldSimple w:instr=" NUMPAGES   \* MERGEFORMAT ">
      <w:r w:rsidR="00A8282D">
        <w:t>20</w:t>
      </w:r>
    </w:fldSimple>
  </w:p>
  <w:p w14:paraId="4BDCA29F" w14:textId="77777777" w:rsidR="004F3CBC" w:rsidRPr="00424964" w:rsidRDefault="004F3CBC"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B339F" w14:textId="77777777" w:rsidR="00613C80" w:rsidRDefault="00613C80">
      <w:r>
        <w:separator/>
      </w:r>
    </w:p>
  </w:footnote>
  <w:footnote w:type="continuationSeparator" w:id="0">
    <w:p w14:paraId="15B36D5F" w14:textId="77777777" w:rsidR="00613C80" w:rsidRDefault="00613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pStyle w:val="IB1"/>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1C751F3"/>
    <w:multiLevelType w:val="hybridMultilevel"/>
    <w:tmpl w:val="AE1C13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713286"/>
    <w:multiLevelType w:val="hybridMultilevel"/>
    <w:tmpl w:val="BABC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F0DC8"/>
    <w:multiLevelType w:val="hybridMultilevel"/>
    <w:tmpl w:val="3ADC7B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980BB5"/>
    <w:multiLevelType w:val="hybridMultilevel"/>
    <w:tmpl w:val="DF289AB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A0D56"/>
    <w:multiLevelType w:val="hybridMultilevel"/>
    <w:tmpl w:val="85C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09401CFC"/>
    <w:multiLevelType w:val="hybridMultilevel"/>
    <w:tmpl w:val="C9C62D6E"/>
    <w:lvl w:ilvl="0" w:tplc="67189C98">
      <w:numFmt w:val="bullet"/>
      <w:lvlText w:val="•"/>
      <w:lvlJc w:val="left"/>
      <w:pPr>
        <w:ind w:left="720" w:hanging="360"/>
      </w:pPr>
      <w:rPr>
        <w:rFonts w:ascii="Arial" w:eastAsia="Malgun Gothi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0A6C6F9C"/>
    <w:multiLevelType w:val="hybridMultilevel"/>
    <w:tmpl w:val="017C34D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0D3C65B3"/>
    <w:multiLevelType w:val="hybridMultilevel"/>
    <w:tmpl w:val="A7760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06C2AFF"/>
    <w:multiLevelType w:val="hybridMultilevel"/>
    <w:tmpl w:val="7586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2AA313E"/>
    <w:multiLevelType w:val="hybridMultilevel"/>
    <w:tmpl w:val="0802B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5690C35"/>
    <w:multiLevelType w:val="hybridMultilevel"/>
    <w:tmpl w:val="1B5E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754071"/>
    <w:multiLevelType w:val="hybridMultilevel"/>
    <w:tmpl w:val="FAF65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C84BFC"/>
    <w:multiLevelType w:val="hybridMultilevel"/>
    <w:tmpl w:val="349A619E"/>
    <w:lvl w:ilvl="0" w:tplc="040C0011">
      <w:start w:val="1"/>
      <w:numFmt w:val="decimal"/>
      <w:lvlText w:val="%1)"/>
      <w:lvlJc w:val="left"/>
      <w:pPr>
        <w:ind w:left="785" w:hanging="360"/>
      </w:pPr>
      <w:rPr>
        <w:rFonts w:eastAsia="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21C52C07"/>
    <w:multiLevelType w:val="hybridMultilevel"/>
    <w:tmpl w:val="87CAC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231B7DA4"/>
    <w:multiLevelType w:val="hybridMultilevel"/>
    <w:tmpl w:val="0A7E05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F06184"/>
    <w:multiLevelType w:val="hybridMultilevel"/>
    <w:tmpl w:val="D2C21B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F35990"/>
    <w:multiLevelType w:val="hybridMultilevel"/>
    <w:tmpl w:val="4AF2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3F7D64"/>
    <w:multiLevelType w:val="hybridMultilevel"/>
    <w:tmpl w:val="BC4E8C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A454B83"/>
    <w:multiLevelType w:val="hybridMultilevel"/>
    <w:tmpl w:val="BC4E8C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EF7BB4"/>
    <w:multiLevelType w:val="hybridMultilevel"/>
    <w:tmpl w:val="CC9C2D5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F07EA0"/>
    <w:multiLevelType w:val="hybridMultilevel"/>
    <w:tmpl w:val="437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D432B"/>
    <w:multiLevelType w:val="hybridMultilevel"/>
    <w:tmpl w:val="23747B6C"/>
    <w:lvl w:ilvl="0" w:tplc="04090015">
      <w:start w:val="1"/>
      <w:numFmt w:val="upperLetter"/>
      <w:lvlText w:val="%1."/>
      <w:lvlJc w:val="left"/>
      <w:pPr>
        <w:ind w:left="800" w:hanging="400"/>
      </w:pPr>
      <w:rPr>
        <w:rFonts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3B6A2332"/>
    <w:multiLevelType w:val="hybridMultilevel"/>
    <w:tmpl w:val="FE82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3F4C1632"/>
    <w:multiLevelType w:val="hybridMultilevel"/>
    <w:tmpl w:val="4746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408B49E9"/>
    <w:multiLevelType w:val="hybridMultilevel"/>
    <w:tmpl w:val="7A26683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3"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33611E"/>
    <w:multiLevelType w:val="hybridMultilevel"/>
    <w:tmpl w:val="41526F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EA0128E"/>
    <w:multiLevelType w:val="singleLevel"/>
    <w:tmpl w:val="FFFFFFFF"/>
    <w:lvl w:ilvl="0">
      <w:numFmt w:val="decimal"/>
      <w:lvlText w:val="*"/>
      <w:lvlJc w:val="left"/>
    </w:lvl>
  </w:abstractNum>
  <w:abstractNum w:abstractNumId="5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0A930F8"/>
    <w:multiLevelType w:val="hybridMultilevel"/>
    <w:tmpl w:val="CC6A784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8"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534E11FB"/>
    <w:multiLevelType w:val="hybridMultilevel"/>
    <w:tmpl w:val="10D8A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5E457AB"/>
    <w:multiLevelType w:val="hybridMultilevel"/>
    <w:tmpl w:val="A1BE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3429F1"/>
    <w:multiLevelType w:val="hybridMultilevel"/>
    <w:tmpl w:val="8CE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1A12AD"/>
    <w:multiLevelType w:val="singleLevel"/>
    <w:tmpl w:val="FFFFFFFF"/>
    <w:lvl w:ilvl="0">
      <w:numFmt w:val="decimal"/>
      <w:lvlText w:val="*"/>
      <w:lvlJc w:val="left"/>
    </w:lvl>
  </w:abstractNum>
  <w:abstractNum w:abstractNumId="63" w15:restartNumberingAfterBreak="0">
    <w:nsid w:val="5CBE38C9"/>
    <w:multiLevelType w:val="hybridMultilevel"/>
    <w:tmpl w:val="5DE45EC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4" w15:restartNumberingAfterBreak="0">
    <w:nsid w:val="5D246933"/>
    <w:multiLevelType w:val="hybridMultilevel"/>
    <w:tmpl w:val="FFF4FE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5E31B1"/>
    <w:multiLevelType w:val="hybridMultilevel"/>
    <w:tmpl w:val="27CC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D27FC7"/>
    <w:multiLevelType w:val="hybridMultilevel"/>
    <w:tmpl w:val="7CE03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8" w15:restartNumberingAfterBreak="0">
    <w:nsid w:val="668C4958"/>
    <w:multiLevelType w:val="hybridMultilevel"/>
    <w:tmpl w:val="0F18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15:restartNumberingAfterBreak="0">
    <w:nsid w:val="6C6A002B"/>
    <w:multiLevelType w:val="hybridMultilevel"/>
    <w:tmpl w:val="DF44EDFA"/>
    <w:lvl w:ilvl="0" w:tplc="6F72FE4A">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F235E2E"/>
    <w:multiLevelType w:val="hybridMultilevel"/>
    <w:tmpl w:val="E0F220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F8517E"/>
    <w:multiLevelType w:val="hybridMultilevel"/>
    <w:tmpl w:val="0D000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06100DC"/>
    <w:multiLevelType w:val="hybridMultilevel"/>
    <w:tmpl w:val="2A74E7A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2E63860"/>
    <w:multiLevelType w:val="singleLevel"/>
    <w:tmpl w:val="0409001D"/>
    <w:lvl w:ilvl="0">
      <w:start w:val="1"/>
      <w:numFmt w:val="decimal"/>
      <w:lvlText w:val="%1)"/>
      <w:legacy w:legacy="1" w:legacySpace="0" w:legacyIndent="283"/>
      <w:lvlJc w:val="left"/>
      <w:pPr>
        <w:ind w:left="850" w:hanging="283"/>
      </w:pPr>
    </w:lvl>
  </w:abstractNum>
  <w:abstractNum w:abstractNumId="7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79" w15:restartNumberingAfterBreak="0">
    <w:nsid w:val="79F152CA"/>
    <w:multiLevelType w:val="hybridMultilevel"/>
    <w:tmpl w:val="ACF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235F4B"/>
    <w:multiLevelType w:val="hybridMultilevel"/>
    <w:tmpl w:val="1084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pStyle w:val="IB1"/>
        <w:lvlText w:val=""/>
        <w:legacy w:legacy="1" w:legacySpace="0" w:legacyIndent="283"/>
        <w:lvlJc w:val="left"/>
        <w:pPr>
          <w:ind w:left="567" w:hanging="283"/>
        </w:pPr>
        <w:rPr>
          <w:rFonts w:ascii="Symbol" w:hAnsi="Symbol" w:hint="default"/>
        </w:rPr>
      </w:lvl>
    </w:lvlOverride>
  </w:num>
  <w:num w:numId="2">
    <w:abstractNumId w:val="37"/>
  </w:num>
  <w:num w:numId="3">
    <w:abstractNumId w:val="77"/>
  </w:num>
  <w:num w:numId="4">
    <w:abstractNumId w:val="23"/>
  </w:num>
  <w:num w:numId="5">
    <w:abstractNumId w:val="42"/>
  </w:num>
  <w:num w:numId="6">
    <w:abstractNumId w:val="56"/>
  </w:num>
  <w:num w:numId="7">
    <w:abstractNumId w:val="10"/>
    <w:lvlOverride w:ilvl="0">
      <w:lvl w:ilvl="0">
        <w:numFmt w:val="bullet"/>
        <w:pStyle w:val="IB1"/>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53"/>
  </w:num>
  <w:num w:numId="12">
    <w:abstractNumId w:val="45"/>
  </w:num>
  <w:num w:numId="13">
    <w:abstractNumId w:val="4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31"/>
  </w:num>
  <w:num w:numId="22">
    <w:abstractNumId w:val="67"/>
  </w:num>
  <w:num w:numId="23">
    <w:abstractNumId w:val="50"/>
  </w:num>
  <w:num w:numId="24">
    <w:abstractNumId w:val="58"/>
  </w:num>
  <w:num w:numId="25">
    <w:abstractNumId w:val="30"/>
  </w:num>
  <w:num w:numId="26">
    <w:abstractNumId w:val="19"/>
  </w:num>
  <w:num w:numId="27">
    <w:abstractNumId w:val="28"/>
  </w:num>
  <w:num w:numId="28">
    <w:abstractNumId w:val="51"/>
  </w:num>
  <w:num w:numId="29">
    <w:abstractNumId w:val="70"/>
  </w:num>
  <w:num w:numId="30">
    <w:abstractNumId w:val="43"/>
  </w:num>
  <w:num w:numId="31">
    <w:abstractNumId w:val="17"/>
  </w:num>
  <w:num w:numId="32">
    <w:abstractNumId w:val="48"/>
  </w:num>
  <w:num w:numId="33">
    <w:abstractNumId w:val="29"/>
  </w:num>
  <w:num w:numId="34">
    <w:abstractNumId w:val="41"/>
  </w:num>
  <w:num w:numId="35">
    <w:abstractNumId w:val="69"/>
  </w:num>
  <w:num w:numId="36">
    <w:abstractNumId w:val="11"/>
  </w:num>
  <w:num w:numId="37">
    <w:abstractNumId w:val="73"/>
  </w:num>
  <w:num w:numId="38">
    <w:abstractNumId w:val="10"/>
    <w:lvlOverride w:ilvl="0">
      <w:lvl w:ilvl="0">
        <w:start w:val="1"/>
        <w:numFmt w:val="bullet"/>
        <w:pStyle w:val="IB1"/>
        <w:lvlText w:val=""/>
        <w:legacy w:legacy="1" w:legacySpace="0" w:legacyIndent="283"/>
        <w:lvlJc w:val="left"/>
        <w:pPr>
          <w:ind w:left="567" w:hanging="283"/>
        </w:pPr>
        <w:rPr>
          <w:rFonts w:ascii="Courier New" w:hAnsi="Courier New" w:cs="Courier New" w:hint="default"/>
        </w:rPr>
      </w:lvl>
    </w:lvlOverride>
  </w:num>
  <w:num w:numId="39">
    <w:abstractNumId w:val="20"/>
  </w:num>
  <w:num w:numId="40">
    <w:abstractNumId w:val="66"/>
  </w:num>
  <w:num w:numId="41">
    <w:abstractNumId w:val="76"/>
  </w:num>
  <w:num w:numId="42">
    <w:abstractNumId w:val="10"/>
    <w:lvlOverride w:ilvl="0">
      <w:lvl w:ilvl="0">
        <w:start w:val="1"/>
        <w:numFmt w:val="bullet"/>
        <w:pStyle w:val="IB1"/>
        <w:lvlText w:val=""/>
        <w:legacy w:legacy="1" w:legacySpace="0" w:legacyIndent="283"/>
        <w:lvlJc w:val="left"/>
        <w:pPr>
          <w:ind w:left="850" w:hanging="283"/>
        </w:pPr>
        <w:rPr>
          <w:rFonts w:ascii="Courier New" w:hAnsi="Courier New" w:cs="Courier New" w:hint="default"/>
        </w:rPr>
      </w:lvl>
    </w:lvlOverride>
  </w:num>
  <w:num w:numId="43">
    <w:abstractNumId w:val="32"/>
  </w:num>
  <w:num w:numId="44">
    <w:abstractNumId w:val="62"/>
  </w:num>
  <w:num w:numId="45">
    <w:abstractNumId w:val="71"/>
  </w:num>
  <w:num w:numId="46">
    <w:abstractNumId w:val="42"/>
    <w:lvlOverride w:ilvl="0">
      <w:startOverride w:val="1"/>
    </w:lvlOverride>
  </w:num>
  <w:num w:numId="47">
    <w:abstractNumId w:val="27"/>
  </w:num>
  <w:num w:numId="48">
    <w:abstractNumId w:val="75"/>
  </w:num>
  <w:num w:numId="49">
    <w:abstractNumId w:val="68"/>
  </w:num>
  <w:num w:numId="50">
    <w:abstractNumId w:val="65"/>
  </w:num>
  <w:num w:numId="51">
    <w:abstractNumId w:val="52"/>
  </w:num>
  <w:num w:numId="52">
    <w:abstractNumId w:val="63"/>
  </w:num>
  <w:num w:numId="53">
    <w:abstractNumId w:val="57"/>
  </w:num>
  <w:num w:numId="54">
    <w:abstractNumId w:val="55"/>
  </w:num>
  <w:num w:numId="55">
    <w:abstractNumId w:val="78"/>
  </w:num>
  <w:num w:numId="56">
    <w:abstractNumId w:val="42"/>
    <w:lvlOverride w:ilvl="0">
      <w:startOverride w:val="1"/>
    </w:lvlOverride>
  </w:num>
  <w:num w:numId="57">
    <w:abstractNumId w:val="42"/>
    <w:lvlOverride w:ilvl="0">
      <w:startOverride w:val="1"/>
    </w:lvlOverride>
  </w:num>
  <w:num w:numId="58">
    <w:abstractNumId w:val="16"/>
  </w:num>
  <w:num w:numId="59">
    <w:abstractNumId w:val="24"/>
  </w:num>
  <w:num w:numId="60">
    <w:abstractNumId w:val="26"/>
  </w:num>
  <w:num w:numId="61">
    <w:abstractNumId w:val="15"/>
  </w:num>
  <w:num w:numId="62">
    <w:abstractNumId w:val="12"/>
  </w:num>
  <w:num w:numId="63">
    <w:abstractNumId w:val="39"/>
  </w:num>
  <w:num w:numId="64">
    <w:abstractNumId w:val="14"/>
  </w:num>
  <w:num w:numId="65">
    <w:abstractNumId w:val="33"/>
  </w:num>
  <w:num w:numId="66">
    <w:abstractNumId w:val="64"/>
  </w:num>
  <w:num w:numId="67">
    <w:abstractNumId w:val="22"/>
  </w:num>
  <w:num w:numId="68">
    <w:abstractNumId w:val="60"/>
  </w:num>
  <w:num w:numId="69">
    <w:abstractNumId w:val="72"/>
  </w:num>
  <w:num w:numId="70">
    <w:abstractNumId w:val="54"/>
  </w:num>
  <w:num w:numId="71">
    <w:abstractNumId w:val="74"/>
  </w:num>
  <w:num w:numId="72">
    <w:abstractNumId w:val="34"/>
  </w:num>
  <w:num w:numId="73">
    <w:abstractNumId w:val="46"/>
  </w:num>
  <w:num w:numId="74">
    <w:abstractNumId w:val="21"/>
  </w:num>
  <w:num w:numId="75">
    <w:abstractNumId w:val="59"/>
  </w:num>
  <w:num w:numId="76">
    <w:abstractNumId w:val="80"/>
  </w:num>
  <w:num w:numId="77">
    <w:abstractNumId w:val="35"/>
  </w:num>
  <w:num w:numId="78">
    <w:abstractNumId w:val="47"/>
  </w:num>
  <w:num w:numId="79">
    <w:abstractNumId w:val="36"/>
  </w:num>
  <w:num w:numId="80">
    <w:abstractNumId w:val="38"/>
  </w:num>
  <w:num w:numId="81">
    <w:abstractNumId w:val="25"/>
  </w:num>
  <w:num w:numId="82">
    <w:abstractNumId w:val="61"/>
  </w:num>
  <w:num w:numId="83">
    <w:abstractNumId w:val="40"/>
  </w:num>
  <w:num w:numId="84">
    <w:abstractNumId w:val="13"/>
  </w:num>
  <w:num w:numId="85">
    <w:abstractNumId w:val="49"/>
  </w:num>
  <w:num w:numId="86">
    <w:abstractNumId w:val="79"/>
  </w:num>
  <w:num w:numId="87">
    <w:abstractNumId w:val="18"/>
  </w:num>
  <w:numIdMacAtCleanup w:val="8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f Blanz (JB) R02">
    <w15:presenceInfo w15:providerId="None" w15:userId="Josef Blanz (JB) R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175E2"/>
    <w:rsid w:val="00023963"/>
    <w:rsid w:val="00023DF7"/>
    <w:rsid w:val="000241F9"/>
    <w:rsid w:val="0002587C"/>
    <w:rsid w:val="0003238B"/>
    <w:rsid w:val="00055981"/>
    <w:rsid w:val="0005656B"/>
    <w:rsid w:val="000565D9"/>
    <w:rsid w:val="000609A9"/>
    <w:rsid w:val="00062343"/>
    <w:rsid w:val="000637D6"/>
    <w:rsid w:val="00065C21"/>
    <w:rsid w:val="00070988"/>
    <w:rsid w:val="00072C17"/>
    <w:rsid w:val="00075485"/>
    <w:rsid w:val="00076A65"/>
    <w:rsid w:val="000813EA"/>
    <w:rsid w:val="00084C42"/>
    <w:rsid w:val="00087A8B"/>
    <w:rsid w:val="00087CCA"/>
    <w:rsid w:val="00090113"/>
    <w:rsid w:val="00091EDB"/>
    <w:rsid w:val="000A2209"/>
    <w:rsid w:val="000A250B"/>
    <w:rsid w:val="000A597D"/>
    <w:rsid w:val="000C1E0E"/>
    <w:rsid w:val="000C5DDC"/>
    <w:rsid w:val="000C7C9A"/>
    <w:rsid w:val="000C7F99"/>
    <w:rsid w:val="000D2A4B"/>
    <w:rsid w:val="000E2167"/>
    <w:rsid w:val="000E7062"/>
    <w:rsid w:val="000F3699"/>
    <w:rsid w:val="0011077F"/>
    <w:rsid w:val="00110C10"/>
    <w:rsid w:val="00121219"/>
    <w:rsid w:val="00123AB0"/>
    <w:rsid w:val="0013658D"/>
    <w:rsid w:val="00141609"/>
    <w:rsid w:val="00145747"/>
    <w:rsid w:val="00147924"/>
    <w:rsid w:val="00147AF4"/>
    <w:rsid w:val="0015074B"/>
    <w:rsid w:val="00154A7E"/>
    <w:rsid w:val="001575F2"/>
    <w:rsid w:val="00176535"/>
    <w:rsid w:val="00180039"/>
    <w:rsid w:val="00186968"/>
    <w:rsid w:val="00195146"/>
    <w:rsid w:val="00197ECD"/>
    <w:rsid w:val="001A40AF"/>
    <w:rsid w:val="001B1817"/>
    <w:rsid w:val="001B5965"/>
    <w:rsid w:val="001C1B4B"/>
    <w:rsid w:val="001C2661"/>
    <w:rsid w:val="001C58FF"/>
    <w:rsid w:val="001C5D2C"/>
    <w:rsid w:val="001D7BE4"/>
    <w:rsid w:val="001E0B43"/>
    <w:rsid w:val="001E5414"/>
    <w:rsid w:val="001E5F05"/>
    <w:rsid w:val="001E7509"/>
    <w:rsid w:val="001F3880"/>
    <w:rsid w:val="001F389F"/>
    <w:rsid w:val="00204293"/>
    <w:rsid w:val="00213CEE"/>
    <w:rsid w:val="00223866"/>
    <w:rsid w:val="002315F6"/>
    <w:rsid w:val="002578EB"/>
    <w:rsid w:val="00263DBA"/>
    <w:rsid w:val="002669AD"/>
    <w:rsid w:val="00273AB0"/>
    <w:rsid w:val="002905C3"/>
    <w:rsid w:val="00290AAA"/>
    <w:rsid w:val="002970D6"/>
    <w:rsid w:val="002A2BAA"/>
    <w:rsid w:val="002C20C9"/>
    <w:rsid w:val="002C31BD"/>
    <w:rsid w:val="002D7DC8"/>
    <w:rsid w:val="0030000D"/>
    <w:rsid w:val="003167CA"/>
    <w:rsid w:val="00321EB4"/>
    <w:rsid w:val="00325EA3"/>
    <w:rsid w:val="00344C83"/>
    <w:rsid w:val="003639C7"/>
    <w:rsid w:val="003752F8"/>
    <w:rsid w:val="00381371"/>
    <w:rsid w:val="003836A7"/>
    <w:rsid w:val="00383D80"/>
    <w:rsid w:val="00391FB2"/>
    <w:rsid w:val="003A4C18"/>
    <w:rsid w:val="003C7102"/>
    <w:rsid w:val="003D5133"/>
    <w:rsid w:val="003D6202"/>
    <w:rsid w:val="004069B2"/>
    <w:rsid w:val="00410736"/>
    <w:rsid w:val="00413AFE"/>
    <w:rsid w:val="00414E32"/>
    <w:rsid w:val="00422E57"/>
    <w:rsid w:val="00424964"/>
    <w:rsid w:val="00424F4C"/>
    <w:rsid w:val="004327B9"/>
    <w:rsid w:val="00436775"/>
    <w:rsid w:val="004567B2"/>
    <w:rsid w:val="00457650"/>
    <w:rsid w:val="00461B2E"/>
    <w:rsid w:val="0046449A"/>
    <w:rsid w:val="00472D70"/>
    <w:rsid w:val="00480CAF"/>
    <w:rsid w:val="004A1AE1"/>
    <w:rsid w:val="004A1E38"/>
    <w:rsid w:val="004A56E3"/>
    <w:rsid w:val="004A7C06"/>
    <w:rsid w:val="004B21DC"/>
    <w:rsid w:val="004B2C68"/>
    <w:rsid w:val="004D5DAB"/>
    <w:rsid w:val="004E05F6"/>
    <w:rsid w:val="004F3CBC"/>
    <w:rsid w:val="005054DD"/>
    <w:rsid w:val="005056EF"/>
    <w:rsid w:val="00513AE8"/>
    <w:rsid w:val="00513D53"/>
    <w:rsid w:val="00523B6A"/>
    <w:rsid w:val="00526306"/>
    <w:rsid w:val="00526C32"/>
    <w:rsid w:val="0053467D"/>
    <w:rsid w:val="00540F2E"/>
    <w:rsid w:val="005453D4"/>
    <w:rsid w:val="00564B25"/>
    <w:rsid w:val="00564D7A"/>
    <w:rsid w:val="0056624A"/>
    <w:rsid w:val="00570D17"/>
    <w:rsid w:val="005726D2"/>
    <w:rsid w:val="00573A34"/>
    <w:rsid w:val="00584D34"/>
    <w:rsid w:val="0059055D"/>
    <w:rsid w:val="0059474F"/>
    <w:rsid w:val="00596098"/>
    <w:rsid w:val="005B3C3A"/>
    <w:rsid w:val="005C51D7"/>
    <w:rsid w:val="005D4DF1"/>
    <w:rsid w:val="005E1047"/>
    <w:rsid w:val="005E5387"/>
    <w:rsid w:val="005E77DD"/>
    <w:rsid w:val="00600F67"/>
    <w:rsid w:val="00613C80"/>
    <w:rsid w:val="0061600F"/>
    <w:rsid w:val="006178B2"/>
    <w:rsid w:val="0062109B"/>
    <w:rsid w:val="00634F8D"/>
    <w:rsid w:val="00640591"/>
    <w:rsid w:val="00644024"/>
    <w:rsid w:val="00653A3B"/>
    <w:rsid w:val="00654E5E"/>
    <w:rsid w:val="006553BD"/>
    <w:rsid w:val="00667881"/>
    <w:rsid w:val="00667EEB"/>
    <w:rsid w:val="00672201"/>
    <w:rsid w:val="00672E32"/>
    <w:rsid w:val="006761E1"/>
    <w:rsid w:val="00676800"/>
    <w:rsid w:val="0068130F"/>
    <w:rsid w:val="00684FEF"/>
    <w:rsid w:val="006925C7"/>
    <w:rsid w:val="006A339F"/>
    <w:rsid w:val="006A6975"/>
    <w:rsid w:val="006B7B76"/>
    <w:rsid w:val="006D5159"/>
    <w:rsid w:val="006E5B29"/>
    <w:rsid w:val="006F3079"/>
    <w:rsid w:val="0070336E"/>
    <w:rsid w:val="00703E81"/>
    <w:rsid w:val="007054BF"/>
    <w:rsid w:val="00710ABF"/>
    <w:rsid w:val="0071161F"/>
    <w:rsid w:val="00743F24"/>
    <w:rsid w:val="00745924"/>
    <w:rsid w:val="007462C1"/>
    <w:rsid w:val="00755B41"/>
    <w:rsid w:val="00757B9B"/>
    <w:rsid w:val="007617DF"/>
    <w:rsid w:val="00770308"/>
    <w:rsid w:val="0078430B"/>
    <w:rsid w:val="00787554"/>
    <w:rsid w:val="0079536C"/>
    <w:rsid w:val="007A3874"/>
    <w:rsid w:val="007B55FC"/>
    <w:rsid w:val="007C2C07"/>
    <w:rsid w:val="007E501E"/>
    <w:rsid w:val="007F52EE"/>
    <w:rsid w:val="007F7EF3"/>
    <w:rsid w:val="00852267"/>
    <w:rsid w:val="00855B3C"/>
    <w:rsid w:val="00855B78"/>
    <w:rsid w:val="008564AE"/>
    <w:rsid w:val="00866340"/>
    <w:rsid w:val="00866A3B"/>
    <w:rsid w:val="00866A69"/>
    <w:rsid w:val="00873A20"/>
    <w:rsid w:val="00880EE6"/>
    <w:rsid w:val="008812C7"/>
    <w:rsid w:val="008849A4"/>
    <w:rsid w:val="00887E18"/>
    <w:rsid w:val="00896CA2"/>
    <w:rsid w:val="008C2590"/>
    <w:rsid w:val="008C45EF"/>
    <w:rsid w:val="008D0F6A"/>
    <w:rsid w:val="008D281A"/>
    <w:rsid w:val="008D2C83"/>
    <w:rsid w:val="008E04B2"/>
    <w:rsid w:val="008E0ACD"/>
    <w:rsid w:val="008E2787"/>
    <w:rsid w:val="008F0C7C"/>
    <w:rsid w:val="008F0FE1"/>
    <w:rsid w:val="00905168"/>
    <w:rsid w:val="00920D89"/>
    <w:rsid w:val="00927ACF"/>
    <w:rsid w:val="00930037"/>
    <w:rsid w:val="00930B49"/>
    <w:rsid w:val="009335BA"/>
    <w:rsid w:val="0094131F"/>
    <w:rsid w:val="009579BF"/>
    <w:rsid w:val="009709E5"/>
    <w:rsid w:val="00970A64"/>
    <w:rsid w:val="00972A4C"/>
    <w:rsid w:val="00980EEE"/>
    <w:rsid w:val="0098575F"/>
    <w:rsid w:val="00986CAC"/>
    <w:rsid w:val="0099266A"/>
    <w:rsid w:val="00993623"/>
    <w:rsid w:val="00995BDD"/>
    <w:rsid w:val="009A0EC9"/>
    <w:rsid w:val="009A53D5"/>
    <w:rsid w:val="009B3517"/>
    <w:rsid w:val="009B4BC4"/>
    <w:rsid w:val="009B6327"/>
    <w:rsid w:val="009D1C10"/>
    <w:rsid w:val="009E043E"/>
    <w:rsid w:val="009E19AF"/>
    <w:rsid w:val="009E3AF9"/>
    <w:rsid w:val="009F2CD4"/>
    <w:rsid w:val="00A011D6"/>
    <w:rsid w:val="00A03D3B"/>
    <w:rsid w:val="00A04012"/>
    <w:rsid w:val="00A134FA"/>
    <w:rsid w:val="00A16A14"/>
    <w:rsid w:val="00A200F0"/>
    <w:rsid w:val="00A245A9"/>
    <w:rsid w:val="00A249D9"/>
    <w:rsid w:val="00A25B20"/>
    <w:rsid w:val="00A45BF1"/>
    <w:rsid w:val="00A51921"/>
    <w:rsid w:val="00A6158D"/>
    <w:rsid w:val="00A6262E"/>
    <w:rsid w:val="00A735E2"/>
    <w:rsid w:val="00A80D4E"/>
    <w:rsid w:val="00A8282D"/>
    <w:rsid w:val="00A8444B"/>
    <w:rsid w:val="00A90A7E"/>
    <w:rsid w:val="00AA1091"/>
    <w:rsid w:val="00AA160E"/>
    <w:rsid w:val="00AB1335"/>
    <w:rsid w:val="00AC580D"/>
    <w:rsid w:val="00AC6D30"/>
    <w:rsid w:val="00AE2D24"/>
    <w:rsid w:val="00B06BA4"/>
    <w:rsid w:val="00B07826"/>
    <w:rsid w:val="00B1296C"/>
    <w:rsid w:val="00B1314D"/>
    <w:rsid w:val="00B15990"/>
    <w:rsid w:val="00B2124E"/>
    <w:rsid w:val="00B264E2"/>
    <w:rsid w:val="00B2668E"/>
    <w:rsid w:val="00B3274E"/>
    <w:rsid w:val="00B35E19"/>
    <w:rsid w:val="00B439F2"/>
    <w:rsid w:val="00B4596A"/>
    <w:rsid w:val="00B52E4C"/>
    <w:rsid w:val="00B553EE"/>
    <w:rsid w:val="00B57649"/>
    <w:rsid w:val="00B6424A"/>
    <w:rsid w:val="00B73DE0"/>
    <w:rsid w:val="00B817CB"/>
    <w:rsid w:val="00B90453"/>
    <w:rsid w:val="00B92BC5"/>
    <w:rsid w:val="00BA6835"/>
    <w:rsid w:val="00BB0705"/>
    <w:rsid w:val="00BB4716"/>
    <w:rsid w:val="00BB6418"/>
    <w:rsid w:val="00BC0A87"/>
    <w:rsid w:val="00BC33F7"/>
    <w:rsid w:val="00BC37CA"/>
    <w:rsid w:val="00BC3B45"/>
    <w:rsid w:val="00BC6CDD"/>
    <w:rsid w:val="00BD2C8E"/>
    <w:rsid w:val="00BD6669"/>
    <w:rsid w:val="00BE12DA"/>
    <w:rsid w:val="00BE1693"/>
    <w:rsid w:val="00BE3E6A"/>
    <w:rsid w:val="00BE40DE"/>
    <w:rsid w:val="00BF6B2F"/>
    <w:rsid w:val="00C03C0C"/>
    <w:rsid w:val="00C05E06"/>
    <w:rsid w:val="00C072E4"/>
    <w:rsid w:val="00C17D15"/>
    <w:rsid w:val="00C24F36"/>
    <w:rsid w:val="00C25BC9"/>
    <w:rsid w:val="00C31949"/>
    <w:rsid w:val="00C321EB"/>
    <w:rsid w:val="00C40550"/>
    <w:rsid w:val="00C46FF9"/>
    <w:rsid w:val="00C62AE6"/>
    <w:rsid w:val="00C65426"/>
    <w:rsid w:val="00C714CC"/>
    <w:rsid w:val="00C750DE"/>
    <w:rsid w:val="00C959CC"/>
    <w:rsid w:val="00CB236D"/>
    <w:rsid w:val="00CB531E"/>
    <w:rsid w:val="00CC694E"/>
    <w:rsid w:val="00CD386D"/>
    <w:rsid w:val="00CE407D"/>
    <w:rsid w:val="00CE79A3"/>
    <w:rsid w:val="00CF6106"/>
    <w:rsid w:val="00D02815"/>
    <w:rsid w:val="00D15785"/>
    <w:rsid w:val="00D23EA0"/>
    <w:rsid w:val="00D35D58"/>
    <w:rsid w:val="00D44988"/>
    <w:rsid w:val="00D631CF"/>
    <w:rsid w:val="00D706FA"/>
    <w:rsid w:val="00D7365C"/>
    <w:rsid w:val="00D7373D"/>
    <w:rsid w:val="00D778F4"/>
    <w:rsid w:val="00D822E3"/>
    <w:rsid w:val="00D94B2A"/>
    <w:rsid w:val="00DB0E2E"/>
    <w:rsid w:val="00DC0465"/>
    <w:rsid w:val="00DC04CD"/>
    <w:rsid w:val="00DD0CDC"/>
    <w:rsid w:val="00DD4BC8"/>
    <w:rsid w:val="00DE31A8"/>
    <w:rsid w:val="00DF0D8B"/>
    <w:rsid w:val="00DF0F7E"/>
    <w:rsid w:val="00DF4BBC"/>
    <w:rsid w:val="00E04A30"/>
    <w:rsid w:val="00E05319"/>
    <w:rsid w:val="00E07162"/>
    <w:rsid w:val="00E16F20"/>
    <w:rsid w:val="00E278AD"/>
    <w:rsid w:val="00E339B6"/>
    <w:rsid w:val="00E33D19"/>
    <w:rsid w:val="00E44078"/>
    <w:rsid w:val="00E44E7F"/>
    <w:rsid w:val="00E53EA6"/>
    <w:rsid w:val="00E5442C"/>
    <w:rsid w:val="00E54DAA"/>
    <w:rsid w:val="00E557C5"/>
    <w:rsid w:val="00E55A5F"/>
    <w:rsid w:val="00E62E6A"/>
    <w:rsid w:val="00E632F6"/>
    <w:rsid w:val="00E727F2"/>
    <w:rsid w:val="00E73464"/>
    <w:rsid w:val="00E76C56"/>
    <w:rsid w:val="00E83AF5"/>
    <w:rsid w:val="00E83F6C"/>
    <w:rsid w:val="00E85701"/>
    <w:rsid w:val="00E95952"/>
    <w:rsid w:val="00EA45D8"/>
    <w:rsid w:val="00EA530F"/>
    <w:rsid w:val="00EB3538"/>
    <w:rsid w:val="00EC4581"/>
    <w:rsid w:val="00EC6AF7"/>
    <w:rsid w:val="00ED2DA5"/>
    <w:rsid w:val="00ED538B"/>
    <w:rsid w:val="00EE7431"/>
    <w:rsid w:val="00EF4AEA"/>
    <w:rsid w:val="00F049CD"/>
    <w:rsid w:val="00F12DD3"/>
    <w:rsid w:val="00F15733"/>
    <w:rsid w:val="00F20191"/>
    <w:rsid w:val="00F2529C"/>
    <w:rsid w:val="00F263D1"/>
    <w:rsid w:val="00F3608F"/>
    <w:rsid w:val="00F4236C"/>
    <w:rsid w:val="00F4768D"/>
    <w:rsid w:val="00F57D30"/>
    <w:rsid w:val="00F75282"/>
    <w:rsid w:val="00F83102"/>
    <w:rsid w:val="00F8730E"/>
    <w:rsid w:val="00F92B63"/>
    <w:rsid w:val="00F9442A"/>
    <w:rsid w:val="00F9686D"/>
    <w:rsid w:val="00FB4B9A"/>
    <w:rsid w:val="00FC17F5"/>
    <w:rsid w:val="00FD3ACA"/>
    <w:rsid w:val="00FD4016"/>
    <w:rsid w:val="00FE4D73"/>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93F104"/>
  <w15:docId w15:val="{535089AD-2234-4D98-B72F-F8414D12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079"/>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6F307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6F3079"/>
    <w:pPr>
      <w:pBdr>
        <w:top w:val="none" w:sz="0" w:space="0" w:color="auto"/>
      </w:pBdr>
      <w:spacing w:before="180"/>
      <w:outlineLvl w:val="1"/>
    </w:pPr>
    <w:rPr>
      <w:sz w:val="32"/>
    </w:rPr>
  </w:style>
  <w:style w:type="paragraph" w:styleId="Heading3">
    <w:name w:val="heading 3"/>
    <w:basedOn w:val="Heading2"/>
    <w:next w:val="Normal"/>
    <w:link w:val="Heading3Char"/>
    <w:qFormat/>
    <w:rsid w:val="006F3079"/>
    <w:pPr>
      <w:spacing w:before="120"/>
      <w:outlineLvl w:val="2"/>
    </w:pPr>
    <w:rPr>
      <w:sz w:val="28"/>
    </w:rPr>
  </w:style>
  <w:style w:type="paragraph" w:styleId="Heading4">
    <w:name w:val="heading 4"/>
    <w:basedOn w:val="Heading3"/>
    <w:next w:val="Normal"/>
    <w:link w:val="Heading4Char"/>
    <w:qFormat/>
    <w:rsid w:val="006F3079"/>
    <w:pPr>
      <w:ind w:left="1418" w:hanging="1418"/>
      <w:outlineLvl w:val="3"/>
    </w:pPr>
    <w:rPr>
      <w:sz w:val="24"/>
    </w:rPr>
  </w:style>
  <w:style w:type="paragraph" w:styleId="Heading5">
    <w:name w:val="heading 5"/>
    <w:basedOn w:val="Heading4"/>
    <w:next w:val="Normal"/>
    <w:qFormat/>
    <w:rsid w:val="006F3079"/>
    <w:pPr>
      <w:ind w:left="1701" w:hanging="1701"/>
      <w:outlineLvl w:val="4"/>
    </w:pPr>
    <w:rPr>
      <w:sz w:val="22"/>
    </w:rPr>
  </w:style>
  <w:style w:type="paragraph" w:styleId="Heading6">
    <w:name w:val="heading 6"/>
    <w:basedOn w:val="H6"/>
    <w:next w:val="Normal"/>
    <w:qFormat/>
    <w:rsid w:val="006F3079"/>
    <w:pPr>
      <w:outlineLvl w:val="5"/>
    </w:pPr>
  </w:style>
  <w:style w:type="paragraph" w:styleId="Heading7">
    <w:name w:val="heading 7"/>
    <w:basedOn w:val="H6"/>
    <w:next w:val="Normal"/>
    <w:qFormat/>
    <w:rsid w:val="006F3079"/>
    <w:pPr>
      <w:outlineLvl w:val="6"/>
    </w:pPr>
  </w:style>
  <w:style w:type="paragraph" w:styleId="Heading8">
    <w:name w:val="heading 8"/>
    <w:basedOn w:val="Heading1"/>
    <w:next w:val="Normal"/>
    <w:qFormat/>
    <w:rsid w:val="006F3079"/>
    <w:pPr>
      <w:ind w:left="0" w:firstLine="0"/>
      <w:outlineLvl w:val="7"/>
    </w:pPr>
  </w:style>
  <w:style w:type="paragraph" w:styleId="Heading9">
    <w:name w:val="heading 9"/>
    <w:basedOn w:val="Heading8"/>
    <w:next w:val="Normal"/>
    <w:link w:val="Heading9Char"/>
    <w:qFormat/>
    <w:rsid w:val="006F30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4BBC"/>
    <w:rPr>
      <w:rFonts w:ascii="Arial" w:hAnsi="Arial"/>
      <w:sz w:val="36"/>
      <w:lang w:eastAsia="en-US"/>
    </w:rPr>
  </w:style>
  <w:style w:type="character" w:customStyle="1" w:styleId="Heading2Char">
    <w:name w:val="Heading 2 Char"/>
    <w:link w:val="Heading2"/>
    <w:rsid w:val="00E05319"/>
    <w:rPr>
      <w:rFonts w:ascii="Arial" w:hAnsi="Arial"/>
      <w:sz w:val="32"/>
      <w:lang w:eastAsia="en-US"/>
    </w:rPr>
  </w:style>
  <w:style w:type="character" w:customStyle="1" w:styleId="Heading3Char">
    <w:name w:val="Heading 3 Char"/>
    <w:link w:val="Heading3"/>
    <w:rsid w:val="00110C10"/>
    <w:rPr>
      <w:rFonts w:ascii="Arial" w:hAnsi="Arial"/>
      <w:sz w:val="28"/>
      <w:lang w:eastAsia="en-US"/>
    </w:rPr>
  </w:style>
  <w:style w:type="character" w:customStyle="1" w:styleId="Heading4Char">
    <w:name w:val="Heading 4 Char"/>
    <w:link w:val="Heading4"/>
    <w:rsid w:val="00110C10"/>
    <w:rPr>
      <w:rFonts w:ascii="Arial" w:hAnsi="Arial"/>
      <w:sz w:val="24"/>
      <w:lang w:eastAsia="en-US"/>
    </w:rPr>
  </w:style>
  <w:style w:type="paragraph" w:customStyle="1" w:styleId="H6">
    <w:name w:val="H6"/>
    <w:basedOn w:val="Heading5"/>
    <w:next w:val="Normal"/>
    <w:rsid w:val="006F3079"/>
    <w:pPr>
      <w:ind w:left="1985" w:hanging="1985"/>
      <w:outlineLvl w:val="9"/>
    </w:pPr>
    <w:rPr>
      <w:sz w:val="20"/>
    </w:rPr>
  </w:style>
  <w:style w:type="character" w:customStyle="1" w:styleId="Heading9Char">
    <w:name w:val="Heading 9 Char"/>
    <w:link w:val="Heading9"/>
    <w:rsid w:val="001C1B4B"/>
    <w:rPr>
      <w:rFonts w:ascii="Arial" w:hAnsi="Arial"/>
      <w:sz w:val="36"/>
      <w:lang w:eastAsia="en-US"/>
    </w:rPr>
  </w:style>
  <w:style w:type="paragraph" w:styleId="TOC9">
    <w:name w:val="toc 9"/>
    <w:basedOn w:val="TOC8"/>
    <w:uiPriority w:val="39"/>
    <w:rsid w:val="006F3079"/>
    <w:pPr>
      <w:ind w:left="1418" w:hanging="1418"/>
    </w:pPr>
  </w:style>
  <w:style w:type="paragraph" w:styleId="TOC8">
    <w:name w:val="toc 8"/>
    <w:basedOn w:val="TOC1"/>
    <w:semiHidden/>
    <w:rsid w:val="006F3079"/>
    <w:pPr>
      <w:spacing w:before="180"/>
      <w:ind w:left="2693" w:hanging="2693"/>
    </w:pPr>
    <w:rPr>
      <w:b/>
    </w:rPr>
  </w:style>
  <w:style w:type="paragraph" w:styleId="TOC1">
    <w:name w:val="toc 1"/>
    <w:uiPriority w:val="39"/>
    <w:rsid w:val="006F307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6F3079"/>
    <w:pPr>
      <w:keepLines/>
      <w:tabs>
        <w:tab w:val="center" w:pos="4536"/>
        <w:tab w:val="right" w:pos="9072"/>
      </w:tabs>
    </w:pPr>
    <w:rPr>
      <w:noProof/>
    </w:rPr>
  </w:style>
  <w:style w:type="character" w:customStyle="1" w:styleId="ZGSM">
    <w:name w:val="ZGSM"/>
    <w:rsid w:val="006F3079"/>
  </w:style>
  <w:style w:type="paragraph" w:styleId="Header">
    <w:name w:val="header"/>
    <w:link w:val="HeaderChar"/>
    <w:qFormat/>
    <w:rsid w:val="006F3079"/>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6F3079"/>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6F3079"/>
    <w:pPr>
      <w:ind w:left="1701" w:hanging="1701"/>
    </w:pPr>
  </w:style>
  <w:style w:type="paragraph" w:styleId="TOC4">
    <w:name w:val="toc 4"/>
    <w:basedOn w:val="TOC3"/>
    <w:uiPriority w:val="39"/>
    <w:rsid w:val="006F3079"/>
    <w:pPr>
      <w:ind w:left="1418" w:hanging="1418"/>
    </w:pPr>
  </w:style>
  <w:style w:type="paragraph" w:styleId="TOC3">
    <w:name w:val="toc 3"/>
    <w:basedOn w:val="TOC2"/>
    <w:uiPriority w:val="39"/>
    <w:rsid w:val="006F3079"/>
    <w:pPr>
      <w:ind w:left="1134" w:hanging="1134"/>
    </w:pPr>
  </w:style>
  <w:style w:type="paragraph" w:styleId="TOC2">
    <w:name w:val="toc 2"/>
    <w:basedOn w:val="TOC1"/>
    <w:uiPriority w:val="39"/>
    <w:rsid w:val="006F3079"/>
    <w:pPr>
      <w:spacing w:before="0"/>
      <w:ind w:left="851" w:hanging="851"/>
    </w:pPr>
    <w:rPr>
      <w:sz w:val="20"/>
    </w:rPr>
  </w:style>
  <w:style w:type="paragraph" w:styleId="Index1">
    <w:name w:val="index 1"/>
    <w:basedOn w:val="Normal"/>
    <w:semiHidden/>
    <w:rsid w:val="006F3079"/>
    <w:pPr>
      <w:keepLines/>
    </w:pPr>
  </w:style>
  <w:style w:type="paragraph" w:styleId="Index2">
    <w:name w:val="index 2"/>
    <w:basedOn w:val="Index1"/>
    <w:semiHidden/>
    <w:rsid w:val="006F3079"/>
    <w:pPr>
      <w:ind w:left="284"/>
    </w:pPr>
  </w:style>
  <w:style w:type="paragraph" w:customStyle="1" w:styleId="TT">
    <w:name w:val="TT"/>
    <w:basedOn w:val="Heading1"/>
    <w:next w:val="Normal"/>
    <w:rsid w:val="006F3079"/>
    <w:pPr>
      <w:outlineLvl w:val="9"/>
    </w:pPr>
  </w:style>
  <w:style w:type="paragraph" w:styleId="Footer">
    <w:name w:val="footer"/>
    <w:basedOn w:val="Header"/>
    <w:link w:val="FooterChar"/>
    <w:rsid w:val="006F3079"/>
    <w:pPr>
      <w:jc w:val="center"/>
    </w:pPr>
    <w:rPr>
      <w:i/>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basedOn w:val="DefaultParagraphFont"/>
    <w:semiHidden/>
    <w:rsid w:val="006F3079"/>
    <w:rPr>
      <w:b/>
      <w:position w:val="6"/>
      <w:sz w:val="16"/>
    </w:rPr>
  </w:style>
  <w:style w:type="paragraph" w:styleId="FootnoteText">
    <w:name w:val="footnote text"/>
    <w:basedOn w:val="Normal"/>
    <w:semiHidden/>
    <w:rsid w:val="006F3079"/>
    <w:pPr>
      <w:keepLines/>
      <w:ind w:left="454" w:hanging="454"/>
    </w:pPr>
    <w:rPr>
      <w:sz w:val="16"/>
    </w:rPr>
  </w:style>
  <w:style w:type="paragraph" w:customStyle="1" w:styleId="NF">
    <w:name w:val="NF"/>
    <w:basedOn w:val="NO"/>
    <w:rsid w:val="006F3079"/>
    <w:pPr>
      <w:keepNext/>
      <w:spacing w:after="0"/>
    </w:pPr>
    <w:rPr>
      <w:rFonts w:ascii="Arial" w:hAnsi="Arial"/>
      <w:sz w:val="18"/>
    </w:rPr>
  </w:style>
  <w:style w:type="paragraph" w:customStyle="1" w:styleId="NO">
    <w:name w:val="NO"/>
    <w:basedOn w:val="Normal"/>
    <w:link w:val="NOChar"/>
    <w:rsid w:val="006F3079"/>
    <w:pPr>
      <w:keepLines/>
      <w:ind w:left="1135" w:hanging="851"/>
    </w:pPr>
  </w:style>
  <w:style w:type="character" w:customStyle="1" w:styleId="NOChar">
    <w:name w:val="NO Char"/>
    <w:link w:val="NO"/>
    <w:rsid w:val="00E05319"/>
    <w:rPr>
      <w:lang w:eastAsia="en-US"/>
    </w:rPr>
  </w:style>
  <w:style w:type="paragraph" w:customStyle="1" w:styleId="PL">
    <w:name w:val="PL"/>
    <w:rsid w:val="006F307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6F3079"/>
    <w:pPr>
      <w:jc w:val="right"/>
    </w:pPr>
  </w:style>
  <w:style w:type="paragraph" w:customStyle="1" w:styleId="TAL">
    <w:name w:val="TAL"/>
    <w:basedOn w:val="Normal"/>
    <w:link w:val="TALChar1"/>
    <w:rsid w:val="006F3079"/>
    <w:pPr>
      <w:keepNext/>
      <w:keepLines/>
      <w:spacing w:after="0"/>
    </w:pPr>
    <w:rPr>
      <w:rFonts w:ascii="Arial" w:hAnsi="Arial"/>
      <w:sz w:val="18"/>
    </w:rPr>
  </w:style>
  <w:style w:type="character" w:customStyle="1" w:styleId="TALChar1">
    <w:name w:val="TAL Char1"/>
    <w:link w:val="TAL"/>
    <w:locked/>
    <w:rsid w:val="00110C10"/>
    <w:rPr>
      <w:rFonts w:ascii="Arial" w:hAnsi="Arial"/>
      <w:sz w:val="18"/>
      <w:lang w:eastAsia="en-US"/>
    </w:rPr>
  </w:style>
  <w:style w:type="paragraph" w:styleId="ListNumber2">
    <w:name w:val="List Number 2"/>
    <w:basedOn w:val="ListNumber"/>
    <w:rsid w:val="006F3079"/>
    <w:pPr>
      <w:ind w:left="851"/>
    </w:pPr>
  </w:style>
  <w:style w:type="paragraph" w:styleId="ListNumber">
    <w:name w:val="List Number"/>
    <w:basedOn w:val="List"/>
    <w:rsid w:val="006F3079"/>
  </w:style>
  <w:style w:type="paragraph" w:styleId="List">
    <w:name w:val="List"/>
    <w:basedOn w:val="Normal"/>
    <w:rsid w:val="006F3079"/>
    <w:pPr>
      <w:ind w:left="568" w:hanging="284"/>
    </w:pPr>
  </w:style>
  <w:style w:type="paragraph" w:customStyle="1" w:styleId="TAH">
    <w:name w:val="TAH"/>
    <w:basedOn w:val="TAC"/>
    <w:rsid w:val="006F3079"/>
    <w:rPr>
      <w:b/>
    </w:rPr>
  </w:style>
  <w:style w:type="paragraph" w:customStyle="1" w:styleId="TAC">
    <w:name w:val="TAC"/>
    <w:basedOn w:val="TAL"/>
    <w:rsid w:val="006F3079"/>
    <w:pPr>
      <w:jc w:val="center"/>
    </w:pPr>
  </w:style>
  <w:style w:type="paragraph" w:customStyle="1" w:styleId="LD">
    <w:name w:val="LD"/>
    <w:rsid w:val="006F3079"/>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6F3079"/>
    <w:pPr>
      <w:keepLines/>
      <w:ind w:left="1702" w:hanging="1418"/>
    </w:pPr>
  </w:style>
  <w:style w:type="paragraph" w:customStyle="1" w:styleId="FP">
    <w:name w:val="FP"/>
    <w:basedOn w:val="Normal"/>
    <w:rsid w:val="006F3079"/>
    <w:pPr>
      <w:spacing w:after="0"/>
    </w:pPr>
  </w:style>
  <w:style w:type="paragraph" w:customStyle="1" w:styleId="NW">
    <w:name w:val="NW"/>
    <w:basedOn w:val="NO"/>
    <w:rsid w:val="006F3079"/>
    <w:pPr>
      <w:spacing w:after="0"/>
    </w:pPr>
  </w:style>
  <w:style w:type="paragraph" w:customStyle="1" w:styleId="EW">
    <w:name w:val="EW"/>
    <w:basedOn w:val="EX"/>
    <w:rsid w:val="006F3079"/>
    <w:pPr>
      <w:spacing w:after="0"/>
    </w:pPr>
  </w:style>
  <w:style w:type="paragraph" w:customStyle="1" w:styleId="B10">
    <w:name w:val="B1"/>
    <w:basedOn w:val="List"/>
    <w:rsid w:val="006F3079"/>
    <w:pPr>
      <w:ind w:left="738" w:hanging="454"/>
    </w:pPr>
  </w:style>
  <w:style w:type="paragraph" w:styleId="TOC6">
    <w:name w:val="toc 6"/>
    <w:basedOn w:val="TOC5"/>
    <w:next w:val="Normal"/>
    <w:semiHidden/>
    <w:rsid w:val="006F3079"/>
    <w:pPr>
      <w:ind w:left="1985" w:hanging="1985"/>
    </w:pPr>
  </w:style>
  <w:style w:type="paragraph" w:styleId="TOC7">
    <w:name w:val="toc 7"/>
    <w:basedOn w:val="TOC6"/>
    <w:next w:val="Normal"/>
    <w:semiHidden/>
    <w:rsid w:val="006F3079"/>
    <w:pPr>
      <w:ind w:left="2268" w:hanging="2268"/>
    </w:pPr>
  </w:style>
  <w:style w:type="paragraph" w:styleId="ListBullet2">
    <w:name w:val="List Bullet 2"/>
    <w:basedOn w:val="ListBullet"/>
    <w:rsid w:val="006F3079"/>
    <w:pPr>
      <w:ind w:left="851"/>
    </w:pPr>
  </w:style>
  <w:style w:type="paragraph" w:styleId="ListBullet">
    <w:name w:val="List Bullet"/>
    <w:basedOn w:val="List"/>
    <w:rsid w:val="006F3079"/>
  </w:style>
  <w:style w:type="paragraph" w:customStyle="1" w:styleId="EditorsNote">
    <w:name w:val="Editor's Note"/>
    <w:basedOn w:val="NO"/>
    <w:rsid w:val="006F3079"/>
    <w:rPr>
      <w:color w:val="FF0000"/>
    </w:rPr>
  </w:style>
  <w:style w:type="paragraph" w:customStyle="1" w:styleId="TH">
    <w:name w:val="TH"/>
    <w:basedOn w:val="FL"/>
    <w:next w:val="FL"/>
    <w:link w:val="THChar"/>
    <w:rsid w:val="006F3079"/>
  </w:style>
  <w:style w:type="paragraph" w:customStyle="1" w:styleId="FL">
    <w:name w:val="FL"/>
    <w:basedOn w:val="Normal"/>
    <w:rsid w:val="006F3079"/>
    <w:pPr>
      <w:keepNext/>
      <w:keepLines/>
      <w:spacing w:before="60"/>
      <w:jc w:val="center"/>
    </w:pPr>
    <w:rPr>
      <w:rFonts w:ascii="Arial" w:hAnsi="Arial"/>
      <w:b/>
    </w:rPr>
  </w:style>
  <w:style w:type="character" w:customStyle="1" w:styleId="THChar">
    <w:name w:val="TH Char"/>
    <w:link w:val="TH"/>
    <w:locked/>
    <w:rsid w:val="00110C10"/>
    <w:rPr>
      <w:rFonts w:ascii="Arial" w:hAnsi="Arial"/>
      <w:b/>
      <w:lang w:eastAsia="en-US"/>
    </w:rPr>
  </w:style>
  <w:style w:type="paragraph" w:customStyle="1" w:styleId="ZA">
    <w:name w:val="ZA"/>
    <w:rsid w:val="006F307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F307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F3079"/>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6F307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F3079"/>
    <w:pPr>
      <w:ind w:left="851" w:hanging="851"/>
    </w:pPr>
  </w:style>
  <w:style w:type="paragraph" w:customStyle="1" w:styleId="ZH">
    <w:name w:val="ZH"/>
    <w:rsid w:val="006F3079"/>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link w:val="TFChar"/>
    <w:rsid w:val="006F3079"/>
    <w:pPr>
      <w:keepNext w:val="0"/>
      <w:spacing w:before="0" w:after="240"/>
    </w:pPr>
  </w:style>
  <w:style w:type="paragraph" w:customStyle="1" w:styleId="ZG">
    <w:name w:val="ZG"/>
    <w:rsid w:val="006F307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6F3079"/>
    <w:pPr>
      <w:ind w:left="1135"/>
    </w:pPr>
  </w:style>
  <w:style w:type="paragraph" w:styleId="List2">
    <w:name w:val="List 2"/>
    <w:basedOn w:val="List"/>
    <w:rsid w:val="006F3079"/>
    <w:pPr>
      <w:ind w:left="851"/>
    </w:pPr>
  </w:style>
  <w:style w:type="paragraph" w:styleId="List3">
    <w:name w:val="List 3"/>
    <w:basedOn w:val="List2"/>
    <w:rsid w:val="006F3079"/>
    <w:pPr>
      <w:ind w:left="1135"/>
    </w:pPr>
  </w:style>
  <w:style w:type="paragraph" w:styleId="List4">
    <w:name w:val="List 4"/>
    <w:basedOn w:val="List3"/>
    <w:rsid w:val="006F3079"/>
    <w:pPr>
      <w:ind w:left="1418"/>
    </w:pPr>
  </w:style>
  <w:style w:type="paragraph" w:styleId="List5">
    <w:name w:val="List 5"/>
    <w:basedOn w:val="List4"/>
    <w:rsid w:val="006F3079"/>
    <w:pPr>
      <w:ind w:left="1702"/>
    </w:pPr>
  </w:style>
  <w:style w:type="paragraph" w:styleId="ListBullet4">
    <w:name w:val="List Bullet 4"/>
    <w:basedOn w:val="ListBullet3"/>
    <w:rsid w:val="006F3079"/>
    <w:pPr>
      <w:ind w:left="1418"/>
    </w:pPr>
  </w:style>
  <w:style w:type="paragraph" w:styleId="ListBullet5">
    <w:name w:val="List Bullet 5"/>
    <w:basedOn w:val="ListBullet4"/>
    <w:rsid w:val="006F3079"/>
    <w:pPr>
      <w:ind w:left="1702"/>
    </w:pPr>
  </w:style>
  <w:style w:type="paragraph" w:customStyle="1" w:styleId="B20">
    <w:name w:val="B2"/>
    <w:basedOn w:val="List2"/>
    <w:rsid w:val="006F3079"/>
    <w:pPr>
      <w:ind w:left="1191" w:hanging="454"/>
    </w:pPr>
  </w:style>
  <w:style w:type="paragraph" w:customStyle="1" w:styleId="B30">
    <w:name w:val="B3"/>
    <w:basedOn w:val="List3"/>
    <w:rsid w:val="006F3079"/>
    <w:pPr>
      <w:ind w:left="1645" w:hanging="454"/>
    </w:pPr>
  </w:style>
  <w:style w:type="paragraph" w:customStyle="1" w:styleId="B4">
    <w:name w:val="B4"/>
    <w:basedOn w:val="List4"/>
    <w:rsid w:val="006F3079"/>
    <w:pPr>
      <w:ind w:left="2098" w:hanging="454"/>
    </w:pPr>
  </w:style>
  <w:style w:type="paragraph" w:customStyle="1" w:styleId="B5">
    <w:name w:val="B5"/>
    <w:basedOn w:val="List5"/>
    <w:rsid w:val="006F3079"/>
    <w:pPr>
      <w:ind w:left="2552" w:hanging="454"/>
    </w:pPr>
  </w:style>
  <w:style w:type="paragraph" w:customStyle="1" w:styleId="ZTD">
    <w:name w:val="ZTD"/>
    <w:basedOn w:val="ZB"/>
    <w:rsid w:val="006F3079"/>
    <w:pPr>
      <w:framePr w:hRule="auto" w:wrap="notBeside" w:y="852"/>
    </w:pPr>
    <w:rPr>
      <w:i w:val="0"/>
      <w:sz w:val="40"/>
    </w:rPr>
  </w:style>
  <w:style w:type="paragraph" w:customStyle="1" w:styleId="ZV">
    <w:name w:val="ZV"/>
    <w:basedOn w:val="ZU"/>
    <w:rsid w:val="006F3079"/>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6F3079"/>
    <w:pPr>
      <w:numPr>
        <w:numId w:val="4"/>
      </w:numPr>
      <w:tabs>
        <w:tab w:val="left" w:pos="1134"/>
      </w:tabs>
    </w:pPr>
  </w:style>
  <w:style w:type="paragraph" w:customStyle="1" w:styleId="B1">
    <w:name w:val="B1+"/>
    <w:basedOn w:val="B10"/>
    <w:link w:val="B1Car"/>
    <w:rsid w:val="006F3079"/>
    <w:pPr>
      <w:numPr>
        <w:numId w:val="2"/>
      </w:numPr>
    </w:pPr>
  </w:style>
  <w:style w:type="paragraph" w:customStyle="1" w:styleId="B2">
    <w:name w:val="B2+"/>
    <w:basedOn w:val="B20"/>
    <w:rsid w:val="006F3079"/>
    <w:pPr>
      <w:numPr>
        <w:numId w:val="3"/>
      </w:numPr>
    </w:pPr>
  </w:style>
  <w:style w:type="paragraph" w:customStyle="1" w:styleId="BL">
    <w:name w:val="BL"/>
    <w:basedOn w:val="Normal"/>
    <w:rsid w:val="006F3079"/>
    <w:pPr>
      <w:numPr>
        <w:numId w:val="6"/>
      </w:numPr>
      <w:tabs>
        <w:tab w:val="left" w:pos="851"/>
      </w:tabs>
    </w:pPr>
  </w:style>
  <w:style w:type="paragraph" w:customStyle="1" w:styleId="BN">
    <w:name w:val="BN"/>
    <w:basedOn w:val="Normal"/>
    <w:rsid w:val="006F3079"/>
    <w:pPr>
      <w:numPr>
        <w:numId w:val="5"/>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link w:val="NoteHeading"/>
    <w:rsid w:val="008812C7"/>
    <w:rPr>
      <w:lang w:val="en-GB"/>
    </w:r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6F3079"/>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paragraph" w:customStyle="1" w:styleId="TB1">
    <w:name w:val="TB1"/>
    <w:basedOn w:val="Normal"/>
    <w:qFormat/>
    <w:rsid w:val="006F3079"/>
    <w:pPr>
      <w:keepNext/>
      <w:keepLines/>
      <w:numPr>
        <w:numId w:val="48"/>
      </w:numPr>
      <w:tabs>
        <w:tab w:val="left" w:pos="720"/>
      </w:tabs>
      <w:spacing w:after="0"/>
      <w:ind w:left="737" w:hanging="380"/>
    </w:pPr>
    <w:rPr>
      <w:rFonts w:ascii="Arial" w:hAnsi="Arial"/>
      <w:sz w:val="18"/>
    </w:rPr>
  </w:style>
  <w:style w:type="paragraph" w:customStyle="1" w:styleId="TB2">
    <w:name w:val="TB2"/>
    <w:basedOn w:val="Normal"/>
    <w:qFormat/>
    <w:rsid w:val="006F3079"/>
    <w:pPr>
      <w:keepNext/>
      <w:keepLines/>
      <w:numPr>
        <w:numId w:val="55"/>
      </w:numPr>
      <w:tabs>
        <w:tab w:val="left" w:pos="1109"/>
      </w:tabs>
      <w:spacing w:after="0"/>
      <w:ind w:left="1100" w:hanging="380"/>
    </w:pPr>
    <w:rPr>
      <w:rFonts w:ascii="Arial" w:hAnsi="Arial"/>
      <w:sz w:val="18"/>
    </w:rPr>
  </w:style>
  <w:style w:type="paragraph" w:styleId="CommentSubject">
    <w:name w:val="annotation subject"/>
    <w:basedOn w:val="CommentText"/>
    <w:next w:val="CommentText"/>
    <w:link w:val="CommentSubjectChar"/>
    <w:rsid w:val="00710ABF"/>
    <w:rPr>
      <w:b/>
      <w:bCs/>
    </w:rPr>
  </w:style>
  <w:style w:type="character" w:customStyle="1" w:styleId="CommentTextChar">
    <w:name w:val="Comment Text Char"/>
    <w:basedOn w:val="DefaultParagraphFont"/>
    <w:link w:val="CommentText"/>
    <w:semiHidden/>
    <w:rsid w:val="00710ABF"/>
    <w:rPr>
      <w:lang w:eastAsia="en-US"/>
    </w:rPr>
  </w:style>
  <w:style w:type="character" w:customStyle="1" w:styleId="CommentSubjectChar">
    <w:name w:val="Comment Subject Char"/>
    <w:basedOn w:val="CommentTextChar"/>
    <w:link w:val="CommentSubject"/>
    <w:rsid w:val="00710ABF"/>
    <w:rPr>
      <w:b/>
      <w:bCs/>
      <w:lang w:eastAsia="en-US"/>
    </w:rPr>
  </w:style>
  <w:style w:type="character" w:customStyle="1" w:styleId="B1Car">
    <w:name w:val="B1+ Car"/>
    <w:link w:val="B1"/>
    <w:rsid w:val="00710ABF"/>
    <w:rPr>
      <w:lang w:eastAsia="en-US"/>
    </w:rPr>
  </w:style>
  <w:style w:type="paragraph" w:styleId="Revision">
    <w:name w:val="Revision"/>
    <w:hidden/>
    <w:uiPriority w:val="99"/>
    <w:semiHidden/>
    <w:rsid w:val="00CB236D"/>
    <w:rPr>
      <w:lang w:eastAsia="en-US"/>
    </w:rPr>
  </w:style>
  <w:style w:type="character" w:customStyle="1" w:styleId="HeaderChar">
    <w:name w:val="Header Char"/>
    <w:link w:val="Header"/>
    <w:rsid w:val="00E727F2"/>
    <w:rPr>
      <w:rFonts w:ascii="Arial" w:hAnsi="Arial"/>
      <w:b/>
      <w:noProof/>
      <w:sz w:val="18"/>
      <w:lang w:eastAsia="en-US"/>
    </w:rPr>
  </w:style>
  <w:style w:type="character" w:customStyle="1" w:styleId="Guidance">
    <w:name w:val="Guidance"/>
    <w:rsid w:val="00E727F2"/>
    <w:rPr>
      <w:i/>
      <w:color w:val="0000FF"/>
      <w:sz w:val="20"/>
    </w:rPr>
  </w:style>
  <w:style w:type="paragraph" w:customStyle="1" w:styleId="I1">
    <w:name w:val="I1"/>
    <w:basedOn w:val="List"/>
    <w:rsid w:val="00E727F2"/>
    <w:rPr>
      <w:rFonts w:eastAsia="Malgun Gothic"/>
    </w:rPr>
  </w:style>
  <w:style w:type="paragraph" w:customStyle="1" w:styleId="I2">
    <w:name w:val="I2"/>
    <w:basedOn w:val="List2"/>
    <w:rsid w:val="00E727F2"/>
    <w:rPr>
      <w:rFonts w:eastAsia="Malgun Gothic"/>
    </w:rPr>
  </w:style>
  <w:style w:type="paragraph" w:customStyle="1" w:styleId="I3">
    <w:name w:val="I3"/>
    <w:basedOn w:val="List3"/>
    <w:rsid w:val="00E727F2"/>
    <w:rPr>
      <w:rFonts w:eastAsia="Malgun Gothic"/>
    </w:rPr>
  </w:style>
  <w:style w:type="paragraph" w:customStyle="1" w:styleId="IB3">
    <w:name w:val="IB3"/>
    <w:basedOn w:val="Normal"/>
    <w:rsid w:val="00E727F2"/>
    <w:pPr>
      <w:tabs>
        <w:tab w:val="left" w:pos="851"/>
        <w:tab w:val="num" w:pos="1191"/>
      </w:tabs>
      <w:ind w:left="851" w:hanging="567"/>
    </w:pPr>
    <w:rPr>
      <w:rFonts w:eastAsia="Malgun Gothic"/>
    </w:rPr>
  </w:style>
  <w:style w:type="paragraph" w:customStyle="1" w:styleId="IB1">
    <w:name w:val="IB1"/>
    <w:basedOn w:val="Normal"/>
    <w:rsid w:val="00E727F2"/>
    <w:pPr>
      <w:numPr>
        <w:numId w:val="1"/>
      </w:numPr>
      <w:tabs>
        <w:tab w:val="left" w:pos="284"/>
      </w:tabs>
    </w:pPr>
    <w:rPr>
      <w:rFonts w:eastAsia="Malgun Gothic"/>
    </w:rPr>
  </w:style>
  <w:style w:type="paragraph" w:customStyle="1" w:styleId="IB2">
    <w:name w:val="IB2"/>
    <w:basedOn w:val="Normal"/>
    <w:rsid w:val="00E727F2"/>
    <w:pPr>
      <w:tabs>
        <w:tab w:val="left" w:pos="567"/>
        <w:tab w:val="num" w:pos="737"/>
      </w:tabs>
      <w:ind w:left="568" w:hanging="284"/>
    </w:pPr>
    <w:rPr>
      <w:rFonts w:eastAsia="Malgun Gothic"/>
    </w:rPr>
  </w:style>
  <w:style w:type="paragraph" w:customStyle="1" w:styleId="IBN">
    <w:name w:val="IBN"/>
    <w:basedOn w:val="Normal"/>
    <w:rsid w:val="00E727F2"/>
    <w:pPr>
      <w:tabs>
        <w:tab w:val="left" w:pos="567"/>
        <w:tab w:val="num" w:pos="1644"/>
      </w:tabs>
      <w:ind w:left="568" w:hanging="284"/>
    </w:pPr>
    <w:rPr>
      <w:rFonts w:eastAsia="Malgun Gothic"/>
    </w:rPr>
  </w:style>
  <w:style w:type="paragraph" w:customStyle="1" w:styleId="IBL">
    <w:name w:val="IBL"/>
    <w:basedOn w:val="Normal"/>
    <w:rsid w:val="00E727F2"/>
    <w:pPr>
      <w:tabs>
        <w:tab w:val="left" w:pos="284"/>
        <w:tab w:val="num" w:pos="737"/>
      </w:tabs>
      <w:ind w:left="737" w:hanging="453"/>
    </w:pPr>
    <w:rPr>
      <w:rFonts w:eastAsia="Malgun Gothic"/>
    </w:rPr>
  </w:style>
  <w:style w:type="paragraph" w:customStyle="1" w:styleId="1tableentryleft">
    <w:name w:val="1table entry left"/>
    <w:aliases w:val="1TEL"/>
    <w:uiPriority w:val="99"/>
    <w:rsid w:val="00E727F2"/>
    <w:pPr>
      <w:keepNext/>
      <w:keepLines/>
      <w:spacing w:before="60" w:after="60"/>
    </w:pPr>
    <w:rPr>
      <w:rFonts w:ascii="Times" w:eastAsia="BatangChe" w:hAnsi="Times"/>
      <w:sz w:val="22"/>
      <w:szCs w:val="24"/>
      <w:lang w:val="en-US" w:eastAsia="en-US"/>
    </w:rPr>
  </w:style>
  <w:style w:type="paragraph" w:customStyle="1" w:styleId="AltNormal">
    <w:name w:val="AltNormal"/>
    <w:basedOn w:val="Normal"/>
    <w:rsid w:val="00E727F2"/>
    <w:pPr>
      <w:tabs>
        <w:tab w:val="left" w:pos="284"/>
      </w:tabs>
      <w:overflowPunct/>
      <w:autoSpaceDE/>
      <w:autoSpaceDN/>
      <w:adjustRightInd/>
      <w:spacing w:before="120" w:after="0"/>
      <w:textAlignment w:val="auto"/>
    </w:pPr>
    <w:rPr>
      <w:rFonts w:ascii="Arial" w:eastAsia="Malgun Gothic" w:hAnsi="Arial"/>
      <w:sz w:val="24"/>
      <w:szCs w:val="24"/>
    </w:rPr>
  </w:style>
  <w:style w:type="paragraph" w:customStyle="1" w:styleId="oneM2M-PageHead">
    <w:name w:val="oneM2M-PageHead"/>
    <w:basedOn w:val="Header"/>
    <w:qFormat/>
    <w:rsid w:val="00E727F2"/>
    <w:pPr>
      <w:widowControl/>
      <w:tabs>
        <w:tab w:val="left" w:pos="284"/>
        <w:tab w:val="center" w:pos="4680"/>
        <w:tab w:val="right" w:pos="9360"/>
      </w:tabs>
      <w:overflowPunct/>
      <w:autoSpaceDE/>
      <w:autoSpaceDN/>
      <w:adjustRightInd/>
      <w:textAlignment w:val="auto"/>
    </w:pPr>
    <w:rPr>
      <w:rFonts w:ascii="Times New Roman" w:eastAsia="Calibri" w:hAnsi="Times New Roman"/>
      <w:b w:val="0"/>
      <w:noProof w:val="0"/>
      <w:sz w:val="22"/>
      <w:szCs w:val="22"/>
      <w:lang w:val="en-US"/>
    </w:rPr>
  </w:style>
  <w:style w:type="paragraph" w:customStyle="1" w:styleId="oneM2M-PageFoot">
    <w:name w:val="oneM2M-PageFoot"/>
    <w:basedOn w:val="Footer"/>
    <w:qFormat/>
    <w:rsid w:val="00E727F2"/>
    <w:pPr>
      <w:widowControl/>
      <w:pBdr>
        <w:top w:val="single" w:sz="4" w:space="1" w:color="A0A0A3"/>
        <w:left w:val="single" w:sz="4" w:space="4" w:color="A0A0A3"/>
        <w:bottom w:val="single" w:sz="4" w:space="1" w:color="A0A0A3"/>
        <w:right w:val="single" w:sz="4" w:space="4" w:color="A0A0A3"/>
      </w:pBdr>
      <w:tabs>
        <w:tab w:val="left" w:pos="284"/>
        <w:tab w:val="center" w:pos="4680"/>
        <w:tab w:val="right" w:pos="9360"/>
      </w:tabs>
      <w:overflowPunct/>
      <w:autoSpaceDE/>
      <w:autoSpaceDN/>
      <w:adjustRightInd/>
      <w:jc w:val="left"/>
      <w:textAlignment w:val="auto"/>
    </w:pPr>
    <w:rPr>
      <w:rFonts w:ascii="Times New Roman" w:eastAsia="Calibri" w:hAnsi="Times New Roman"/>
      <w:b w:val="0"/>
      <w:i w:val="0"/>
      <w:noProof w:val="0"/>
      <w:sz w:val="22"/>
      <w:szCs w:val="22"/>
      <w:lang w:val="en-US"/>
    </w:rPr>
  </w:style>
  <w:style w:type="paragraph" w:styleId="ListParagraph">
    <w:name w:val="List Paragraph"/>
    <w:basedOn w:val="Normal"/>
    <w:uiPriority w:val="34"/>
    <w:qFormat/>
    <w:rsid w:val="00E727F2"/>
    <w:pPr>
      <w:overflowPunct/>
      <w:autoSpaceDE/>
      <w:autoSpaceDN/>
      <w:adjustRightInd/>
      <w:spacing w:after="0"/>
      <w:ind w:left="720"/>
      <w:contextualSpacing/>
      <w:textAlignment w:val="auto"/>
    </w:pPr>
    <w:rPr>
      <w:rFonts w:eastAsia="Malgun Gothic"/>
      <w:sz w:val="24"/>
      <w:szCs w:val="24"/>
      <w:lang w:val="en-US"/>
    </w:rPr>
  </w:style>
  <w:style w:type="paragraph" w:customStyle="1" w:styleId="oneM2M-CoverTableTitle">
    <w:name w:val="oneM2M-CoverTableTitle"/>
    <w:basedOn w:val="Normal"/>
    <w:qFormat/>
    <w:rsid w:val="00E727F2"/>
    <w:pPr>
      <w:shd w:val="clear" w:color="auto" w:fill="B42025"/>
      <w:overflowPunct/>
      <w:autoSpaceDE/>
      <w:autoSpaceDN/>
      <w:adjustRightInd/>
      <w:spacing w:after="0"/>
      <w:ind w:left="1985" w:hanging="1985"/>
      <w:jc w:val="center"/>
      <w:textAlignment w:val="auto"/>
    </w:pPr>
    <w:rPr>
      <w:rFonts w:ascii="Calibri" w:eastAsia="Malgun Gothic" w:hAnsi="Calibri"/>
      <w:b/>
      <w:bCs/>
      <w:smallCaps/>
      <w:color w:val="FFFFFF"/>
      <w:spacing w:val="30"/>
      <w:sz w:val="40"/>
    </w:rPr>
  </w:style>
  <w:style w:type="paragraph" w:customStyle="1" w:styleId="oneM2M-CoverTableText">
    <w:name w:val="oneM2M-CoverTableText"/>
    <w:basedOn w:val="Normal"/>
    <w:qFormat/>
    <w:rsid w:val="00E727F2"/>
    <w:pPr>
      <w:keepNext/>
      <w:keepLines/>
      <w:overflowPunct/>
      <w:autoSpaceDE/>
      <w:autoSpaceDN/>
      <w:adjustRightInd/>
      <w:spacing w:before="60" w:after="60"/>
      <w:textAlignment w:val="auto"/>
    </w:pPr>
    <w:rPr>
      <w:rFonts w:eastAsia="BatangChe"/>
      <w:sz w:val="22"/>
      <w:szCs w:val="24"/>
      <w:lang w:val="en-US"/>
    </w:rPr>
  </w:style>
  <w:style w:type="character" w:customStyle="1" w:styleId="Mention">
    <w:name w:val="Mention"/>
    <w:uiPriority w:val="99"/>
    <w:semiHidden/>
    <w:unhideWhenUsed/>
    <w:rsid w:val="00E727F2"/>
    <w:rPr>
      <w:color w:val="2B579A"/>
      <w:shd w:val="clear" w:color="auto" w:fill="E6E6E6"/>
    </w:rPr>
  </w:style>
  <w:style w:type="character" w:customStyle="1" w:styleId="TFChar">
    <w:name w:val="TF Char"/>
    <w:link w:val="TF"/>
    <w:rsid w:val="00E727F2"/>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8286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mailto:edithelp@ets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em2m.org/images/files/oneM2M-Drafting-Rule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10DE0-D44E-41C5-A3C2-B8E877E4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20</Pages>
  <Words>7329</Words>
  <Characters>41777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OIC Interworking</vt:lpstr>
    </vt:vector>
  </TitlesOfParts>
  <Company>ETS Sophia Antipolis</Company>
  <LinksUpToDate>false</LinksUpToDate>
  <CharactersWithSpaces>49008</CharactersWithSpaces>
  <SharedDoc>false</SharedDoc>
  <HLinks>
    <vt:vector size="12" baseType="variant">
      <vt:variant>
        <vt:i4>2752613</vt:i4>
      </vt:variant>
      <vt:variant>
        <vt:i4>171</vt:i4>
      </vt:variant>
      <vt:variant>
        <vt:i4>0</vt:i4>
      </vt:variant>
      <vt:variant>
        <vt:i4>5</vt:i4>
      </vt:variant>
      <vt:variant>
        <vt:lpwstr>http://member.onem2m.org/Application/documentApp/documentinfo/?documentId=16588&amp;fromList=Y</vt:lpwstr>
      </vt:variant>
      <vt:variant>
        <vt:lpwstr/>
      </vt:variant>
      <vt:variant>
        <vt:i4>2752613</vt:i4>
      </vt:variant>
      <vt:variant>
        <vt:i4>168</vt:i4>
      </vt:variant>
      <vt:variant>
        <vt:i4>0</vt:i4>
      </vt:variant>
      <vt:variant>
        <vt:i4>5</vt:i4>
      </vt:variant>
      <vt:variant>
        <vt:lpwstr>http://member.onem2m.org/Application/documentApp/documentinfo/?documentId=16588&amp;fromList=Y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OIC Interworking</dc:title>
  <dc:subject/>
  <dc:creator>oneM2M</dc:creator>
  <cp:keywords/>
  <cp:lastModifiedBy>Estelle Mancini</cp:lastModifiedBy>
  <cp:revision>2</cp:revision>
  <cp:lastPrinted>2016-08-23T10:35:00Z</cp:lastPrinted>
  <dcterms:created xsi:type="dcterms:W3CDTF">2018-01-15T13:18:00Z</dcterms:created>
  <dcterms:modified xsi:type="dcterms:W3CDTF">2018-01-15T13:18:00Z</dcterms:modified>
</cp:coreProperties>
</file>