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6.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Bioinformatic Researcher, University Teacher</w:t>
      </w:r>
    </w:p>
    <w:p>
      <w:pPr>
        <w:pStyle w:val="BodyText"/>
      </w:pPr>
      <w:hyperlink r:id="rId25">
        <w:r>
          <w:rPr>
            <w:rStyle w:val="Hyperlink"/>
          </w:rPr>
          <w:t xml:space="preserve">arieszter@gmail.com</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4"/>
        </w:numPr>
      </w:pPr>
      <w:r>
        <w:t xml:space="preserve">2019 -</w:t>
      </w:r>
    </w:p>
    <w:p>
      <w:pPr>
        <w:pStyle w:val="FirstParagraph"/>
      </w:pPr>
      <w:r>
        <w:rPr>
          <w:b/>
          <w:bCs/>
        </w:rPr>
        <w:t xml:space="preserve">Research fellow – HUN-REN Office for Supported Research Groups, Budapest</w:t>
      </w:r>
    </w:p>
    <w:p>
      <w:pPr>
        <w:pStyle w:val="Compact"/>
        <w:numPr>
          <w:ilvl w:val="0"/>
          <w:numId w:val="1005"/>
        </w:numPr>
      </w:pPr>
      <w:r>
        <w:t xml:space="preserve">2025 -</w:t>
      </w:r>
    </w:p>
    <w:bookmarkEnd w:id="58"/>
    <w:bookmarkStart w:id="59" w:name="formerly"/>
    <w:p>
      <w:pPr>
        <w:pStyle w:val="Heading2"/>
      </w:pPr>
      <w:r>
        <w:t xml:space="preserve">Formerly</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500 000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3" w:name="teaching-activities"/>
    <w:p>
      <w:pPr>
        <w:pStyle w:val="Heading1"/>
      </w:pPr>
      <w:r>
        <w:t xml:space="preserve">Teaching Activities</w:t>
      </w:r>
    </w:p>
    <w:bookmarkStart w:id="70"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4">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69">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0"/>
    <w:bookmarkStart w:id="7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1"/>
    <w:bookmarkStart w:id="7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2"/>
    <w:bookmarkEnd w:id="73"/>
    <w:bookmarkStart w:id="76" w:name="supervising-mentoring"/>
    <w:p>
      <w:pPr>
        <w:pStyle w:val="Heading1"/>
      </w:pPr>
      <w:r>
        <w:t xml:space="preserve">Supervising &amp; Mentoring</w:t>
      </w:r>
    </w:p>
    <w:p>
      <w:pPr>
        <w:pStyle w:val="Compact"/>
        <w:numPr>
          <w:ilvl w:val="0"/>
          <w:numId w:val="1013"/>
        </w:numPr>
      </w:pPr>
      <w:hyperlink r:id="rId7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5">
        <w:r>
          <w:rPr>
            <w:rStyle w:val="Hyperlink"/>
          </w:rPr>
          <w:t xml:space="preserve">Szent-Györgyi Mentoring Program</w:t>
        </w:r>
      </w:hyperlink>
      <w:r>
        <w:t xml:space="preserve"> </w:t>
      </w:r>
      <w:r>
        <w:t xml:space="preserve">mentoring</w:t>
      </w:r>
    </w:p>
    <w:bookmarkEnd w:id="76"/>
    <w:bookmarkStart w:id="80" w:name="main-workshops"/>
    <w:p>
      <w:pPr>
        <w:pStyle w:val="Heading1"/>
      </w:pPr>
      <w:r>
        <w:t xml:space="preserve">Main Workshops</w:t>
      </w:r>
    </w:p>
    <w:bookmarkStart w:id="7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8"/>
    <w:bookmarkStart w:id="7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9"/>
    <w:bookmarkEnd w:id="80"/>
    <w:bookmarkStart w:id="84" w:name="memberships"/>
    <w:p>
      <w:pPr>
        <w:pStyle w:val="Heading1"/>
      </w:pPr>
      <w:r>
        <w:t xml:space="preserve">Memberships</w:t>
      </w:r>
    </w:p>
    <w:p>
      <w:pPr>
        <w:pStyle w:val="Compact"/>
        <w:numPr>
          <w:ilvl w:val="0"/>
          <w:numId w:val="1016"/>
        </w:numPr>
      </w:pPr>
      <w:hyperlink r:id="rId8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bookmarkEnd w:id="84"/>
    <w:bookmarkStart w:id="8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5"/>
    <w:bookmarkStart w:id="8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6"/>
    <w:bookmarkStart w:id="8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7"/>
    <w:bookmarkStart w:id="90" w:name="editing-reviewing-organizing-conferences"/>
    <w:p>
      <w:pPr>
        <w:pStyle w:val="Heading1"/>
      </w:pPr>
      <w:r>
        <w:t xml:space="preserve">Editing, Reviewing, &amp; Organizing Conferences</w:t>
      </w:r>
    </w:p>
    <w:p>
      <w:pPr>
        <w:pStyle w:val="Compact"/>
        <w:numPr>
          <w:ilvl w:val="0"/>
          <w:numId w:val="1020"/>
        </w:numPr>
      </w:pPr>
      <w:hyperlink r:id="rId88">
        <w:r>
          <w:rPr>
            <w:rStyle w:val="Hyperlink"/>
          </w:rPr>
          <w:t xml:space="preserve">Topic editor in 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8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0"/>
    <w:bookmarkStart w:id="9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1"/>
    <w:bookmarkStart w:id="9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3">
        <w:r>
          <w:rPr>
            <w:rStyle w:val="Hyperlink"/>
          </w:rPr>
          <w:t xml:space="preserve">mulea</w:t>
        </w:r>
      </w:hyperlink>
      <w:r>
        <w:t xml:space="preserve"> </w:t>
      </w:r>
      <w:r>
        <w:t xml:space="preserve">and the</w:t>
      </w:r>
      <w:r>
        <w:t xml:space="preserve"> </w:t>
      </w:r>
      <w:hyperlink r:id="rId94">
        <w:r>
          <w:rPr>
            <w:rStyle w:val="Hyperlink"/>
          </w:rPr>
          <w:t xml:space="preserve">muleaData</w:t>
        </w:r>
      </w:hyperlink>
      <w:r>
        <w:t xml:space="preserve"> </w:t>
      </w:r>
      <w:r>
        <w:t xml:space="preserve">R packages for functional enrichment analysis and dataset.</w:t>
      </w:r>
    </w:p>
    <w:bookmarkEnd w:id="95"/>
    <w:bookmarkStart w:id="135" w:name="publications"/>
    <w:p>
      <w:pPr>
        <w:pStyle w:val="Heading1"/>
      </w:pPr>
      <w:r>
        <w:t xml:space="preserve">Publications</w:t>
      </w:r>
    </w:p>
    <w:p>
      <w:pPr>
        <w:pStyle w:val="Compact"/>
        <w:numPr>
          <w:ilvl w:val="0"/>
          <w:numId w:val="1023"/>
        </w:numPr>
      </w:pPr>
      <w:hyperlink r:id="rId99">
        <w:r>
          <w:drawing>
            <wp:inline>
              <wp:extent cx="228600" cy="228600"/>
              <wp:effectExtent b="0" l="0" r="0" t="0"/>
              <wp:docPr descr="Google" title="" id="97" name="Picture"/>
              <a:graphic>
                <a:graphicData uri="http://schemas.openxmlformats.org/drawingml/2006/picture">
                  <pic:pic>
                    <pic:nvPicPr>
                      <pic:cNvPr descr="images/Google_Scholar_logo.svg.png" id="98" name="Picture"/>
                      <pic:cNvPicPr>
                        <a:picLocks noChangeArrowheads="1" noChangeAspect="1"/>
                      </pic:cNvPicPr>
                    </pic:nvPicPr>
                    <pic:blipFill>
                      <a:blip r:embed="rId9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0" name="Picture"/>
              <a:graphic>
                <a:graphicData uri="http://schemas.openxmlformats.org/drawingml/2006/picture">
                  <pic:pic>
                    <pic:nvPicPr>
                      <pic:cNvPr descr="images/mtmt.jpg" id="101"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27</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784</w:t>
      </w:r>
    </w:p>
    <w:p>
      <w:pPr>
        <w:pStyle w:val="Compact"/>
        <w:numPr>
          <w:ilvl w:val="0"/>
          <w:numId w:val="1023"/>
        </w:numPr>
      </w:pPr>
      <w:r>
        <w:t xml:space="preserve">h-index:</w:t>
      </w:r>
      <w:r>
        <w:t xml:space="preserve"> </w:t>
      </w:r>
      <w:r>
        <w:rPr>
          <w:b/>
          <w:bCs/>
        </w:rPr>
        <w:t xml:space="preserve">17</w:t>
      </w:r>
    </w:p>
    <w:bookmarkStart w:id="102" w:name="preprints"/>
    <w:p>
      <w:pPr>
        <w:pStyle w:val="Heading2"/>
      </w:pPr>
      <w:r>
        <w:t xml:space="preserve">Preprints</w:t>
      </w:r>
    </w:p>
    <w:p>
      <w:pPr>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p>
      <w:pPr>
        <w:numPr>
          <w:ilvl w:val="0"/>
          <w:numId w:val="1024"/>
        </w:numPr>
      </w:pPr>
      <w:r>
        <w:t xml:space="preserve">Balogh GM, Koncz B, Asztalos L,</w:t>
      </w:r>
      <w:r>
        <w:t xml:space="preserve"> </w:t>
      </w:r>
      <w:r>
        <w:rPr>
          <w:b/>
          <w:bCs/>
        </w:rPr>
        <w:t xml:space="preserve">Ari E</w:t>
      </w:r>
      <w:r>
        <w:t xml:space="preserve">, Papp B, Szebeni GJ, Gémes N, Pál C &amp; Manczinger M (2025) C&gt;U mutations generate immunogenic peptides in SARS-CoV-2.</w:t>
      </w:r>
      <w:r>
        <w:t xml:space="preserve"> </w:t>
      </w:r>
      <w:r>
        <w:rPr>
          <w:i/>
          <w:iCs/>
        </w:rPr>
        <w:t xml:space="preserve">Nature Communications</w:t>
      </w:r>
      <w:r>
        <w:t xml:space="preserve">, accepted.</w:t>
      </w:r>
    </w:p>
    <w:bookmarkEnd w:id="102"/>
    <w:bookmarkStart w:id="134" w:name="published"/>
    <w:p>
      <w:pPr>
        <w:pStyle w:val="Heading2"/>
      </w:pPr>
      <w:r>
        <w:t xml:space="preserve">Published</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3">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4">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5">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6">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7">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8">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9">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34</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115</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3">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4">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5">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6">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17">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8">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9">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0">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2">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3">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4">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5">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6">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27">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28">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29">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0">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1">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2">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4"/>
    <w:bookmarkEnd w:id="135"/>
    <w:bookmarkStart w:id="141"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6">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7">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8">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39">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0">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1"/>
    <w:bookmarkStart w:id="142"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2"/>
    <w:bookmarkStart w:id="151"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3">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5">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6">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49">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1"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49" Target="https://academic.oup.com/ecco-jcc/article/16/Supplement_1/i609/6513059" TargetMode="External" /><Relationship Type="http://schemas.openxmlformats.org/officeDocument/2006/relationships/hyperlink" Id="rId107"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4"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31"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3"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09" Target="https://doi.org/10.1038/s41467-023-40957-9" TargetMode="External" /><Relationship Type="http://schemas.openxmlformats.org/officeDocument/2006/relationships/hyperlink" Id="rId103"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5"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2" Target="https://elixir-europe.org/about-us/who-we-are/nodes/hungary"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5"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4" Target="https://indico.ictp.it/event/10210/material/4/0.pdf" TargetMode="External" /><Relationship Type="http://schemas.openxmlformats.org/officeDocument/2006/relationships/hyperlink" Id="rId138" Target="https://indico.wigner.hu/event/1583/overview" TargetMode="External" /><Relationship Type="http://schemas.openxmlformats.org/officeDocument/2006/relationships/hyperlink" Id="rId108" Target="https://journals.sagepub.com/doi/full/10.1177/17562848231174298" TargetMode="External" /><Relationship Type="http://schemas.openxmlformats.org/officeDocument/2006/relationships/hyperlink" Id="rId14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5" Target="https://meetings.embo.org/event/23-amr-plasmids" TargetMode="External" /><Relationship Type="http://schemas.openxmlformats.org/officeDocument/2006/relationships/hyperlink" Id="rId126" Target="https://onlinelibrary.wiley.com/doi/abs/10.1002/cem.2781" TargetMode="External" /><Relationship Type="http://schemas.openxmlformats.org/officeDocument/2006/relationships/hyperlink" Id="rId106"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9" Target="https://scholar.google.com/citations?user=cYCKyr0AAAAJ" TargetMode="External" /><Relationship Type="http://schemas.openxmlformats.org/officeDocument/2006/relationships/hyperlink" Id="rId83" Target="https://scicomp.hu/?lang=en" TargetMode="External" /><Relationship Type="http://schemas.openxmlformats.org/officeDocument/2006/relationships/hyperlink" Id="rId13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4"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5" Target="https://www.edu-sci.org/mentor/szent-gyoergyi-mentor/" TargetMode="External" /><Relationship Type="http://schemas.openxmlformats.org/officeDocument/2006/relationships/hyperlink" Id="rId146" Target="https://www.embl.org/about/info/course-and-conference-office/events/pev23-01/" TargetMode="External" /><Relationship Type="http://schemas.openxmlformats.org/officeDocument/2006/relationships/hyperlink" Id="rId88" Target="https://www.frontiersin.org/research-topics/62823/gene-evolution-and-mutation-in-evolutionary-systems-biology" TargetMode="External" /><Relationship Type="http://schemas.openxmlformats.org/officeDocument/2006/relationships/hyperlink" Id="rId139" Target="https://www.hcemm.eu/news/2023/11/3rd-hpps-phd-postdoc-symposium-keszthely/" TargetMode="External" /><Relationship Type="http://schemas.openxmlformats.org/officeDocument/2006/relationships/hyperlink" Id="rId148" Target="https://www.lamg.info/" TargetMode="External" /><Relationship Type="http://schemas.openxmlformats.org/officeDocument/2006/relationships/hyperlink" Id="rId147" Target="https://www.lamg.info/_files/ugd/2e355c_d62492daad5840479e27865c3233bfba.pdf" TargetMode="External" /><Relationship Type="http://schemas.openxmlformats.org/officeDocument/2006/relationships/hyperlink" Id="rId137" Target="https://www.mabit.org.hu/doc/hu/society/conferences/2024/bioinf_2024/1" TargetMode="External" /><Relationship Type="http://schemas.openxmlformats.org/officeDocument/2006/relationships/hyperlink" Id="rId114"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3"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28" Target="https://www.nature.com/articles/srep05829" TargetMode="External" /><Relationship Type="http://schemas.openxmlformats.org/officeDocument/2006/relationships/hyperlink" Id="rId127"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77"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3" Target="https://www.researchgate.net/publication/216330267_Phylogenetic_Tree_Reconstruction_with_a_New_Discrete_Mathematical_Method" TargetMode="External" /><Relationship Type="http://schemas.openxmlformats.org/officeDocument/2006/relationships/hyperlink" Id="rId150" Target="https://www.researchgate.net/publication/338231106_Phylogenetic_barriers_to_horizontal_transfer_of_AMP_resistance_genes" TargetMode="External" /><Relationship Type="http://schemas.openxmlformats.org/officeDocument/2006/relationships/hyperlink" Id="rId132" Target="https://www.sciencedirect.com/science/article/abs/pii/S1055790309001584" TargetMode="External" /><Relationship Type="http://schemas.openxmlformats.org/officeDocument/2006/relationships/hyperlink" Id="rId129" Target="https://www.sciencedirect.com/science/article/abs/pii/S1055790312000279" TargetMode="External" /><Relationship Type="http://schemas.openxmlformats.org/officeDocument/2006/relationships/hyperlink" Id="rId12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0"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1"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49" Target="https://academic.oup.com/ecco-jcc/article/16/Supplement_1/i609/6513059" TargetMode="External" /><Relationship Type="http://schemas.openxmlformats.org/officeDocument/2006/relationships/hyperlink" Id="rId107"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4"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31"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3"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09" Target="https://doi.org/10.1038/s41467-023-40957-9" TargetMode="External" /><Relationship Type="http://schemas.openxmlformats.org/officeDocument/2006/relationships/hyperlink" Id="rId103"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5"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2" Target="https://elixir-europe.org/about-us/who-we-are/nodes/hungary"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5"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4" Target="https://indico.ictp.it/event/10210/material/4/0.pdf" TargetMode="External" /><Relationship Type="http://schemas.openxmlformats.org/officeDocument/2006/relationships/hyperlink" Id="rId138" Target="https://indico.wigner.hu/event/1583/overview" TargetMode="External" /><Relationship Type="http://schemas.openxmlformats.org/officeDocument/2006/relationships/hyperlink" Id="rId108" Target="https://journals.sagepub.com/doi/full/10.1177/17562848231174298" TargetMode="External" /><Relationship Type="http://schemas.openxmlformats.org/officeDocument/2006/relationships/hyperlink" Id="rId14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5" Target="https://meetings.embo.org/event/23-amr-plasmids" TargetMode="External" /><Relationship Type="http://schemas.openxmlformats.org/officeDocument/2006/relationships/hyperlink" Id="rId126" Target="https://onlinelibrary.wiley.com/doi/abs/10.1002/cem.2781" TargetMode="External" /><Relationship Type="http://schemas.openxmlformats.org/officeDocument/2006/relationships/hyperlink" Id="rId106"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9" Target="https://scholar.google.com/citations?user=cYCKyr0AAAAJ" TargetMode="External" /><Relationship Type="http://schemas.openxmlformats.org/officeDocument/2006/relationships/hyperlink" Id="rId83" Target="https://scicomp.hu/?lang=en" TargetMode="External" /><Relationship Type="http://schemas.openxmlformats.org/officeDocument/2006/relationships/hyperlink" Id="rId13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4"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5" Target="https://www.edu-sci.org/mentor/szent-gyoergyi-mentor/" TargetMode="External" /><Relationship Type="http://schemas.openxmlformats.org/officeDocument/2006/relationships/hyperlink" Id="rId146" Target="https://www.embl.org/about/info/course-and-conference-office/events/pev23-01/" TargetMode="External" /><Relationship Type="http://schemas.openxmlformats.org/officeDocument/2006/relationships/hyperlink" Id="rId88" Target="https://www.frontiersin.org/research-topics/62823/gene-evolution-and-mutation-in-evolutionary-systems-biology" TargetMode="External" /><Relationship Type="http://schemas.openxmlformats.org/officeDocument/2006/relationships/hyperlink" Id="rId139" Target="https://www.hcemm.eu/news/2023/11/3rd-hpps-phd-postdoc-symposium-keszthely/" TargetMode="External" /><Relationship Type="http://schemas.openxmlformats.org/officeDocument/2006/relationships/hyperlink" Id="rId148" Target="https://www.lamg.info/" TargetMode="External" /><Relationship Type="http://schemas.openxmlformats.org/officeDocument/2006/relationships/hyperlink" Id="rId147" Target="https://www.lamg.info/_files/ugd/2e355c_d62492daad5840479e27865c3233bfba.pdf" TargetMode="External" /><Relationship Type="http://schemas.openxmlformats.org/officeDocument/2006/relationships/hyperlink" Id="rId137" Target="https://www.mabit.org.hu/doc/hu/society/conferences/2024/bioinf_2024/1" TargetMode="External" /><Relationship Type="http://schemas.openxmlformats.org/officeDocument/2006/relationships/hyperlink" Id="rId114"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3"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28" Target="https://www.nature.com/articles/srep05829" TargetMode="External" /><Relationship Type="http://schemas.openxmlformats.org/officeDocument/2006/relationships/hyperlink" Id="rId127"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77"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3" Target="https://www.researchgate.net/publication/216330267_Phylogenetic_Tree_Reconstruction_with_a_New_Discrete_Mathematical_Method" TargetMode="External" /><Relationship Type="http://schemas.openxmlformats.org/officeDocument/2006/relationships/hyperlink" Id="rId150" Target="https://www.researchgate.net/publication/338231106_Phylogenetic_barriers_to_horizontal_transfer_of_AMP_resistance_genes" TargetMode="External" /><Relationship Type="http://schemas.openxmlformats.org/officeDocument/2006/relationships/hyperlink" Id="rId132" Target="https://www.sciencedirect.com/science/article/abs/pii/S1055790309001584" TargetMode="External" /><Relationship Type="http://schemas.openxmlformats.org/officeDocument/2006/relationships/hyperlink" Id="rId129" Target="https://www.sciencedirect.com/science/article/abs/pii/S1055790312000279" TargetMode="External" /><Relationship Type="http://schemas.openxmlformats.org/officeDocument/2006/relationships/hyperlink" Id="rId12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0"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2025-11-16T20:22:33Z</dcterms:created>
  <dcterms:modified xsi:type="dcterms:W3CDTF">2025-11-16T20:22:33Z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