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786</w:t>
      </w:r>
    </w:p>
    <w:p>
      <w:pPr>
        <w:pStyle w:val="Compact"/>
        <w:numPr>
          <w:ilvl w:val="0"/>
          <w:numId w:val="1023"/>
        </w:numPr>
      </w:pPr>
      <w:r>
        <w:t xml:space="preserve">h-index:</w:t>
      </w:r>
      <w:r>
        <w:t xml:space="preserve"> </w:t>
      </w:r>
      <w:r>
        <w:rPr>
          <w:b/>
          <w:bCs/>
        </w:rPr>
        <w:t xml:space="preserve">17</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2025-11-20T15:52:47Z</dcterms:created>
  <dcterms:modified xsi:type="dcterms:W3CDTF">2025-11-20T15:52:47Z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