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87.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Bioinformatic Researcher, University Teacher</w:t>
      </w:r>
    </w:p>
    <w:p>
      <w:pPr>
        <w:pStyle w:val="BodyText"/>
      </w:pPr>
      <w:hyperlink r:id="rId14">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15">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16">
        <w:r>
          <w:rPr>
            <w:rStyle w:val="Hyperlink"/>
          </w:rPr>
          <w:t xml:space="preserve">ELTE, Budapest, H</w:t>
        </w:r>
      </w:hyperlink>
    </w:p>
    <w:p>
      <w:pPr>
        <w:pStyle w:val="Compact"/>
        <w:numPr>
          <w:ilvl w:val="0"/>
          <w:numId w:val="1001"/>
        </w:numPr>
      </w:pPr>
      <w:r>
        <w:t xml:space="preserve">Personal website at</w:t>
      </w:r>
      <w:r>
        <w:t xml:space="preserve"> </w:t>
      </w:r>
      <w:hyperlink r:id="rId17">
        <w:r>
          <w:rPr>
            <w:rStyle w:val="Hyperlink"/>
          </w:rPr>
          <w:t xml:space="preserve">HUN-REN Biological Research Centre, Szeged, H</w:t>
        </w:r>
      </w:hyperlink>
    </w:p>
    <w:p>
      <w:pPr>
        <w:pStyle w:val="Compact"/>
        <w:numPr>
          <w:ilvl w:val="0"/>
          <w:numId w:val="1001"/>
        </w:numPr>
      </w:pPr>
      <w:r>
        <w:t xml:space="preserve">Public pages:</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49" w:name="positions"/>
    <w:p>
      <w:pPr>
        <w:pStyle w:val="Heading1"/>
      </w:pPr>
      <w:r>
        <w:t xml:space="preserve">Positions</w:t>
      </w:r>
    </w:p>
    <w:bookmarkStart w:id="47"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Bioinformatics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46"/>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47"/>
    <w:bookmarkStart w:id="48"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48"/>
    <w:bookmarkEnd w:id="49"/>
    <w:bookmarkStart w:id="51"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50"/>
      </w:r>
      <w:r>
        <w:t xml:space="preserve">, Szent István University, Budapest, H, 1999 - 2004</w:t>
      </w:r>
    </w:p>
    <w:bookmarkEnd w:id="51"/>
    <w:bookmarkStart w:id="52" w:name="awards-scholarships"/>
    <w:p>
      <w:pPr>
        <w:pStyle w:val="Heading1"/>
      </w:pPr>
      <w:r>
        <w:t xml:space="preserve">Awards &amp; Scholarships</w:t>
      </w:r>
    </w:p>
    <w:p>
      <w:pPr>
        <w:pStyle w:val="Compact"/>
        <w:numPr>
          <w:ilvl w:val="0"/>
          <w:numId w:val="1008"/>
        </w:numPr>
      </w:pPr>
      <w:r>
        <w:t xml:space="preserve">János Bolyai Research Fellowship of Hungarian Academy of Sciences, 2026, Budapepest, H</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52"/>
    <w:bookmarkStart w:id="55"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53">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54">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55"/>
    <w:bookmarkStart w:id="63" w:name="teaching-activities"/>
    <w:p>
      <w:pPr>
        <w:pStyle w:val="Heading1"/>
      </w:pPr>
      <w:r>
        <w:t xml:space="preserve">Teaching Activities</w:t>
      </w:r>
    </w:p>
    <w:bookmarkStart w:id="60" w:name="present-1"/>
    <w:p>
      <w:pPr>
        <w:pStyle w:val="Heading2"/>
      </w:pPr>
      <w:r>
        <w:t xml:space="preserve">Present</w:t>
      </w:r>
    </w:p>
    <w:p>
      <w:pPr>
        <w:pStyle w:val="Compact"/>
        <w:numPr>
          <w:ilvl w:val="0"/>
          <w:numId w:val="1010"/>
        </w:numPr>
      </w:pPr>
      <w:hyperlink r:id="rId56">
        <w:r>
          <w:rPr>
            <w:rStyle w:val="Hyperlink"/>
          </w:rPr>
          <w:t xml:space="preserve">Bioinformatics</w:t>
        </w:r>
      </w:hyperlink>
      <w:r>
        <w:t xml:space="preserve"> </w:t>
      </w:r>
      <w:r>
        <w:t xml:space="preserve">(L, P; EN) – for Master students</w:t>
      </w:r>
    </w:p>
    <w:p>
      <w:pPr>
        <w:pStyle w:val="Compact"/>
        <w:numPr>
          <w:ilvl w:val="0"/>
          <w:numId w:val="1010"/>
        </w:numPr>
      </w:pPr>
      <w:hyperlink r:id="rId57">
        <w:r>
          <w:rPr>
            <w:rStyle w:val="Hyperlink"/>
          </w:rPr>
          <w:t xml:space="preserve">Analysis of OMICS Data</w:t>
        </w:r>
      </w:hyperlink>
      <w:r>
        <w:t xml:space="preserve"> </w:t>
      </w:r>
      <w:r>
        <w:t xml:space="preserve">(P; EN) – for Master students. The course has also been included in the</w:t>
      </w:r>
      <w:r>
        <w:t xml:space="preserve"> </w:t>
      </w:r>
      <w:hyperlink r:id="rId53">
        <w:r>
          <w:rPr>
            <w:rStyle w:val="Hyperlink"/>
          </w:rPr>
          <w:t xml:space="preserve">CHARM-EU Course Catalogue</w:t>
        </w:r>
      </w:hyperlink>
      <w:r>
        <w:t xml:space="preserve">.</w:t>
      </w:r>
    </w:p>
    <w:p>
      <w:pPr>
        <w:pStyle w:val="Compact"/>
        <w:numPr>
          <w:ilvl w:val="0"/>
          <w:numId w:val="1010"/>
        </w:numPr>
      </w:pPr>
      <w:hyperlink r:id="rId58">
        <w:r>
          <w:rPr>
            <w:rStyle w:val="Hyperlink"/>
          </w:rPr>
          <w:t xml:space="preserve">Advanced R programming</w:t>
        </w:r>
      </w:hyperlink>
      <w:r>
        <w:t xml:space="preserve"> </w:t>
      </w:r>
      <w:r>
        <w:t xml:space="preserve">(P; EN) – for Master students</w:t>
      </w:r>
    </w:p>
    <w:p>
      <w:pPr>
        <w:pStyle w:val="Compact"/>
        <w:numPr>
          <w:ilvl w:val="0"/>
          <w:numId w:val="1010"/>
        </w:numPr>
      </w:pPr>
      <w:hyperlink r:id="rId59">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60"/>
    <w:bookmarkStart w:id="6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61"/>
    <w:bookmarkStart w:id="6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62"/>
    <w:bookmarkEnd w:id="63"/>
    <w:bookmarkStart w:id="66" w:name="supervising-mentoring"/>
    <w:p>
      <w:pPr>
        <w:pStyle w:val="Heading1"/>
      </w:pPr>
      <w:r>
        <w:t xml:space="preserve">Supervising &amp; Mentoring</w:t>
      </w:r>
    </w:p>
    <w:p>
      <w:pPr>
        <w:pStyle w:val="Compact"/>
        <w:numPr>
          <w:ilvl w:val="0"/>
          <w:numId w:val="1013"/>
        </w:numPr>
      </w:pPr>
      <w:hyperlink r:id="rId6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65">
        <w:r>
          <w:rPr>
            <w:rStyle w:val="Hyperlink"/>
          </w:rPr>
          <w:t xml:space="preserve">Szent-Györgyi Mentoring Program</w:t>
        </w:r>
      </w:hyperlink>
      <w:r>
        <w:t xml:space="preserve"> </w:t>
      </w:r>
      <w:r>
        <w:t xml:space="preserve">mentoring</w:t>
      </w:r>
    </w:p>
    <w:bookmarkEnd w:id="66"/>
    <w:bookmarkStart w:id="70" w:name="workshops"/>
    <w:p>
      <w:pPr>
        <w:pStyle w:val="Heading1"/>
      </w:pPr>
      <w:r>
        <w:t xml:space="preserve">Workshops</w:t>
      </w:r>
    </w:p>
    <w:bookmarkStart w:id="68"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67">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68"/>
    <w:bookmarkStart w:id="69"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69"/>
    <w:bookmarkEnd w:id="70"/>
    <w:bookmarkStart w:id="74" w:name="memberships"/>
    <w:p>
      <w:pPr>
        <w:pStyle w:val="Heading1"/>
      </w:pPr>
      <w:r>
        <w:t xml:space="preserve">Memberships</w:t>
      </w:r>
    </w:p>
    <w:p>
      <w:pPr>
        <w:pStyle w:val="Compact"/>
        <w:numPr>
          <w:ilvl w:val="0"/>
          <w:numId w:val="1016"/>
        </w:numPr>
      </w:pPr>
      <w:hyperlink r:id="rId71">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72">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73">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74"/>
    <w:bookmarkStart w:id="75"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75"/>
    <w:bookmarkStart w:id="76"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76"/>
    <w:bookmarkStart w:id="77"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77"/>
    <w:bookmarkStart w:id="79"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78">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79"/>
    <w:bookmarkStart w:id="80"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 “Tudományok Fővárosa”: The genomic epidemiology of SARS-CoV-2 in Hungary, 2020, Budapest, H</w:t>
      </w:r>
    </w:p>
    <w:p>
      <w:pPr>
        <w:pStyle w:val="Compact"/>
        <w:numPr>
          <w:ilvl w:val="0"/>
          <w:numId w:val="1021"/>
        </w:numPr>
      </w:pPr>
      <w:r>
        <w:t xml:space="preserve">Presenting at Night of Scientists “Kutatók Éjszakája”, 2018 and 2020</w:t>
      </w:r>
    </w:p>
    <w:bookmarkEnd w:id="80"/>
    <w:bookmarkStart w:id="86"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81">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82">
        <w:r>
          <w:rPr>
            <w:rStyle w:val="Hyperlink"/>
          </w:rPr>
          <w:t xml:space="preserve">mulea</w:t>
        </w:r>
      </w:hyperlink>
      <w:r>
        <w:t xml:space="preserve"> </w:t>
      </w:r>
      <w:r>
        <w:t xml:space="preserve">and the</w:t>
      </w:r>
      <w:r>
        <w:t xml:space="preserve"> </w:t>
      </w:r>
      <w:hyperlink r:id="rId83">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r>
        <w:rPr>
          <w:i/>
          <w:iCs/>
        </w:rPr>
        <w:t xml:space="preserve">treetune</w:t>
      </w:r>
      <w:r>
        <w:t xml:space="preserve"> </w:t>
      </w:r>
      <w:hyperlink r:id="rId84">
        <w:r>
          <w:rPr>
            <w:rStyle w:val="Hyperlink"/>
            <w:i/>
            <w:iCs/>
          </w:rPr>
          <w:t xml:space="preserve">R</w:t>
        </w:r>
      </w:hyperlink>
      <w:r>
        <w:t xml:space="preserve"> </w:t>
      </w:r>
      <w:r>
        <w:t xml:space="preserve">and</w:t>
      </w:r>
      <w:r>
        <w:t xml:space="preserve"> </w:t>
      </w:r>
      <w:hyperlink r:id="rId85">
        <w:r>
          <w:rPr>
            <w:rStyle w:val="Hyperlink"/>
            <w:i/>
            <w:iCs/>
          </w:rPr>
          <w:t xml:space="preserve">Python</w:t>
        </w:r>
      </w:hyperlink>
      <w:r>
        <w:t xml:space="preserve"> </w:t>
      </w:r>
      <w:r>
        <w:t xml:space="preserve">packages for pruning too long branches of phyloegnetic trees.</w:t>
      </w:r>
    </w:p>
    <w:bookmarkEnd w:id="86"/>
    <w:bookmarkStart w:id="145" w:name="publications"/>
    <w:p>
      <w:pPr>
        <w:pStyle w:val="Heading1"/>
      </w:pPr>
      <w:r>
        <w:t xml:space="preserve">Publications</w:t>
      </w:r>
    </w:p>
    <w:p>
      <w:pPr>
        <w:pStyle w:val="Compact"/>
        <w:numPr>
          <w:ilvl w:val="0"/>
          <w:numId w:val="1023"/>
        </w:numPr>
      </w:pPr>
      <w:hyperlink r:id="rId90">
        <w:r>
          <w:drawing>
            <wp:inline>
              <wp:extent cx="228600" cy="228600"/>
              <wp:effectExtent b="0" l="0" r="0" t="0"/>
              <wp:docPr descr="Google" title="" id="88" name="Picture"/>
              <a:graphic>
                <a:graphicData uri="http://schemas.openxmlformats.org/drawingml/2006/picture">
                  <pic:pic>
                    <pic:nvPicPr>
                      <pic:cNvPr descr="images/Google_Scholar_logo.svg.png" id="89" name="Picture"/>
                      <pic:cNvPicPr>
                        <a:picLocks noChangeArrowheads="1" noChangeAspect="1"/>
                      </pic:cNvPicPr>
                    </pic:nvPicPr>
                    <pic:blipFill>
                      <a:blip r:embed="rId87"/>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91" name="Picture"/>
              <a:graphic>
                <a:graphicData uri="http://schemas.openxmlformats.org/drawingml/2006/picture">
                  <pic:pic>
                    <pic:nvPicPr>
                      <pic:cNvPr descr="images/mtmt.jpg" id="92"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1019</w:t>
      </w:r>
    </w:p>
    <w:p>
      <w:pPr>
        <w:pStyle w:val="Compact"/>
        <w:numPr>
          <w:ilvl w:val="0"/>
          <w:numId w:val="1023"/>
        </w:numPr>
      </w:pPr>
      <w:r>
        <w:t xml:space="preserve">h-index:</w:t>
      </w:r>
      <w:r>
        <w:t xml:space="preserve"> </w:t>
      </w:r>
      <w:r>
        <w:rPr>
          <w:b/>
          <w:bCs/>
        </w:rPr>
        <w:t xml:space="preserve">18</w:t>
      </w:r>
    </w:p>
    <w:bookmarkStart w:id="95" w:name="preprints"/>
    <w:p>
      <w:pPr>
        <w:pStyle w:val="Heading2"/>
      </w:pPr>
      <w:r>
        <w:t xml:space="preserve">Preprints</w:t>
      </w:r>
    </w:p>
    <w:p>
      <w:pPr>
        <w:numPr>
          <w:ilvl w:val="0"/>
          <w:numId w:val="1024"/>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93">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94">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95"/>
    <w:bookmarkStart w:id="144" w:name="published"/>
    <w:p>
      <w:pPr>
        <w:pStyle w:val="Heading2"/>
      </w:pPr>
      <w:r>
        <w:t xml:space="preserve">Published</w:t>
      </w:r>
    </w:p>
    <w:bookmarkStart w:id="99"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96">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97">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2</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98">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112</w:t>
      </w:r>
    </w:p>
    <w:bookmarkEnd w:id="99"/>
    <w:bookmarkStart w:id="103"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0">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56</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1">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2">
        <w:r>
          <w:rPr>
            <w:rStyle w:val="Hyperlink"/>
            <w:b/>
            <w:bCs/>
          </w:rPr>
          <w:t xml:space="preserve">OOIR Observatory of International Research</w:t>
        </w:r>
      </w:hyperlink>
      <w:r>
        <w:rPr>
          <w:b/>
          <w:bCs/>
        </w:rPr>
        <w:t xml:space="preserve">. (*corresponding author)</w:t>
      </w:r>
    </w:p>
    <w:bookmarkEnd w:id="103"/>
    <w:bookmarkStart w:id="108"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04">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5">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16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6">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7">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35</w:t>
      </w:r>
    </w:p>
    <w:bookmarkEnd w:id="108"/>
    <w:bookmarkStart w:id="113"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09">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0">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41</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11">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166 “High impact paper” according to</w:t>
      </w:r>
      <w:r>
        <w:rPr>
          <w:b/>
          <w:bCs/>
        </w:rPr>
        <w:t xml:space="preserve"> </w:t>
      </w:r>
      <w:hyperlink r:id="rId112">
        <w:r>
          <w:rPr>
            <w:rStyle w:val="Hyperlink"/>
            <w:b/>
            <w:bCs/>
          </w:rPr>
          <w:t xml:space="preserve">scientometrics.org</w:t>
        </w:r>
      </w:hyperlink>
      <w:r>
        <w:rPr>
          <w:b/>
          <w:bCs/>
        </w:rPr>
        <w:t xml:space="preserve">. (*corresponding author)</w:t>
      </w:r>
    </w:p>
    <w:bookmarkEnd w:id="113"/>
    <w:bookmarkStart w:id="115"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4">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29</w:t>
      </w:r>
    </w:p>
    <w:bookmarkEnd w:id="115"/>
    <w:bookmarkStart w:id="122"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6">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49</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7">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107 Craig MacLean recommended it in</w:t>
      </w:r>
      <w:r>
        <w:rPr>
          <w:b/>
          <w:bCs/>
        </w:rPr>
        <w:t xml:space="preserve"> </w:t>
      </w:r>
      <w:hyperlink r:id="rId118">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19">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20">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21">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22</w:t>
      </w:r>
    </w:p>
    <w:bookmarkEnd w:id="122"/>
    <w:bookmarkStart w:id="124"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3">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24"/>
    <w:bookmarkStart w:id="128"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25">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6">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27">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28"/>
    <w:bookmarkStart w:id="132"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29">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3"/>
        </w:numPr>
      </w:pPr>
      <w:r>
        <w:rPr>
          <w:b/>
          <w:bCs/>
        </w:rPr>
        <w:t xml:space="preserve">Ari E</w:t>
      </w:r>
      <w:r>
        <w:t xml:space="preserve">* &amp; Jakó É (2016)</w:t>
      </w:r>
      <w:r>
        <w:t xml:space="preserve"> </w:t>
      </w:r>
      <w:hyperlink r:id="rId130">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31">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32"/>
    <w:bookmarkStart w:id="134"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33">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34"/>
    <w:bookmarkStart w:id="136"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35">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36"/>
    <w:bookmarkStart w:id="139"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37">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38">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39"/>
    <w:bookmarkStart w:id="141"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40">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1"/>
    <w:bookmarkStart w:id="143"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42">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43"/>
    <w:bookmarkEnd w:id="144"/>
    <w:bookmarkEnd w:id="145"/>
    <w:bookmarkStart w:id="152"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46">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47">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8">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9">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0">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1">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2"/>
    <w:bookmarkStart w:id="153"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3"/>
    <w:bookmarkStart w:id="163"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54">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5">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56">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7">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8">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59">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0">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1">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2">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2">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50">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87" Target="media/rId87.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2" Target="http://scientometrics.org" TargetMode="External" /><Relationship Type="http://schemas.openxmlformats.org/officeDocument/2006/relationships/hyperlink" Id="rId121" Target="https://academic.oup.com/bib/article-abstract/20/1/89/4079498?redirectedFrom=fulltext" TargetMode="External" /><Relationship Type="http://schemas.openxmlformats.org/officeDocument/2006/relationships/hyperlink" Id="rId161" Target="https://academic.oup.com/ecco-jcc/article/16/Supplement_1/i609/6513059" TargetMode="External" /><Relationship Type="http://schemas.openxmlformats.org/officeDocument/2006/relationships/hyperlink" Id="rId105" Target="https://academic.oup.com/mbe/advance-article/doi/10.1093/molbev/msad182/7240678" TargetMode="External" /><Relationship Type="http://schemas.openxmlformats.org/officeDocument/2006/relationships/hyperlink" Id="rId110"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8" Target="https://bmcdevbiol.biomedcentral.com/articles/10.1186/1471-213X-10-78" TargetMode="External" /><Relationship Type="http://schemas.openxmlformats.org/officeDocument/2006/relationships/hyperlink" Id="rId104"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4" Target="https://coursesandconferences.wellcomeconnectingscience.org/event/antimicrobial-resistance-genomes-big-data-and-emerging-technologies-20260323/" TargetMode="External" /><Relationship Type="http://schemas.openxmlformats.org/officeDocument/2006/relationships/hyperlink" Id="rId155"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7" Target="https://doi.org/10.1038/s41467-023-40957-9" TargetMode="External" /><Relationship Type="http://schemas.openxmlformats.org/officeDocument/2006/relationships/hyperlink" Id="rId97" Target="https://doi.org/10.1038/s41467-025-65251-8" TargetMode="External" /><Relationship Type="http://schemas.openxmlformats.org/officeDocument/2006/relationships/hyperlink" Id="rId98" Target="https://doi.org/10.1038/s41564-024-01891-8" TargetMode="External" /><Relationship Type="http://schemas.openxmlformats.org/officeDocument/2006/relationships/hyperlink" Id="rId111" Target="https://doi.org/10.1093/database/baac083" TargetMode="External" /><Relationship Type="http://schemas.openxmlformats.org/officeDocument/2006/relationships/hyperlink" Id="rId109" Target="https://doi.org/10.1093/ve/veac069" TargetMode="External" /><Relationship Type="http://schemas.openxmlformats.org/officeDocument/2006/relationships/hyperlink" Id="rId101" Target="https://doi.org/10.1186/s12859-024-05948-7" TargetMode="External" /><Relationship Type="http://schemas.openxmlformats.org/officeDocument/2006/relationships/hyperlink" Id="rId96" Target="https://doi.org/10.3389/fmicb.2025.1732254" TargetMode="External" /><Relationship Type="http://schemas.openxmlformats.org/officeDocument/2006/relationships/hyperlink" Id="rId93"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8" Target="https://facultyopinions.com/prime/734649950#eval793557383" TargetMode="External" /><Relationship Type="http://schemas.openxmlformats.org/officeDocument/2006/relationships/hyperlink" Id="rId129"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84" Target="https://github.com/ELTEbioinformatics/treetune" TargetMode="External" /><Relationship Type="http://schemas.openxmlformats.org/officeDocument/2006/relationships/hyperlink" Id="rId156" Target="https://indico.ictp.it/event/10210/material/4/0.pdf" TargetMode="External" /><Relationship Type="http://schemas.openxmlformats.org/officeDocument/2006/relationships/hyperlink" Id="rId149" Target="https://indico.wigner.hu/event/1583/overview" TargetMode="External" /><Relationship Type="http://schemas.openxmlformats.org/officeDocument/2006/relationships/hyperlink" Id="rId106" Target="https://journals.sagepub.com/doi/full/10.1177/17562848231174298" TargetMode="External" /><Relationship Type="http://schemas.openxmlformats.org/officeDocument/2006/relationships/hyperlink" Id="rId151"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7" Target="https://meetings.embo.org/event/23-amr-plasmids" TargetMode="External" /><Relationship Type="http://schemas.openxmlformats.org/officeDocument/2006/relationships/hyperlink" Id="rId130" Target="https://onlinelibrary.wiley.com/doi/abs/10.1002/cem.2781" TargetMode="External" /><Relationship Type="http://schemas.openxmlformats.org/officeDocument/2006/relationships/hyperlink" Id="rId102"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5" Target="https://pypi.org/project/treepruner/" TargetMode="External" /><Relationship Type="http://schemas.openxmlformats.org/officeDocument/2006/relationships/hyperlink" Id="rId90"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7"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4" Target="https://www.biorxiv.org/content/10.64898/2026.02.20.706991v1" TargetMode="External" /><Relationship Type="http://schemas.openxmlformats.org/officeDocument/2006/relationships/hyperlink" Id="rId100"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6" Target="https://www.embl.org/about/info/course-and-conference-office/events/ees26-02/" TargetMode="External" /><Relationship Type="http://schemas.openxmlformats.org/officeDocument/2006/relationships/hyperlink" Id="rId158" Target="https://www.embl.org/about/info/course-and-conference-office/events/pev23-01/" TargetMode="External" /><Relationship Type="http://schemas.openxmlformats.org/officeDocument/2006/relationships/hyperlink" Id="rId150" Target="https://www.hcemm.eu/news/2023/11/3rd-hpps-phd-postdoc-symposium-keszthely/" TargetMode="External" /><Relationship Type="http://schemas.openxmlformats.org/officeDocument/2006/relationships/hyperlink" Id="rId160" Target="https://www.lamg.info/" TargetMode="External" /><Relationship Type="http://schemas.openxmlformats.org/officeDocument/2006/relationships/hyperlink" Id="rId159" Target="https://www.lamg.info/_files/ugd/2e355c_d62492daad5840479e27865c3233bfba.pdf" TargetMode="External" /><Relationship Type="http://schemas.openxmlformats.org/officeDocument/2006/relationships/hyperlink" Id="rId148" Target="https://www.mabit.org.hu/doc/hu/society/conferences/2024/bioinf_2024/1" TargetMode="External" /><Relationship Type="http://schemas.openxmlformats.org/officeDocument/2006/relationships/hyperlink" Id="rId114" Target="https://www.mdpi.com/1424-8247/13/11/346/htm" TargetMode="External" /><Relationship Type="http://schemas.openxmlformats.org/officeDocument/2006/relationships/hyperlink" Id="rId116"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7" Target="https://www.nature.com/articles/s41564-018-0313-5" TargetMode="External" /><Relationship Type="http://schemas.openxmlformats.org/officeDocument/2006/relationships/hyperlink" Id="rId133" Target="https://www.nature.com/articles/srep05829" TargetMode="External" /><Relationship Type="http://schemas.openxmlformats.org/officeDocument/2006/relationships/hyperlink" Id="rId131" Target="https://www.nature.com/articles/srep38588" TargetMode="External" /><Relationship Type="http://schemas.openxmlformats.org/officeDocument/2006/relationships/hyperlink" Id="rId119" Target="https://www.nature.com/collections/gjdhfgjiid" TargetMode="External" /><Relationship Type="http://schemas.openxmlformats.org/officeDocument/2006/relationships/hyperlink" Id="rId123"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2" Target="https://www.researchgate.net/publication/216330267_Phylogenetic_Tree_Reconstruction_with_a_New_Discrete_Mathematical_Method" TargetMode="External" /><Relationship Type="http://schemas.openxmlformats.org/officeDocument/2006/relationships/hyperlink" Id="rId162" Target="https://www.researchgate.net/publication/338231106_Phylogenetic_barriers_to_horizontal_transfer_of_AMP_resistance_genes" TargetMode="External" /><Relationship Type="http://schemas.openxmlformats.org/officeDocument/2006/relationships/hyperlink" Id="rId140" Target="https://www.sciencedirect.com/science/article/abs/pii/S1055790309001584" TargetMode="External" /><Relationship Type="http://schemas.openxmlformats.org/officeDocument/2006/relationships/hyperlink" Id="rId135"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7" Target="https://www.tandfonline.com/doi/abs/10.1080/09397140.2010.10638454" TargetMode="External" /><Relationship Type="http://schemas.openxmlformats.org/officeDocument/2006/relationships/hyperlink" Id="rId120"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2" Target="http://scientometrics.org" TargetMode="External" /><Relationship Type="http://schemas.openxmlformats.org/officeDocument/2006/relationships/hyperlink" Id="rId121" Target="https://academic.oup.com/bib/article-abstract/20/1/89/4079498?redirectedFrom=fulltext" TargetMode="External" /><Relationship Type="http://schemas.openxmlformats.org/officeDocument/2006/relationships/hyperlink" Id="rId161" Target="https://academic.oup.com/ecco-jcc/article/16/Supplement_1/i609/6513059" TargetMode="External" /><Relationship Type="http://schemas.openxmlformats.org/officeDocument/2006/relationships/hyperlink" Id="rId105" Target="https://academic.oup.com/mbe/advance-article/doi/10.1093/molbev/msad182/7240678" TargetMode="External" /><Relationship Type="http://schemas.openxmlformats.org/officeDocument/2006/relationships/hyperlink" Id="rId110" Target="https://academic.oup.com/nar/advance-article/doi/10.1093/nar/gkab909/6389625" TargetMode="External" /><Relationship Type="http://schemas.openxmlformats.org/officeDocument/2006/relationships/hyperlink" Id="rId127"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8" Target="https://bmcdevbiol.biomedcentral.com/articles/10.1186/1471-213X-10-78" TargetMode="External" /><Relationship Type="http://schemas.openxmlformats.org/officeDocument/2006/relationships/hyperlink" Id="rId104"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4" Target="https://coursesandconferences.wellcomeconnectingscience.org/event/antimicrobial-resistance-genomes-big-data-and-emerging-technologies-20260323/" TargetMode="External" /><Relationship Type="http://schemas.openxmlformats.org/officeDocument/2006/relationships/hyperlink" Id="rId155"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7" Target="https://doi.org/10.1038/s41467-023-40957-9" TargetMode="External" /><Relationship Type="http://schemas.openxmlformats.org/officeDocument/2006/relationships/hyperlink" Id="rId97" Target="https://doi.org/10.1038/s41467-025-65251-8" TargetMode="External" /><Relationship Type="http://schemas.openxmlformats.org/officeDocument/2006/relationships/hyperlink" Id="rId98" Target="https://doi.org/10.1038/s41564-024-01891-8" TargetMode="External" /><Relationship Type="http://schemas.openxmlformats.org/officeDocument/2006/relationships/hyperlink" Id="rId111" Target="https://doi.org/10.1093/database/baac083" TargetMode="External" /><Relationship Type="http://schemas.openxmlformats.org/officeDocument/2006/relationships/hyperlink" Id="rId109" Target="https://doi.org/10.1093/ve/veac069" TargetMode="External" /><Relationship Type="http://schemas.openxmlformats.org/officeDocument/2006/relationships/hyperlink" Id="rId101" Target="https://doi.org/10.1186/s12859-024-05948-7" TargetMode="External" /><Relationship Type="http://schemas.openxmlformats.org/officeDocument/2006/relationships/hyperlink" Id="rId96" Target="https://doi.org/10.3389/fmicb.2025.1732254" TargetMode="External" /><Relationship Type="http://schemas.openxmlformats.org/officeDocument/2006/relationships/hyperlink" Id="rId93"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8" Target="https://facultyopinions.com/prime/734649950#eval793557383" TargetMode="External" /><Relationship Type="http://schemas.openxmlformats.org/officeDocument/2006/relationships/hyperlink" Id="rId129"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84" Target="https://github.com/ELTEbioinformatics/treetune" TargetMode="External" /><Relationship Type="http://schemas.openxmlformats.org/officeDocument/2006/relationships/hyperlink" Id="rId156" Target="https://indico.ictp.it/event/10210/material/4/0.pdf" TargetMode="External" /><Relationship Type="http://schemas.openxmlformats.org/officeDocument/2006/relationships/hyperlink" Id="rId149" Target="https://indico.wigner.hu/event/1583/overview" TargetMode="External" /><Relationship Type="http://schemas.openxmlformats.org/officeDocument/2006/relationships/hyperlink" Id="rId106" Target="https://journals.sagepub.com/doi/full/10.1177/17562848231174298" TargetMode="External" /><Relationship Type="http://schemas.openxmlformats.org/officeDocument/2006/relationships/hyperlink" Id="rId151"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7" Target="https://meetings.embo.org/event/23-amr-plasmids" TargetMode="External" /><Relationship Type="http://schemas.openxmlformats.org/officeDocument/2006/relationships/hyperlink" Id="rId130" Target="https://onlinelibrary.wiley.com/doi/abs/10.1002/cem.2781" TargetMode="External" /><Relationship Type="http://schemas.openxmlformats.org/officeDocument/2006/relationships/hyperlink" Id="rId102"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5" Target="https://pypi.org/project/treepruner/" TargetMode="External" /><Relationship Type="http://schemas.openxmlformats.org/officeDocument/2006/relationships/hyperlink" Id="rId90"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7"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4" Target="https://www.biorxiv.org/content/10.64898/2026.02.20.706991v1" TargetMode="External" /><Relationship Type="http://schemas.openxmlformats.org/officeDocument/2006/relationships/hyperlink" Id="rId100"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6" Target="https://www.embl.org/about/info/course-and-conference-office/events/ees26-02/" TargetMode="External" /><Relationship Type="http://schemas.openxmlformats.org/officeDocument/2006/relationships/hyperlink" Id="rId158" Target="https://www.embl.org/about/info/course-and-conference-office/events/pev23-01/" TargetMode="External" /><Relationship Type="http://schemas.openxmlformats.org/officeDocument/2006/relationships/hyperlink" Id="rId150" Target="https://www.hcemm.eu/news/2023/11/3rd-hpps-phd-postdoc-symposium-keszthely/" TargetMode="External" /><Relationship Type="http://schemas.openxmlformats.org/officeDocument/2006/relationships/hyperlink" Id="rId160" Target="https://www.lamg.info/" TargetMode="External" /><Relationship Type="http://schemas.openxmlformats.org/officeDocument/2006/relationships/hyperlink" Id="rId159" Target="https://www.lamg.info/_files/ugd/2e355c_d62492daad5840479e27865c3233bfba.pdf" TargetMode="External" /><Relationship Type="http://schemas.openxmlformats.org/officeDocument/2006/relationships/hyperlink" Id="rId148" Target="https://www.mabit.org.hu/doc/hu/society/conferences/2024/bioinf_2024/1" TargetMode="External" /><Relationship Type="http://schemas.openxmlformats.org/officeDocument/2006/relationships/hyperlink" Id="rId114" Target="https://www.mdpi.com/1424-8247/13/11/346/htm" TargetMode="External" /><Relationship Type="http://schemas.openxmlformats.org/officeDocument/2006/relationships/hyperlink" Id="rId116" Target="https://www.nature.com/articles/s41467-019-13618-z" TargetMode="External" /><Relationship Type="http://schemas.openxmlformats.org/officeDocument/2006/relationships/hyperlink" Id="rId126" Target="https://www.nature.com/articles/s41540-017-0034-z" TargetMode="External" /><Relationship Type="http://schemas.openxmlformats.org/officeDocument/2006/relationships/hyperlink" Id="rId117" Target="https://www.nature.com/articles/s41564-018-0313-5" TargetMode="External" /><Relationship Type="http://schemas.openxmlformats.org/officeDocument/2006/relationships/hyperlink" Id="rId133" Target="https://www.nature.com/articles/srep05829" TargetMode="External" /><Relationship Type="http://schemas.openxmlformats.org/officeDocument/2006/relationships/hyperlink" Id="rId131" Target="https://www.nature.com/articles/srep38588" TargetMode="External" /><Relationship Type="http://schemas.openxmlformats.org/officeDocument/2006/relationships/hyperlink" Id="rId119" Target="https://www.nature.com/collections/gjdhfgjiid" TargetMode="External" /><Relationship Type="http://schemas.openxmlformats.org/officeDocument/2006/relationships/hyperlink" Id="rId123"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2" Target="https://www.researchgate.net/publication/216330267_Phylogenetic_Tree_Reconstruction_with_a_New_Discrete_Mathematical_Method" TargetMode="External" /><Relationship Type="http://schemas.openxmlformats.org/officeDocument/2006/relationships/hyperlink" Id="rId162" Target="https://www.researchgate.net/publication/338231106_Phylogenetic_barriers_to_horizontal_transfer_of_AMP_resistance_genes" TargetMode="External" /><Relationship Type="http://schemas.openxmlformats.org/officeDocument/2006/relationships/hyperlink" Id="rId140" Target="https://www.sciencedirect.com/science/article/abs/pii/S1055790309001584" TargetMode="External" /><Relationship Type="http://schemas.openxmlformats.org/officeDocument/2006/relationships/hyperlink" Id="rId135" Target="https://www.sciencedirect.com/science/article/abs/pii/S1055790312000279" TargetMode="External" /><Relationship Type="http://schemas.openxmlformats.org/officeDocument/2006/relationships/hyperlink" Id="rId125"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7" Target="https://www.tandfonline.com/doi/abs/10.1080/09397140.2010.10638454" TargetMode="External" /><Relationship Type="http://schemas.openxmlformats.org/officeDocument/2006/relationships/hyperlink" Id="rId120"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2026-08-04T06:56:07Z</dcterms:created>
  <dcterms:modified xsi:type="dcterms:W3CDTF">2026-08-04T06:56:07Z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