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</w:t>
            </w:r>
            <w:proofErr w:type="gramStart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</w:t>
            </w:r>
            <w:proofErr w:type="gramEnd"/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師封牧暨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就任教育</w:t>
            </w:r>
            <w:proofErr w:type="gramStart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proofErr w:type="gramStart"/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</w:t>
            </w:r>
            <w:proofErr w:type="gramStart"/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心靈樂篇</w:t>
            </w:r>
            <w:proofErr w:type="gramEnd"/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總會事務所</w:t>
            </w:r>
            <w:proofErr w:type="gramStart"/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徵</w:t>
            </w:r>
            <w:proofErr w:type="gramEnd"/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會計和事工助理各一名，詳見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點敬邀青少年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和社青在教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會交誼且共進晚餐</w:t>
            </w:r>
            <w:r w:rsidR="005226A0" w:rsidRPr="007102B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疫情的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通膨、缺水、缺電的民生問題</w:t>
            </w:r>
            <w:proofErr w:type="gramStart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</w:t>
            </w:r>
            <w:proofErr w:type="gramStart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蒙主恩召，請為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1C627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天父大慈悲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，賞賜世間人萬項物，對古早到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佇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現在，直到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將來永未改變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阮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用心神歡喜唱歌，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謳咾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稱頌耶和華，獨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一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真神榮光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尊貴攏屬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</w:t>
      </w:r>
      <w:proofErr w:type="gramStart"/>
      <w:r w:rsidRPr="000A0F49">
        <w:rPr>
          <w:rFonts w:ascii="標楷體" w:eastAsia="標楷體" w:hAnsi="標楷體" w:hint="eastAsia"/>
          <w:w w:val="80"/>
          <w:sz w:val="26"/>
          <w:szCs w:val="26"/>
        </w:rPr>
        <w:t>跪落敬</w:t>
      </w:r>
      <w:proofErr w:type="gramEnd"/>
      <w:r w:rsidRPr="000A0F49">
        <w:rPr>
          <w:rFonts w:ascii="標楷體" w:eastAsia="標楷體" w:hAnsi="標楷體" w:hint="eastAsia"/>
          <w:w w:val="80"/>
          <w:sz w:val="26"/>
          <w:szCs w:val="26"/>
        </w:rPr>
        <w:t>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5EDC" w:rsidRDefault="00325EDC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5EDC" w:rsidRPr="004E3A97" w:rsidRDefault="00325EDC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325EDC" w:rsidRPr="004E3A97" w:rsidRDefault="00325EDC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5EDC" w:rsidRDefault="00325EDC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5EDC" w:rsidRPr="004E3A97" w:rsidRDefault="00325EDC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325EDC" w:rsidRPr="004E3A97" w:rsidRDefault="00325EDC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5EDC" w:rsidRDefault="00325EDC" w:rsidP="00AC3102">
                            <w:r>
                              <w:t>From:</w:t>
                            </w:r>
                          </w:p>
                          <w:p w14:paraId="3205443A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5EDC" w:rsidRDefault="00325EDC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5EDC" w:rsidRDefault="00325EDC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325EDC" w:rsidRDefault="00325EDC" w:rsidP="00AC3102">
                      <w:r>
                        <w:t>From:</w:t>
                      </w:r>
                    </w:p>
                    <w:p w14:paraId="3205443A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5EDC" w:rsidRDefault="00325EDC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5EDC" w:rsidRDefault="00325EDC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43A53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129D9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777777"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proofErr w:type="gramStart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</w:t>
            </w:r>
            <w:proofErr w:type="gramEnd"/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王位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7777777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7777777"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7777777"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5EDC" w:rsidRPr="00EB0AD1" w:rsidRDefault="00325EDC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325EDC" w:rsidRPr="00EB0AD1" w:rsidRDefault="00325ED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5EDC" w:rsidRPr="008F4402" w:rsidRDefault="00325EDC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5EDC" w:rsidRDefault="00325EDC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5EDC" w:rsidRPr="008F4402" w:rsidRDefault="00325ED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5EDC" w:rsidRDefault="00325ED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627AEBD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777777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E2027D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50B522A" w:rsidR="007F65AD" w:rsidRPr="00CA7DBC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EC471D9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</w:t>
            </w:r>
            <w:proofErr w:type="gramStart"/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天父大慈悲</w:t>
            </w:r>
            <w:proofErr w:type="gramEnd"/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069ED73" w:rsidR="007F65AD" w:rsidRPr="00CE56CA" w:rsidRDefault="00325ED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6681E13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1-3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9-17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、</w:t>
            </w:r>
            <w:r w:rsidR="00325EDC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21</w:t>
            </w:r>
            <w:r w:rsidR="00D773BB"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8207E8A" w:rsidR="007F65AD" w:rsidRPr="009355A7" w:rsidRDefault="00325ED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守護聖約的</w:t>
            </w:r>
            <w:proofErr w:type="gramEnd"/>
            <w:r w:rsidRPr="00325ED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王位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247818A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5EDC" w:rsidRPr="00F91D7E" w:rsidRDefault="00325EDC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5EDC" w:rsidRPr="00F91D7E" w:rsidRDefault="00325ED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50AEF1E" w:rsidR="007F65AD" w:rsidRPr="009355A7" w:rsidRDefault="00325EDC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4336D9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25ED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9BCB14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4B332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耶</w:t>
      </w:r>
      <w:proofErr w:type="gramStart"/>
      <w:r w:rsidR="00325EDC" w:rsidRP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利米書</w:t>
      </w:r>
      <w:proofErr w:type="gramEnd"/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25ED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5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會敗壞的米糧來著磨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，著為著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長長</w:t>
      </w:r>
      <w:proofErr w:type="gramStart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啲永活的米糧來著磨，就是人子所欲互恁的，因為伊是父上帝所蓋印的。</w:t>
      </w:r>
    </w:p>
    <w:p w14:paraId="18CDE54C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那必壞的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食物勞力，要</w:t>
      </w:r>
      <w:proofErr w:type="gramStart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為那存到</w:t>
      </w:r>
      <w:proofErr w:type="gramEnd"/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永生的食物勞力，就是人子要賜給你們的，因為人子是父　神所印證的。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77777777" w:rsidR="00CF0636" w:rsidRPr="00E207DE" w:rsidRDefault="00050F0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7777777"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C9912BC" w:rsidR="00CF0636" w:rsidRPr="00E207DE" w:rsidRDefault="008F44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777777"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7777777" w:rsidR="009949C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777777" w:rsidR="009949C6" w:rsidRPr="00E207DE" w:rsidRDefault="00050F0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7777777"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777777" w:rsidR="00BF0811" w:rsidRPr="00682F69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0F85B5F" w:rsidR="00BF0811" w:rsidRPr="00E207DE" w:rsidRDefault="000D2DDD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</w:t>
            </w: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鍚</w:t>
            </w:r>
            <w:proofErr w:type="gramEnd"/>
            <w:r w:rsidRPr="003A327C">
              <w:rPr>
                <w:rFonts w:ascii="Barlow Condensed Medium" w:eastAsia="標楷體" w:hAnsi="Barlow Condensed Medium" w:cstheme="minorHAns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2EAE780" w:rsidR="00BF0811" w:rsidRPr="00E207DE" w:rsidRDefault="00F8090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7301D32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</w:t>
            </w:r>
            <w:r w:rsidR="0000750E">
              <w:rPr>
                <w:rFonts w:ascii="Barlow Condensed Medium" w:eastAsia="標楷體" w:hAnsi="Barlow Condensed Medium" w:cstheme="minorHAnsi" w:hint="eastAsia"/>
              </w:rPr>
              <w:t>思</w:t>
            </w:r>
            <w:proofErr w:type="gramStart"/>
            <w:r w:rsidR="0000750E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7777777"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7777777" w:rsidR="00056BA3" w:rsidRPr="0057010F" w:rsidRDefault="00AC3B2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93B1356" w:rsidR="00056BA3" w:rsidRPr="00E207DE" w:rsidRDefault="005B41F4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7777777"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77777777" w:rsidR="00CF0636" w:rsidRPr="0099323A" w:rsidRDefault="004824A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77777777" w:rsidR="00767341" w:rsidRPr="007B008E" w:rsidRDefault="00EF61C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EF61C9">
              <w:rPr>
                <w:rFonts w:ascii="Times New Roman" w:eastAsia="標楷體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77777777"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</w:t>
            </w:r>
            <w:proofErr w:type="gramStart"/>
            <w:r>
              <w:rPr>
                <w:rFonts w:ascii="華康儷中黑" w:eastAsia="華康儷中黑" w:cstheme="minorHAnsi" w:hint="eastAsia"/>
                <w:w w:val="80"/>
              </w:rPr>
              <w:t>一</w:t>
            </w:r>
            <w:proofErr w:type="gramEnd"/>
            <w:r>
              <w:rPr>
                <w:rFonts w:ascii="華康儷中黑" w:eastAsia="華康儷中黑" w:cstheme="minorHAnsi" w:hint="eastAsia"/>
                <w:w w:val="80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7777777" w:rsidR="00A645A0" w:rsidRPr="00E207DE" w:rsidRDefault="00EF61C9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7777777" w:rsidR="00A645A0" w:rsidRPr="00E207DE" w:rsidRDefault="00EF61C9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77777777" w:rsidR="00767341" w:rsidRPr="007B008E" w:rsidRDefault="00151D10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77777777"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07E99" w14:paraId="0AA62D03" w14:textId="77777777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F9E854B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43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6C719A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E4EF563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7777777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7777777"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77777777"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7777777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206EF19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2-3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3F0F71C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8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9-1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10-2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4E8C4451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34-1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</w:p>
          <w:p w14:paraId="7625C8A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45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</w:t>
            </w:r>
            <w:bookmarkStart w:id="6" w:name="_GoBack"/>
            <w:bookmarkEnd w:id="6"/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1,500</w:t>
            </w:r>
          </w:p>
          <w:p w14:paraId="228F2707" w14:textId="77777777" w:rsidR="00A3066B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68D8FD4D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60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有志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*4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人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</w:t>
      </w:r>
      <w:proofErr w:type="gramStart"/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面前呢</w:t>
      </w:r>
      <w:proofErr w:type="gramEnd"/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又這兒子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死而復活，還有在饑荒中養活他的眾門徒。以利沙和他的老師以利亞都有追隨的門徒。或許是北國沒有聖殿，又盛行拜偶像，所以要追隨耶和華只能跟隨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餵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飽一百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門徒則是無生命的食物可以增生。又後來，同樣是用給牲口吃的大麥做成的餅，耶穌在加利利湖西邊的山上</w:t>
      </w:r>
      <w:proofErr w:type="gramStart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餵飽了</w:t>
      </w:r>
      <w:proofErr w:type="gramEnd"/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06E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諸王追隨迦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像撒母耳膏掃羅做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亞哈王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的家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臣俄巴底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，他敬畏耶和華，把一百位先知藏在山洞，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逃過追殺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耶洗別追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殺的時候，就埋怨　神說，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的先知都被殺了，只剩他一人。　神仍指示以利亞接下去的工作。又告訴他，在以色列人中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仍留下七千人未曾向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巴力屈過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蹟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從王問病情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到國家戰事，又從寡婦的債務到婦人不孕。甚至讓小孩復活。如今遇到飢荒，還得把不能吃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的變能吃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，不夠吃的要吃</w:t>
      </w:r>
      <w:proofErr w:type="gramStart"/>
      <w:r w:rsidRPr="003D2E49">
        <w:rPr>
          <w:rFonts w:eastAsia="華康儷中黑" w:cstheme="minorHAnsi" w:hint="eastAsia"/>
          <w:w w:val="78"/>
          <w:sz w:val="26"/>
          <w:szCs w:val="26"/>
        </w:rPr>
        <w:t>到有剩</w:t>
      </w:r>
      <w:proofErr w:type="gramEnd"/>
      <w:r w:rsidRPr="003D2E49">
        <w:rPr>
          <w:rFonts w:eastAsia="華康儷中黑" w:cstheme="minorHAnsi" w:hint="eastAsia"/>
          <w:w w:val="78"/>
          <w:sz w:val="26"/>
          <w:szCs w:val="26"/>
        </w:rPr>
        <w:t>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及從　神來過人的正直和勇氣。特別是在苦難中。如飢荒是天災，超過人所能控制的，就破除了人的貴賤階級；面對死亡，人人一樣平等。而就在食物極度缺乏的時候，以利沙使有毒的瓜可以吃，使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餵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飽一百人。這些神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蹟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除了見證　神真實存在，更重要的是使人認識　神。在生死交關的時刻，　神必要拯救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的百姓，同時顯明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──</w:t>
      </w:r>
      <w:proofErr w:type="gramEnd"/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</w:t>
      </w:r>
      <w:proofErr w:type="gramStart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列祖不認識</w:t>
      </w:r>
      <w:proofErr w:type="gramEnd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的</w:t>
      </w:r>
      <w:proofErr w:type="gramStart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嗎哪賜</w:t>
      </w:r>
      <w:proofErr w:type="gramEnd"/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世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。也因為這種與大自然共生共融的信念，獵人有狩獵和對待森林的禁忌，以及與族人分享獵物的傳統。這一切對是為了看顧生命。所以，我們必須用　神創造的眼光看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清楚，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我們桌上的任何食物，都是人取之於自然。我們學習感謝，更要會珍惜和分享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──</w:t>
      </w:r>
      <w:proofErr w:type="gramEnd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</w:t>
      </w:r>
      <w:proofErr w:type="gramStart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斗</w:t>
      </w:r>
      <w:proofErr w:type="gramEnd"/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</w:t>
      </w:r>
      <w:proofErr w:type="gramStart"/>
      <w:r w:rsidRPr="003D2E49">
        <w:rPr>
          <w:rFonts w:eastAsia="華康儷中黑" w:hint="eastAsia"/>
          <w:w w:val="78"/>
          <w:sz w:val="26"/>
          <w:szCs w:val="26"/>
        </w:rPr>
        <w:t>能活的是</w:t>
      </w:r>
      <w:proofErr w:type="gramEnd"/>
      <w:r w:rsidRPr="003D2E49">
        <w:rPr>
          <w:rFonts w:eastAsia="華康儷中黑" w:hint="eastAsia"/>
          <w:w w:val="78"/>
          <w:sz w:val="26"/>
          <w:szCs w:val="26"/>
        </w:rPr>
        <w:t>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 xml:space="preserve">當我們感謝我們的食物，就是把自己與食物，甚至所有的生命都看成是平等，且是相互依存的。又當我們因此能彼此珍惜和分享，就是確實聽見　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神說了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 xml:space="preserve">，也行了　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祂所說的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。　神的眼光高過人的眼光。大地乾旱是為讓土地休息，河水氾濫是為了肥沃土地，颱風帶來雨水，地震造成陸地和高山，都是為了讓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整個受造世界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得祝福。我們看見　神的話，順著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祂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proofErr w:type="gramStart"/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</w:t>
      </w:r>
      <w:proofErr w:type="gramEnd"/>
      <w:r w:rsidRPr="003D2E49">
        <w:rPr>
          <w:rFonts w:eastAsia="華康細黑體" w:cstheme="minorHAnsi" w:hint="eastAsia"/>
          <w:w w:val="78"/>
          <w:sz w:val="26"/>
          <w:szCs w:val="26"/>
        </w:rPr>
        <w:t>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7B895" w14:textId="77777777" w:rsidR="003E4360" w:rsidRDefault="003E4360" w:rsidP="00D84B6C">
      <w:r>
        <w:separator/>
      </w:r>
    </w:p>
  </w:endnote>
  <w:endnote w:type="continuationSeparator" w:id="0">
    <w:p w14:paraId="0747BD40" w14:textId="77777777" w:rsidR="003E4360" w:rsidRDefault="003E4360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AC1BA" w14:textId="77777777" w:rsidR="003E4360" w:rsidRDefault="003E4360" w:rsidP="00D84B6C">
      <w:r>
        <w:separator/>
      </w:r>
    </w:p>
  </w:footnote>
  <w:footnote w:type="continuationSeparator" w:id="0">
    <w:p w14:paraId="2C2D7A90" w14:textId="77777777" w:rsidR="003E4360" w:rsidRDefault="003E4360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5CEB069D" w:rsidR="00325EDC" w:rsidRDefault="00325E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3DF7" w:rsidRPr="00403DF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3DF7" w:rsidRPr="00403DF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325EDC" w:rsidRPr="0037469A" w:rsidRDefault="00325ED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5C06D98" w:rsidR="00325EDC" w:rsidRDefault="00325EDC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3DF7" w:rsidRPr="00403DF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03DF7" w:rsidRPr="00403DF7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03DF7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25EDC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6B9F-E885-4F09-A41D-352CD49B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Windows 使用者</cp:lastModifiedBy>
  <cp:revision>3</cp:revision>
  <cp:lastPrinted>2023-03-24T08:07:00Z</cp:lastPrinted>
  <dcterms:created xsi:type="dcterms:W3CDTF">2023-03-26T03:30:00Z</dcterms:created>
  <dcterms:modified xsi:type="dcterms:W3CDTF">2023-03-26T03:43:00Z</dcterms:modified>
</cp:coreProperties>
</file>