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C31B9" w14:textId="77777777" w:rsidR="00FF14F5" w:rsidRPr="00FF14F5" w:rsidRDefault="00FF14F5" w:rsidP="00FF14F5">
      <w:pPr>
        <w:rPr>
          <w:b/>
          <w:bCs/>
        </w:rPr>
      </w:pPr>
      <w:r w:rsidRPr="00FF14F5">
        <w:rPr>
          <w:b/>
          <w:bCs/>
        </w:rPr>
        <w:t>4. Performance Monitoring</w:t>
      </w:r>
    </w:p>
    <w:p w14:paraId="570C52DC" w14:textId="46B73BB8" w:rsidR="00FF14F5" w:rsidRPr="00FF14F5" w:rsidRDefault="00FF14F5" w:rsidP="00FF14F5">
      <w:pPr>
        <w:pStyle w:val="ListParagraph"/>
        <w:numPr>
          <w:ilvl w:val="0"/>
          <w:numId w:val="4"/>
        </w:numPr>
        <w:rPr>
          <w:b/>
          <w:bCs/>
        </w:rPr>
      </w:pPr>
      <w:r w:rsidRPr="00FF14F5">
        <w:rPr>
          <w:b/>
          <w:bCs/>
        </w:rPr>
        <w:t>Track:</w:t>
      </w:r>
    </w:p>
    <w:p w14:paraId="0ED394CC" w14:textId="0AF1D5CA" w:rsidR="00FF14F5" w:rsidRPr="00FF14F5" w:rsidRDefault="00FF14F5" w:rsidP="00FF14F5">
      <w:pPr>
        <w:pStyle w:val="ListParagraph"/>
        <w:numPr>
          <w:ilvl w:val="0"/>
          <w:numId w:val="4"/>
        </w:numPr>
        <w:rPr>
          <w:b/>
          <w:bCs/>
        </w:rPr>
      </w:pPr>
      <w:r w:rsidRPr="00FF14F5">
        <w:rPr>
          <w:b/>
          <w:bCs/>
        </w:rPr>
        <w:t>Open rates</w:t>
      </w:r>
    </w:p>
    <w:p w14:paraId="66000589" w14:textId="4EF3F2D6" w:rsidR="00FF14F5" w:rsidRPr="00FF14F5" w:rsidRDefault="00FF14F5" w:rsidP="00FF14F5">
      <w:pPr>
        <w:pStyle w:val="ListParagraph"/>
        <w:numPr>
          <w:ilvl w:val="0"/>
          <w:numId w:val="4"/>
        </w:numPr>
        <w:rPr>
          <w:b/>
          <w:bCs/>
        </w:rPr>
      </w:pPr>
      <w:r w:rsidRPr="00FF14F5">
        <w:rPr>
          <w:b/>
          <w:bCs/>
        </w:rPr>
        <w:t>Click-through rates</w:t>
      </w:r>
    </w:p>
    <w:p w14:paraId="29E15826" w14:textId="16B7A05E" w:rsidR="00FF14F5" w:rsidRPr="00FF14F5" w:rsidRDefault="00FF14F5" w:rsidP="00FF14F5">
      <w:pPr>
        <w:pStyle w:val="ListParagraph"/>
        <w:numPr>
          <w:ilvl w:val="0"/>
          <w:numId w:val="4"/>
        </w:numPr>
        <w:rPr>
          <w:b/>
          <w:bCs/>
        </w:rPr>
      </w:pPr>
      <w:r w:rsidRPr="00FF14F5">
        <w:rPr>
          <w:b/>
          <w:bCs/>
        </w:rPr>
        <w:t>Conversion rate (purchases from email)</w:t>
      </w:r>
    </w:p>
    <w:p w14:paraId="44FF7B8D" w14:textId="6679450F" w:rsidR="00FF14F5" w:rsidRPr="00FF14F5" w:rsidRDefault="00FF14F5" w:rsidP="00FF14F5">
      <w:pPr>
        <w:pStyle w:val="ListParagraph"/>
        <w:numPr>
          <w:ilvl w:val="0"/>
          <w:numId w:val="4"/>
        </w:numPr>
        <w:rPr>
          <w:b/>
          <w:bCs/>
        </w:rPr>
      </w:pPr>
      <w:r w:rsidRPr="00FF14F5">
        <w:rPr>
          <w:b/>
          <w:bCs/>
        </w:rPr>
        <w:t>Revenue generated</w:t>
      </w:r>
    </w:p>
    <w:p w14:paraId="7490746F" w14:textId="1833B095" w:rsidR="00FF14F5" w:rsidRDefault="00FF14F5" w:rsidP="00FF14F5">
      <w:pPr>
        <w:rPr>
          <w:b/>
          <w:bCs/>
        </w:rPr>
      </w:pPr>
      <w:r w:rsidRPr="00FF14F5">
        <w:rPr>
          <w:b/>
          <w:bCs/>
        </w:rPr>
        <w:t> Prepare and share weekly performance updates with the marketing team.</w:t>
      </w:r>
    </w:p>
    <w:p w14:paraId="10355331" w14:textId="77777777" w:rsidR="00FF14F5" w:rsidRDefault="00FF14F5">
      <w:pPr>
        <w:rPr>
          <w:b/>
          <w:bCs/>
        </w:rPr>
      </w:pPr>
    </w:p>
    <w:p w14:paraId="43A1F175" w14:textId="494FA9E3" w:rsidR="00FF14F5" w:rsidRPr="00FF14F5" w:rsidRDefault="00FF14F5">
      <w:pPr>
        <w:rPr>
          <w:b/>
          <w:bCs/>
        </w:rPr>
      </w:pPr>
      <w:r w:rsidRPr="00FF14F5">
        <w:rPr>
          <w:b/>
          <w:bCs/>
        </w:rPr>
        <w:t>Email Reactivation Campaign</w:t>
      </w:r>
      <w:r w:rsidRPr="00FF14F5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1675"/>
        <w:gridCol w:w="1870"/>
        <w:gridCol w:w="1870"/>
        <w:gridCol w:w="255"/>
      </w:tblGrid>
      <w:tr w:rsidR="00FF14F5" w14:paraId="37A9BB9F" w14:textId="77777777" w:rsidTr="00FF14F5">
        <w:trPr>
          <w:trHeight w:val="656"/>
        </w:trPr>
        <w:tc>
          <w:tcPr>
            <w:tcW w:w="2065" w:type="dxa"/>
          </w:tcPr>
          <w:p w14:paraId="641FC807" w14:textId="5842F389" w:rsidR="00FF14F5" w:rsidRPr="00FF14F5" w:rsidRDefault="00FF14F5" w:rsidP="00FF14F5">
            <w:pPr>
              <w:jc w:val="center"/>
              <w:rPr>
                <w:sz w:val="18"/>
                <w:szCs w:val="18"/>
              </w:rPr>
            </w:pPr>
            <w:r w:rsidRPr="00FF14F5">
              <w:rPr>
                <w:sz w:val="18"/>
                <w:szCs w:val="18"/>
              </w:rPr>
              <w:t>Open Rate (OR</w:t>
            </w:r>
            <w:r w:rsidRPr="00FF14F5">
              <w:rPr>
                <w:sz w:val="18"/>
                <w:szCs w:val="18"/>
              </w:rPr>
              <w:t>)</w:t>
            </w:r>
          </w:p>
        </w:tc>
        <w:tc>
          <w:tcPr>
            <w:tcW w:w="1675" w:type="dxa"/>
          </w:tcPr>
          <w:p w14:paraId="3249B353" w14:textId="6C7D9205" w:rsidR="00FF14F5" w:rsidRPr="00FF14F5" w:rsidRDefault="00FF14F5" w:rsidP="00FF14F5">
            <w:pPr>
              <w:jc w:val="center"/>
              <w:rPr>
                <w:sz w:val="18"/>
                <w:szCs w:val="18"/>
              </w:rPr>
            </w:pPr>
            <w:r w:rsidRPr="00FF14F5">
              <w:rPr>
                <w:sz w:val="18"/>
                <w:szCs w:val="18"/>
              </w:rPr>
              <w:t>% of recipients who opened the email</w:t>
            </w:r>
          </w:p>
        </w:tc>
        <w:tc>
          <w:tcPr>
            <w:tcW w:w="1870" w:type="dxa"/>
          </w:tcPr>
          <w:p w14:paraId="50713784" w14:textId="67B2081E" w:rsidR="00FF14F5" w:rsidRPr="00FF14F5" w:rsidRDefault="00FF14F5" w:rsidP="00FF14F5">
            <w:pPr>
              <w:jc w:val="center"/>
              <w:rPr>
                <w:sz w:val="18"/>
                <w:szCs w:val="18"/>
              </w:rPr>
            </w:pPr>
            <w:r w:rsidRPr="00FF14F5">
              <w:rPr>
                <w:sz w:val="18"/>
                <w:szCs w:val="18"/>
              </w:rPr>
              <w:t>≥ 15%</w:t>
            </w:r>
          </w:p>
        </w:tc>
        <w:tc>
          <w:tcPr>
            <w:tcW w:w="1870" w:type="dxa"/>
          </w:tcPr>
          <w:p w14:paraId="226B9DEB" w14:textId="42BCB4A1" w:rsidR="00FF14F5" w:rsidRPr="00FF14F5" w:rsidRDefault="00FF14F5" w:rsidP="00FF14F5">
            <w:pPr>
              <w:jc w:val="center"/>
              <w:rPr>
                <w:sz w:val="18"/>
                <w:szCs w:val="18"/>
              </w:rPr>
            </w:pPr>
            <w:r w:rsidRPr="00FF14F5">
              <w:rPr>
                <w:sz w:val="18"/>
                <w:szCs w:val="18"/>
              </w:rPr>
              <w:t>(Total Opens ÷ Total Delivered) × 100</w:t>
            </w:r>
          </w:p>
        </w:tc>
        <w:tc>
          <w:tcPr>
            <w:tcW w:w="255" w:type="dxa"/>
          </w:tcPr>
          <w:p w14:paraId="1596077B" w14:textId="77777777" w:rsidR="00FF14F5" w:rsidRDefault="00FF14F5"/>
        </w:tc>
      </w:tr>
      <w:tr w:rsidR="00FF14F5" w14:paraId="534E88F3" w14:textId="77777777" w:rsidTr="00FF14F5">
        <w:trPr>
          <w:trHeight w:val="566"/>
        </w:trPr>
        <w:tc>
          <w:tcPr>
            <w:tcW w:w="2065" w:type="dxa"/>
          </w:tcPr>
          <w:p w14:paraId="058F969C" w14:textId="4115F1E8" w:rsidR="00FF14F5" w:rsidRPr="00FF14F5" w:rsidRDefault="00FF14F5" w:rsidP="00FF14F5">
            <w:pPr>
              <w:jc w:val="center"/>
              <w:rPr>
                <w:sz w:val="18"/>
                <w:szCs w:val="18"/>
              </w:rPr>
            </w:pPr>
            <w:r w:rsidRPr="00FF14F5">
              <w:rPr>
                <w:sz w:val="18"/>
                <w:szCs w:val="18"/>
              </w:rPr>
              <w:t>Click-Through Rate (CTR)</w:t>
            </w:r>
          </w:p>
        </w:tc>
        <w:tc>
          <w:tcPr>
            <w:tcW w:w="1675" w:type="dxa"/>
          </w:tcPr>
          <w:p w14:paraId="70919BF6" w14:textId="6C5AE5AF" w:rsidR="00FF14F5" w:rsidRPr="00FF14F5" w:rsidRDefault="00FF14F5" w:rsidP="00FF14F5">
            <w:pPr>
              <w:jc w:val="center"/>
              <w:rPr>
                <w:sz w:val="18"/>
                <w:szCs w:val="18"/>
              </w:rPr>
            </w:pPr>
            <w:r w:rsidRPr="00FF14F5">
              <w:rPr>
                <w:sz w:val="18"/>
                <w:szCs w:val="18"/>
              </w:rPr>
              <w:t>% of recipients who clicked any link</w:t>
            </w:r>
          </w:p>
        </w:tc>
        <w:tc>
          <w:tcPr>
            <w:tcW w:w="1870" w:type="dxa"/>
          </w:tcPr>
          <w:p w14:paraId="1D191C8A" w14:textId="14501F06" w:rsidR="00FF14F5" w:rsidRPr="00FF14F5" w:rsidRDefault="00FF14F5" w:rsidP="00FF14F5">
            <w:pPr>
              <w:jc w:val="center"/>
              <w:rPr>
                <w:sz w:val="18"/>
                <w:szCs w:val="18"/>
              </w:rPr>
            </w:pPr>
            <w:r w:rsidRPr="00FF14F5">
              <w:rPr>
                <w:sz w:val="18"/>
                <w:szCs w:val="18"/>
              </w:rPr>
              <w:t>≥ 10%</w:t>
            </w:r>
          </w:p>
        </w:tc>
        <w:tc>
          <w:tcPr>
            <w:tcW w:w="1870" w:type="dxa"/>
          </w:tcPr>
          <w:p w14:paraId="67688A76" w14:textId="6C5845D4" w:rsidR="00FF14F5" w:rsidRPr="00FF14F5" w:rsidRDefault="00FF14F5" w:rsidP="00FF14F5">
            <w:pPr>
              <w:jc w:val="center"/>
              <w:rPr>
                <w:sz w:val="18"/>
                <w:szCs w:val="18"/>
              </w:rPr>
            </w:pPr>
            <w:r w:rsidRPr="00FF14F5">
              <w:rPr>
                <w:sz w:val="18"/>
                <w:szCs w:val="18"/>
              </w:rPr>
              <w:t>(Total Clicks ÷ Total Delivered) × 100</w:t>
            </w:r>
          </w:p>
        </w:tc>
        <w:tc>
          <w:tcPr>
            <w:tcW w:w="255" w:type="dxa"/>
          </w:tcPr>
          <w:p w14:paraId="3094B0C7" w14:textId="77777777" w:rsidR="00FF14F5" w:rsidRDefault="00FF14F5"/>
        </w:tc>
      </w:tr>
      <w:tr w:rsidR="00FF14F5" w14:paraId="1F67B2F5" w14:textId="77777777" w:rsidTr="00FF14F5">
        <w:trPr>
          <w:trHeight w:val="656"/>
        </w:trPr>
        <w:tc>
          <w:tcPr>
            <w:tcW w:w="2065" w:type="dxa"/>
          </w:tcPr>
          <w:p w14:paraId="766FC9F9" w14:textId="5C9D3C27" w:rsidR="00FF14F5" w:rsidRPr="00FF14F5" w:rsidRDefault="00FF14F5" w:rsidP="00FF14F5">
            <w:pPr>
              <w:jc w:val="center"/>
              <w:rPr>
                <w:sz w:val="16"/>
                <w:szCs w:val="16"/>
              </w:rPr>
            </w:pPr>
            <w:r w:rsidRPr="00FF14F5">
              <w:rPr>
                <w:sz w:val="16"/>
                <w:szCs w:val="16"/>
              </w:rPr>
              <w:t>Click-to-Open Rate (CTOR)</w:t>
            </w:r>
          </w:p>
        </w:tc>
        <w:tc>
          <w:tcPr>
            <w:tcW w:w="1675" w:type="dxa"/>
          </w:tcPr>
          <w:p w14:paraId="39A44E3E" w14:textId="2D6D401F" w:rsidR="00FF14F5" w:rsidRPr="00FF14F5" w:rsidRDefault="00FF14F5" w:rsidP="00FF14F5">
            <w:pPr>
              <w:jc w:val="center"/>
              <w:rPr>
                <w:sz w:val="16"/>
                <w:szCs w:val="16"/>
              </w:rPr>
            </w:pPr>
            <w:r w:rsidRPr="00FF14F5">
              <w:rPr>
                <w:sz w:val="16"/>
                <w:szCs w:val="16"/>
              </w:rPr>
              <w:t>% of openers who clicked</w:t>
            </w:r>
          </w:p>
        </w:tc>
        <w:tc>
          <w:tcPr>
            <w:tcW w:w="1870" w:type="dxa"/>
          </w:tcPr>
          <w:p w14:paraId="6F5A72DE" w14:textId="01EA89AC" w:rsidR="00FF14F5" w:rsidRPr="00FF14F5" w:rsidRDefault="00FF14F5" w:rsidP="00FF14F5">
            <w:pPr>
              <w:jc w:val="center"/>
              <w:rPr>
                <w:sz w:val="16"/>
                <w:szCs w:val="16"/>
              </w:rPr>
            </w:pPr>
            <w:r w:rsidRPr="00FF14F5">
              <w:rPr>
                <w:sz w:val="16"/>
                <w:szCs w:val="16"/>
              </w:rPr>
              <w:t>≥ 20%</w:t>
            </w:r>
          </w:p>
        </w:tc>
        <w:tc>
          <w:tcPr>
            <w:tcW w:w="1870" w:type="dxa"/>
          </w:tcPr>
          <w:p w14:paraId="7BF5A063" w14:textId="20390EB6" w:rsidR="00FF14F5" w:rsidRPr="00FF14F5" w:rsidRDefault="00FF14F5" w:rsidP="00FF14F5">
            <w:pPr>
              <w:jc w:val="center"/>
              <w:rPr>
                <w:sz w:val="16"/>
                <w:szCs w:val="16"/>
              </w:rPr>
            </w:pPr>
            <w:r w:rsidRPr="00FF14F5">
              <w:rPr>
                <w:sz w:val="16"/>
                <w:szCs w:val="16"/>
              </w:rPr>
              <w:t>(Total Clicks ÷ Total Opens) × 100</w:t>
            </w:r>
          </w:p>
        </w:tc>
        <w:tc>
          <w:tcPr>
            <w:tcW w:w="255" w:type="dxa"/>
          </w:tcPr>
          <w:p w14:paraId="1916EBFB" w14:textId="77777777" w:rsidR="00FF14F5" w:rsidRDefault="00FF14F5"/>
        </w:tc>
      </w:tr>
    </w:tbl>
    <w:p w14:paraId="2360D96D" w14:textId="77777777" w:rsidR="00FF14F5" w:rsidRDefault="00FF14F5"/>
    <w:p w14:paraId="11A9268C" w14:textId="652C7DAB" w:rsidR="00FF14F5" w:rsidRPr="00FF14F5" w:rsidRDefault="00FF14F5">
      <w:pPr>
        <w:rPr>
          <w:b/>
          <w:bCs/>
        </w:rPr>
      </w:pPr>
      <w:r w:rsidRPr="00FF14F5">
        <w:rPr>
          <w:b/>
          <w:bCs/>
        </w:rPr>
        <w:t>Conversion Metrics</w:t>
      </w:r>
      <w:r w:rsidRPr="00FF14F5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1083"/>
      </w:tblGrid>
      <w:tr w:rsidR="00FF14F5" w:rsidRPr="00FF14F5" w14:paraId="0165C006" w14:textId="77777777" w:rsidTr="00FF14F5">
        <w:tc>
          <w:tcPr>
            <w:tcW w:w="2337" w:type="dxa"/>
          </w:tcPr>
          <w:p w14:paraId="3BB8596E" w14:textId="01936869" w:rsidR="00FF14F5" w:rsidRPr="00FF14F5" w:rsidRDefault="00FF14F5">
            <w:pPr>
              <w:rPr>
                <w:sz w:val="16"/>
                <w:szCs w:val="16"/>
              </w:rPr>
            </w:pPr>
            <w:r w:rsidRPr="00FF14F5">
              <w:rPr>
                <w:sz w:val="16"/>
                <w:szCs w:val="16"/>
              </w:rPr>
              <w:t>Conversion Rate</w:t>
            </w:r>
          </w:p>
        </w:tc>
        <w:tc>
          <w:tcPr>
            <w:tcW w:w="2337" w:type="dxa"/>
          </w:tcPr>
          <w:p w14:paraId="2A4B9586" w14:textId="2D981B30" w:rsidR="00FF14F5" w:rsidRPr="00FF14F5" w:rsidRDefault="00FF14F5">
            <w:pPr>
              <w:rPr>
                <w:sz w:val="16"/>
                <w:szCs w:val="16"/>
              </w:rPr>
            </w:pPr>
            <w:r w:rsidRPr="00FF14F5">
              <w:rPr>
                <w:sz w:val="16"/>
                <w:szCs w:val="16"/>
              </w:rPr>
              <w:t>% of email recipients who completed a desired action (e.g. purchase)</w:t>
            </w:r>
          </w:p>
        </w:tc>
        <w:tc>
          <w:tcPr>
            <w:tcW w:w="2338" w:type="dxa"/>
          </w:tcPr>
          <w:p w14:paraId="30B3F0E0" w14:textId="13575053" w:rsidR="00FF14F5" w:rsidRPr="00FF14F5" w:rsidRDefault="00FF14F5" w:rsidP="00FF14F5">
            <w:pPr>
              <w:jc w:val="center"/>
              <w:rPr>
                <w:sz w:val="16"/>
                <w:szCs w:val="16"/>
              </w:rPr>
            </w:pPr>
            <w:r w:rsidRPr="00FF14F5">
              <w:rPr>
                <w:sz w:val="16"/>
                <w:szCs w:val="16"/>
              </w:rPr>
              <w:t>≥ 5%</w:t>
            </w:r>
          </w:p>
        </w:tc>
        <w:tc>
          <w:tcPr>
            <w:tcW w:w="1083" w:type="dxa"/>
          </w:tcPr>
          <w:p w14:paraId="022C87E3" w14:textId="69DB589E" w:rsidR="00FF14F5" w:rsidRPr="00FF14F5" w:rsidRDefault="00FF14F5">
            <w:pPr>
              <w:rPr>
                <w:sz w:val="16"/>
                <w:szCs w:val="16"/>
              </w:rPr>
            </w:pPr>
            <w:r w:rsidRPr="00FF14F5">
              <w:rPr>
                <w:sz w:val="16"/>
                <w:szCs w:val="16"/>
              </w:rPr>
              <w:t>(Total Conversions ÷ Total Delivered) × 100</w:t>
            </w:r>
          </w:p>
        </w:tc>
      </w:tr>
      <w:tr w:rsidR="00FF14F5" w14:paraId="1C8124E1" w14:textId="77777777" w:rsidTr="00FF14F5">
        <w:tc>
          <w:tcPr>
            <w:tcW w:w="2337" w:type="dxa"/>
          </w:tcPr>
          <w:p w14:paraId="37844E45" w14:textId="1132AEDC" w:rsidR="00FF14F5" w:rsidRPr="00FF14F5" w:rsidRDefault="00FF14F5">
            <w:pPr>
              <w:rPr>
                <w:sz w:val="16"/>
                <w:szCs w:val="16"/>
              </w:rPr>
            </w:pPr>
            <w:r w:rsidRPr="00FF14F5">
              <w:rPr>
                <w:sz w:val="16"/>
                <w:szCs w:val="16"/>
              </w:rPr>
              <w:t>Revenue per Email (RPE)</w:t>
            </w:r>
          </w:p>
        </w:tc>
        <w:tc>
          <w:tcPr>
            <w:tcW w:w="2337" w:type="dxa"/>
          </w:tcPr>
          <w:p w14:paraId="69BB7E5B" w14:textId="1BC85A8F" w:rsidR="00FF14F5" w:rsidRPr="00FF14F5" w:rsidRDefault="00FF14F5">
            <w:pPr>
              <w:rPr>
                <w:sz w:val="16"/>
                <w:szCs w:val="16"/>
              </w:rPr>
            </w:pPr>
            <w:r w:rsidRPr="00FF14F5">
              <w:rPr>
                <w:sz w:val="16"/>
                <w:szCs w:val="16"/>
              </w:rPr>
              <w:t>Average revenue generated per email sent</w:t>
            </w:r>
          </w:p>
        </w:tc>
        <w:tc>
          <w:tcPr>
            <w:tcW w:w="2338" w:type="dxa"/>
          </w:tcPr>
          <w:p w14:paraId="58EB593A" w14:textId="1C3793FF" w:rsidR="00FF14F5" w:rsidRPr="00FF14F5" w:rsidRDefault="00FF14F5" w:rsidP="00FF14F5">
            <w:pPr>
              <w:jc w:val="center"/>
              <w:rPr>
                <w:sz w:val="16"/>
                <w:szCs w:val="16"/>
              </w:rPr>
            </w:pPr>
            <w:r w:rsidRPr="00FF14F5">
              <w:rPr>
                <w:sz w:val="16"/>
                <w:szCs w:val="16"/>
              </w:rPr>
              <w:t>₹</w:t>
            </w:r>
            <w:proofErr w:type="spellStart"/>
            <w:proofErr w:type="gramStart"/>
            <w:r w:rsidRPr="00FF14F5">
              <w:rPr>
                <w:sz w:val="16"/>
                <w:szCs w:val="16"/>
              </w:rPr>
              <w:t>X.xx</w:t>
            </w:r>
            <w:proofErr w:type="spellEnd"/>
            <w:proofErr w:type="gramEnd"/>
          </w:p>
        </w:tc>
        <w:tc>
          <w:tcPr>
            <w:tcW w:w="1083" w:type="dxa"/>
          </w:tcPr>
          <w:p w14:paraId="57CADCB0" w14:textId="5F2A6D80" w:rsidR="00FF14F5" w:rsidRPr="00FF14F5" w:rsidRDefault="00FF14F5">
            <w:pPr>
              <w:rPr>
                <w:sz w:val="16"/>
                <w:szCs w:val="16"/>
              </w:rPr>
            </w:pPr>
            <w:r w:rsidRPr="00FF14F5">
              <w:rPr>
                <w:sz w:val="16"/>
                <w:szCs w:val="16"/>
              </w:rPr>
              <w:t>Total Revenue ÷ Total Emails Sent</w:t>
            </w:r>
          </w:p>
        </w:tc>
      </w:tr>
    </w:tbl>
    <w:p w14:paraId="4792BB50" w14:textId="77777777" w:rsidR="00FF14F5" w:rsidRDefault="00FF14F5">
      <w:pPr>
        <w:rPr>
          <w:b/>
          <w:bCs/>
        </w:rPr>
      </w:pPr>
    </w:p>
    <w:p w14:paraId="4EFDF04C" w14:textId="2B17B54B" w:rsidR="00FF14F5" w:rsidRDefault="00FF14F5">
      <w:pPr>
        <w:rPr>
          <w:b/>
          <w:bCs/>
        </w:rPr>
      </w:pPr>
      <w:r w:rsidRPr="00FF14F5">
        <w:rPr>
          <w:b/>
          <w:bCs/>
        </w:rPr>
        <w:t>Deliverability Metrics</w:t>
      </w:r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1353"/>
      </w:tblGrid>
      <w:tr w:rsidR="00FF14F5" w14:paraId="01EE1FA0" w14:textId="77777777" w:rsidTr="00FF14F5">
        <w:tc>
          <w:tcPr>
            <w:tcW w:w="2337" w:type="dxa"/>
          </w:tcPr>
          <w:p w14:paraId="283F7419" w14:textId="2818D8CF" w:rsidR="00FF14F5" w:rsidRPr="00FF14F5" w:rsidRDefault="00FF14F5" w:rsidP="00FF14F5">
            <w:pPr>
              <w:jc w:val="center"/>
              <w:rPr>
                <w:sz w:val="16"/>
                <w:szCs w:val="16"/>
              </w:rPr>
            </w:pPr>
            <w:r w:rsidRPr="00FF14F5">
              <w:rPr>
                <w:sz w:val="16"/>
                <w:szCs w:val="16"/>
              </w:rPr>
              <w:t>Delivery Rate</w:t>
            </w:r>
          </w:p>
        </w:tc>
        <w:tc>
          <w:tcPr>
            <w:tcW w:w="2337" w:type="dxa"/>
          </w:tcPr>
          <w:p w14:paraId="2555B25C" w14:textId="5A4E4B73" w:rsidR="00FF14F5" w:rsidRPr="00FF14F5" w:rsidRDefault="00FF14F5" w:rsidP="00FF14F5">
            <w:pPr>
              <w:jc w:val="center"/>
              <w:rPr>
                <w:sz w:val="16"/>
                <w:szCs w:val="16"/>
              </w:rPr>
            </w:pPr>
            <w:r w:rsidRPr="00FF14F5">
              <w:rPr>
                <w:sz w:val="16"/>
                <w:szCs w:val="16"/>
              </w:rPr>
              <w:t>% of emails successfully delivered</w:t>
            </w:r>
          </w:p>
        </w:tc>
        <w:tc>
          <w:tcPr>
            <w:tcW w:w="2338" w:type="dxa"/>
          </w:tcPr>
          <w:p w14:paraId="63A82DA4" w14:textId="65F28848" w:rsidR="00FF14F5" w:rsidRPr="00FF14F5" w:rsidRDefault="00FF14F5" w:rsidP="00FF14F5">
            <w:pPr>
              <w:jc w:val="center"/>
              <w:rPr>
                <w:sz w:val="16"/>
                <w:szCs w:val="16"/>
              </w:rPr>
            </w:pPr>
            <w:r w:rsidRPr="00FF14F5">
              <w:rPr>
                <w:sz w:val="16"/>
                <w:szCs w:val="16"/>
              </w:rPr>
              <w:t>≥ 98%</w:t>
            </w:r>
          </w:p>
        </w:tc>
        <w:tc>
          <w:tcPr>
            <w:tcW w:w="1353" w:type="dxa"/>
          </w:tcPr>
          <w:p w14:paraId="45EBCB96" w14:textId="32DA8583" w:rsidR="00FF14F5" w:rsidRPr="00FF14F5" w:rsidRDefault="00FF14F5" w:rsidP="00FF14F5">
            <w:pPr>
              <w:jc w:val="center"/>
              <w:rPr>
                <w:sz w:val="16"/>
                <w:szCs w:val="16"/>
              </w:rPr>
            </w:pPr>
            <w:r w:rsidRPr="00FF14F5">
              <w:rPr>
                <w:sz w:val="16"/>
                <w:szCs w:val="16"/>
              </w:rPr>
              <w:t>(Delivered ÷ Sent) × 100</w:t>
            </w:r>
          </w:p>
        </w:tc>
      </w:tr>
      <w:tr w:rsidR="00FF14F5" w14:paraId="55B01FC9" w14:textId="77777777" w:rsidTr="00FF14F5">
        <w:trPr>
          <w:trHeight w:val="503"/>
        </w:trPr>
        <w:tc>
          <w:tcPr>
            <w:tcW w:w="2337" w:type="dxa"/>
          </w:tcPr>
          <w:p w14:paraId="273FE058" w14:textId="3B186100" w:rsidR="00FF14F5" w:rsidRPr="00FF14F5" w:rsidRDefault="00FF14F5" w:rsidP="00FF14F5">
            <w:pPr>
              <w:jc w:val="center"/>
              <w:rPr>
                <w:sz w:val="16"/>
                <w:szCs w:val="16"/>
              </w:rPr>
            </w:pPr>
            <w:r w:rsidRPr="00FF14F5">
              <w:rPr>
                <w:sz w:val="16"/>
                <w:szCs w:val="16"/>
              </w:rPr>
              <w:t>Bounce Rate</w:t>
            </w:r>
          </w:p>
        </w:tc>
        <w:tc>
          <w:tcPr>
            <w:tcW w:w="2337" w:type="dxa"/>
          </w:tcPr>
          <w:p w14:paraId="588E51AF" w14:textId="60B39386" w:rsidR="00FF14F5" w:rsidRPr="00FF14F5" w:rsidRDefault="00FF14F5" w:rsidP="00FF14F5">
            <w:pPr>
              <w:jc w:val="center"/>
              <w:rPr>
                <w:sz w:val="16"/>
                <w:szCs w:val="16"/>
              </w:rPr>
            </w:pPr>
            <w:r w:rsidRPr="00FF14F5">
              <w:rPr>
                <w:sz w:val="16"/>
                <w:szCs w:val="16"/>
              </w:rPr>
              <w:t>% of emails not delivered</w:t>
            </w:r>
          </w:p>
        </w:tc>
        <w:tc>
          <w:tcPr>
            <w:tcW w:w="2338" w:type="dxa"/>
          </w:tcPr>
          <w:p w14:paraId="66E07C84" w14:textId="371754E3" w:rsidR="00FF14F5" w:rsidRPr="00FF14F5" w:rsidRDefault="00FF14F5" w:rsidP="00FF14F5">
            <w:pPr>
              <w:jc w:val="center"/>
              <w:rPr>
                <w:sz w:val="16"/>
                <w:szCs w:val="16"/>
              </w:rPr>
            </w:pPr>
            <w:r w:rsidRPr="00FF14F5">
              <w:rPr>
                <w:sz w:val="16"/>
                <w:szCs w:val="16"/>
              </w:rPr>
              <w:t>≤ 2%</w:t>
            </w:r>
          </w:p>
        </w:tc>
        <w:tc>
          <w:tcPr>
            <w:tcW w:w="1353" w:type="dxa"/>
          </w:tcPr>
          <w:p w14:paraId="4D15BAE7" w14:textId="37BC6A93" w:rsidR="00FF14F5" w:rsidRPr="00FF14F5" w:rsidRDefault="00FF14F5" w:rsidP="00FF14F5">
            <w:pPr>
              <w:jc w:val="center"/>
              <w:rPr>
                <w:sz w:val="16"/>
                <w:szCs w:val="16"/>
              </w:rPr>
            </w:pPr>
            <w:r w:rsidRPr="00FF14F5">
              <w:rPr>
                <w:sz w:val="16"/>
                <w:szCs w:val="16"/>
              </w:rPr>
              <w:t>(Bounced ÷ Sent) × 100</w:t>
            </w:r>
          </w:p>
        </w:tc>
      </w:tr>
      <w:tr w:rsidR="00FF14F5" w14:paraId="01CC4C2E" w14:textId="77777777" w:rsidTr="00FF14F5">
        <w:tc>
          <w:tcPr>
            <w:tcW w:w="2337" w:type="dxa"/>
          </w:tcPr>
          <w:p w14:paraId="60C04320" w14:textId="043F4E43" w:rsidR="00FF14F5" w:rsidRPr="00FF14F5" w:rsidRDefault="00FF14F5" w:rsidP="00FF14F5">
            <w:pPr>
              <w:jc w:val="center"/>
              <w:rPr>
                <w:sz w:val="16"/>
                <w:szCs w:val="16"/>
              </w:rPr>
            </w:pPr>
            <w:r w:rsidRPr="00FF14F5">
              <w:rPr>
                <w:sz w:val="16"/>
                <w:szCs w:val="16"/>
              </w:rPr>
              <w:t>Unsubscribe Rate</w:t>
            </w:r>
          </w:p>
        </w:tc>
        <w:tc>
          <w:tcPr>
            <w:tcW w:w="2337" w:type="dxa"/>
          </w:tcPr>
          <w:p w14:paraId="4ADC0C0C" w14:textId="380BB1C2" w:rsidR="00FF14F5" w:rsidRPr="00FF14F5" w:rsidRDefault="00FF14F5" w:rsidP="00FF14F5">
            <w:pPr>
              <w:jc w:val="center"/>
              <w:rPr>
                <w:sz w:val="16"/>
                <w:szCs w:val="16"/>
              </w:rPr>
            </w:pPr>
            <w:r w:rsidRPr="00FF14F5">
              <w:rPr>
                <w:sz w:val="16"/>
                <w:szCs w:val="16"/>
              </w:rPr>
              <w:t>% of users who unsubscribed</w:t>
            </w:r>
          </w:p>
        </w:tc>
        <w:tc>
          <w:tcPr>
            <w:tcW w:w="2338" w:type="dxa"/>
          </w:tcPr>
          <w:p w14:paraId="76C71800" w14:textId="189D772F" w:rsidR="00FF14F5" w:rsidRPr="00FF14F5" w:rsidRDefault="00FF14F5" w:rsidP="00FF14F5">
            <w:pPr>
              <w:jc w:val="center"/>
              <w:rPr>
                <w:sz w:val="16"/>
                <w:szCs w:val="16"/>
              </w:rPr>
            </w:pPr>
            <w:r w:rsidRPr="00FF14F5">
              <w:rPr>
                <w:sz w:val="16"/>
                <w:szCs w:val="16"/>
              </w:rPr>
              <w:t>≤ 0.5%</w:t>
            </w:r>
          </w:p>
        </w:tc>
        <w:tc>
          <w:tcPr>
            <w:tcW w:w="1353" w:type="dxa"/>
          </w:tcPr>
          <w:p w14:paraId="4EF0AA91" w14:textId="16473E67" w:rsidR="00FF14F5" w:rsidRPr="00FF14F5" w:rsidRDefault="00FF14F5" w:rsidP="00FF14F5">
            <w:pPr>
              <w:jc w:val="center"/>
              <w:rPr>
                <w:sz w:val="16"/>
                <w:szCs w:val="16"/>
              </w:rPr>
            </w:pPr>
            <w:r w:rsidRPr="00FF14F5">
              <w:rPr>
                <w:sz w:val="16"/>
                <w:szCs w:val="16"/>
              </w:rPr>
              <w:t>(Unsubscribes ÷ Delivered) × 100</w:t>
            </w:r>
          </w:p>
        </w:tc>
      </w:tr>
      <w:tr w:rsidR="00FF14F5" w14:paraId="2019E88E" w14:textId="77777777" w:rsidTr="00FF14F5">
        <w:tc>
          <w:tcPr>
            <w:tcW w:w="2337" w:type="dxa"/>
          </w:tcPr>
          <w:p w14:paraId="1593297A" w14:textId="77777777" w:rsidR="00FF14F5" w:rsidRDefault="00FF14F5">
            <w:pPr>
              <w:rPr>
                <w:b/>
                <w:bCs/>
              </w:rPr>
            </w:pPr>
          </w:p>
        </w:tc>
        <w:tc>
          <w:tcPr>
            <w:tcW w:w="2337" w:type="dxa"/>
          </w:tcPr>
          <w:p w14:paraId="49AAD99B" w14:textId="77777777" w:rsidR="00FF14F5" w:rsidRDefault="00FF14F5">
            <w:pPr>
              <w:rPr>
                <w:b/>
                <w:bCs/>
              </w:rPr>
            </w:pPr>
          </w:p>
        </w:tc>
        <w:tc>
          <w:tcPr>
            <w:tcW w:w="2338" w:type="dxa"/>
          </w:tcPr>
          <w:p w14:paraId="3A6AE733" w14:textId="77777777" w:rsidR="00FF14F5" w:rsidRDefault="00FF14F5">
            <w:pPr>
              <w:rPr>
                <w:b/>
                <w:bCs/>
              </w:rPr>
            </w:pPr>
          </w:p>
        </w:tc>
        <w:tc>
          <w:tcPr>
            <w:tcW w:w="1353" w:type="dxa"/>
          </w:tcPr>
          <w:p w14:paraId="32346BD7" w14:textId="77777777" w:rsidR="00FF14F5" w:rsidRDefault="00FF14F5">
            <w:pPr>
              <w:rPr>
                <w:b/>
                <w:bCs/>
              </w:rPr>
            </w:pPr>
          </w:p>
        </w:tc>
      </w:tr>
    </w:tbl>
    <w:p w14:paraId="14A64C81" w14:textId="77777777" w:rsidR="00FF14F5" w:rsidRDefault="00FF14F5">
      <w:pPr>
        <w:rPr>
          <w:b/>
          <w:bCs/>
        </w:rPr>
      </w:pPr>
    </w:p>
    <w:p w14:paraId="3E8BCB9A" w14:textId="77777777" w:rsidR="00FF14F5" w:rsidRDefault="00FF14F5">
      <w:pPr>
        <w:rPr>
          <w:b/>
          <w:bCs/>
        </w:rPr>
      </w:pPr>
    </w:p>
    <w:p w14:paraId="39FCA1AB" w14:textId="77777777" w:rsidR="00FF14F5" w:rsidRDefault="00FF14F5"/>
    <w:sectPr w:rsidR="00FF14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B342B"/>
    <w:multiLevelType w:val="hybridMultilevel"/>
    <w:tmpl w:val="EA601D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62A3697"/>
    <w:multiLevelType w:val="hybridMultilevel"/>
    <w:tmpl w:val="EF66E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9A21CF"/>
    <w:multiLevelType w:val="hybridMultilevel"/>
    <w:tmpl w:val="2C76F368"/>
    <w:lvl w:ilvl="0" w:tplc="9F9224A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486FA6"/>
    <w:multiLevelType w:val="hybridMultilevel"/>
    <w:tmpl w:val="E4588C24"/>
    <w:lvl w:ilvl="0" w:tplc="9F9224AC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02589648">
    <w:abstractNumId w:val="1"/>
  </w:num>
  <w:num w:numId="2" w16cid:durableId="371148743">
    <w:abstractNumId w:val="2"/>
  </w:num>
  <w:num w:numId="3" w16cid:durableId="1022244716">
    <w:abstractNumId w:val="3"/>
  </w:num>
  <w:num w:numId="4" w16cid:durableId="6908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4F5"/>
    <w:rsid w:val="008B0F7F"/>
    <w:rsid w:val="00E16A7A"/>
    <w:rsid w:val="00FF1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98F79"/>
  <w15:chartTrackingRefBased/>
  <w15:docId w15:val="{7B10D090-5DCA-4740-923A-43A865D77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4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4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4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4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4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4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4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4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4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4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4F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F14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2025-10-08T09:06:00Z</dcterms:created>
  <dcterms:modified xsi:type="dcterms:W3CDTF">2025-10-08T09:18:00Z</dcterms:modified>
</cp:coreProperties>
</file>