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5425" w14:textId="77777777" w:rsidR="00700680" w:rsidRPr="00700680" w:rsidRDefault="00000000" w:rsidP="00F91F93">
      <w:r>
        <w:rPr>
          <w:lang w:val="en-US"/>
        </w:rPr>
        <w:pict w14:anchorId="720CFB3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C269B35" w14:textId="77777777">
        <w:tc>
          <w:tcPr>
            <w:tcW w:w="2500" w:type="pct"/>
            <w:vAlign w:val="center"/>
          </w:tcPr>
          <w:p w14:paraId="517619FC" w14:textId="2ACA8C86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2344B6">
              <w:rPr>
                <w:u w:val="single"/>
                <w:lang w:val="en-US"/>
              </w:rPr>
              <w:t>K32</w:t>
            </w:r>
            <w:r w:rsidR="00D24203">
              <w:rPr>
                <w:u w:val="single"/>
                <w:lang w:val="en-US"/>
              </w:rPr>
              <w:t>39, K3240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ACFACD8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00C8539" w14:textId="77777777">
        <w:tc>
          <w:tcPr>
            <w:tcW w:w="2500" w:type="pct"/>
            <w:vAlign w:val="center"/>
          </w:tcPr>
          <w:p w14:paraId="001D17B3" w14:textId="3A940450" w:rsidR="0017081E" w:rsidRPr="00D24203" w:rsidRDefault="0017081E" w:rsidP="009257A1">
            <w:pPr>
              <w:spacing w:before="240"/>
            </w:pPr>
            <w:r w:rsidRPr="0017081E">
              <w:t>Студент</w:t>
            </w:r>
            <w:r w:rsidR="00884DFE">
              <w:t xml:space="preserve"> </w:t>
            </w:r>
            <w:r w:rsidR="00D24203" w:rsidRPr="00D24203">
              <w:rPr>
                <w:u w:val="single"/>
              </w:rPr>
              <w:t xml:space="preserve">Бархатова Наталья и </w:t>
            </w:r>
            <w:proofErr w:type="spellStart"/>
            <w:r w:rsidR="00D24203" w:rsidRPr="00D24203">
              <w:rPr>
                <w:u w:val="single"/>
              </w:rPr>
              <w:t>Волжева</w:t>
            </w:r>
            <w:proofErr w:type="spellEnd"/>
            <w:r w:rsidR="00D24203" w:rsidRPr="00D24203">
              <w:rPr>
                <w:u w:val="single"/>
              </w:rPr>
              <w:t xml:space="preserve"> Мария</w:t>
            </w:r>
          </w:p>
        </w:tc>
        <w:tc>
          <w:tcPr>
            <w:tcW w:w="2500" w:type="pct"/>
            <w:vAlign w:val="center"/>
          </w:tcPr>
          <w:p w14:paraId="7722E087" w14:textId="77C3D388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A02DCD">
              <w:rPr>
                <w:u w:val="single"/>
              </w:rPr>
              <w:t>09</w:t>
            </w:r>
            <w:r w:rsidR="002344B6">
              <w:rPr>
                <w:u w:val="single"/>
              </w:rPr>
              <w:t>.0</w:t>
            </w:r>
            <w:r w:rsidR="00A02DCD">
              <w:rPr>
                <w:u w:val="single"/>
              </w:rPr>
              <w:t>5</w:t>
            </w:r>
            <w:r w:rsidR="002344B6">
              <w:rPr>
                <w:u w:val="single"/>
              </w:rPr>
              <w:t>.2</w:t>
            </w:r>
            <w:r w:rsidR="00D24203">
              <w:rPr>
                <w:u w:val="single"/>
              </w:rPr>
              <w:t>4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214351E" w14:textId="77777777">
        <w:tc>
          <w:tcPr>
            <w:tcW w:w="2500" w:type="pct"/>
            <w:vAlign w:val="center"/>
          </w:tcPr>
          <w:p w14:paraId="4B5F860B" w14:textId="34980582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31431B">
              <w:t xml:space="preserve"> </w:t>
            </w:r>
            <w:r w:rsidR="002344B6">
              <w:rPr>
                <w:u w:val="single"/>
              </w:rPr>
              <w:t>Попов Антон Сергеевич</w:t>
            </w:r>
          </w:p>
        </w:tc>
        <w:tc>
          <w:tcPr>
            <w:tcW w:w="2500" w:type="pct"/>
            <w:vAlign w:val="center"/>
          </w:tcPr>
          <w:p w14:paraId="2AA61F87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C4686C8" w14:textId="7D6BB0EC" w:rsidR="0021632E" w:rsidRPr="00942CD3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942CD3" w:rsidRPr="00942CD3">
        <w:rPr>
          <w:rFonts w:ascii="Cambria" w:hAnsi="Cambria" w:cs="Times New Roman"/>
          <w:b/>
          <w:spacing w:val="30"/>
          <w:sz w:val="40"/>
          <w:szCs w:val="36"/>
        </w:rPr>
        <w:t>3.</w:t>
      </w:r>
      <w:r w:rsidR="005F4ECF">
        <w:rPr>
          <w:rFonts w:ascii="Cambria" w:hAnsi="Cambria" w:cs="Times New Roman"/>
          <w:b/>
          <w:spacing w:val="30"/>
          <w:sz w:val="40"/>
          <w:szCs w:val="36"/>
        </w:rPr>
        <w:t>1</w:t>
      </w:r>
      <w:r w:rsidR="00087209">
        <w:rPr>
          <w:rFonts w:ascii="Cambria" w:hAnsi="Cambria" w:cs="Times New Roman"/>
          <w:b/>
          <w:spacing w:val="30"/>
          <w:sz w:val="40"/>
          <w:szCs w:val="36"/>
        </w:rPr>
        <w:t>3</w:t>
      </w:r>
    </w:p>
    <w:p w14:paraId="123024EF" w14:textId="782898AE" w:rsidR="003F049E" w:rsidRPr="00942CD3" w:rsidRDefault="00087209" w:rsidP="00942CD3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Магнитное поле Земли</w:t>
      </w:r>
    </w:p>
    <w:p w14:paraId="5C05A0FE" w14:textId="77777777" w:rsidR="003F049E" w:rsidRPr="009257A1" w:rsidRDefault="00000000" w:rsidP="003F049E">
      <w:r>
        <w:pict w14:anchorId="012EA26D">
          <v:rect id="_x0000_i1026" style="width:482pt;height:1pt" o:hralign="center" o:hrstd="t" o:hrnoshade="t" o:hr="t" fillcolor="black" stroked="f"/>
        </w:pict>
      </w:r>
    </w:p>
    <w:p w14:paraId="5EFE04A4" w14:textId="77777777" w:rsidR="006C48AD" w:rsidRPr="00A02DCD" w:rsidRDefault="006C48AD" w:rsidP="00BF624D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1. Цель работы.</w:t>
      </w:r>
    </w:p>
    <w:p w14:paraId="7C436849" w14:textId="77777777" w:rsidR="00087209" w:rsidRDefault="00087209" w:rsidP="00087209">
      <w:pPr>
        <w:ind w:firstLine="284"/>
      </w:pPr>
      <w:r>
        <w:t xml:space="preserve">Исследование силовых характеристик магнитного поля Земли </w:t>
      </w:r>
    </w:p>
    <w:p w14:paraId="6A2E375D" w14:textId="4104C5E9" w:rsidR="006C48AD" w:rsidRPr="00A02DCD" w:rsidRDefault="006C48AD" w:rsidP="00087209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2. Задачи, решаемые при выполнении работы.</w:t>
      </w:r>
    </w:p>
    <w:p w14:paraId="08142D7E" w14:textId="77777777" w:rsidR="00087209" w:rsidRDefault="00087209" w:rsidP="00087209">
      <w:pPr>
        <w:ind w:left="284"/>
        <w:jc w:val="both"/>
      </w:pPr>
      <w:r>
        <w:t xml:space="preserve">1. Провести измерения направления суммарного магнитного поля, создаваемого Землей и системой катушек Гельмгольца; </w:t>
      </w:r>
    </w:p>
    <w:p w14:paraId="49348C88" w14:textId="114E68B9" w:rsidR="00087209" w:rsidRDefault="00087209" w:rsidP="00087209">
      <w:pPr>
        <w:ind w:left="284"/>
        <w:jc w:val="both"/>
      </w:pPr>
      <w:r>
        <w:t>2. Определить горизонтальную составляющую магнитного поля Земли.</w:t>
      </w:r>
    </w:p>
    <w:p w14:paraId="05029649" w14:textId="1B4F386E" w:rsidR="00BF624D" w:rsidRPr="00A02DCD" w:rsidRDefault="006C48AD" w:rsidP="00C14BC3">
      <w:pPr>
        <w:jc w:val="both"/>
        <w:rPr>
          <w:rFonts w:asciiTheme="majorHAnsi" w:hAnsiTheme="majorHAnsi" w:cstheme="minorHAnsi"/>
          <w:sz w:val="28"/>
          <w:szCs w:val="28"/>
        </w:rPr>
      </w:pPr>
      <w:r w:rsidRPr="00A02DCD">
        <w:rPr>
          <w:rFonts w:asciiTheme="majorHAnsi" w:hAnsiTheme="majorHAnsi" w:cstheme="minorHAnsi"/>
          <w:sz w:val="28"/>
          <w:szCs w:val="28"/>
        </w:rPr>
        <w:t>3. Объект исследования.</w:t>
      </w:r>
    </w:p>
    <w:p w14:paraId="5CA0CBE2" w14:textId="69C58288" w:rsidR="00A02DCD" w:rsidRPr="00A02DCD" w:rsidRDefault="00087209" w:rsidP="00A02DCD">
      <w:pPr>
        <w:ind w:firstLine="284"/>
      </w:pPr>
      <w:r>
        <w:t>Суперпозиция магнитного поля колец Гельмгольца и геомагнитного поля.</w:t>
      </w:r>
    </w:p>
    <w:p w14:paraId="38E8EC7B" w14:textId="77777777" w:rsidR="006C48AD" w:rsidRPr="00942CD3" w:rsidRDefault="006C48AD" w:rsidP="00BF624D">
      <w:pPr>
        <w:rPr>
          <w:rFonts w:ascii="Times New Roman" w:hAnsi="Times New Roman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4. Метод экспериментального исследования</w:t>
      </w:r>
      <w:r w:rsidRPr="00942CD3">
        <w:rPr>
          <w:rFonts w:ascii="Times New Roman" w:hAnsi="Times New Roman" w:cs="Times New Roman"/>
          <w:sz w:val="28"/>
          <w:szCs w:val="28"/>
        </w:rPr>
        <w:t>.</w:t>
      </w:r>
    </w:p>
    <w:p w14:paraId="5AC4EC18" w14:textId="008545AB" w:rsidR="00BF624D" w:rsidRPr="00A02DCD" w:rsidRDefault="00942CD3" w:rsidP="00C14BC3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087209">
        <w:t>Многократные прямые измерения физической величины с последующей обработкой</w:t>
      </w:r>
    </w:p>
    <w:p w14:paraId="4FA24483" w14:textId="77777777" w:rsidR="00F0595E" w:rsidRPr="00942CD3" w:rsidRDefault="00F0595E" w:rsidP="00BF624D">
      <w:pPr>
        <w:rPr>
          <w:rFonts w:ascii="Times New Roman" w:hAnsi="Times New Roman" w:cs="Times New Roman"/>
          <w:sz w:val="28"/>
          <w:szCs w:val="28"/>
        </w:rPr>
      </w:pPr>
    </w:p>
    <w:p w14:paraId="72ECA7CD" w14:textId="647F959B" w:rsidR="00BF624D" w:rsidRDefault="006C48AD" w:rsidP="0097490C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5. Рабочие формулы и исходные данные.</w:t>
      </w:r>
    </w:p>
    <w:p w14:paraId="3DD121A6" w14:textId="77777777" w:rsidR="00087209" w:rsidRPr="00F07E24" w:rsidRDefault="00087209" w:rsidP="00F07E24">
      <w:pPr>
        <w:ind w:left="284"/>
      </w:pPr>
      <w:r w:rsidRPr="00F07E24">
        <w:t xml:space="preserve">Физические величины: </w:t>
      </w:r>
    </w:p>
    <w:p w14:paraId="1C1E78B5" w14:textId="77777777" w:rsidR="00087209" w:rsidRPr="00F07E24" w:rsidRDefault="00087209" w:rsidP="00F07E24">
      <w:pPr>
        <w:ind w:left="284"/>
      </w:pPr>
      <w:r w:rsidRPr="00F07E24">
        <w:rPr>
          <w:rFonts w:ascii="Cambria Math" w:hAnsi="Cambria Math" w:cs="Cambria Math"/>
        </w:rPr>
        <w:t>𝐵</w:t>
      </w:r>
      <w:r w:rsidRPr="00F07E24">
        <w:t xml:space="preserve"> – индукция магнитного поля в пространстве между кольцами </w:t>
      </w:r>
    </w:p>
    <w:p w14:paraId="7CB9C439" w14:textId="77777777" w:rsidR="00087209" w:rsidRPr="00F07E24" w:rsidRDefault="00087209" w:rsidP="00F07E24">
      <w:pPr>
        <w:ind w:left="284"/>
      </w:pPr>
      <w:r w:rsidRPr="00F07E24">
        <w:rPr>
          <w:rFonts w:ascii="Cambria Math" w:hAnsi="Cambria Math" w:cs="Cambria Math"/>
        </w:rPr>
        <w:t>𝐵ℎ</w:t>
      </w:r>
      <w:r w:rsidRPr="00F07E24">
        <w:t xml:space="preserve"> – горизонтальная составляющая вектора индукции магнитного поля Земли </w:t>
      </w:r>
    </w:p>
    <w:p w14:paraId="72B4D1E8" w14:textId="77777777" w:rsidR="00087209" w:rsidRPr="00F07E24" w:rsidRDefault="00087209" w:rsidP="00F07E24">
      <w:pPr>
        <w:ind w:left="284"/>
      </w:pPr>
      <w:r w:rsidRPr="00F07E24">
        <w:rPr>
          <w:rFonts w:ascii="Cambria Math" w:hAnsi="Cambria Math" w:cs="Cambria Math"/>
        </w:rPr>
        <w:t>𝐵𝑐</w:t>
      </w:r>
      <w:r w:rsidRPr="00F07E24">
        <w:t xml:space="preserve"> – величина магнитного поля катушек Гельмгольца </w:t>
      </w:r>
    </w:p>
    <w:p w14:paraId="1032AFA9" w14:textId="77777777" w:rsidR="00087209" w:rsidRPr="00F07E24" w:rsidRDefault="00087209" w:rsidP="00F07E24">
      <w:pPr>
        <w:ind w:left="284"/>
      </w:pPr>
      <w:r w:rsidRPr="00F07E24">
        <w:rPr>
          <w:rFonts w:ascii="Cambria Math" w:hAnsi="Cambria Math" w:cs="Cambria Math"/>
        </w:rPr>
        <w:t>𝐼</w:t>
      </w:r>
      <w:r w:rsidRPr="00F07E24">
        <w:t xml:space="preserve"> – сила тока в катушках </w:t>
      </w:r>
      <w:r w:rsidRPr="00F07E24">
        <w:rPr>
          <w:rFonts w:ascii="Cambria Math" w:hAnsi="Cambria Math" w:cs="Cambria Math"/>
        </w:rPr>
        <w:t>𝑛</w:t>
      </w:r>
      <w:r w:rsidRPr="00F07E24">
        <w:t xml:space="preserve"> – число витков </w:t>
      </w:r>
    </w:p>
    <w:p w14:paraId="4F570367" w14:textId="77777777" w:rsidR="00087209" w:rsidRPr="00F07E24" w:rsidRDefault="00087209" w:rsidP="00F07E24">
      <w:pPr>
        <w:ind w:left="284"/>
      </w:pPr>
      <w:r w:rsidRPr="00F07E24">
        <w:rPr>
          <w:rFonts w:ascii="Cambria Math" w:hAnsi="Cambria Math" w:cs="Cambria Math"/>
        </w:rPr>
        <w:t>𝑅</w:t>
      </w:r>
      <w:r w:rsidRPr="00F07E24">
        <w:t xml:space="preserve"> – радиус колец </w:t>
      </w:r>
    </w:p>
    <w:p w14:paraId="6B09892D" w14:textId="77777777" w:rsidR="00087209" w:rsidRPr="00F07E24" w:rsidRDefault="00087209" w:rsidP="00F07E24">
      <w:pPr>
        <w:ind w:left="284"/>
      </w:pPr>
      <w:r w:rsidRPr="00F07E24">
        <w:t xml:space="preserve">φ – угол между направлением пробного поля и земного магнитного поля </w:t>
      </w:r>
    </w:p>
    <w:p w14:paraId="3C97CF93" w14:textId="55046917" w:rsidR="00087209" w:rsidRPr="00F07E24" w:rsidRDefault="00087209" w:rsidP="00F07E24">
      <w:pPr>
        <w:ind w:left="284"/>
      </w:pPr>
      <w:r w:rsidRPr="00F07E24">
        <w:t>α – угол между направлением результирующего поля и земного магнитного поля</w:t>
      </w:r>
    </w:p>
    <w:p w14:paraId="0B764155" w14:textId="550F745D" w:rsidR="00A02DCD" w:rsidRPr="00A02DCD" w:rsidRDefault="00087209" w:rsidP="00F07E24">
      <w:pPr>
        <w:jc w:val="center"/>
        <w:rPr>
          <w:rFonts w:asciiTheme="majorHAnsi" w:hAnsiTheme="majorHAns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BAC92" wp14:editId="4872253A">
            <wp:extent cx="1247775" cy="563880"/>
            <wp:effectExtent l="0" t="0" r="9525" b="7620"/>
            <wp:docPr id="905314352" name="Рисунок 1" descr="Изображение выглядит как Шрифт, текст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14352" name="Рисунок 1" descr="Изображение выглядит как Шрифт, текст, диаграмма, белый&#10;&#10;Автоматически созданное описание"/>
                    <pic:cNvPicPr/>
                  </pic:nvPicPr>
                  <pic:blipFill rotWithShape="1">
                    <a:blip r:embed="rId8"/>
                    <a:srcRect l="1221" t="3750" r="-1221" b="3750"/>
                    <a:stretch/>
                  </pic:blipFill>
                  <pic:spPr bwMode="auto">
                    <a:xfrm>
                      <a:off x="0" y="0"/>
                      <a:ext cx="124777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  </w:t>
      </w:r>
      <w:r w:rsidRPr="000872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4FE1D9" wp14:editId="5B9820B1">
            <wp:extent cx="1228725" cy="533400"/>
            <wp:effectExtent l="0" t="0" r="9525" b="0"/>
            <wp:docPr id="1379786311" name="Рисунок 1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6311" name="Рисунок 1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489021" wp14:editId="1840C9A7">
            <wp:extent cx="952500" cy="476250"/>
            <wp:effectExtent l="0" t="0" r="0" b="0"/>
            <wp:docPr id="1595592706" name="Рисунок 1" descr="Изображение выглядит как текст, Шрифт, часы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2706" name="Рисунок 1" descr="Изображение выглядит как текст, Шрифт, часы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A5C5" w14:textId="77777777" w:rsidR="005F4ECF" w:rsidRDefault="005F4ECF" w:rsidP="0097490C">
      <w:pPr>
        <w:rPr>
          <w:rFonts w:ascii="Times New Roman" w:hAnsi="Times New Roman" w:cs="Times New Roman"/>
          <w:sz w:val="28"/>
          <w:szCs w:val="28"/>
        </w:rPr>
      </w:pPr>
    </w:p>
    <w:p w14:paraId="4866FE22" w14:textId="77777777" w:rsidR="006C48AD" w:rsidRPr="00A02DCD" w:rsidRDefault="006C48AD" w:rsidP="009257A1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8"/>
        <w:gridCol w:w="3649"/>
        <w:gridCol w:w="1915"/>
        <w:gridCol w:w="1958"/>
        <w:gridCol w:w="1958"/>
      </w:tblGrid>
      <w:tr w:rsidR="00BF624D" w:rsidRPr="00942CD3" w14:paraId="10670DCD" w14:textId="77777777" w:rsidTr="00087209">
        <w:trPr>
          <w:cantSplit/>
          <w:trHeight w:val="20"/>
        </w:trPr>
        <w:tc>
          <w:tcPr>
            <w:tcW w:w="352" w:type="pct"/>
            <w:shd w:val="clear" w:color="auto" w:fill="E5B8B7" w:themeFill="accent2" w:themeFillTint="66"/>
            <w:vAlign w:val="center"/>
          </w:tcPr>
          <w:p w14:paraId="32304408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789" w:type="pct"/>
            <w:shd w:val="clear" w:color="auto" w:fill="E5B8B7" w:themeFill="accent2" w:themeFillTint="66"/>
            <w:vAlign w:val="center"/>
          </w:tcPr>
          <w:p w14:paraId="00AEAD0B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939" w:type="pct"/>
            <w:shd w:val="clear" w:color="auto" w:fill="E5B8B7" w:themeFill="accent2" w:themeFillTint="66"/>
            <w:vAlign w:val="center"/>
          </w:tcPr>
          <w:p w14:paraId="48313312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960" w:type="pct"/>
            <w:shd w:val="clear" w:color="auto" w:fill="E5B8B7" w:themeFill="accent2" w:themeFillTint="66"/>
            <w:vAlign w:val="center"/>
          </w:tcPr>
          <w:p w14:paraId="22811C99" w14:textId="5831F052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Цена деления</w:t>
            </w:r>
          </w:p>
        </w:tc>
        <w:tc>
          <w:tcPr>
            <w:tcW w:w="960" w:type="pct"/>
            <w:shd w:val="clear" w:color="auto" w:fill="E5B8B7" w:themeFill="accent2" w:themeFillTint="66"/>
            <w:vAlign w:val="center"/>
          </w:tcPr>
          <w:p w14:paraId="4E32DD77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="00BF624D"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</w:p>
        </w:tc>
      </w:tr>
      <w:tr w:rsidR="00BF624D" w:rsidRPr="00942CD3" w14:paraId="164B8ECC" w14:textId="77777777" w:rsidTr="00AF4658">
        <w:trPr>
          <w:cantSplit/>
          <w:trHeight w:val="20"/>
        </w:trPr>
        <w:tc>
          <w:tcPr>
            <w:tcW w:w="352" w:type="pct"/>
            <w:vAlign w:val="center"/>
          </w:tcPr>
          <w:p w14:paraId="5C8936B4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89" w:type="pct"/>
            <w:vAlign w:val="center"/>
          </w:tcPr>
          <w:p w14:paraId="1704914D" w14:textId="6C073680" w:rsidR="006C48AD" w:rsidRPr="00942CD3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Амперметр</w:t>
            </w:r>
          </w:p>
        </w:tc>
        <w:tc>
          <w:tcPr>
            <w:tcW w:w="939" w:type="pct"/>
            <w:vAlign w:val="center"/>
          </w:tcPr>
          <w:p w14:paraId="2546FEC2" w14:textId="3EE6B24E" w:rsidR="006C48AD" w:rsidRPr="00942CD3" w:rsidRDefault="00AF465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цифровой</w:t>
            </w:r>
          </w:p>
        </w:tc>
        <w:tc>
          <w:tcPr>
            <w:tcW w:w="960" w:type="pct"/>
            <w:vAlign w:val="center"/>
          </w:tcPr>
          <w:p w14:paraId="2FA80C67" w14:textId="65F3C9E3" w:rsidR="006C48AD" w:rsidRPr="00087209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0-0.4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960" w:type="pct"/>
            <w:vAlign w:val="center"/>
          </w:tcPr>
          <w:p w14:paraId="5CF0A089" w14:textId="34175EAB" w:rsidR="006C48AD" w:rsidRPr="00087209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087209" w:rsidRPr="00942CD3" w14:paraId="172CF49B" w14:textId="77777777" w:rsidTr="00AF4658">
        <w:trPr>
          <w:cantSplit/>
          <w:trHeight w:val="20"/>
        </w:trPr>
        <w:tc>
          <w:tcPr>
            <w:tcW w:w="352" w:type="pct"/>
            <w:vAlign w:val="center"/>
          </w:tcPr>
          <w:p w14:paraId="6629DE0B" w14:textId="32B09F0C" w:rsidR="00087209" w:rsidRPr="00087209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789" w:type="pct"/>
            <w:vAlign w:val="center"/>
          </w:tcPr>
          <w:p w14:paraId="6F383FAF" w14:textId="38CECC30" w:rsidR="00087209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Транспортир</w:t>
            </w:r>
          </w:p>
        </w:tc>
        <w:tc>
          <w:tcPr>
            <w:tcW w:w="939" w:type="pct"/>
            <w:vAlign w:val="center"/>
          </w:tcPr>
          <w:p w14:paraId="5BF007CC" w14:textId="1A96C58F" w:rsidR="00087209" w:rsidRDefault="00087209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960" w:type="pct"/>
            <w:vAlign w:val="center"/>
          </w:tcPr>
          <w:p w14:paraId="2267F441" w14:textId="157B25DA" w:rsidR="00087209" w:rsidRPr="00087209" w:rsidRDefault="00F07E24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0–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160 </w:t>
            </w:r>
            <w:r w:rsidR="000872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deg</w:t>
            </w:r>
            <w:proofErr w:type="gramEnd"/>
          </w:p>
        </w:tc>
        <w:tc>
          <w:tcPr>
            <w:tcW w:w="960" w:type="pct"/>
            <w:vAlign w:val="center"/>
          </w:tcPr>
          <w:p w14:paraId="09121E9C" w14:textId="33EDEACB" w:rsidR="00087209" w:rsidRDefault="00087209" w:rsidP="00BF624D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0.5 deg</w:t>
            </w:r>
          </w:p>
        </w:tc>
      </w:tr>
    </w:tbl>
    <w:p w14:paraId="011A69A1" w14:textId="77777777" w:rsidR="00937630" w:rsidRDefault="00937630" w:rsidP="000E3319">
      <w:pPr>
        <w:rPr>
          <w:rFonts w:ascii="Times New Roman" w:hAnsi="Times New Roman" w:cs="Times New Roman"/>
          <w:sz w:val="28"/>
          <w:szCs w:val="28"/>
        </w:rPr>
      </w:pPr>
    </w:p>
    <w:p w14:paraId="1D374163" w14:textId="77777777" w:rsidR="00F07E24" w:rsidRDefault="00F07E24" w:rsidP="000E3319">
      <w:pPr>
        <w:rPr>
          <w:rFonts w:asciiTheme="majorHAnsi" w:hAnsiTheme="majorHAnsi" w:cs="Times New Roman"/>
          <w:sz w:val="28"/>
          <w:szCs w:val="28"/>
        </w:rPr>
      </w:pPr>
    </w:p>
    <w:p w14:paraId="6DE3D4E3" w14:textId="3067E7E0" w:rsidR="003F049E" w:rsidRPr="00A02DCD" w:rsidRDefault="006C48AD" w:rsidP="000E3319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lastRenderedPageBreak/>
        <w:t>7. Схема установки.</w:t>
      </w:r>
    </w:p>
    <w:p w14:paraId="1636C12C" w14:textId="413C08FB" w:rsidR="008C5DCC" w:rsidRPr="00087209" w:rsidRDefault="00087209" w:rsidP="00F07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14C24" wp14:editId="7942DB70">
            <wp:extent cx="4562475" cy="3990975"/>
            <wp:effectExtent l="0" t="0" r="9525" b="9525"/>
            <wp:docPr id="140160604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604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C36" w14:textId="77777777" w:rsidR="00EF5169" w:rsidRPr="00942CD3" w:rsidRDefault="00EF5169" w:rsidP="00BF624D">
      <w:pPr>
        <w:rPr>
          <w:rFonts w:ascii="Times New Roman" w:hAnsi="Times New Roman" w:cs="Times New Roman"/>
          <w:sz w:val="28"/>
          <w:szCs w:val="28"/>
        </w:rPr>
      </w:pPr>
    </w:p>
    <w:p w14:paraId="68E71A20" w14:textId="0DA8F93E" w:rsidR="006C48AD" w:rsidRPr="00A02DCD" w:rsidRDefault="004C792C" w:rsidP="00BF624D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8</w:t>
      </w:r>
      <w:r w:rsidR="006C48AD" w:rsidRPr="00A02DCD">
        <w:rPr>
          <w:rFonts w:asciiTheme="majorHAnsi" w:hAnsiTheme="majorHAnsi" w:cs="Times New Roman"/>
          <w:sz w:val="28"/>
          <w:szCs w:val="28"/>
        </w:rPr>
        <w:t xml:space="preserve">. </w:t>
      </w:r>
      <w:r w:rsidR="00AF4658" w:rsidRPr="00A02DCD">
        <w:rPr>
          <w:rFonts w:asciiTheme="majorHAnsi" w:hAnsiTheme="majorHAnsi" w:cs="Times New Roman"/>
          <w:sz w:val="28"/>
          <w:szCs w:val="28"/>
        </w:rPr>
        <w:t>Результаты прямых измерений и их обработки</w:t>
      </w:r>
    </w:p>
    <w:tbl>
      <w:tblPr>
        <w:tblStyle w:val="a7"/>
        <w:tblW w:w="8840" w:type="dxa"/>
        <w:jc w:val="center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960"/>
        <w:gridCol w:w="1052"/>
        <w:gridCol w:w="1620"/>
        <w:gridCol w:w="2080"/>
      </w:tblGrid>
      <w:tr w:rsidR="00087209" w:rsidRPr="00087209" w14:paraId="5CA8BA08" w14:textId="77777777" w:rsidTr="00087209">
        <w:trPr>
          <w:trHeight w:val="288"/>
          <w:jc w:val="center"/>
        </w:trPr>
        <w:tc>
          <w:tcPr>
            <w:tcW w:w="960" w:type="dxa"/>
            <w:shd w:val="clear" w:color="auto" w:fill="E5B8B7" w:themeFill="accent2" w:themeFillTint="66"/>
            <w:noWrap/>
            <w:hideMark/>
          </w:tcPr>
          <w:p w14:paraId="54FAB088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shd w:val="clear" w:color="auto" w:fill="E5B8B7" w:themeFill="accent2" w:themeFillTint="66"/>
            <w:noWrap/>
            <w:hideMark/>
          </w:tcPr>
          <w:p w14:paraId="3053312A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I_1</w:t>
            </w:r>
          </w:p>
        </w:tc>
        <w:tc>
          <w:tcPr>
            <w:tcW w:w="960" w:type="dxa"/>
            <w:shd w:val="clear" w:color="auto" w:fill="E5B8B7" w:themeFill="accent2" w:themeFillTint="66"/>
            <w:noWrap/>
            <w:hideMark/>
          </w:tcPr>
          <w:p w14:paraId="0291F759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I_2</w:t>
            </w:r>
          </w:p>
        </w:tc>
        <w:tc>
          <w:tcPr>
            <w:tcW w:w="960" w:type="dxa"/>
            <w:shd w:val="clear" w:color="auto" w:fill="E5B8B7" w:themeFill="accent2" w:themeFillTint="66"/>
            <w:noWrap/>
            <w:hideMark/>
          </w:tcPr>
          <w:p w14:paraId="34CAB1B4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I_3</w:t>
            </w:r>
          </w:p>
        </w:tc>
        <w:tc>
          <w:tcPr>
            <w:tcW w:w="960" w:type="dxa"/>
            <w:shd w:val="clear" w:color="auto" w:fill="E5B8B7" w:themeFill="accent2" w:themeFillTint="66"/>
            <w:noWrap/>
            <w:hideMark/>
          </w:tcPr>
          <w:p w14:paraId="5F100BDA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I_cp</w:t>
            </w:r>
            <w:proofErr w:type="spellEnd"/>
          </w:p>
        </w:tc>
        <w:tc>
          <w:tcPr>
            <w:tcW w:w="1620" w:type="dxa"/>
            <w:shd w:val="clear" w:color="auto" w:fill="E5B8B7" w:themeFill="accent2" w:themeFillTint="66"/>
            <w:noWrap/>
            <w:hideMark/>
          </w:tcPr>
          <w:p w14:paraId="05A3834A" w14:textId="1A2B2FD6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sin(a)/sin (</w:t>
            </w: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фи</w:t>
            </w: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 xml:space="preserve"> - </w:t>
            </w: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а</w:t>
            </w: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080" w:type="dxa"/>
            <w:shd w:val="clear" w:color="auto" w:fill="E5B8B7" w:themeFill="accent2" w:themeFillTint="66"/>
            <w:noWrap/>
            <w:hideMark/>
          </w:tcPr>
          <w:p w14:paraId="6CF0603B" w14:textId="77777777" w:rsidR="00087209" w:rsidRPr="00087209" w:rsidRDefault="00087209" w:rsidP="00087209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В_с</w:t>
            </w:r>
            <w:proofErr w:type="spellEnd"/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мкТл</w:t>
            </w:r>
            <w:proofErr w:type="spellEnd"/>
          </w:p>
        </w:tc>
      </w:tr>
      <w:tr w:rsidR="00087209" w:rsidRPr="00087209" w14:paraId="7A6F3063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FF5B5D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04D2F3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6,75</w:t>
            </w:r>
          </w:p>
        </w:tc>
        <w:tc>
          <w:tcPr>
            <w:tcW w:w="960" w:type="dxa"/>
            <w:noWrap/>
            <w:hideMark/>
          </w:tcPr>
          <w:p w14:paraId="4C199A2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7,08</w:t>
            </w:r>
          </w:p>
        </w:tc>
        <w:tc>
          <w:tcPr>
            <w:tcW w:w="960" w:type="dxa"/>
            <w:noWrap/>
            <w:hideMark/>
          </w:tcPr>
          <w:p w14:paraId="0D3C0BC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60" w:type="dxa"/>
            <w:noWrap/>
            <w:hideMark/>
          </w:tcPr>
          <w:p w14:paraId="539CDF4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6,933333</w:t>
            </w:r>
          </w:p>
        </w:tc>
        <w:tc>
          <w:tcPr>
            <w:tcW w:w="1620" w:type="dxa"/>
            <w:noWrap/>
            <w:hideMark/>
          </w:tcPr>
          <w:p w14:paraId="442EAF0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0,347296355</w:t>
            </w:r>
          </w:p>
        </w:tc>
        <w:tc>
          <w:tcPr>
            <w:tcW w:w="2080" w:type="dxa"/>
            <w:noWrap/>
            <w:hideMark/>
          </w:tcPr>
          <w:p w14:paraId="4DFCE87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4,156192609</w:t>
            </w:r>
          </w:p>
        </w:tc>
      </w:tr>
      <w:tr w:rsidR="00087209" w:rsidRPr="00087209" w14:paraId="6A3CCA3C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6A03C4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C35427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10,25</w:t>
            </w:r>
          </w:p>
        </w:tc>
        <w:tc>
          <w:tcPr>
            <w:tcW w:w="960" w:type="dxa"/>
            <w:noWrap/>
            <w:hideMark/>
          </w:tcPr>
          <w:p w14:paraId="4242A9F0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10,6</w:t>
            </w:r>
          </w:p>
        </w:tc>
        <w:tc>
          <w:tcPr>
            <w:tcW w:w="960" w:type="dxa"/>
            <w:noWrap/>
            <w:hideMark/>
          </w:tcPr>
          <w:p w14:paraId="127E4192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10,4</w:t>
            </w:r>
          </w:p>
        </w:tc>
        <w:tc>
          <w:tcPr>
            <w:tcW w:w="960" w:type="dxa"/>
            <w:noWrap/>
            <w:hideMark/>
          </w:tcPr>
          <w:p w14:paraId="10A6284D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10,41667</w:t>
            </w:r>
          </w:p>
        </w:tc>
        <w:tc>
          <w:tcPr>
            <w:tcW w:w="1620" w:type="dxa"/>
            <w:noWrap/>
            <w:hideMark/>
          </w:tcPr>
          <w:p w14:paraId="5164D68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0,532088886</w:t>
            </w:r>
          </w:p>
        </w:tc>
        <w:tc>
          <w:tcPr>
            <w:tcW w:w="2080" w:type="dxa"/>
            <w:noWrap/>
            <w:hideMark/>
          </w:tcPr>
          <w:p w14:paraId="248700F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6,244279761</w:t>
            </w:r>
          </w:p>
        </w:tc>
      </w:tr>
      <w:tr w:rsidR="00087209" w:rsidRPr="00087209" w14:paraId="4167B568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9275D1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362A96B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14,14</w:t>
            </w:r>
          </w:p>
        </w:tc>
        <w:tc>
          <w:tcPr>
            <w:tcW w:w="960" w:type="dxa"/>
            <w:noWrap/>
            <w:hideMark/>
          </w:tcPr>
          <w:p w14:paraId="1AE4CB2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14,02</w:t>
            </w:r>
          </w:p>
        </w:tc>
        <w:tc>
          <w:tcPr>
            <w:tcW w:w="960" w:type="dxa"/>
            <w:noWrap/>
            <w:hideMark/>
          </w:tcPr>
          <w:p w14:paraId="5651E3B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14,35</w:t>
            </w:r>
          </w:p>
        </w:tc>
        <w:tc>
          <w:tcPr>
            <w:tcW w:w="960" w:type="dxa"/>
            <w:noWrap/>
            <w:hideMark/>
          </w:tcPr>
          <w:p w14:paraId="1E98DF4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14,17</w:t>
            </w:r>
          </w:p>
        </w:tc>
        <w:tc>
          <w:tcPr>
            <w:tcW w:w="1620" w:type="dxa"/>
            <w:noWrap/>
            <w:hideMark/>
          </w:tcPr>
          <w:p w14:paraId="69BBA3A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0,652703645</w:t>
            </w:r>
          </w:p>
        </w:tc>
        <w:tc>
          <w:tcPr>
            <w:tcW w:w="2080" w:type="dxa"/>
            <w:noWrap/>
            <w:hideMark/>
          </w:tcPr>
          <w:p w14:paraId="5E82223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8,494218644</w:t>
            </w:r>
          </w:p>
        </w:tc>
      </w:tr>
      <w:tr w:rsidR="00087209" w:rsidRPr="00087209" w14:paraId="2F763723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2A7224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20DC0E2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960" w:type="dxa"/>
            <w:noWrap/>
            <w:hideMark/>
          </w:tcPr>
          <w:p w14:paraId="35171B9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15,56</w:t>
            </w:r>
          </w:p>
        </w:tc>
        <w:tc>
          <w:tcPr>
            <w:tcW w:w="960" w:type="dxa"/>
            <w:noWrap/>
            <w:hideMark/>
          </w:tcPr>
          <w:p w14:paraId="528A8FF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15,76</w:t>
            </w:r>
          </w:p>
        </w:tc>
        <w:tc>
          <w:tcPr>
            <w:tcW w:w="960" w:type="dxa"/>
            <w:noWrap/>
            <w:hideMark/>
          </w:tcPr>
          <w:p w14:paraId="28C24A0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15,54</w:t>
            </w:r>
          </w:p>
        </w:tc>
        <w:tc>
          <w:tcPr>
            <w:tcW w:w="1620" w:type="dxa"/>
            <w:noWrap/>
            <w:hideMark/>
          </w:tcPr>
          <w:p w14:paraId="409ED11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0,742227199</w:t>
            </w:r>
          </w:p>
        </w:tc>
        <w:tc>
          <w:tcPr>
            <w:tcW w:w="2080" w:type="dxa"/>
            <w:noWrap/>
            <w:hideMark/>
          </w:tcPr>
          <w:p w14:paraId="27C79A46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9,315466319</w:t>
            </w:r>
          </w:p>
        </w:tc>
      </w:tr>
      <w:tr w:rsidR="00087209" w:rsidRPr="00087209" w14:paraId="616CD5BE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52E0D0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32B6EB8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19,4</w:t>
            </w:r>
          </w:p>
        </w:tc>
        <w:tc>
          <w:tcPr>
            <w:tcW w:w="960" w:type="dxa"/>
            <w:noWrap/>
            <w:hideMark/>
          </w:tcPr>
          <w:p w14:paraId="2E75C0E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19,2</w:t>
            </w:r>
          </w:p>
        </w:tc>
        <w:tc>
          <w:tcPr>
            <w:tcW w:w="960" w:type="dxa"/>
            <w:noWrap/>
            <w:hideMark/>
          </w:tcPr>
          <w:p w14:paraId="76754BBB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19,1</w:t>
            </w:r>
          </w:p>
        </w:tc>
        <w:tc>
          <w:tcPr>
            <w:tcW w:w="960" w:type="dxa"/>
            <w:noWrap/>
            <w:hideMark/>
          </w:tcPr>
          <w:p w14:paraId="0CE7368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19,23333</w:t>
            </w:r>
          </w:p>
        </w:tc>
        <w:tc>
          <w:tcPr>
            <w:tcW w:w="1620" w:type="dxa"/>
            <w:noWrap/>
            <w:hideMark/>
          </w:tcPr>
          <w:p w14:paraId="1D239A9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0,815207469</w:t>
            </w:r>
          </w:p>
        </w:tc>
        <w:tc>
          <w:tcPr>
            <w:tcW w:w="2080" w:type="dxa"/>
            <w:noWrap/>
            <w:hideMark/>
          </w:tcPr>
          <w:p w14:paraId="79EF03A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11,52943815</w:t>
            </w:r>
          </w:p>
        </w:tc>
      </w:tr>
      <w:tr w:rsidR="00087209" w:rsidRPr="00087209" w14:paraId="25573678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750C86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6124938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20,2</w:t>
            </w:r>
          </w:p>
        </w:tc>
        <w:tc>
          <w:tcPr>
            <w:tcW w:w="960" w:type="dxa"/>
            <w:noWrap/>
            <w:hideMark/>
          </w:tcPr>
          <w:p w14:paraId="533C446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1A3E7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20,9</w:t>
            </w:r>
          </w:p>
        </w:tc>
        <w:tc>
          <w:tcPr>
            <w:tcW w:w="960" w:type="dxa"/>
            <w:noWrap/>
            <w:hideMark/>
          </w:tcPr>
          <w:p w14:paraId="6BDB943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20,36667</w:t>
            </w:r>
          </w:p>
        </w:tc>
        <w:tc>
          <w:tcPr>
            <w:tcW w:w="1620" w:type="dxa"/>
            <w:noWrap/>
            <w:hideMark/>
          </w:tcPr>
          <w:p w14:paraId="61D260F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0,879385242</w:t>
            </w:r>
          </w:p>
        </w:tc>
        <w:tc>
          <w:tcPr>
            <w:tcW w:w="2080" w:type="dxa"/>
            <w:noWrap/>
            <w:hideMark/>
          </w:tcPr>
          <w:p w14:paraId="5EDED326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12,20881579</w:t>
            </w:r>
          </w:p>
        </w:tc>
      </w:tr>
      <w:tr w:rsidR="00087209" w:rsidRPr="00087209" w14:paraId="61FFCC48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DD14F0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01D139D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23,6</w:t>
            </w:r>
          </w:p>
        </w:tc>
        <w:tc>
          <w:tcPr>
            <w:tcW w:w="960" w:type="dxa"/>
            <w:noWrap/>
            <w:hideMark/>
          </w:tcPr>
          <w:p w14:paraId="52A51B2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30FF23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23,1</w:t>
            </w:r>
          </w:p>
        </w:tc>
        <w:tc>
          <w:tcPr>
            <w:tcW w:w="960" w:type="dxa"/>
            <w:noWrap/>
            <w:hideMark/>
          </w:tcPr>
          <w:p w14:paraId="35CC6EFE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23,23333</w:t>
            </w:r>
          </w:p>
        </w:tc>
        <w:tc>
          <w:tcPr>
            <w:tcW w:w="1620" w:type="dxa"/>
            <w:noWrap/>
            <w:hideMark/>
          </w:tcPr>
          <w:p w14:paraId="7ECACA8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0,939692621</w:t>
            </w:r>
          </w:p>
        </w:tc>
        <w:tc>
          <w:tcPr>
            <w:tcW w:w="2080" w:type="dxa"/>
            <w:noWrap/>
            <w:hideMark/>
          </w:tcPr>
          <w:p w14:paraId="44C8AF7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13,92724158</w:t>
            </w:r>
          </w:p>
        </w:tc>
      </w:tr>
      <w:tr w:rsidR="00087209" w:rsidRPr="00087209" w14:paraId="5562922A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4CC98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75DB7AE2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006173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25,3</w:t>
            </w:r>
          </w:p>
        </w:tc>
        <w:tc>
          <w:tcPr>
            <w:tcW w:w="960" w:type="dxa"/>
            <w:noWrap/>
            <w:hideMark/>
          </w:tcPr>
          <w:p w14:paraId="04B4FD56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25,4</w:t>
            </w:r>
          </w:p>
        </w:tc>
        <w:tc>
          <w:tcPr>
            <w:tcW w:w="960" w:type="dxa"/>
            <w:noWrap/>
            <w:hideMark/>
          </w:tcPr>
          <w:p w14:paraId="2E677EB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25,23333</w:t>
            </w:r>
          </w:p>
        </w:tc>
        <w:tc>
          <w:tcPr>
            <w:tcW w:w="1620" w:type="dxa"/>
            <w:noWrap/>
            <w:hideMark/>
          </w:tcPr>
          <w:p w14:paraId="537636D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79232C2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15,12614329</w:t>
            </w:r>
          </w:p>
        </w:tc>
      </w:tr>
      <w:tr w:rsidR="00087209" w:rsidRPr="00087209" w14:paraId="10F63A13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18E2A9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06052B8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960" w:type="dxa"/>
            <w:noWrap/>
            <w:hideMark/>
          </w:tcPr>
          <w:p w14:paraId="0F632B1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26,9</w:t>
            </w:r>
          </w:p>
        </w:tc>
        <w:tc>
          <w:tcPr>
            <w:tcW w:w="960" w:type="dxa"/>
            <w:noWrap/>
            <w:hideMark/>
          </w:tcPr>
          <w:p w14:paraId="6A77E2E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26,7</w:t>
            </w:r>
          </w:p>
        </w:tc>
        <w:tc>
          <w:tcPr>
            <w:tcW w:w="960" w:type="dxa"/>
            <w:noWrap/>
            <w:hideMark/>
          </w:tcPr>
          <w:p w14:paraId="144956F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26,7</w:t>
            </w:r>
          </w:p>
        </w:tc>
        <w:tc>
          <w:tcPr>
            <w:tcW w:w="1620" w:type="dxa"/>
            <w:noWrap/>
            <w:hideMark/>
          </w:tcPr>
          <w:p w14:paraId="5C9A3CC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1,064177772</w:t>
            </w:r>
          </w:p>
        </w:tc>
        <w:tc>
          <w:tcPr>
            <w:tcW w:w="2080" w:type="dxa"/>
            <w:noWrap/>
            <w:hideMark/>
          </w:tcPr>
          <w:p w14:paraId="2419E86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16,00533788</w:t>
            </w:r>
          </w:p>
        </w:tc>
      </w:tr>
      <w:tr w:rsidR="00087209" w:rsidRPr="00087209" w14:paraId="328F3571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11E9F47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ED13F5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28,1</w:t>
            </w:r>
          </w:p>
        </w:tc>
        <w:tc>
          <w:tcPr>
            <w:tcW w:w="960" w:type="dxa"/>
            <w:noWrap/>
            <w:hideMark/>
          </w:tcPr>
          <w:p w14:paraId="5C787AB8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508DDEE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036BB52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28,03333</w:t>
            </w:r>
          </w:p>
        </w:tc>
        <w:tc>
          <w:tcPr>
            <w:tcW w:w="1620" w:type="dxa"/>
            <w:noWrap/>
            <w:hideMark/>
          </w:tcPr>
          <w:p w14:paraId="1EBCF3A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1,137158043</w:t>
            </w:r>
          </w:p>
        </w:tc>
        <w:tc>
          <w:tcPr>
            <w:tcW w:w="2080" w:type="dxa"/>
            <w:noWrap/>
            <w:hideMark/>
          </w:tcPr>
          <w:p w14:paraId="51DD5192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16,80460569</w:t>
            </w:r>
          </w:p>
        </w:tc>
      </w:tr>
      <w:tr w:rsidR="00087209" w:rsidRPr="00087209" w14:paraId="59A02A69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B01FD0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300" w:type="dxa"/>
            <w:noWrap/>
            <w:hideMark/>
          </w:tcPr>
          <w:p w14:paraId="5653D7BE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9887FB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32,1</w:t>
            </w:r>
          </w:p>
        </w:tc>
        <w:tc>
          <w:tcPr>
            <w:tcW w:w="960" w:type="dxa"/>
            <w:noWrap/>
            <w:hideMark/>
          </w:tcPr>
          <w:p w14:paraId="3497AA2E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32,3</w:t>
            </w:r>
          </w:p>
        </w:tc>
        <w:tc>
          <w:tcPr>
            <w:tcW w:w="960" w:type="dxa"/>
            <w:noWrap/>
            <w:hideMark/>
          </w:tcPr>
          <w:p w14:paraId="39686A5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32,13333</w:t>
            </w:r>
          </w:p>
        </w:tc>
        <w:tc>
          <w:tcPr>
            <w:tcW w:w="1620" w:type="dxa"/>
            <w:noWrap/>
            <w:hideMark/>
          </w:tcPr>
          <w:p w14:paraId="75C5992C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1,226681597</w:t>
            </w:r>
          </w:p>
        </w:tc>
        <w:tc>
          <w:tcPr>
            <w:tcW w:w="2080" w:type="dxa"/>
            <w:noWrap/>
            <w:hideMark/>
          </w:tcPr>
          <w:p w14:paraId="389224F2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19,26235421</w:t>
            </w:r>
          </w:p>
        </w:tc>
      </w:tr>
      <w:tr w:rsidR="00087209" w:rsidRPr="00087209" w14:paraId="15B43186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087D77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00" w:type="dxa"/>
            <w:noWrap/>
            <w:hideMark/>
          </w:tcPr>
          <w:p w14:paraId="26619120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33,2</w:t>
            </w:r>
          </w:p>
        </w:tc>
        <w:tc>
          <w:tcPr>
            <w:tcW w:w="960" w:type="dxa"/>
            <w:noWrap/>
            <w:hideMark/>
          </w:tcPr>
          <w:p w14:paraId="0809489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33,8</w:t>
            </w:r>
          </w:p>
        </w:tc>
        <w:tc>
          <w:tcPr>
            <w:tcW w:w="960" w:type="dxa"/>
            <w:noWrap/>
            <w:hideMark/>
          </w:tcPr>
          <w:p w14:paraId="673201F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33,1</w:t>
            </w:r>
          </w:p>
        </w:tc>
        <w:tc>
          <w:tcPr>
            <w:tcW w:w="960" w:type="dxa"/>
            <w:noWrap/>
            <w:hideMark/>
          </w:tcPr>
          <w:p w14:paraId="04828DBE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33,36667</w:t>
            </w:r>
          </w:p>
        </w:tc>
        <w:tc>
          <w:tcPr>
            <w:tcW w:w="1620" w:type="dxa"/>
            <w:noWrap/>
            <w:hideMark/>
          </w:tcPr>
          <w:p w14:paraId="1F84752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1,347296355</w:t>
            </w:r>
          </w:p>
        </w:tc>
        <w:tc>
          <w:tcPr>
            <w:tcW w:w="2080" w:type="dxa"/>
            <w:noWrap/>
            <w:hideMark/>
          </w:tcPr>
          <w:p w14:paraId="378F7625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20,00167693</w:t>
            </w:r>
          </w:p>
        </w:tc>
      </w:tr>
      <w:tr w:rsidR="00087209" w:rsidRPr="00087209" w14:paraId="41D5EDFD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CDCB17B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300" w:type="dxa"/>
            <w:noWrap/>
            <w:hideMark/>
          </w:tcPr>
          <w:p w14:paraId="79918051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37,6</w:t>
            </w:r>
          </w:p>
        </w:tc>
        <w:tc>
          <w:tcPr>
            <w:tcW w:w="960" w:type="dxa"/>
            <w:noWrap/>
            <w:hideMark/>
          </w:tcPr>
          <w:p w14:paraId="5DF48BF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0" w:type="dxa"/>
            <w:noWrap/>
            <w:hideMark/>
          </w:tcPr>
          <w:p w14:paraId="09A9D21B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37,4</w:t>
            </w:r>
          </w:p>
        </w:tc>
        <w:tc>
          <w:tcPr>
            <w:tcW w:w="960" w:type="dxa"/>
            <w:noWrap/>
            <w:hideMark/>
          </w:tcPr>
          <w:p w14:paraId="52EE0DB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1620" w:type="dxa"/>
            <w:noWrap/>
            <w:hideMark/>
          </w:tcPr>
          <w:p w14:paraId="11909F90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1,532088886</w:t>
            </w:r>
          </w:p>
        </w:tc>
        <w:tc>
          <w:tcPr>
            <w:tcW w:w="2080" w:type="dxa"/>
            <w:noWrap/>
            <w:hideMark/>
          </w:tcPr>
          <w:p w14:paraId="744623BD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22,47940714</w:t>
            </w:r>
          </w:p>
        </w:tc>
      </w:tr>
      <w:tr w:rsidR="00087209" w:rsidRPr="00087209" w14:paraId="0CCD581E" w14:textId="77777777" w:rsidTr="0008720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717E524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7ABE74EF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43,3</w:t>
            </w:r>
          </w:p>
        </w:tc>
        <w:tc>
          <w:tcPr>
            <w:tcW w:w="960" w:type="dxa"/>
            <w:noWrap/>
            <w:hideMark/>
          </w:tcPr>
          <w:p w14:paraId="7798F360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43,2</w:t>
            </w:r>
          </w:p>
        </w:tc>
        <w:tc>
          <w:tcPr>
            <w:tcW w:w="960" w:type="dxa"/>
            <w:noWrap/>
            <w:hideMark/>
          </w:tcPr>
          <w:p w14:paraId="41BDA22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43,3</w:t>
            </w:r>
          </w:p>
        </w:tc>
        <w:tc>
          <w:tcPr>
            <w:tcW w:w="960" w:type="dxa"/>
            <w:noWrap/>
            <w:hideMark/>
          </w:tcPr>
          <w:p w14:paraId="2301E0B9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43,26667</w:t>
            </w:r>
          </w:p>
        </w:tc>
        <w:tc>
          <w:tcPr>
            <w:tcW w:w="1620" w:type="dxa"/>
            <w:noWrap/>
            <w:hideMark/>
          </w:tcPr>
          <w:p w14:paraId="1A16E20A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1,879385242</w:t>
            </w:r>
          </w:p>
        </w:tc>
        <w:tc>
          <w:tcPr>
            <w:tcW w:w="2080" w:type="dxa"/>
            <w:noWrap/>
            <w:hideMark/>
          </w:tcPr>
          <w:p w14:paraId="7AEA6263" w14:textId="77777777" w:rsidR="00087209" w:rsidRPr="00087209" w:rsidRDefault="00087209" w:rsidP="00087209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087209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25,93624041</w:t>
            </w:r>
          </w:p>
        </w:tc>
      </w:tr>
    </w:tbl>
    <w:p w14:paraId="53732886" w14:textId="77777777" w:rsidR="00336792" w:rsidRDefault="00336792" w:rsidP="00BF62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D2DA9" w14:textId="70754E52" w:rsidR="00087209" w:rsidRDefault="00CB781F" w:rsidP="00F07E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A9E1E" wp14:editId="4CA0C854">
            <wp:extent cx="5250905" cy="2721429"/>
            <wp:effectExtent l="0" t="0" r="6985" b="3175"/>
            <wp:docPr id="9546611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9FF3C7D-BC65-475C-9C01-0CC6947BA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0DF76" w14:textId="77777777" w:rsidR="00CB781F" w:rsidRPr="00CB781F" w:rsidRDefault="00CB781F" w:rsidP="00CB781F">
      <w:r w:rsidRPr="00CB781F">
        <w:rPr>
          <w:lang w:val="en-US"/>
        </w:rPr>
        <w:t>y</w:t>
      </w:r>
      <w:r w:rsidRPr="00CB781F">
        <w:t xml:space="preserve"> = 15,275</w:t>
      </w:r>
      <w:r w:rsidRPr="00CB781F">
        <w:rPr>
          <w:lang w:val="en-US"/>
        </w:rPr>
        <w:t>x</w:t>
      </w:r>
      <w:r w:rsidRPr="00CB781F">
        <w:t xml:space="preserve"> - 0,9864</w:t>
      </w:r>
    </w:p>
    <w:p w14:paraId="275AEC77" w14:textId="40A0222F" w:rsidR="00CB781F" w:rsidRPr="00F07E24" w:rsidRDefault="00CB781F" w:rsidP="00CB781F">
      <w:proofErr w:type="spellStart"/>
      <w:r w:rsidRPr="00F07E24">
        <w:rPr>
          <w:lang w:val="en-US"/>
        </w:rPr>
        <w:t>B_h</w:t>
      </w:r>
      <w:proofErr w:type="spellEnd"/>
      <w:r w:rsidRPr="00F07E24">
        <w:rPr>
          <w:lang w:val="en-US"/>
        </w:rPr>
        <w:t xml:space="preserve"> = </w:t>
      </w:r>
      <w:r w:rsidRPr="00CB781F">
        <w:t>15,275</w:t>
      </w:r>
    </w:p>
    <w:p w14:paraId="04E21A77" w14:textId="464A19E2" w:rsidR="006C48AD" w:rsidRDefault="00D26A94" w:rsidP="004C792C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9</w:t>
      </w:r>
      <w:r w:rsidR="006C48AD" w:rsidRPr="00A02DCD">
        <w:rPr>
          <w:rFonts w:asciiTheme="majorHAnsi" w:hAnsiTheme="majorHAnsi" w:cs="Times New Roman"/>
          <w:sz w:val="28"/>
          <w:szCs w:val="28"/>
        </w:rPr>
        <w:t>. Расчет погрешностей измерений.</w:t>
      </w:r>
    </w:p>
    <w:p w14:paraId="69E47B6F" w14:textId="7D604310" w:rsidR="00CB781F" w:rsidRPr="00F07E24" w:rsidRDefault="00CB781F" w:rsidP="00CB781F">
      <w:pPr>
        <w:widowControl/>
        <w:autoSpaceDE/>
        <w:autoSpaceDN/>
        <w:adjustRightInd/>
        <w:rPr>
          <w:iCs w:val="0"/>
          <w:color w:val="000000"/>
        </w:rPr>
      </w:pPr>
      <w:r w:rsidRPr="00F07E24">
        <w:rPr>
          <w:lang w:val="en-US"/>
        </w:rPr>
        <w:t xml:space="preserve">D = </w:t>
      </w:r>
      <w:r w:rsidRPr="00F07E24">
        <w:rPr>
          <w:iCs w:val="0"/>
          <w:color w:val="000000"/>
        </w:rPr>
        <w:t>2,135075082</w:t>
      </w:r>
    </w:p>
    <w:p w14:paraId="5997BD55" w14:textId="2D4756CC" w:rsidR="00CB781F" w:rsidRPr="00F07E24" w:rsidRDefault="00CB781F" w:rsidP="00CB781F">
      <w:pPr>
        <w:widowControl/>
        <w:autoSpaceDE/>
        <w:autoSpaceDN/>
        <w:adjustRightInd/>
        <w:rPr>
          <w:iCs w:val="0"/>
          <w:color w:val="000000"/>
        </w:rPr>
      </w:pPr>
      <w:r w:rsidRPr="00F07E24">
        <w:rPr>
          <w:lang w:val="en-US"/>
        </w:rPr>
        <w:t>S^2_b</w:t>
      </w:r>
      <w:r w:rsidRPr="00F07E24">
        <w:rPr>
          <w:lang w:val="en-US"/>
        </w:rPr>
        <w:t xml:space="preserve"> = </w:t>
      </w:r>
      <w:r w:rsidRPr="00F07E24">
        <w:rPr>
          <w:iCs w:val="0"/>
          <w:color w:val="000000"/>
        </w:rPr>
        <w:t>0,373843162</w:t>
      </w:r>
    </w:p>
    <w:p w14:paraId="79B14ED4" w14:textId="2197C823" w:rsidR="00A02DCD" w:rsidRPr="00F07E24" w:rsidRDefault="00CB781F" w:rsidP="00CB781F">
      <w:pPr>
        <w:widowControl/>
        <w:autoSpaceDE/>
        <w:autoSpaceDN/>
        <w:adjustRightInd/>
        <w:rPr>
          <w:iCs w:val="0"/>
          <w:color w:val="000000"/>
          <w:lang w:val="en-US"/>
        </w:rPr>
      </w:pPr>
      <w:proofErr w:type="spellStart"/>
      <w:r w:rsidRPr="00F07E24">
        <w:rPr>
          <w:lang w:val="en-US"/>
        </w:rPr>
        <w:t>Δ</w:t>
      </w:r>
      <w:r w:rsidRPr="00F07E24">
        <w:rPr>
          <w:lang w:val="en-US"/>
        </w:rPr>
        <w:t>_b</w:t>
      </w:r>
      <w:proofErr w:type="spellEnd"/>
      <w:r w:rsidRPr="00F07E24">
        <w:rPr>
          <w:lang w:val="en-US"/>
        </w:rPr>
        <w:t xml:space="preserve"> =</w:t>
      </w:r>
      <w:r w:rsidRPr="00F07E24">
        <w:rPr>
          <w:iCs w:val="0"/>
          <w:color w:val="000000"/>
        </w:rPr>
        <w:t>0,561251287</w:t>
      </w:r>
    </w:p>
    <w:p w14:paraId="31E2FE3D" w14:textId="6487C663" w:rsidR="00A02DCD" w:rsidRDefault="00A02DCD" w:rsidP="004C792C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A02DCD">
        <w:rPr>
          <w:rFonts w:asciiTheme="majorHAnsi" w:hAnsiTheme="majorHAnsi" w:cs="Times New Roman"/>
          <w:sz w:val="28"/>
          <w:szCs w:val="28"/>
        </w:rPr>
        <w:t>10. Окончательные результаты</w:t>
      </w:r>
    </w:p>
    <w:p w14:paraId="41AF5798" w14:textId="20226B9F" w:rsidR="00CB781F" w:rsidRPr="00F07E24" w:rsidRDefault="00CB781F" w:rsidP="004C792C">
      <w:pPr>
        <w:rPr>
          <w:lang w:val="en-US"/>
        </w:rPr>
      </w:pPr>
      <w:r w:rsidRPr="00F07E24">
        <w:rPr>
          <w:rFonts w:ascii="Cambria Math" w:hAnsi="Cambria Math" w:cs="Cambria Math"/>
          <w:lang w:val="en-US"/>
        </w:rPr>
        <w:t>𝐵ℎ</w:t>
      </w:r>
      <w:r w:rsidRPr="00F07E24">
        <w:rPr>
          <w:lang w:val="en-US"/>
        </w:rPr>
        <w:t xml:space="preserve"> = (</w:t>
      </w:r>
      <w:r w:rsidRPr="00CB781F">
        <w:t>15,275</w:t>
      </w:r>
      <w:r w:rsidRPr="00F07E24">
        <w:rPr>
          <w:lang w:val="en-US"/>
        </w:rPr>
        <w:t xml:space="preserve">± </w:t>
      </w:r>
      <w:r w:rsidRPr="00F07E24">
        <w:rPr>
          <w:iCs w:val="0"/>
          <w:color w:val="000000"/>
        </w:rPr>
        <w:t>0,561</w:t>
      </w:r>
      <w:r w:rsidRPr="00F07E24">
        <w:rPr>
          <w:lang w:val="en-US"/>
        </w:rPr>
        <w:t xml:space="preserve">) </w:t>
      </w:r>
      <w:proofErr w:type="spellStart"/>
      <w:r w:rsidRPr="00F07E24">
        <w:rPr>
          <w:lang w:val="en-US"/>
        </w:rPr>
        <w:t>мкТл</w:t>
      </w:r>
      <w:proofErr w:type="spellEnd"/>
    </w:p>
    <w:p w14:paraId="711DFCBA" w14:textId="77777777" w:rsidR="00EF5169" w:rsidRPr="00942CD3" w:rsidRDefault="00EF5169" w:rsidP="00EF5169">
      <w:pPr>
        <w:rPr>
          <w:rFonts w:ascii="Times New Roman" w:hAnsi="Times New Roman" w:cs="Times New Roman"/>
          <w:sz w:val="28"/>
          <w:szCs w:val="28"/>
        </w:rPr>
      </w:pPr>
    </w:p>
    <w:p w14:paraId="783D2910" w14:textId="41BCA39D" w:rsidR="00341133" w:rsidRPr="00A02DCD" w:rsidRDefault="006C48AD" w:rsidP="00EF5169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1</w:t>
      </w:r>
      <w:r w:rsidR="00A02DCD" w:rsidRPr="00A02DCD">
        <w:rPr>
          <w:rFonts w:asciiTheme="majorHAnsi" w:hAnsiTheme="majorHAnsi" w:cs="Times New Roman"/>
          <w:sz w:val="28"/>
          <w:szCs w:val="28"/>
        </w:rPr>
        <w:t>1</w:t>
      </w:r>
      <w:r w:rsidRPr="00A02DCD">
        <w:rPr>
          <w:rFonts w:asciiTheme="majorHAnsi" w:hAnsiTheme="majorHAnsi" w:cs="Times New Roman"/>
          <w:sz w:val="28"/>
          <w:szCs w:val="28"/>
        </w:rPr>
        <w:t>. Выводы и анализ результатов работы.</w:t>
      </w:r>
    </w:p>
    <w:p w14:paraId="74157E80" w14:textId="77777777" w:rsidR="00CB781F" w:rsidRPr="00F07E24" w:rsidRDefault="000E53CF" w:rsidP="00CB781F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CB781F" w:rsidRPr="00F07E24">
        <w:t xml:space="preserve">В результате проделанной лабораторной работы были получены следующие </w:t>
      </w:r>
    </w:p>
    <w:p w14:paraId="77A2ED35" w14:textId="77777777" w:rsidR="00CB781F" w:rsidRPr="00F07E24" w:rsidRDefault="00CB781F" w:rsidP="00CB781F">
      <w:pPr>
        <w:jc w:val="both"/>
      </w:pPr>
      <w:r w:rsidRPr="00F07E24">
        <w:t>теоретические сведения: для оценки значения горизонтальной составляющей магнитной индукции геомагнитного поля необходимо создать магнитное поле катушек Гельмгольца и регистрировать суперпозицию таких векторов магнитной индукции. В зависимости от угла поворота магнитной стрелки под действием поля колец можно по теореме синусов узнать зависимость значений магнитной индукции колец (формула для которых известна</w:t>
      </w:r>
    </w:p>
    <w:p w14:paraId="405E989A" w14:textId="132D42ED" w:rsidR="00CB781F" w:rsidRPr="00F07E24" w:rsidRDefault="00CB781F" w:rsidP="00CB781F">
      <w:pPr>
        <w:jc w:val="both"/>
      </w:pPr>
      <w:r w:rsidRPr="00F07E24">
        <w:t xml:space="preserve">из теории и в нашем случае зависит от силы тока) от коэффициента </w:t>
      </w:r>
      <w:r w:rsidRPr="00F07E24">
        <w:rPr>
          <w:rFonts w:ascii="Cambria Math" w:hAnsi="Cambria Math" w:cs="Cambria Math"/>
        </w:rPr>
        <w:t>𝑠𝑖𝑛</w:t>
      </w:r>
      <w:r w:rsidRPr="00F07E24">
        <w:t>(</w:t>
      </w:r>
      <w:r w:rsidRPr="00F07E24">
        <w:rPr>
          <w:rFonts w:ascii="Cambria Math" w:hAnsi="Cambria Math" w:cs="Cambria Math"/>
        </w:rPr>
        <w:t>𝛼</w:t>
      </w:r>
      <w:r w:rsidRPr="00F07E24">
        <w:t>)</w:t>
      </w:r>
      <w:r w:rsidRPr="00F07E24">
        <w:t>/</w:t>
      </w:r>
      <w:r w:rsidRPr="00F07E24">
        <w:rPr>
          <w:rFonts w:ascii="Cambria Math" w:hAnsi="Cambria Math" w:cs="Cambria Math"/>
        </w:rPr>
        <w:t>𝑠𝑖𝑛</w:t>
      </w:r>
      <w:r w:rsidRPr="00F07E24">
        <w:t>(</w:t>
      </w:r>
      <w:r w:rsidRPr="00F07E24">
        <w:rPr>
          <w:rFonts w:ascii="Cambria Math" w:hAnsi="Cambria Math" w:cs="Cambria Math"/>
        </w:rPr>
        <w:t>𝜑</w:t>
      </w:r>
      <w:r w:rsidRPr="00F07E24">
        <w:t>−</w:t>
      </w:r>
      <w:r w:rsidRPr="00F07E24">
        <w:rPr>
          <w:rFonts w:ascii="Cambria Math" w:hAnsi="Cambria Math" w:cs="Cambria Math"/>
        </w:rPr>
        <w:t>𝛼</w:t>
      </w:r>
      <w:r w:rsidRPr="00F07E24">
        <w:t>).</w:t>
      </w:r>
    </w:p>
    <w:p w14:paraId="3CA0709D" w14:textId="1225A62A" w:rsidR="006C48AD" w:rsidRPr="00F07E24" w:rsidRDefault="00CB781F" w:rsidP="00CB781F">
      <w:pPr>
        <w:jc w:val="both"/>
        <w:rPr>
          <w:sz w:val="28"/>
          <w:szCs w:val="28"/>
        </w:rPr>
      </w:pPr>
      <w:r w:rsidRPr="00F07E24">
        <w:t xml:space="preserve">Значение получили </w:t>
      </w:r>
      <w:r w:rsidRPr="00F07E24">
        <w:t>больше</w:t>
      </w:r>
      <w:r w:rsidRPr="00F07E24">
        <w:t xml:space="preserve">, чем истинное (14.92 </w:t>
      </w:r>
      <w:proofErr w:type="spellStart"/>
      <w:r w:rsidRPr="00F07E24">
        <w:t>мкТл</w:t>
      </w:r>
      <w:proofErr w:type="spellEnd"/>
      <w:r w:rsidRPr="00F07E24">
        <w:t xml:space="preserve"> в Санкт-Петербурге), но это можно объяснить неточностью в измерениях и </w:t>
      </w:r>
      <w:proofErr w:type="spellStart"/>
      <w:r w:rsidRPr="00F07E24">
        <w:t>неидеальностью</w:t>
      </w:r>
      <w:proofErr w:type="spellEnd"/>
      <w:r w:rsidRPr="00F07E24">
        <w:t xml:space="preserve"> установки.</w:t>
      </w:r>
    </w:p>
    <w:sectPr w:rsidR="006C48AD" w:rsidRPr="00F07E24" w:rsidSect="007A2B43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E2A70" w14:textId="77777777" w:rsidR="007A2B43" w:rsidRDefault="007A2B43">
      <w:r>
        <w:separator/>
      </w:r>
    </w:p>
  </w:endnote>
  <w:endnote w:type="continuationSeparator" w:id="0">
    <w:p w14:paraId="21BA2F76" w14:textId="77777777" w:rsidR="007A2B43" w:rsidRDefault="007A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0CDE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3789BB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B0F89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75FB8BC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14478" w14:textId="77777777" w:rsidR="007A2B43" w:rsidRDefault="007A2B43">
      <w:r>
        <w:separator/>
      </w:r>
    </w:p>
  </w:footnote>
  <w:footnote w:type="continuationSeparator" w:id="0">
    <w:p w14:paraId="29FDE100" w14:textId="77777777" w:rsidR="007A2B43" w:rsidRDefault="007A2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D650C1D" w14:textId="77777777" w:rsidTr="00534FDF">
      <w:tc>
        <w:tcPr>
          <w:tcW w:w="6663" w:type="dxa"/>
          <w:vAlign w:val="center"/>
        </w:tcPr>
        <w:p w14:paraId="7E1BC80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D5B74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3E590B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8EE69F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9E8A99E" wp14:editId="0DBFCA9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EA261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C4071C"/>
    <w:multiLevelType w:val="multilevel"/>
    <w:tmpl w:val="C10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22189">
    <w:abstractNumId w:val="2"/>
  </w:num>
  <w:num w:numId="2" w16cid:durableId="1183083818">
    <w:abstractNumId w:val="0"/>
  </w:num>
  <w:num w:numId="3" w16cid:durableId="860625309">
    <w:abstractNumId w:val="1"/>
  </w:num>
  <w:num w:numId="4" w16cid:durableId="32266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8AC"/>
    <w:rsid w:val="0001742F"/>
    <w:rsid w:val="00033D16"/>
    <w:rsid w:val="00071E8B"/>
    <w:rsid w:val="00077E29"/>
    <w:rsid w:val="00087209"/>
    <w:rsid w:val="0009387B"/>
    <w:rsid w:val="00095D73"/>
    <w:rsid w:val="000A0575"/>
    <w:rsid w:val="000A7965"/>
    <w:rsid w:val="000B5CF8"/>
    <w:rsid w:val="000C501B"/>
    <w:rsid w:val="000E3319"/>
    <w:rsid w:val="000E53CF"/>
    <w:rsid w:val="00105D87"/>
    <w:rsid w:val="00130570"/>
    <w:rsid w:val="00130C11"/>
    <w:rsid w:val="00146153"/>
    <w:rsid w:val="0014721A"/>
    <w:rsid w:val="00164F2E"/>
    <w:rsid w:val="0017081E"/>
    <w:rsid w:val="001840C1"/>
    <w:rsid w:val="0019047F"/>
    <w:rsid w:val="001B0B43"/>
    <w:rsid w:val="001C3832"/>
    <w:rsid w:val="00214505"/>
    <w:rsid w:val="0021632E"/>
    <w:rsid w:val="002344B6"/>
    <w:rsid w:val="00242F8F"/>
    <w:rsid w:val="00286744"/>
    <w:rsid w:val="0029421A"/>
    <w:rsid w:val="0029488E"/>
    <w:rsid w:val="002B035C"/>
    <w:rsid w:val="002D08D1"/>
    <w:rsid w:val="002D1EE3"/>
    <w:rsid w:val="002D52E3"/>
    <w:rsid w:val="002E0EEF"/>
    <w:rsid w:val="002E4C57"/>
    <w:rsid w:val="002F573C"/>
    <w:rsid w:val="003050EA"/>
    <w:rsid w:val="0031431B"/>
    <w:rsid w:val="00314902"/>
    <w:rsid w:val="00333B88"/>
    <w:rsid w:val="00336792"/>
    <w:rsid w:val="00341133"/>
    <w:rsid w:val="00351C28"/>
    <w:rsid w:val="003531AC"/>
    <w:rsid w:val="00370B17"/>
    <w:rsid w:val="00375FEB"/>
    <w:rsid w:val="00385DFF"/>
    <w:rsid w:val="003B5C60"/>
    <w:rsid w:val="003B6B75"/>
    <w:rsid w:val="003C1A38"/>
    <w:rsid w:val="003D6548"/>
    <w:rsid w:val="003F049E"/>
    <w:rsid w:val="003F5EA4"/>
    <w:rsid w:val="00465757"/>
    <w:rsid w:val="004C792C"/>
    <w:rsid w:val="004E7AAB"/>
    <w:rsid w:val="00534FDF"/>
    <w:rsid w:val="00551048"/>
    <w:rsid w:val="00555169"/>
    <w:rsid w:val="0056681A"/>
    <w:rsid w:val="005A39E1"/>
    <w:rsid w:val="005A42CA"/>
    <w:rsid w:val="005F4ECF"/>
    <w:rsid w:val="00612706"/>
    <w:rsid w:val="00633B08"/>
    <w:rsid w:val="0064651F"/>
    <w:rsid w:val="00651580"/>
    <w:rsid w:val="00661570"/>
    <w:rsid w:val="00661DF9"/>
    <w:rsid w:val="00695C66"/>
    <w:rsid w:val="006B013B"/>
    <w:rsid w:val="006B55C6"/>
    <w:rsid w:val="006C48AD"/>
    <w:rsid w:val="006D3B28"/>
    <w:rsid w:val="006F1628"/>
    <w:rsid w:val="00700680"/>
    <w:rsid w:val="00713DB3"/>
    <w:rsid w:val="00717631"/>
    <w:rsid w:val="007609F8"/>
    <w:rsid w:val="007A2B43"/>
    <w:rsid w:val="007A4379"/>
    <w:rsid w:val="00800B65"/>
    <w:rsid w:val="00821521"/>
    <w:rsid w:val="00833F5C"/>
    <w:rsid w:val="00856E6F"/>
    <w:rsid w:val="00884DFE"/>
    <w:rsid w:val="008871B5"/>
    <w:rsid w:val="008A7E8C"/>
    <w:rsid w:val="008B4F50"/>
    <w:rsid w:val="008C5DCC"/>
    <w:rsid w:val="008F56A8"/>
    <w:rsid w:val="00915D66"/>
    <w:rsid w:val="00916D34"/>
    <w:rsid w:val="00922474"/>
    <w:rsid w:val="009257A1"/>
    <w:rsid w:val="009328B1"/>
    <w:rsid w:val="00937630"/>
    <w:rsid w:val="00942CD3"/>
    <w:rsid w:val="0097490C"/>
    <w:rsid w:val="009A329E"/>
    <w:rsid w:val="009A3B94"/>
    <w:rsid w:val="009B0B8F"/>
    <w:rsid w:val="00A02DCD"/>
    <w:rsid w:val="00A12871"/>
    <w:rsid w:val="00A135B8"/>
    <w:rsid w:val="00A14EAB"/>
    <w:rsid w:val="00A20087"/>
    <w:rsid w:val="00A81BF3"/>
    <w:rsid w:val="00AA0CB5"/>
    <w:rsid w:val="00AF4658"/>
    <w:rsid w:val="00B37093"/>
    <w:rsid w:val="00B574C2"/>
    <w:rsid w:val="00B7773B"/>
    <w:rsid w:val="00BA4D40"/>
    <w:rsid w:val="00BB09F4"/>
    <w:rsid w:val="00BB2675"/>
    <w:rsid w:val="00BC5ED7"/>
    <w:rsid w:val="00BC722A"/>
    <w:rsid w:val="00BE7ECD"/>
    <w:rsid w:val="00BF624D"/>
    <w:rsid w:val="00C14BC3"/>
    <w:rsid w:val="00C32E38"/>
    <w:rsid w:val="00C36D5D"/>
    <w:rsid w:val="00C4286D"/>
    <w:rsid w:val="00C57014"/>
    <w:rsid w:val="00C77929"/>
    <w:rsid w:val="00C83565"/>
    <w:rsid w:val="00C956D1"/>
    <w:rsid w:val="00CB38C4"/>
    <w:rsid w:val="00CB781F"/>
    <w:rsid w:val="00CE56F6"/>
    <w:rsid w:val="00D07199"/>
    <w:rsid w:val="00D24203"/>
    <w:rsid w:val="00D26A94"/>
    <w:rsid w:val="00D725DC"/>
    <w:rsid w:val="00D81A36"/>
    <w:rsid w:val="00D91DA4"/>
    <w:rsid w:val="00DA5E17"/>
    <w:rsid w:val="00DB7CB9"/>
    <w:rsid w:val="00E072DB"/>
    <w:rsid w:val="00E15C75"/>
    <w:rsid w:val="00E25785"/>
    <w:rsid w:val="00E55D7F"/>
    <w:rsid w:val="00E77C23"/>
    <w:rsid w:val="00E77F78"/>
    <w:rsid w:val="00EA37FE"/>
    <w:rsid w:val="00EA597C"/>
    <w:rsid w:val="00EA630A"/>
    <w:rsid w:val="00EB49F0"/>
    <w:rsid w:val="00EE0E9B"/>
    <w:rsid w:val="00EE329C"/>
    <w:rsid w:val="00EE3896"/>
    <w:rsid w:val="00EF4FCD"/>
    <w:rsid w:val="00EF5169"/>
    <w:rsid w:val="00F0595E"/>
    <w:rsid w:val="00F07E24"/>
    <w:rsid w:val="00F600A2"/>
    <w:rsid w:val="00F610DA"/>
    <w:rsid w:val="00F834A9"/>
    <w:rsid w:val="00F91F93"/>
    <w:rsid w:val="00FA6E8B"/>
    <w:rsid w:val="00FD0D41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58D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792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942CD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C792C"/>
    <w:rPr>
      <w:color w:val="808080"/>
    </w:rPr>
  </w:style>
  <w:style w:type="paragraph" w:styleId="ad">
    <w:name w:val="Body Text"/>
    <w:basedOn w:val="a"/>
    <w:link w:val="ae"/>
    <w:semiHidden/>
    <w:unhideWhenUsed/>
    <w:rsid w:val="005F4ECF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5F4ECF"/>
    <w:rPr>
      <w:rFonts w:ascii="Arial" w:hAnsi="Arial" w:cs="Arial"/>
      <w:iCs/>
      <w:sz w:val="24"/>
      <w:szCs w:val="24"/>
    </w:rPr>
  </w:style>
  <w:style w:type="paragraph" w:styleId="af">
    <w:name w:val="Normal (Web)"/>
    <w:basedOn w:val="a"/>
    <w:uiPriority w:val="99"/>
    <w:unhideWhenUsed/>
    <w:rsid w:val="005F4EC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4_Semester\Physics\3.13%20Barkhato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Зависимость 𝐵_𝑐 = 𝐵_𝑐 (𝛾_𝑖).</a:t>
            </a:r>
            <a:endParaRPr lang="ru-RU"/>
          </a:p>
        </c:rich>
      </c:tx>
      <c:layout>
        <c:manualLayout>
          <c:xMode val="edge"/>
          <c:yMode val="edge"/>
          <c:x val="0.2853193350831146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Лист1!$F$2:$F$15</c:f>
              <c:numCache>
                <c:formatCode>General</c:formatCode>
                <c:ptCount val="14"/>
                <c:pt idx="0">
                  <c:v>0.34729635533386072</c:v>
                </c:pt>
                <c:pt idx="1">
                  <c:v>0.53208888623795592</c:v>
                </c:pt>
                <c:pt idx="2">
                  <c:v>0.65270364466613928</c:v>
                </c:pt>
                <c:pt idx="3">
                  <c:v>0.74222719896855904</c:v>
                </c:pt>
                <c:pt idx="4">
                  <c:v>0.81520746909590458</c:v>
                </c:pt>
                <c:pt idx="5">
                  <c:v>0.87938524157181674</c:v>
                </c:pt>
                <c:pt idx="6">
                  <c:v>0.93969262078590832</c:v>
                </c:pt>
                <c:pt idx="7">
                  <c:v>1</c:v>
                </c:pt>
                <c:pt idx="8">
                  <c:v>1.0641777724759123</c:v>
                </c:pt>
                <c:pt idx="9">
                  <c:v>1.1371580426032577</c:v>
                </c:pt>
                <c:pt idx="10">
                  <c:v>1.2266815969056775</c:v>
                </c:pt>
                <c:pt idx="11">
                  <c:v>1.3472963553338611</c:v>
                </c:pt>
                <c:pt idx="12">
                  <c:v>1.5320888862379562</c:v>
                </c:pt>
                <c:pt idx="13">
                  <c:v>1.8793852415718173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0">
                  <c:v>4.1561926088717405</c:v>
                </c:pt>
                <c:pt idx="1">
                  <c:v>6.2442797609250897</c:v>
                </c:pt>
                <c:pt idx="2">
                  <c:v>8.4942186443816183</c:v>
                </c:pt>
                <c:pt idx="3">
                  <c:v>9.3154663185384869</c:v>
                </c:pt>
                <c:pt idx="4">
                  <c:v>11.529438150572085</c:v>
                </c:pt>
                <c:pt idx="5">
                  <c:v>12.208815788560738</c:v>
                </c:pt>
                <c:pt idx="6">
                  <c:v>13.927241578767322</c:v>
                </c:pt>
                <c:pt idx="7">
                  <c:v>15.126143292864937</c:v>
                </c:pt>
                <c:pt idx="8">
                  <c:v>16.005337883203193</c:v>
                </c:pt>
                <c:pt idx="9">
                  <c:v>16.804605692601601</c:v>
                </c:pt>
                <c:pt idx="10">
                  <c:v>19.262354206501723</c:v>
                </c:pt>
                <c:pt idx="11">
                  <c:v>20.001676930195249</c:v>
                </c:pt>
                <c:pt idx="12">
                  <c:v>22.479407139330323</c:v>
                </c:pt>
                <c:pt idx="13">
                  <c:v>25.936240414978457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24-4867-A962-A30B5B180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364144"/>
        <c:axId val="1921365584"/>
      </c:scatterChart>
      <c:valAx>
        <c:axId val="192136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𝛾_𝑖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365584"/>
        <c:crosses val="autoZero"/>
        <c:crossBetween val="midCat"/>
      </c:valAx>
      <c:valAx>
        <c:axId val="192136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𝐵_𝑐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1364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2571-1088-44CA-802C-4F9EDAD5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3168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Бархатова Наталья Александровна</cp:lastModifiedBy>
  <cp:revision>69</cp:revision>
  <cp:lastPrinted>2023-10-06T13:32:00Z</cp:lastPrinted>
  <dcterms:created xsi:type="dcterms:W3CDTF">2023-11-11T20:21:00Z</dcterms:created>
  <dcterms:modified xsi:type="dcterms:W3CDTF">2024-05-09T18:10:00Z</dcterms:modified>
</cp:coreProperties>
</file>