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
          <w:szCs w:val="6"/>
        </w:rPr>
      </w:pPr>
      <w:r w:rsidDel="00000000" w:rsidR="00000000" w:rsidRPr="00000000">
        <w:rPr>
          <w:rtl w:val="0"/>
        </w:rPr>
      </w:r>
    </w:p>
    <w:p w:rsidR="00000000" w:rsidDel="00000000" w:rsidP="00000000" w:rsidRDefault="00000000" w:rsidRPr="00000000" w14:paraId="00000002">
      <w:pPr>
        <w:ind w:firstLine="20"/>
        <w:rPr>
          <w:sz w:val="2"/>
          <w:szCs w:val="2"/>
        </w:rPr>
      </w:pPr>
      <w:r w:rsidDel="00000000" w:rsidR="00000000" w:rsidRPr="00000000">
        <w:rPr>
          <w:rtl w:val="0"/>
        </w:rPr>
      </w:r>
    </w:p>
    <w:p w:rsidR="00000000" w:rsidDel="00000000" w:rsidP="00000000" w:rsidRDefault="00000000" w:rsidRPr="00000000" w14:paraId="00000003">
      <w:pPr>
        <w:ind w:firstLine="20"/>
        <w:rPr>
          <w:sz w:val="2"/>
          <w:szCs w:val="2"/>
        </w:rPr>
      </w:pPr>
      <w:r w:rsidDel="00000000" w:rsidR="00000000" w:rsidRPr="00000000">
        <w:rPr>
          <w:rtl w:val="0"/>
        </w:rPr>
      </w:r>
    </w:p>
    <w:p w:rsidR="00000000" w:rsidDel="00000000" w:rsidP="00000000" w:rsidRDefault="00000000" w:rsidRPr="00000000" w14:paraId="00000004">
      <w:pPr>
        <w:tabs>
          <w:tab w:val="left" w:pos="580"/>
          <w:tab w:val="left" w:pos="1075"/>
        </w:tabs>
        <w:spacing w:line="240" w:lineRule="auto"/>
        <w:ind w:firstLine="900"/>
        <w:rPr>
          <w:sz w:val="18"/>
          <w:szCs w:val="18"/>
        </w:rPr>
      </w:pPr>
      <w:r w:rsidDel="00000000" w:rsidR="00000000" w:rsidRPr="00000000">
        <w:rPr>
          <w:rFonts w:ascii="Times New Roman" w:cs="Times New Roman" w:eastAsia="Times New Roman" w:hAnsi="Times New Roman"/>
          <w:sz w:val="28"/>
          <w:szCs w:val="28"/>
          <w:rtl w:val="0"/>
        </w:rPr>
        <w:t xml:space="preserve">Korean Language Course  </w:t>
      </w:r>
      <w:r w:rsidDel="00000000" w:rsidR="00000000" w:rsidRPr="00000000">
        <w:rPr>
          <w:rFonts w:ascii="MS Gothic" w:cs="MS Gothic" w:eastAsia="MS Gothic" w:hAnsi="MS Gothic"/>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18"/>
          <w:szCs w:val="18"/>
          <w:rtl w:val="0"/>
        </w:rPr>
        <w:tab/>
        <w:t xml:space="preserve">                          </w:t>
      </w:r>
      <w:r w:rsidDel="00000000" w:rsidR="00000000" w:rsidRPr="00000000">
        <w:rPr>
          <w:rFonts w:ascii="Times New Roman" w:cs="Times New Roman" w:eastAsia="Times New Roman" w:hAnsi="Times New Roman"/>
          <w:sz w:val="28"/>
          <w:szCs w:val="28"/>
          <w:rtl w:val="0"/>
        </w:rPr>
        <w:t xml:space="preserve">Summer Special Program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MS Gothic" w:cs="MS Gothic" w:eastAsia="MS Gothic" w:hAnsi="MS Gothic"/>
          <w:sz w:val="28"/>
          <w:szCs w:val="28"/>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133350" cy="133350"/>
                <wp:effectExtent b="0" l="0" r="0" t="0"/>
                <wp:wrapNone/>
                <wp:docPr id="1" name=""/>
                <a:graphic>
                  <a:graphicData uri="http://schemas.microsoft.com/office/word/2010/wordprocessingShape">
                    <wps:wsp>
                      <wps:cNvSpPr/>
                      <wps:cNvPr id="2" name="Shape 2"/>
                      <wps:spPr>
                        <a:xfrm>
                          <a:off x="5284088" y="3718088"/>
                          <a:ext cx="123825" cy="123825"/>
                        </a:xfrm>
                        <a:prstGeom prst="rect">
                          <a:avLst/>
                        </a:prstGeom>
                        <a:solidFill>
                          <a:srgbClr val="595959"/>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133350" cy="1333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3350"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38100</wp:posOffset>
                </wp:positionV>
                <wp:extent cx="133350" cy="133350"/>
                <wp:effectExtent b="0" l="0" r="0" t="0"/>
                <wp:wrapNone/>
                <wp:docPr id="3" name=""/>
                <a:graphic>
                  <a:graphicData uri="http://schemas.microsoft.com/office/word/2010/wordprocessingShape">
                    <wps:wsp>
                      <wps:cNvSpPr/>
                      <wps:cNvPr id="7" name="Shape 7"/>
                      <wps:spPr>
                        <a:xfrm>
                          <a:off x="5284088" y="3718088"/>
                          <a:ext cx="123825" cy="123825"/>
                        </a:xfrm>
                        <a:prstGeom prst="rect">
                          <a:avLst/>
                        </a:prstGeom>
                        <a:solidFill>
                          <a:srgbClr val="595959"/>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38100</wp:posOffset>
                </wp:positionV>
                <wp:extent cx="133350" cy="13335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3350" cy="133350"/>
                        </a:xfrm>
                        <a:prstGeom prst="rect"/>
                        <a:ln/>
                      </pic:spPr>
                    </pic:pic>
                  </a:graphicData>
                </a:graphic>
              </wp:anchor>
            </w:drawing>
          </mc:Fallback>
        </mc:AlternateContent>
      </w:r>
    </w:p>
    <w:p w:rsidR="00000000" w:rsidDel="00000000" w:rsidP="00000000" w:rsidRDefault="00000000" w:rsidRPr="00000000" w14:paraId="00000005">
      <w:pPr>
        <w:spacing w:line="240" w:lineRule="auto"/>
        <w:ind w:firstLine="960"/>
        <w:rPr>
          <w:sz w:val="2"/>
          <w:szCs w:val="2"/>
        </w:rPr>
      </w:pPr>
      <w:r w:rsidDel="00000000" w:rsidR="00000000" w:rsidRPr="00000000">
        <w:rPr>
          <w:rFonts w:ascii="Times New Roman" w:cs="Times New Roman" w:eastAsia="Times New Roman" w:hAnsi="Times New Roman"/>
          <w:sz w:val="28"/>
          <w:szCs w:val="28"/>
          <w:rtl w:val="0"/>
        </w:rPr>
        <w:t xml:space="preserve">- From: </w:t>
      </w:r>
      <w:r w:rsidDel="00000000" w:rsidR="00000000" w:rsidRPr="00000000">
        <w:rPr>
          <w:rFonts w:ascii="Times New Roman" w:cs="Times New Roman" w:eastAsia="Times New Roman" w:hAnsi="Times New Roman"/>
          <w:sz w:val="28"/>
          <w:szCs w:val="28"/>
          <w:u w:val="single"/>
          <w:rtl w:val="0"/>
        </w:rPr>
        <w:t xml:space="preserve">      course</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sz w:val="28"/>
          <w:szCs w:val="28"/>
          <w:u w:val="single"/>
          <w:rtl w:val="0"/>
        </w:rPr>
        <w:t xml:space="preserve">      course</w:t>
      </w:r>
      <w:r w:rsidDel="00000000" w:rsidR="00000000" w:rsidRPr="00000000">
        <w:rPr>
          <w:sz w:val="28"/>
          <w:szCs w:val="28"/>
          <w:rtl w:val="0"/>
        </w:rPr>
        <w:tab/>
      </w:r>
      <w:r w:rsidDel="00000000" w:rsidR="00000000" w:rsidRPr="00000000">
        <w:rPr>
          <w:rtl w:val="0"/>
        </w:rPr>
      </w:r>
    </w:p>
    <w:tbl>
      <w:tblPr>
        <w:tblStyle w:val="Table1"/>
        <w:tblW w:w="1092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2175"/>
        <w:gridCol w:w="2085"/>
        <w:gridCol w:w="2693"/>
        <w:gridCol w:w="2127"/>
        <w:tblGridChange w:id="0">
          <w:tblGrid>
            <w:gridCol w:w="1843"/>
            <w:gridCol w:w="2175"/>
            <w:gridCol w:w="2085"/>
            <w:gridCol w:w="2693"/>
            <w:gridCol w:w="2127"/>
          </w:tblGrid>
        </w:tblGridChange>
      </w:tblGrid>
      <w:tr>
        <w:trPr>
          <w:trHeight w:val="465" w:hRule="atLeast"/>
        </w:trPr>
        <w:tc>
          <w:tcPr>
            <w:gridSpan w:val="5"/>
            <w:tcBorders>
              <w:top w:color="a5a5a5" w:space="0" w:sz="4" w:val="single"/>
              <w:left w:color="000000" w:space="0" w:sz="0" w:val="nil"/>
              <w:bottom w:color="a5a5a5" w:space="0" w:sz="4" w:val="single"/>
              <w:right w:color="000000" w:space="0" w:sz="0" w:val="nil"/>
            </w:tcBorders>
            <w:shd w:fill="d5dce4" w:val="clear"/>
            <w:vAlign w:val="center"/>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Malgun Gothic" w:cs="Malgun Gothic" w:eastAsia="Malgun Gothic" w:hAnsi="Malgun Gothic"/>
                <w:b w:val="1"/>
                <w:color w:val="404040"/>
                <w:sz w:val="24"/>
                <w:szCs w:val="24"/>
                <w:rtl w:val="0"/>
              </w:rPr>
              <w:t xml:space="preserve">Ⅰ</w:t>
            </w:r>
            <w:r w:rsidDel="00000000" w:rsidR="00000000" w:rsidRPr="00000000">
              <w:rPr>
                <w:rFonts w:ascii="Times New Roman" w:cs="Times New Roman" w:eastAsia="Times New Roman" w:hAnsi="Times New Roman"/>
                <w:b w:val="1"/>
                <w:color w:val="404040"/>
                <w:sz w:val="24"/>
                <w:szCs w:val="24"/>
                <w:rtl w:val="0"/>
              </w:rPr>
              <w:t xml:space="preserve">. Personal Information</w:t>
            </w:r>
            <w:r w:rsidDel="00000000" w:rsidR="00000000" w:rsidRPr="00000000">
              <w:rPr>
                <w:rtl w:val="0"/>
              </w:rPr>
            </w:r>
          </w:p>
        </w:tc>
      </w:tr>
      <w:tr>
        <w:trPr>
          <w:trHeight w:val="56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0B">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0C">
            <w:pPr>
              <w:tabs>
                <w:tab w:val="right" w:pos="2906"/>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Mukhammadbobur</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0D">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0E">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Juraev</w:t>
            </w:r>
          </w:p>
        </w:tc>
        <w:tc>
          <w:tcPr>
            <w:vMerge w:val="restart"/>
            <w:tcBorders>
              <w:top w:color="a5a5a5" w:space="0" w:sz="4" w:val="single"/>
              <w:left w:color="a5a5a5" w:space="0" w:sz="4" w:val="single"/>
              <w:right w:color="a5a5a5" w:space="0" w:sz="4" w:val="single"/>
            </w:tcBorders>
            <w:vAlign w:val="center"/>
          </w:tcPr>
          <w:p w:rsidR="00000000" w:rsidDel="00000000" w:rsidP="00000000" w:rsidRDefault="00000000" w:rsidRPr="00000000" w14:paraId="0000000F">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Photograph</w:t>
            </w:r>
          </w:p>
          <w:p w:rsidR="00000000" w:rsidDel="00000000" w:rsidP="00000000" w:rsidRDefault="00000000" w:rsidRPr="00000000" w14:paraId="00000011">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3cm X 4cm</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4">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5">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2003-09-17</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6">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7">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Uzbekistan</w:t>
            </w:r>
          </w:p>
        </w:tc>
        <w:tc>
          <w:tcPr>
            <w:vMerge w:val="continue"/>
            <w:tcBorders>
              <w:top w:color="a5a5a5" w:space="0" w:sz="4" w:val="single"/>
              <w:left w:color="a5a5a5" w:space="0" w:sz="4" w:val="single"/>
              <w:right w:color="a5a5a5" w:space="0" w:sz="4" w:val="single"/>
            </w:tcBorders>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9">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gridSpan w:val="3"/>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A">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Female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vMerge w:val="continue"/>
            <w:tcBorders>
              <w:top w:color="a5a5a5" w:space="0" w:sz="4" w:val="single"/>
              <w:left w:color="a5a5a5" w:space="0" w:sz="4" w:val="single"/>
              <w:right w:color="a5a5a5" w:space="0" w:sz="4"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E">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Number</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F">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AC2270042</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0">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Valid date</w:t>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1">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2029-10-04</w:t>
            </w:r>
          </w:p>
        </w:tc>
        <w:tc>
          <w:tcPr>
            <w:vMerge w:val="continue"/>
            <w:tcBorders>
              <w:top w:color="a5a5a5" w:space="0" w:sz="4" w:val="single"/>
              <w:left w:color="a5a5a5" w:space="0" w:sz="4" w:val="single"/>
              <w:right w:color="a5a5a5" w:space="0" w:sz="4"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3">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gridSpan w:val="3"/>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4">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barkhayotoff@gmail.com</w:t>
            </w:r>
          </w:p>
        </w:tc>
        <w:tc>
          <w:tcPr>
            <w:vMerge w:val="continue"/>
            <w:tcBorders>
              <w:top w:color="a5a5a5" w:space="0" w:sz="4" w:val="single"/>
              <w:left w:color="a5a5a5" w:space="0" w:sz="4" w:val="single"/>
              <w:right w:color="a5a5a5" w:space="0" w:sz="4" w:val="single"/>
            </w:tcBorders>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37"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8">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Address</w:t>
            </w:r>
          </w:p>
        </w:tc>
        <w:tc>
          <w:tcPr>
            <w:gridSpan w:val="4"/>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9">
            <w:pPr>
              <w:tabs>
                <w:tab w:val="left" w:pos="8820"/>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882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Fidokor Str 32, Mustaqillik MFY, Pop Town, Namangan Region Uzbekistan</w:t>
            </w:r>
          </w:p>
        </w:tc>
      </w:tr>
      <w:tr>
        <w:trPr>
          <w:trHeight w:val="684" w:hRule="atLeast"/>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E">
            <w:pPr>
              <w:tabs>
                <w:tab w:val="left" w:pos="88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Address</w:t>
            </w:r>
          </w:p>
        </w:tc>
        <w:tc>
          <w:tcPr>
            <w:gridSpan w:val="4"/>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2F">
            <w:pPr>
              <w:tabs>
                <w:tab w:val="left" w:pos="8820"/>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Fidokor Str 32, Mustaqillik MFY, Pop Town, Namangan Region Uzbekistan</w:t>
            </w:r>
          </w:p>
        </w:tc>
      </w:tr>
      <w:tr>
        <w:trPr>
          <w:trHeight w:val="274" w:hRule="atLeast"/>
        </w:trPr>
        <w:tc>
          <w:tcPr>
            <w:gridSpan w:val="2"/>
            <w:tcBorders>
              <w:left w:color="000000" w:space="0" w:sz="0" w:val="nil"/>
              <w:bottom w:color="a5a5a5" w:space="0" w:sz="4" w:val="single"/>
              <w:right w:color="000000" w:space="0" w:sz="0" w:val="nil"/>
            </w:tcBorders>
            <w:shd w:fill="d5dce4" w:val="clear"/>
          </w:tcPr>
          <w:p w:rsidR="00000000" w:rsidDel="00000000" w:rsidP="00000000" w:rsidRDefault="00000000" w:rsidRPr="00000000" w14:paraId="00000034">
            <w:pPr>
              <w:tabs>
                <w:tab w:val="left" w:pos="8820"/>
              </w:tabs>
              <w:rPr>
                <w:sz w:val="28"/>
                <w:szCs w:val="28"/>
              </w:rPr>
            </w:pPr>
            <w:r w:rsidDel="00000000" w:rsidR="00000000" w:rsidRPr="00000000">
              <w:rPr>
                <w:rFonts w:ascii="Malgun Gothic" w:cs="Malgun Gothic" w:eastAsia="Malgun Gothic" w:hAnsi="Malgun Gothic"/>
                <w:b w:val="1"/>
                <w:color w:val="262626"/>
                <w:sz w:val="24"/>
                <w:szCs w:val="24"/>
                <w:rtl w:val="0"/>
              </w:rPr>
              <w:t xml:space="preserve">Ⅱ</w:t>
            </w:r>
            <w:r w:rsidDel="00000000" w:rsidR="00000000" w:rsidRPr="00000000">
              <w:rPr>
                <w:rFonts w:ascii="Times New Roman" w:cs="Times New Roman" w:eastAsia="Times New Roman" w:hAnsi="Times New Roman"/>
                <w:b w:val="1"/>
                <w:color w:val="262626"/>
                <w:sz w:val="24"/>
                <w:szCs w:val="24"/>
                <w:rtl w:val="0"/>
              </w:rPr>
              <w:t xml:space="preserve">. Emergency Contact Information</w:t>
            </w:r>
            <w:r w:rsidDel="00000000" w:rsidR="00000000" w:rsidRPr="00000000">
              <w:rPr>
                <w:rtl w:val="0"/>
              </w:rPr>
            </w:r>
          </w:p>
        </w:tc>
      </w:tr>
      <w:tr>
        <w:trPr>
          <w:trHeight w:val="567" w:hRule="atLeast"/>
        </w:trPr>
        <w:tc>
          <w:tcPr>
            <w:tcBorders>
              <w:left w:color="000000" w:space="0" w:sz="0" w:val="nil"/>
              <w:bottom w:color="a6a6a6" w:space="0" w:sz="4" w:val="single"/>
              <w:right w:color="a6a6a6" w:space="0" w:sz="4" w:val="single"/>
            </w:tcBorders>
            <w:vAlign w:val="center"/>
          </w:tcPr>
          <w:p w:rsidR="00000000" w:rsidDel="00000000" w:rsidP="00000000" w:rsidRDefault="00000000" w:rsidRPr="00000000" w14:paraId="00000036">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Name in full : Barkhayot</w:t>
            </w:r>
          </w:p>
        </w:tc>
        <w:tc>
          <w:tcPr>
            <w:tcBorders>
              <w:left w:color="a6a6a6" w:space="0" w:sz="4" w:val="single"/>
              <w:bottom w:color="a6a6a6" w:space="0" w:sz="4" w:val="single"/>
              <w:right w:color="000000" w:space="0" w:sz="0" w:val="nil"/>
            </w:tcBorders>
            <w:vAlign w:val="center"/>
          </w:tcPr>
          <w:p w:rsidR="00000000" w:rsidDel="00000000" w:rsidP="00000000" w:rsidRDefault="00000000" w:rsidRPr="00000000" w14:paraId="00000037">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to the applicant :  Brother </w:t>
            </w:r>
          </w:p>
        </w:tc>
      </w:tr>
      <w:tr>
        <w:trPr>
          <w:trHeight w:val="567" w:hRule="atLeast"/>
        </w:trPr>
        <w:tc>
          <w:tcPr>
            <w:gridSpan w:val="2"/>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38">
            <w:pPr>
              <w:tabs>
                <w:tab w:val="left" w:pos="8820"/>
              </w:tabs>
              <w:ind w:firstLine="120"/>
              <w:rPr>
                <w:sz w:val="24"/>
                <w:szCs w:val="24"/>
                <w:u w:val="single"/>
              </w:rPr>
            </w:pPr>
            <w:r w:rsidDel="00000000" w:rsidR="00000000" w:rsidRPr="00000000">
              <w:rPr>
                <w:rFonts w:ascii="Times New Roman" w:cs="Times New Roman" w:eastAsia="Times New Roman" w:hAnsi="Times New Roman"/>
                <w:sz w:val="24"/>
                <w:szCs w:val="24"/>
                <w:rtl w:val="0"/>
              </w:rPr>
              <w:t xml:space="preserve">2. Address : </w:t>
            </w:r>
            <w:r w:rsidDel="00000000" w:rsidR="00000000" w:rsidRPr="00000000">
              <w:rPr>
                <w:rFonts w:ascii="Dotum" w:cs="Dotum" w:eastAsia="Dotum" w:hAnsi="Dotum"/>
                <w:sz w:val="18"/>
                <w:szCs w:val="18"/>
                <w:rtl w:val="0"/>
              </w:rPr>
              <w:t xml:space="preserve">대구광역시 달서구   선원11 길  22 - 7,  201호(  신당동)</w:t>
            </w:r>
            <w:r w:rsidDel="00000000" w:rsidR="00000000" w:rsidRPr="00000000">
              <w:rPr>
                <w:rtl w:val="0"/>
              </w:rPr>
            </w:r>
          </w:p>
        </w:tc>
      </w:tr>
      <w:tr>
        <w:trPr>
          <w:trHeight w:val="567" w:hRule="atLeast"/>
        </w:trPr>
        <w:tc>
          <w:tcPr>
            <w:gridSpan w:val="2"/>
            <w:tcBorders>
              <w:top w:color="a6a6a6" w:space="0" w:sz="4" w:val="single"/>
              <w:left w:color="000000" w:space="0" w:sz="0" w:val="nil"/>
              <w:bottom w:color="a5a5a5" w:space="0" w:sz="4" w:val="single"/>
              <w:right w:color="000000" w:space="0" w:sz="0" w:val="nil"/>
            </w:tcBorders>
            <w:vAlign w:val="center"/>
          </w:tcPr>
          <w:p w:rsidR="00000000" w:rsidDel="00000000" w:rsidP="00000000" w:rsidRDefault="00000000" w:rsidRPr="00000000" w14:paraId="0000003A">
            <w:pPr>
              <w:tabs>
                <w:tab w:val="left" w:pos="8820"/>
              </w:tabs>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Phone No. :  01077595445</w:t>
            </w:r>
          </w:p>
        </w:tc>
      </w:tr>
      <w:tr>
        <w:trPr>
          <w:trHeight w:val="274" w:hRule="atLeast"/>
        </w:trPr>
        <w:tc>
          <w:tcPr>
            <w:gridSpan w:val="2"/>
            <w:tcBorders>
              <w:left w:color="000000" w:space="0" w:sz="0" w:val="nil"/>
              <w:bottom w:color="a5a5a5" w:space="0" w:sz="4" w:val="single"/>
              <w:right w:color="000000" w:space="0" w:sz="0" w:val="nil"/>
            </w:tcBorders>
            <w:shd w:fill="d5dce4" w:val="clear"/>
          </w:tcPr>
          <w:p w:rsidR="00000000" w:rsidDel="00000000" w:rsidP="00000000" w:rsidRDefault="00000000" w:rsidRPr="00000000" w14:paraId="0000003C">
            <w:pPr>
              <w:tabs>
                <w:tab w:val="left" w:pos="8820"/>
              </w:tabs>
              <w:rPr>
                <w:sz w:val="28"/>
                <w:szCs w:val="28"/>
              </w:rPr>
            </w:pPr>
            <w:r w:rsidDel="00000000" w:rsidR="00000000" w:rsidRPr="00000000">
              <w:rPr>
                <w:rFonts w:ascii="Malgun Gothic" w:cs="Malgun Gothic" w:eastAsia="Malgun Gothic" w:hAnsi="Malgun Gothic"/>
                <w:b w:val="1"/>
                <w:color w:val="262626"/>
                <w:sz w:val="24"/>
                <w:szCs w:val="24"/>
                <w:rtl w:val="0"/>
              </w:rPr>
              <w:t xml:space="preserve">Ⅲ</w:t>
            </w:r>
            <w:r w:rsidDel="00000000" w:rsidR="00000000" w:rsidRPr="00000000">
              <w:rPr>
                <w:rFonts w:ascii="Times New Roman" w:cs="Times New Roman" w:eastAsia="Times New Roman" w:hAnsi="Times New Roman"/>
                <w:b w:val="1"/>
                <w:color w:val="262626"/>
                <w:sz w:val="24"/>
                <w:szCs w:val="24"/>
                <w:rtl w:val="0"/>
              </w:rPr>
              <w:t xml:space="preserve">. ACADEMIC Information</w:t>
            </w:r>
            <w:r w:rsidDel="00000000" w:rsidR="00000000" w:rsidRPr="00000000">
              <w:rPr>
                <w:rtl w:val="0"/>
              </w:rPr>
            </w:r>
          </w:p>
        </w:tc>
      </w:tr>
      <w:tr>
        <w:trPr>
          <w:trHeight w:val="567" w:hRule="atLeast"/>
        </w:trPr>
        <w:tc>
          <w:tcPr>
            <w:gridSpan w:val="2"/>
            <w:tcBorders>
              <w:left w:color="000000" w:space="0" w:sz="0" w:val="nil"/>
              <w:bottom w:color="a6a6a6" w:space="0" w:sz="4" w:val="single"/>
              <w:right w:color="000000" w:space="0" w:sz="0" w:val="nil"/>
            </w:tcBorders>
            <w:vAlign w:val="center"/>
          </w:tcPr>
          <w:p w:rsidR="00000000" w:rsidDel="00000000" w:rsidP="00000000" w:rsidRDefault="00000000" w:rsidRPr="00000000" w14:paraId="0000003E">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Name of Institution : School 65</w:t>
            </w:r>
          </w:p>
        </w:tc>
      </w:tr>
      <w:tr>
        <w:trPr>
          <w:trHeight w:val="567" w:hRule="atLeast"/>
        </w:trPr>
        <w:tc>
          <w:tcPr>
            <w:gridSpan w:val="2"/>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40">
            <w:pPr>
              <w:tabs>
                <w:tab w:val="left" w:pos="8820"/>
              </w:tabs>
              <w:ind w:firstLine="120"/>
              <w:rPr>
                <w:sz w:val="24"/>
                <w:szCs w:val="24"/>
                <w:u w:val="single"/>
              </w:rPr>
            </w:pPr>
            <w:r w:rsidDel="00000000" w:rsidR="00000000" w:rsidRPr="00000000">
              <w:rPr>
                <w:rFonts w:ascii="Times New Roman" w:cs="Times New Roman" w:eastAsia="Times New Roman" w:hAnsi="Times New Roman"/>
                <w:sz w:val="24"/>
                <w:szCs w:val="24"/>
                <w:rtl w:val="0"/>
              </w:rPr>
              <w:t xml:space="preserve">2. Attendance dates : From</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u w:val="single"/>
                <w:rtl w:val="0"/>
              </w:rPr>
              <w:t xml:space="preserve">      2009 - 2020              </w:t>
            </w:r>
            <w:r w:rsidDel="00000000" w:rsidR="00000000" w:rsidRPr="00000000">
              <w:rPr>
                <w:rtl w:val="0"/>
              </w:rPr>
            </w:r>
          </w:p>
        </w:tc>
      </w:tr>
      <w:tr>
        <w:trPr>
          <w:trHeight w:val="567" w:hRule="atLeast"/>
        </w:trPr>
        <w:tc>
          <w:tcPr>
            <w:gridSpan w:val="2"/>
            <w:tcBorders>
              <w:top w:color="a6a6a6" w:space="0" w:sz="4" w:val="single"/>
              <w:left w:color="000000" w:space="0" w:sz="0" w:val="nil"/>
              <w:bottom w:color="a5a5a5" w:space="0" w:sz="4" w:val="single"/>
              <w:right w:color="000000" w:space="0" w:sz="0" w:val="nil"/>
            </w:tcBorders>
            <w:vAlign w:val="center"/>
          </w:tcPr>
          <w:p w:rsidR="00000000" w:rsidDel="00000000" w:rsidP="00000000" w:rsidRDefault="00000000" w:rsidRPr="00000000" w14:paraId="00000042">
            <w:pPr>
              <w:tabs>
                <w:tab w:val="left" w:pos="8820"/>
              </w:tabs>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Major : </w:t>
            </w:r>
          </w:p>
        </w:tc>
      </w:tr>
      <w:tr>
        <w:trPr>
          <w:trHeight w:val="413" w:hRule="atLeast"/>
        </w:trPr>
        <w:tc>
          <w:tcPr>
            <w:gridSpan w:val="2"/>
            <w:tcBorders>
              <w:left w:color="000000" w:space="0" w:sz="0" w:val="nil"/>
              <w:bottom w:color="a6a6a6" w:space="0" w:sz="4" w:val="single"/>
              <w:right w:color="000000" w:space="0" w:sz="0" w:val="nil"/>
            </w:tcBorders>
            <w:shd w:fill="d5dce4" w:val="clear"/>
          </w:tcPr>
          <w:p w:rsidR="00000000" w:rsidDel="00000000" w:rsidP="00000000" w:rsidRDefault="00000000" w:rsidRPr="00000000" w14:paraId="00000044">
            <w:pPr>
              <w:tabs>
                <w:tab w:val="left" w:pos="8820"/>
              </w:tabs>
              <w:rPr>
                <w:sz w:val="24"/>
                <w:szCs w:val="24"/>
              </w:rPr>
            </w:pPr>
            <w:r w:rsidDel="00000000" w:rsidR="00000000" w:rsidRPr="00000000">
              <w:rPr>
                <w:rFonts w:ascii="Malgun Gothic" w:cs="Malgun Gothic" w:eastAsia="Malgun Gothic" w:hAnsi="Malgun Gothic"/>
                <w:b w:val="1"/>
                <w:color w:val="262626"/>
                <w:sz w:val="24"/>
                <w:szCs w:val="24"/>
                <w:rtl w:val="0"/>
              </w:rPr>
              <w:t xml:space="preserve">Ⅳ</w:t>
            </w:r>
            <w:r w:rsidDel="00000000" w:rsidR="00000000" w:rsidRPr="00000000">
              <w:rPr>
                <w:rFonts w:ascii="Times New Roman" w:cs="Times New Roman" w:eastAsia="Times New Roman" w:hAnsi="Times New Roman"/>
                <w:b w:val="1"/>
                <w:color w:val="262626"/>
                <w:sz w:val="24"/>
                <w:szCs w:val="24"/>
                <w:rtl w:val="0"/>
              </w:rPr>
              <w:t xml:space="preserve">. Current Level of Korean Language</w:t>
            </w:r>
            <w:r w:rsidDel="00000000" w:rsidR="00000000" w:rsidRPr="00000000">
              <w:rPr>
                <w:rtl w:val="0"/>
              </w:rPr>
            </w:r>
          </w:p>
        </w:tc>
      </w:tr>
      <w:tr>
        <w:trPr>
          <w:trHeight w:val="567" w:hRule="atLeast"/>
        </w:trPr>
        <w:tc>
          <w:tcPr>
            <w:gridSpan w:val="2"/>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46">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Have you ever studied Korean Language before?      Yes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r>
      <w:tr>
        <w:trPr>
          <w:trHeight w:val="567" w:hRule="atLeast"/>
        </w:trPr>
        <w:tc>
          <w:tcPr>
            <w:gridSpan w:val="2"/>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48">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If yes, how long? :  </w:t>
            </w:r>
          </w:p>
        </w:tc>
      </w:tr>
      <w:tr>
        <w:trPr>
          <w:trHeight w:val="1045" w:hRule="atLeast"/>
        </w:trPr>
        <w:tc>
          <w:tcPr>
            <w:gridSpan w:val="2"/>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4A">
            <w:pPr>
              <w:tabs>
                <w:tab w:val="left" w:pos="8820"/>
              </w:tabs>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yes, please check current level of Korean language?</w:t>
            </w:r>
          </w:p>
          <w:p w:rsidR="00000000" w:rsidDel="00000000" w:rsidP="00000000" w:rsidRDefault="00000000" w:rsidRPr="00000000" w14:paraId="0000004B">
            <w:pPr>
              <w:tabs>
                <w:tab w:val="left" w:pos="8820"/>
              </w:tabs>
              <w:ind w:firstLine="5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C">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TOPIK 1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TOPIK 2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TOPIK 3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TOPIK 4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TOPIK 5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TOPIK 6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p w:rsidR="00000000" w:rsidDel="00000000" w:rsidP="00000000" w:rsidRDefault="00000000" w:rsidRPr="00000000" w14:paraId="0000004D">
            <w:pPr>
              <w:tabs>
                <w:tab w:val="left" w:pos="8820"/>
              </w:tabs>
              <w:rPr>
                <w:sz w:val="6"/>
                <w:szCs w:val="6"/>
                <w:u w:val="single"/>
              </w:rPr>
            </w:pPr>
            <w:r w:rsidDel="00000000" w:rsidR="00000000" w:rsidRPr="00000000">
              <w:rPr>
                <w:rtl w:val="0"/>
              </w:rPr>
            </w:r>
          </w:p>
        </w:tc>
      </w:tr>
    </w:tbl>
    <w:p w:rsidR="00000000" w:rsidDel="00000000" w:rsidP="00000000" w:rsidRDefault="00000000" w:rsidRPr="00000000" w14:paraId="0000004F">
      <w:pPr>
        <w:tabs>
          <w:tab w:val="left" w:pos="8820"/>
        </w:tabs>
        <w:rPr>
          <w:sz w:val="28"/>
          <w:szCs w:val="28"/>
        </w:rPr>
      </w:pPr>
      <w:r w:rsidDel="00000000" w:rsidR="00000000" w:rsidRPr="00000000">
        <w:rPr>
          <w:rtl w:val="0"/>
        </w:rPr>
      </w:r>
    </w:p>
    <w:p w:rsidR="00000000" w:rsidDel="00000000" w:rsidP="00000000" w:rsidRDefault="00000000" w:rsidRPr="00000000" w14:paraId="00000050">
      <w:pPr>
        <w:tabs>
          <w:tab w:val="left" w:pos="8820"/>
        </w:tabs>
        <w:rPr>
          <w:sz w:val="28"/>
          <w:szCs w:val="28"/>
        </w:rPr>
      </w:pPr>
      <w:r w:rsidDel="00000000" w:rsidR="00000000" w:rsidRPr="00000000">
        <w:rPr>
          <w:rtl w:val="0"/>
        </w:rPr>
      </w:r>
    </w:p>
    <w:p w:rsidR="00000000" w:rsidDel="00000000" w:rsidP="00000000" w:rsidRDefault="00000000" w:rsidRPr="00000000" w14:paraId="00000051">
      <w:pPr>
        <w:tabs>
          <w:tab w:val="left" w:pos="8820"/>
        </w:tabs>
        <w:rPr>
          <w:sz w:val="2"/>
          <w:szCs w:val="2"/>
        </w:rPr>
      </w:pPr>
      <w:r w:rsidDel="00000000" w:rsidR="00000000" w:rsidRPr="00000000">
        <w:rPr>
          <w:rtl w:val="0"/>
        </w:rPr>
      </w:r>
    </w:p>
    <w:p w:rsidR="00000000" w:rsidDel="00000000" w:rsidP="00000000" w:rsidRDefault="00000000" w:rsidRPr="00000000" w14:paraId="00000052">
      <w:pPr>
        <w:tabs>
          <w:tab w:val="left" w:pos="8820"/>
        </w:tabs>
        <w:rPr>
          <w:sz w:val="2"/>
          <w:szCs w:val="2"/>
        </w:rPr>
      </w:pPr>
      <w:r w:rsidDel="00000000" w:rsidR="00000000" w:rsidRPr="00000000">
        <w:rPr>
          <w:rtl w:val="0"/>
        </w:rPr>
      </w:r>
    </w:p>
    <w:tbl>
      <w:tblPr>
        <w:tblStyle w:val="Table2"/>
        <w:tblW w:w="10915.0" w:type="dxa"/>
        <w:jc w:val="left"/>
        <w:tblInd w:w="0.0" w:type="dxa"/>
        <w:tblBorders>
          <w:top w:color="a5a5a5" w:space="0" w:sz="4" w:val="single"/>
          <w:left w:color="a5a5a5" w:space="0" w:sz="4" w:val="single"/>
          <w:bottom w:color="a5a5a5" w:space="0" w:sz="4" w:val="single"/>
          <w:right w:color="a5a5a5" w:space="0" w:sz="4" w:val="single"/>
          <w:insideH w:color="a5a5a5" w:space="0" w:sz="4" w:val="single"/>
          <w:insideV w:color="a5a5a5" w:space="0" w:sz="4" w:val="single"/>
        </w:tblBorders>
        <w:tblLayout w:type="fixed"/>
        <w:tblLook w:val="0400"/>
      </w:tblPr>
      <w:tblGrid>
        <w:gridCol w:w="10915"/>
        <w:tblGridChange w:id="0">
          <w:tblGrid>
            <w:gridCol w:w="10915"/>
          </w:tblGrid>
        </w:tblGridChange>
      </w:tblGrid>
      <w:tr>
        <w:trPr>
          <w:trHeight w:val="274" w:hRule="atLeast"/>
        </w:trPr>
        <w:tc>
          <w:tcPr>
            <w:tcBorders>
              <w:left w:color="000000" w:space="0" w:sz="0" w:val="nil"/>
              <w:bottom w:color="a5a5a5" w:space="0" w:sz="4" w:val="single"/>
              <w:right w:color="000000" w:space="0" w:sz="0" w:val="nil"/>
            </w:tcBorders>
            <w:shd w:fill="d5dce4" w:val="clear"/>
          </w:tcPr>
          <w:p w:rsidR="00000000" w:rsidDel="00000000" w:rsidP="00000000" w:rsidRDefault="00000000" w:rsidRPr="00000000" w14:paraId="00000053">
            <w:pPr>
              <w:tabs>
                <w:tab w:val="left" w:pos="8820"/>
              </w:tabs>
              <w:rPr>
                <w:sz w:val="28"/>
                <w:szCs w:val="28"/>
              </w:rPr>
            </w:pPr>
            <w:r w:rsidDel="00000000" w:rsidR="00000000" w:rsidRPr="00000000">
              <w:rPr>
                <w:rFonts w:ascii="Malgun Gothic" w:cs="Malgun Gothic" w:eastAsia="Malgun Gothic" w:hAnsi="Malgun Gothic"/>
                <w:b w:val="1"/>
                <w:color w:val="262626"/>
                <w:sz w:val="24"/>
                <w:szCs w:val="24"/>
                <w:rtl w:val="0"/>
              </w:rPr>
              <w:t xml:space="preserve">Ⅴ</w:t>
            </w:r>
            <w:r w:rsidDel="00000000" w:rsidR="00000000" w:rsidRPr="00000000">
              <w:rPr>
                <w:rFonts w:ascii="Times New Roman" w:cs="Times New Roman" w:eastAsia="Times New Roman" w:hAnsi="Times New Roman"/>
                <w:b w:val="1"/>
                <w:color w:val="262626"/>
                <w:sz w:val="24"/>
                <w:szCs w:val="24"/>
                <w:rtl w:val="0"/>
              </w:rPr>
              <w:t xml:space="preserve">. VISA Information</w:t>
            </w:r>
            <w:r w:rsidDel="00000000" w:rsidR="00000000" w:rsidRPr="00000000">
              <w:rPr>
                <w:rtl w:val="0"/>
              </w:rPr>
            </w:r>
          </w:p>
        </w:tc>
      </w:tr>
      <w:tr>
        <w:trPr>
          <w:trHeight w:val="567" w:hRule="atLeast"/>
        </w:trPr>
        <w:tc>
          <w:tcPr>
            <w:tcBorders>
              <w:left w:color="000000" w:space="0" w:sz="0" w:val="nil"/>
              <w:bottom w:color="a6a6a6" w:space="0" w:sz="4" w:val="single"/>
              <w:right w:color="000000" w:space="0" w:sz="0" w:val="nil"/>
            </w:tcBorders>
            <w:vAlign w:val="center"/>
          </w:tcPr>
          <w:p w:rsidR="00000000" w:rsidDel="00000000" w:rsidP="00000000" w:rsidRDefault="00000000" w:rsidRPr="00000000" w14:paraId="00000054">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Will you apply for a student visa(D-4)?  Yes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r>
      <w:tr>
        <w:trPr>
          <w:trHeight w:val="567" w:hRule="atLeast"/>
        </w:trPr>
        <w:tc>
          <w:tcPr>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55">
            <w:pPr>
              <w:tabs>
                <w:tab w:val="left" w:pos="8820"/>
              </w:tabs>
              <w:ind w:firstLine="120"/>
              <w:rPr>
                <w:sz w:val="24"/>
                <w:szCs w:val="24"/>
                <w:u w:val="single"/>
              </w:rPr>
            </w:pPr>
            <w:r w:rsidDel="00000000" w:rsidR="00000000" w:rsidRPr="00000000">
              <w:rPr>
                <w:rFonts w:ascii="Times New Roman" w:cs="Times New Roman" w:eastAsia="Times New Roman" w:hAnsi="Times New Roman"/>
                <w:sz w:val="24"/>
                <w:szCs w:val="24"/>
                <w:rtl w:val="0"/>
              </w:rPr>
              <w:t xml:space="preserve">2. If no, What type of visa are you going to be with? : </w:t>
            </w:r>
            <w:r w:rsidDel="00000000" w:rsidR="00000000" w:rsidRPr="00000000">
              <w:rPr>
                <w:rtl w:val="0"/>
              </w:rPr>
            </w:r>
          </w:p>
        </w:tc>
      </w:tr>
      <w:tr>
        <w:trPr>
          <w:trHeight w:val="274" w:hRule="atLeast"/>
        </w:trPr>
        <w:tc>
          <w:tcPr>
            <w:tcBorders>
              <w:left w:color="000000" w:space="0" w:sz="0" w:val="nil"/>
              <w:bottom w:color="a5a5a5" w:space="0" w:sz="4" w:val="single"/>
              <w:right w:color="000000" w:space="0" w:sz="0" w:val="nil"/>
            </w:tcBorders>
            <w:shd w:fill="d5dce4" w:val="clear"/>
          </w:tcPr>
          <w:p w:rsidR="00000000" w:rsidDel="00000000" w:rsidP="00000000" w:rsidRDefault="00000000" w:rsidRPr="00000000" w14:paraId="00000056">
            <w:pPr>
              <w:tabs>
                <w:tab w:val="left" w:pos="8820"/>
              </w:tabs>
              <w:rPr>
                <w:sz w:val="28"/>
                <w:szCs w:val="28"/>
              </w:rPr>
            </w:pPr>
            <w:r w:rsidDel="00000000" w:rsidR="00000000" w:rsidRPr="00000000">
              <w:rPr>
                <w:rFonts w:ascii="Malgun Gothic" w:cs="Malgun Gothic" w:eastAsia="Malgun Gothic" w:hAnsi="Malgun Gothic"/>
                <w:b w:val="1"/>
                <w:color w:val="262626"/>
                <w:sz w:val="24"/>
                <w:szCs w:val="24"/>
                <w:rtl w:val="0"/>
              </w:rPr>
              <w:t xml:space="preserve">Ⅵ</w:t>
            </w:r>
            <w:r w:rsidDel="00000000" w:rsidR="00000000" w:rsidRPr="00000000">
              <w:rPr>
                <w:rFonts w:ascii="Times New Roman" w:cs="Times New Roman" w:eastAsia="Times New Roman" w:hAnsi="Times New Roman"/>
                <w:b w:val="1"/>
                <w:color w:val="262626"/>
                <w:sz w:val="24"/>
                <w:szCs w:val="24"/>
                <w:rtl w:val="0"/>
              </w:rPr>
              <w:t xml:space="preserve">. OTHERS</w:t>
            </w:r>
            <w:r w:rsidDel="00000000" w:rsidR="00000000" w:rsidRPr="00000000">
              <w:rPr>
                <w:rtl w:val="0"/>
              </w:rPr>
            </w:r>
          </w:p>
        </w:tc>
      </w:tr>
      <w:tr>
        <w:trPr>
          <w:trHeight w:val="2089" w:hRule="atLeast"/>
        </w:trPr>
        <w:tc>
          <w:tcPr>
            <w:tcBorders>
              <w:left w:color="000000" w:space="0" w:sz="0" w:val="nil"/>
              <w:bottom w:color="a6a6a6" w:space="0" w:sz="4" w:val="single"/>
              <w:right w:color="000000" w:space="0" w:sz="0" w:val="nil"/>
            </w:tcBorders>
            <w:vAlign w:val="center"/>
          </w:tcPr>
          <w:p w:rsidR="00000000" w:rsidDel="00000000" w:rsidP="00000000" w:rsidRDefault="00000000" w:rsidRPr="00000000" w14:paraId="00000057">
            <w:pPr>
              <w:tabs>
                <w:tab w:val="left" w:pos="8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Do you wish dormitory housing?       Yes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p w:rsidR="00000000" w:rsidDel="00000000" w:rsidP="00000000" w:rsidRDefault="00000000" w:rsidRPr="00000000" w14:paraId="00000058">
            <w:pPr>
              <w:tabs>
                <w:tab w:val="left" w:pos="8820"/>
              </w:tabs>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tabs>
                <w:tab w:val="left" w:pos="8820"/>
              </w:tabs>
              <w:ind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check ‘yes’, please choose ‘Meal’ or ‘No Meal’ :    Meal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Meal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p w:rsidR="00000000" w:rsidDel="00000000" w:rsidP="00000000" w:rsidRDefault="00000000" w:rsidRPr="00000000" w14:paraId="0000005A">
            <w:pPr>
              <w:tabs>
                <w:tab w:val="left" w:pos="8820"/>
              </w:tabs>
              <w:ind w:firstLine="33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Meal : Breakfast and Dinner are provided during weekdays, </w:t>
            </w:r>
          </w:p>
          <w:p w:rsidR="00000000" w:rsidDel="00000000" w:rsidP="00000000" w:rsidRDefault="00000000" w:rsidRPr="00000000" w14:paraId="0000005B">
            <w:pPr>
              <w:tabs>
                <w:tab w:val="left" w:pos="8820"/>
              </w:tabs>
              <w:ind w:firstLine="11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Lunch with the other meals is provided in Weekends in the Dormitory cafeteria</w:t>
            </w:r>
          </w:p>
          <w:p w:rsidR="00000000" w:rsidDel="00000000" w:rsidP="00000000" w:rsidRDefault="00000000" w:rsidRPr="00000000" w14:paraId="0000005C">
            <w:pPr>
              <w:tabs>
                <w:tab w:val="left" w:pos="8820"/>
              </w:tabs>
              <w:ind w:firstLine="3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2"/>
                <w:szCs w:val="22"/>
                <w:rtl w:val="0"/>
              </w:rPr>
              <w:t xml:space="preserve">- No Meal : Meal payment will be omitted from your Dormitory Fee</w:t>
            </w:r>
            <w:r w:rsidDel="00000000" w:rsidR="00000000" w:rsidRPr="00000000">
              <w:rPr>
                <w:rtl w:val="0"/>
              </w:rPr>
            </w:r>
          </w:p>
        </w:tc>
      </w:tr>
      <w:tr>
        <w:trPr>
          <w:trHeight w:val="1275" w:hRule="atLeast"/>
        </w:trPr>
        <w:tc>
          <w:tcPr>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5D">
            <w:pPr>
              <w:tabs>
                <w:tab w:val="left" w:pos="8820"/>
              </w:tabs>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 you agree to apply for medical insurance &amp; medical check?   Yes </w:t>
            </w: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MS Gothic" w:cs="MS Gothic" w:eastAsia="MS Gothic" w:hAnsi="MS Gothic"/>
                <w:sz w:val="24"/>
                <w:szCs w:val="24"/>
                <w:rtl w:val="0"/>
              </w:rPr>
              <w:t xml:space="preserve">☐</w:t>
            </w:r>
            <w:r w:rsidDel="00000000" w:rsidR="00000000" w:rsidRPr="00000000">
              <w:rPr>
                <w:rtl w:val="0"/>
              </w:rPr>
            </w:r>
          </w:p>
          <w:p w:rsidR="00000000" w:rsidDel="00000000" w:rsidP="00000000" w:rsidRDefault="00000000" w:rsidRPr="00000000" w14:paraId="0000005E">
            <w:pPr>
              <w:tabs>
                <w:tab w:val="left" w:pos="8820"/>
              </w:tabs>
              <w:ind w:firstLine="330"/>
              <w:rPr>
                <w:sz w:val="24"/>
                <w:szCs w:val="24"/>
                <w:u w:val="single"/>
              </w:rPr>
            </w:pPr>
            <w:r w:rsidDel="00000000" w:rsidR="00000000" w:rsidRPr="00000000">
              <w:rPr>
                <w:rFonts w:ascii="Times New Roman" w:cs="Times New Roman" w:eastAsia="Times New Roman" w:hAnsi="Times New Roman"/>
                <w:sz w:val="22"/>
                <w:szCs w:val="22"/>
                <w:rtl w:val="0"/>
              </w:rPr>
              <w:t xml:space="preserve">(Medical insurance about $200/year)</w:t>
            </w:r>
            <w:r w:rsidDel="00000000" w:rsidR="00000000" w:rsidRPr="00000000">
              <w:rPr>
                <w:rtl w:val="0"/>
              </w:rPr>
            </w:r>
          </w:p>
        </w:tc>
      </w:tr>
      <w:tr>
        <w:trPr>
          <w:trHeight w:val="1275" w:hRule="atLeast"/>
        </w:trPr>
        <w:tc>
          <w:tcPr>
            <w:tcBorders>
              <w:top w:color="a6a6a6" w:space="0" w:sz="4" w:val="single"/>
              <w:left w:color="000000" w:space="0" w:sz="0" w:val="nil"/>
              <w:bottom w:color="a6a6a6" w:space="0" w:sz="4" w:val="single"/>
              <w:right w:color="000000" w:space="0" w:sz="0" w:val="nil"/>
            </w:tcBorders>
            <w:vAlign w:val="center"/>
          </w:tcPr>
          <w:p w:rsidR="00000000" w:rsidDel="00000000" w:rsidP="00000000" w:rsidRDefault="00000000" w:rsidRPr="00000000" w14:paraId="0000005F">
            <w:pPr>
              <w:tabs>
                <w:tab w:val="left" w:pos="8820"/>
              </w:tabs>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did you get to know Keimyung Korean Language Program?</w:t>
            </w:r>
          </w:p>
          <w:p w:rsidR="00000000" w:rsidDel="00000000" w:rsidP="00000000" w:rsidRDefault="00000000" w:rsidRPr="00000000" w14:paraId="00000060">
            <w:pPr>
              <w:tabs>
                <w:tab w:val="left" w:pos="8820"/>
              </w:tabs>
              <w:ind w:firstLine="110"/>
              <w:rPr>
                <w:rFonts w:ascii="Times New Roman" w:cs="Times New Roman" w:eastAsia="Times New Roman" w:hAnsi="Times New Roman"/>
                <w:sz w:val="24"/>
                <w:szCs w:val="24"/>
              </w:rPr>
            </w:pPr>
            <w:r w:rsidDel="00000000" w:rsidR="00000000" w:rsidRPr="00000000">
              <w:rPr>
                <w:rFonts w:ascii="MS Gothic" w:cs="MS Gothic" w:eastAsia="MS Gothic" w:hAnsi="MS Gothic"/>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Agency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Times New Roman" w:cs="Times New Roman" w:eastAsia="Times New Roman" w:hAnsi="Times New Roman"/>
                <w:sz w:val="22"/>
                <w:szCs w:val="22"/>
                <w:rtl w:val="0"/>
              </w:rPr>
              <w:t xml:space="preserve"> Exposition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Website/Social Media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Times New Roman" w:cs="Times New Roman" w:eastAsia="Times New Roman" w:hAnsi="Times New Roman"/>
                <w:sz w:val="22"/>
                <w:szCs w:val="22"/>
                <w:rtl w:val="0"/>
              </w:rPr>
              <w:t xml:space="preserve"> Friend/Relative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Times New Roman" w:cs="Times New Roman" w:eastAsia="Times New Roman" w:hAnsi="Times New Roman"/>
                <w:sz w:val="22"/>
                <w:szCs w:val="22"/>
                <w:rtl w:val="0"/>
              </w:rPr>
              <w:t xml:space="preserve"> Other (               )</w:t>
            </w:r>
            <w:r w:rsidDel="00000000" w:rsidR="00000000" w:rsidRPr="00000000">
              <w:rPr>
                <w:rtl w:val="0"/>
              </w:rPr>
            </w:r>
          </w:p>
        </w:tc>
      </w:tr>
    </w:tbl>
    <w:p w:rsidR="00000000" w:rsidDel="00000000" w:rsidP="00000000" w:rsidRDefault="00000000" w:rsidRPr="00000000" w14:paraId="00000061">
      <w:pPr>
        <w:tabs>
          <w:tab w:val="left" w:pos="8820"/>
        </w:tabs>
        <w:rPr/>
      </w:pPr>
      <w:bookmarkStart w:colFirst="0" w:colLast="0" w:name="_gjdgxs" w:id="0"/>
      <w:bookmarkEnd w:id="0"/>
      <w:r w:rsidDel="00000000" w:rsidR="00000000" w:rsidRPr="00000000">
        <w:rPr>
          <w:rtl w:val="0"/>
        </w:rPr>
      </w:r>
    </w:p>
    <w:p w:rsidR="00000000" w:rsidDel="00000000" w:rsidP="00000000" w:rsidRDefault="00000000" w:rsidRPr="00000000" w14:paraId="00000062">
      <w:pPr>
        <w:tabs>
          <w:tab w:val="left" w:pos="882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certify that the information provided on this form is accurate and complete.</w:t>
      </w:r>
    </w:p>
    <w:p w:rsidR="00000000" w:rsidDel="00000000" w:rsidP="00000000" w:rsidRDefault="00000000" w:rsidRPr="00000000" w14:paraId="00000063">
      <w:pPr>
        <w:tabs>
          <w:tab w:val="left" w:pos="882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understand that any untrue or incomplete information may result in the rejection of admission.</w:t>
      </w:r>
    </w:p>
    <w:p w:rsidR="00000000" w:rsidDel="00000000" w:rsidP="00000000" w:rsidRDefault="00000000" w:rsidRPr="00000000" w14:paraId="00000064">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 YYYY-MM-DD</w:t>
      </w:r>
    </w:p>
    <w:p w:rsidR="00000000" w:rsidDel="00000000" w:rsidP="00000000" w:rsidRDefault="00000000" w:rsidRPr="00000000" w14:paraId="00000066">
      <w:pPr>
        <w:jc w:val="center"/>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 : _______________________</w:t>
      </w:r>
    </w:p>
    <w:p w:rsidR="00000000" w:rsidDel="00000000" w:rsidP="00000000" w:rsidRDefault="00000000" w:rsidRPr="00000000" w14:paraId="00000068">
      <w:pPr>
        <w:widowControl w:val="1"/>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152400</wp:posOffset>
                </wp:positionV>
                <wp:extent cx="4518685" cy="1920875"/>
                <wp:effectExtent b="0" l="0" r="0" t="0"/>
                <wp:wrapNone/>
                <wp:docPr id="2" name=""/>
                <a:graphic>
                  <a:graphicData uri="http://schemas.microsoft.com/office/word/2010/wordprocessingGroup">
                    <wpg:wgp>
                      <wpg:cNvGrpSpPr/>
                      <wpg:grpSpPr>
                        <a:xfrm>
                          <a:off x="3086658" y="2819563"/>
                          <a:ext cx="4518685" cy="1920875"/>
                          <a:chOff x="3086658" y="2819563"/>
                          <a:chExt cx="4518685" cy="1920875"/>
                        </a:xfrm>
                      </wpg:grpSpPr>
                      <wpg:grpSp>
                        <wpg:cNvGrpSpPr/>
                        <wpg:grpSpPr>
                          <a:xfrm>
                            <a:off x="3086658" y="2819563"/>
                            <a:ext cx="4518685" cy="1920875"/>
                            <a:chOff x="-436170" y="0"/>
                            <a:chExt cx="4518685" cy="1920875"/>
                          </a:xfrm>
                        </wpg:grpSpPr>
                        <wps:wsp>
                          <wps:cNvSpPr/>
                          <wps:cNvPr id="4" name="Shape 4"/>
                          <wps:spPr>
                            <a:xfrm>
                              <a:off x="-436170" y="0"/>
                              <a:ext cx="4518675" cy="192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Users\Administrator\Desktop\kmu_type08_400.jpg" id="5" name="Shape 5"/>
                            <pic:cNvPicPr preferRelativeResize="0"/>
                          </pic:nvPicPr>
                          <pic:blipFill rotWithShape="1">
                            <a:blip r:embed="rId8">
                              <a:alphaModFix/>
                            </a:blip>
                            <a:srcRect b="0" l="0" r="0" t="0"/>
                            <a:stretch/>
                          </pic:blipFill>
                          <pic:spPr>
                            <a:xfrm>
                              <a:off x="0" y="0"/>
                              <a:ext cx="3990975" cy="1920875"/>
                            </a:xfrm>
                            <a:prstGeom prst="rect">
                              <a:avLst/>
                            </a:prstGeom>
                            <a:noFill/>
                            <a:ln>
                              <a:noFill/>
                            </a:ln>
                          </pic:spPr>
                        </pic:pic>
                        <wps:wsp>
                          <wps:cNvSpPr/>
                          <wps:cNvPr id="6" name="Shape 6"/>
                          <wps:spPr>
                            <a:xfrm>
                              <a:off x="-436170" y="225631"/>
                              <a:ext cx="4518685" cy="1496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ckwell" w:cs="Rockwell" w:eastAsia="Rockwell" w:hAnsi="Rockwell"/>
                                    <w:b w:val="0"/>
                                    <w:i w:val="0"/>
                                    <w:smallCaps w:val="0"/>
                                    <w:strike w:val="0"/>
                                    <w:color w:val="171717"/>
                                    <w:sz w:val="22"/>
                                    <w:vertAlign w:val="baseline"/>
                                  </w:rPr>
                                  <w:t xml:space="preserve">Center for International Education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ckwell" w:cs="Rockwell" w:eastAsia="Rockwell" w:hAnsi="Rockwell"/>
                                    <w:b w:val="0"/>
                                    <w:i w:val="0"/>
                                    <w:smallCaps w:val="0"/>
                                    <w:strike w:val="0"/>
                                    <w:color w:val="171717"/>
                                    <w:sz w:val="22"/>
                                    <w:vertAlign w:val="baseline"/>
                                  </w:rPr>
                                </w:r>
                                <w:r w:rsidDel="00000000" w:rsidR="00000000" w:rsidRPr="00000000">
                                  <w:rPr>
                                    <w:rFonts w:ascii="Rockwell" w:cs="Rockwell" w:eastAsia="Rockwell" w:hAnsi="Rockwell"/>
                                    <w:b w:val="0"/>
                                    <w:i w:val="0"/>
                                    <w:smallCaps w:val="0"/>
                                    <w:strike w:val="0"/>
                                    <w:color w:val="171717"/>
                                    <w:sz w:val="44"/>
                                    <w:vertAlign w:val="baseline"/>
                                  </w:rPr>
                                  <w:t xml:space="preserve">KEIMYUNG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ckwell" w:cs="Rockwell" w:eastAsia="Rockwell" w:hAnsi="Rockwell"/>
                                    <w:b w:val="0"/>
                                    <w:i w:val="0"/>
                                    <w:smallCaps w:val="0"/>
                                    <w:strike w:val="0"/>
                                    <w:color w:val="171717"/>
                                    <w:sz w:val="44"/>
                                    <w:vertAlign w:val="baseline"/>
                                  </w:rPr>
                                </w:r>
                                <w:r w:rsidDel="00000000" w:rsidR="00000000" w:rsidRPr="00000000">
                                  <w:rPr>
                                    <w:rFonts w:ascii="Rockwell" w:cs="Rockwell" w:eastAsia="Rockwell" w:hAnsi="Rockwell"/>
                                    <w:b w:val="0"/>
                                    <w:i w:val="0"/>
                                    <w:smallCaps w:val="0"/>
                                    <w:strike w:val="0"/>
                                    <w:color w:val="171717"/>
                                    <w:sz w:val="24"/>
                                    <w:vertAlign w:val="baseline"/>
                                  </w:rPr>
                                  <w:t xml:space="preserve">1095 Dalgubeoldaero Dalseo-Gu Daegu 42601, Korea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ckwell" w:cs="Rockwell" w:eastAsia="Rockwell" w:hAnsi="Rockwell"/>
                                    <w:b w:val="0"/>
                                    <w:i w:val="0"/>
                                    <w:smallCaps w:val="0"/>
                                    <w:strike w:val="0"/>
                                    <w:color w:val="171717"/>
                                    <w:sz w:val="24"/>
                                    <w:vertAlign w:val="baseline"/>
                                  </w:rPr>
                                </w:r>
                                <w:r w:rsidDel="00000000" w:rsidR="00000000" w:rsidRPr="00000000">
                                  <w:rPr>
                                    <w:rFonts w:ascii="Rockwell" w:cs="Rockwell" w:eastAsia="Rockwell" w:hAnsi="Rockwell"/>
                                    <w:b w:val="0"/>
                                    <w:i w:val="0"/>
                                    <w:smallCaps w:val="0"/>
                                    <w:strike w:val="0"/>
                                    <w:color w:val="171717"/>
                                    <w:sz w:val="24"/>
                                    <w:vertAlign w:val="baseline"/>
                                  </w:rPr>
                                  <w:t xml:space="preserve">Tel: (82-53) 580-6353,6355  Fax: (82-53)580-5909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ckwell" w:cs="Rockwell" w:eastAsia="Rockwell" w:hAnsi="Rockwell"/>
                                    <w:b w:val="0"/>
                                    <w:i w:val="0"/>
                                    <w:smallCaps w:val="0"/>
                                    <w:strike w:val="0"/>
                                    <w:color w:val="171717"/>
                                    <w:sz w:val="24"/>
                                    <w:vertAlign w:val="baseline"/>
                                  </w:rPr>
                                </w:r>
                                <w:r w:rsidDel="00000000" w:rsidR="00000000" w:rsidRPr="00000000">
                                  <w:rPr>
                                    <w:rFonts w:ascii="Rockwell" w:cs="Rockwell" w:eastAsia="Rockwell" w:hAnsi="Rockwell"/>
                                    <w:b w:val="0"/>
                                    <w:i w:val="0"/>
                                    <w:smallCaps w:val="0"/>
                                    <w:strike w:val="0"/>
                                    <w:color w:val="171717"/>
                                    <w:sz w:val="24"/>
                                    <w:vertAlign w:val="baseline"/>
                                  </w:rPr>
                                  <w:t xml:space="preserve">E - mail : korean@kmu.ac.kr</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152400</wp:posOffset>
                </wp:positionV>
                <wp:extent cx="4518685" cy="192087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518685" cy="1920875"/>
                        </a:xfrm>
                        <a:prstGeom prst="rect"/>
                        <a:ln/>
                      </pic:spPr>
                    </pic:pic>
                  </a:graphicData>
                </a:graphic>
              </wp:anchor>
            </w:drawing>
          </mc:Fallback>
        </mc:AlternateContent>
      </w:r>
    </w:p>
    <w:p w:rsidR="00000000" w:rsidDel="00000000" w:rsidP="00000000" w:rsidRDefault="00000000" w:rsidRPr="00000000" w14:paraId="0000006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spacing w:after="0" w:lineRule="auto"/>
        <w:ind w:firstLine="9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B">
      <w:pPr>
        <w:spacing w:after="0" w:lineRule="auto"/>
        <w:ind w:firstLine="20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Self-Introduction Letter and Study Plan</w:t>
      </w:r>
    </w:p>
    <w:p w:rsidR="00000000" w:rsidDel="00000000" w:rsidP="00000000" w:rsidRDefault="00000000" w:rsidRPr="00000000" w14:paraId="0000006C">
      <w:pPr>
        <w:spacing w:after="0" w:lineRule="auto"/>
        <w:ind w:firstLine="240"/>
        <w:jc w:val="left"/>
        <w:rPr>
          <w:rFonts w:ascii="Times New Roman" w:cs="Times New Roman" w:eastAsia="Times New Roman" w:hAnsi="Times New Roman"/>
          <w:color w:val="808080"/>
          <w:sz w:val="24"/>
          <w:szCs w:val="24"/>
        </w:rPr>
      </w:pPr>
      <w:r w:rsidDel="00000000" w:rsidR="00000000" w:rsidRPr="00000000">
        <w:rPr>
          <w:rFonts w:ascii="Times New Roman" w:cs="Times New Roman" w:eastAsia="Times New Roman" w:hAnsi="Times New Roman"/>
          <w:color w:val="808080"/>
          <w:sz w:val="24"/>
          <w:szCs w:val="24"/>
          <w:rtl w:val="0"/>
        </w:rPr>
        <w:t xml:space="preserve">Please TYPE or PRINT in Korean or English by yourself</w:t>
      </w:r>
    </w:p>
    <w:p w:rsidR="00000000" w:rsidDel="00000000" w:rsidP="00000000" w:rsidRDefault="00000000" w:rsidRPr="00000000" w14:paraId="0000006D">
      <w:pPr>
        <w:spacing w:after="0" w:lineRule="auto"/>
        <w:ind w:firstLine="240"/>
        <w:jc w:val="left"/>
        <w:rPr>
          <w:rFonts w:ascii="Times New Roman" w:cs="Times New Roman" w:eastAsia="Times New Roman" w:hAnsi="Times New Roman"/>
          <w:color w:val="808080"/>
          <w:sz w:val="24"/>
          <w:szCs w:val="24"/>
        </w:rPr>
      </w:pPr>
      <w:r w:rsidDel="00000000" w:rsidR="00000000" w:rsidRPr="00000000">
        <w:rPr>
          <w:rtl w:val="0"/>
        </w:rPr>
      </w:r>
    </w:p>
    <w:tbl>
      <w:tblPr>
        <w:tblStyle w:val="Table3"/>
        <w:tblW w:w="109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5"/>
        <w:tblGridChange w:id="0">
          <w:tblGrid>
            <w:gridCol w:w="10915"/>
          </w:tblGrid>
        </w:tblGridChange>
      </w:tblGrid>
      <w:tr>
        <w:trPr>
          <w:trHeight w:val="3585" w:hRule="atLeast"/>
        </w:trPr>
        <w:tc>
          <w:tcPr/>
          <w:p w:rsidR="00000000" w:rsidDel="00000000" w:rsidP="00000000" w:rsidRDefault="00000000" w:rsidRPr="00000000" w14:paraId="0000006E">
            <w:pPr>
              <w:jc w:val="left"/>
              <w:rPr>
                <w:rFonts w:ascii="Malgun Gothic" w:cs="Malgun Gothic" w:eastAsia="Malgun Gothic" w:hAnsi="Malgun Gothic"/>
                <w:color w:val="000000"/>
                <w:sz w:val="24"/>
                <w:szCs w:val="24"/>
              </w:rPr>
            </w:pPr>
            <w:r w:rsidDel="00000000" w:rsidR="00000000" w:rsidRPr="00000000">
              <w:rPr>
                <w:rFonts w:ascii="Malgun Gothic" w:cs="Malgun Gothic" w:eastAsia="Malgun Gothic" w:hAnsi="Malgun Gothic"/>
                <w:color w:val="44546a"/>
                <w:sz w:val="24"/>
                <w:szCs w:val="24"/>
                <w:rtl w:val="0"/>
              </w:rPr>
              <w:t xml:space="preserve">▶</w:t>
            </w:r>
            <w:r w:rsidDel="00000000" w:rsidR="00000000" w:rsidRPr="00000000">
              <w:rPr>
                <w:rFonts w:ascii="Malgun Gothic" w:cs="Malgun Gothic" w:eastAsia="Malgun Gothic" w:hAnsi="Malgun Gothic"/>
                <w:color w:val="000000"/>
                <w:sz w:val="24"/>
                <w:szCs w:val="24"/>
                <w:rtl w:val="0"/>
              </w:rPr>
              <w:t xml:space="preserve"> Self – Introduction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Juraev MukhammadBobur and I am from Uzbekistan. Currently I have graduated from my High School Degree. I consider myself to be an active, intelligent and ambitious student with an open-minded personality and an ability to work effectively as part of a team as well as on my own. As I have studied in Russian School I can speak in Russian Language really fluently. During studies there I completed many assignments involved working with a team and I have also acquired the ability to transfer my own knowledge and understanding to teammate students. Since my childhood, I have been intrigued in learning oriental languages such Korean, Chinese and Japanese. Among them, I am mostly interested in the Korean Language. Thus I have decided to learn all aspects and knowledge of this beautiful language under supervision of highly qualified teachers in Keimyung University in Korea.</w:t>
              <w:tab/>
              <w:tab/>
              <w:tab/>
              <w:tab/>
            </w:r>
          </w:p>
        </w:tc>
      </w:tr>
      <w:tr>
        <w:trPr>
          <w:trHeight w:val="4320" w:hRule="atLeast"/>
        </w:trPr>
        <w:tc>
          <w:tcPr/>
          <w:p w:rsidR="00000000" w:rsidDel="00000000" w:rsidP="00000000" w:rsidRDefault="00000000" w:rsidRPr="00000000" w14:paraId="00000071">
            <w:pPr>
              <w:jc w:val="left"/>
              <w:rPr>
                <w:rFonts w:ascii="Malgun Gothic" w:cs="Malgun Gothic" w:eastAsia="Malgun Gothic" w:hAnsi="Malgun Gothic"/>
                <w:color w:val="000000"/>
                <w:sz w:val="24"/>
                <w:szCs w:val="24"/>
              </w:rPr>
            </w:pPr>
            <w:r w:rsidDel="00000000" w:rsidR="00000000" w:rsidRPr="00000000">
              <w:rPr>
                <w:rFonts w:ascii="Malgun Gothic" w:cs="Malgun Gothic" w:eastAsia="Malgun Gothic" w:hAnsi="Malgun Gothic"/>
                <w:color w:val="44546a"/>
                <w:sz w:val="24"/>
                <w:szCs w:val="24"/>
                <w:rtl w:val="0"/>
              </w:rPr>
              <w:t xml:space="preserve">▶</w:t>
            </w:r>
            <w:r w:rsidDel="00000000" w:rsidR="00000000" w:rsidRPr="00000000">
              <w:rPr>
                <w:rFonts w:ascii="Malgun Gothic" w:cs="Malgun Gothic" w:eastAsia="Malgun Gothic" w:hAnsi="Malgun Gothic"/>
                <w:color w:val="000000"/>
                <w:sz w:val="24"/>
                <w:szCs w:val="24"/>
                <w:rtl w:val="0"/>
              </w:rPr>
              <w:t xml:space="preserve"> Motivation for application</w:t>
            </w:r>
          </w:p>
          <w:p w:rsidR="00000000" w:rsidDel="00000000" w:rsidP="00000000" w:rsidRDefault="00000000" w:rsidRPr="00000000" w14:paraId="00000072">
            <w:pPr>
              <w:jc w:val="left"/>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Korean education system has globally recognized reputation and Keimyung University teachers and instructors assure a high quality language courses there. It is also considered to be a very safe country with a multicultural and welcoming environment with a diverse student body. Another preference is that students who have studied in KMU Korean Language Program are very successful in both continuing undergraduate or master’s degrees and finding decent employments in both Korea and abroad. Furthermore Keimyung University, students and professors collaborate in a very friendly atmosphere, which opens the doors of a wide range of opportunities for students. Last but not least, studying with international students provides me a chance of sharing cultural traditions and customs. I believe that Keimyung University will be the best place for me to continue my further education. </w:t>
            </w:r>
          </w:p>
        </w:tc>
      </w:tr>
      <w:tr>
        <w:trPr>
          <w:trHeight w:val="10035" w:hRule="atLeast"/>
        </w:trPr>
        <w:tc>
          <w:tcPr/>
          <w:p w:rsidR="00000000" w:rsidDel="00000000" w:rsidP="00000000" w:rsidRDefault="00000000" w:rsidRPr="00000000" w14:paraId="00000074">
            <w:pPr>
              <w:jc w:val="left"/>
              <w:rPr>
                <w:color w:val="44546a"/>
                <w:sz w:val="24"/>
                <w:szCs w:val="24"/>
              </w:rPr>
            </w:pPr>
            <w:r w:rsidDel="00000000" w:rsidR="00000000" w:rsidRPr="00000000">
              <w:rPr>
                <w:rtl w:val="0"/>
              </w:rPr>
            </w:r>
          </w:p>
          <w:p w:rsidR="00000000" w:rsidDel="00000000" w:rsidP="00000000" w:rsidRDefault="00000000" w:rsidRPr="00000000" w14:paraId="00000075">
            <w:pPr>
              <w:jc w:val="left"/>
              <w:rPr>
                <w:color w:val="44546a"/>
                <w:sz w:val="24"/>
                <w:szCs w:val="24"/>
              </w:rPr>
            </w:pPr>
            <w:r w:rsidDel="00000000" w:rsidR="00000000" w:rsidRPr="00000000">
              <w:rPr>
                <w:rtl w:val="0"/>
              </w:rPr>
            </w:r>
          </w:p>
          <w:p w:rsidR="00000000" w:rsidDel="00000000" w:rsidP="00000000" w:rsidRDefault="00000000" w:rsidRPr="00000000" w14:paraId="00000076">
            <w:pPr>
              <w:jc w:val="left"/>
              <w:rPr>
                <w:color w:val="44546a"/>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Fonts w:ascii="Malgun Gothic" w:cs="Malgun Gothic" w:eastAsia="Malgun Gothic" w:hAnsi="Malgun Gothic"/>
                <w:color w:val="44546a"/>
                <w:sz w:val="24"/>
                <w:szCs w:val="24"/>
                <w:rtl w:val="0"/>
              </w:rPr>
              <w:t xml:space="preserve">▶</w:t>
            </w:r>
            <w:r w:rsidDel="00000000" w:rsidR="00000000" w:rsidRPr="00000000">
              <w:rPr>
                <w:rFonts w:ascii="Malgun Gothic" w:cs="Malgun Gothic" w:eastAsia="Malgun Gothic" w:hAnsi="Malgun Gothic"/>
                <w:color w:val="000000"/>
                <w:sz w:val="24"/>
                <w:szCs w:val="24"/>
                <w:rtl w:val="0"/>
              </w:rPr>
              <w:t xml:space="preserve"> Study plan</w:t>
            </w: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First of all, I found out about this university from my Older Brother Juraev Barkhayot who currently studies there on Undergraduate Program. And he is strongly recommended me KMU Korean Language program as it will be a perfect place for me as it has all criteria that I was looking for. I am sure that studying at this language program would be the most appropriate step into getting accepted to the university’s undergraduate program. When I start studying at KMU Korean Language Program, I will continue learning Korean language in order to both communicate with people living in Korea freely and effectively and to be multilingual. In 2019 on April I have passed TOPIK exam and got 1st Level Certification. Since that time I have been studying this beautiful language and I have made a huge progress over this time. My language skills in Korean are now at TOPIK 3 level. I am planning to improve my proficiency to TOPIK 4 during the first semester. </w:t>
            </w:r>
          </w:p>
          <w:p w:rsidR="00000000" w:rsidDel="00000000" w:rsidP="00000000" w:rsidRDefault="00000000" w:rsidRPr="00000000" w14:paraId="0000007A">
            <w:pPr>
              <w:jc w:val="left"/>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After graduating my Korean Language Program I want to become Undergraduate Student at KMU as my Older Brother Juraev Barkhayot. I have great interest to Computer Science and Software Development. I want to apply to Game-Mobile Engineering Department at Keimyung University.</w:t>
            </w:r>
          </w:p>
          <w:p w:rsidR="00000000" w:rsidDel="00000000" w:rsidP="00000000" w:rsidRDefault="00000000" w:rsidRPr="00000000" w14:paraId="0000007C">
            <w:pPr>
              <w:jc w:val="left"/>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Every single accomplishment requires working very diligently and persistently. So far, I have undergone challenges in life and learned not to give up goals just because of some failure and to get up on my own when life makes me fail. I think, I am ready for any challenges now. What I mean by this is that I will get every chance to excel at learning Korean language during my courses in Keimyung University. I feel that the only problem might me to adapt to this new academic environment at first months, as it would be new Culture Environment for me. However, because I am quite sociable and outgoing person, I can easily make many friends and find my own place in KMU community. I will do my best to bring positive differences to KMU student body. </w:t>
            </w:r>
          </w:p>
          <w:p w:rsidR="00000000" w:rsidDel="00000000" w:rsidP="00000000" w:rsidRDefault="00000000" w:rsidRPr="00000000" w14:paraId="0000007E">
            <w:pPr>
              <w:jc w:val="left"/>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color w:val="44546a"/>
                <w:sz w:val="24"/>
                <w:szCs w:val="24"/>
                <w:rtl w:val="0"/>
              </w:rPr>
              <w:tab/>
              <w:tab/>
              <w:tab/>
              <w:tab/>
              <w:tab/>
            </w:r>
          </w:p>
          <w:p w:rsidR="00000000" w:rsidDel="00000000" w:rsidP="00000000" w:rsidRDefault="00000000" w:rsidRPr="00000000" w14:paraId="0000007F">
            <w:pPr>
              <w:jc w:val="left"/>
              <w:rPr>
                <w:color w:val="44546a"/>
                <w:sz w:val="24"/>
                <w:szCs w:val="24"/>
              </w:rPr>
            </w:pPr>
            <w:r w:rsidDel="00000000" w:rsidR="00000000" w:rsidRPr="00000000">
              <w:rPr>
                <w:color w:val="44546a"/>
                <w:sz w:val="24"/>
                <w:szCs w:val="24"/>
                <w:rtl w:val="0"/>
              </w:rPr>
              <w:tab/>
              <w:tab/>
              <w:tab/>
              <w:tab/>
            </w:r>
          </w:p>
          <w:p w:rsidR="00000000" w:rsidDel="00000000" w:rsidP="00000000" w:rsidRDefault="00000000" w:rsidRPr="00000000" w14:paraId="00000080">
            <w:pPr>
              <w:jc w:val="left"/>
              <w:rPr>
                <w:color w:val="44546a"/>
                <w:sz w:val="24"/>
                <w:szCs w:val="24"/>
              </w:rPr>
            </w:pPr>
            <w:r w:rsidDel="00000000" w:rsidR="00000000" w:rsidRPr="00000000">
              <w:rPr>
                <w:color w:val="44546a"/>
                <w:sz w:val="24"/>
                <w:szCs w:val="24"/>
                <w:rtl w:val="0"/>
              </w:rPr>
              <w:tab/>
              <w:tab/>
              <w:tab/>
            </w:r>
          </w:p>
          <w:p w:rsidR="00000000" w:rsidDel="00000000" w:rsidP="00000000" w:rsidRDefault="00000000" w:rsidRPr="00000000" w14:paraId="00000081">
            <w:pPr>
              <w:jc w:val="left"/>
              <w:rPr>
                <w:color w:val="44546a"/>
                <w:sz w:val="24"/>
                <w:szCs w:val="24"/>
              </w:rPr>
            </w:pPr>
            <w:r w:rsidDel="00000000" w:rsidR="00000000" w:rsidRPr="00000000">
              <w:rPr>
                <w:color w:val="44546a"/>
                <w:sz w:val="24"/>
                <w:szCs w:val="24"/>
                <w:rtl w:val="0"/>
              </w:rPr>
              <w:tab/>
              <w:tab/>
            </w:r>
          </w:p>
          <w:p w:rsidR="00000000" w:rsidDel="00000000" w:rsidP="00000000" w:rsidRDefault="00000000" w:rsidRPr="00000000" w14:paraId="00000082">
            <w:pPr>
              <w:jc w:val="left"/>
              <w:rPr>
                <w:color w:val="44546a"/>
                <w:sz w:val="24"/>
                <w:szCs w:val="24"/>
              </w:rPr>
            </w:pPr>
            <w:r w:rsidDel="00000000" w:rsidR="00000000" w:rsidRPr="00000000">
              <w:rPr>
                <w:rtl w:val="0"/>
              </w:rPr>
            </w:r>
          </w:p>
        </w:tc>
      </w:tr>
    </w:tbl>
    <w:p w:rsidR="00000000" w:rsidDel="00000000" w:rsidP="00000000" w:rsidRDefault="00000000" w:rsidRPr="00000000" w14:paraId="00000083">
      <w:pPr>
        <w:spacing w:after="0" w:lineRule="auto"/>
        <w:jc w:val="left"/>
        <w:rPr>
          <w:rFonts w:ascii="Times New Roman" w:cs="Times New Roman" w:eastAsia="Times New Roman" w:hAnsi="Times New Roman"/>
          <w:color w:val="808080"/>
          <w:sz w:val="24"/>
          <w:szCs w:val="24"/>
        </w:rPr>
      </w:pPr>
      <w:r w:rsidDel="00000000" w:rsidR="00000000" w:rsidRPr="00000000">
        <w:rPr>
          <w:rtl w:val="0"/>
        </w:rPr>
      </w:r>
    </w:p>
    <w:sectPr>
      <w:headerReference r:id="rId10" w:type="default"/>
      <w:pgSz w:h="16838" w:w="11906" w:orient="portrait"/>
      <w:pgMar w:bottom="238" w:top="232" w:left="232" w:right="2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MS Gothic"/>
  <w:font w:name="Dotum"/>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-555170</wp:posOffset>
          </wp:positionV>
          <wp:extent cx="7593542" cy="1524397"/>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3542" cy="1524397"/>
                  </a:xfrm>
                  <a:prstGeom prst="rect"/>
                  <a:ln/>
                </pic:spPr>
              </pic:pic>
            </a:graphicData>
          </a:graphic>
        </wp:anchor>
      </w:drawing>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