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92DFC9" w14:textId="77777777" w:rsidR="00FB2326" w:rsidRPr="00E635A2" w:rsidRDefault="00FB2326" w:rsidP="00FB2326">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2244101</w:t>
      </w:r>
      <w:bookmarkEnd w:id="0"/>
    </w:p>
    <w:p w14:paraId="499FF604" w14:textId="77777777" w:rsidR="00FB2326" w:rsidRPr="00DB7060" w:rsidRDefault="00FB2326" w:rsidP="00FB2326">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18ADC2AF" w14:textId="77777777" w:rsidR="00FB2326" w:rsidRPr="00F67051" w:rsidRDefault="00FB2326" w:rsidP="00FB2326">
      <w:pPr>
        <w:rPr>
          <w:rFonts w:cs="David"/>
          <w:b/>
          <w:bCs/>
          <w:sz w:val="26"/>
          <w:szCs w:val="26"/>
          <w:rtl/>
        </w:rPr>
      </w:pPr>
    </w:p>
    <w:p w14:paraId="5D127523" w14:textId="77777777" w:rsidR="00FB2326" w:rsidRDefault="00FB2326" w:rsidP="00FB2326">
      <w:pPr>
        <w:pStyle w:val="David"/>
        <w:spacing w:line="360" w:lineRule="auto"/>
        <w:ind w:left="3544"/>
        <w:rPr>
          <w:b/>
          <w:bCs/>
          <w:rtl/>
        </w:rPr>
      </w:pPr>
      <w:bookmarkStart w:id="2" w:name="LGS_Initiators_List"/>
      <w:r>
        <w:rPr>
          <w:b/>
          <w:bCs/>
          <w:rtl/>
        </w:rPr>
        <w:t>יוזם:</w:t>
      </w:r>
      <w:r>
        <w:tab/>
      </w:r>
      <w:r>
        <w:rPr>
          <w:b/>
          <w:bCs/>
          <w:rtl/>
        </w:rPr>
        <w:t xml:space="preserve">      חבר הכנסת</w:t>
      </w:r>
      <w:bookmarkEnd w:id="2"/>
      <w:r w:rsidRPr="00F67051">
        <w:rPr>
          <w:b/>
          <w:bCs/>
        </w:rPr>
        <w:tab/>
      </w:r>
      <w:bookmarkStart w:id="3" w:name="LGS_PM_Names"/>
      <w:r>
        <w:rPr>
          <w:rFonts w:hint="cs"/>
          <w:b/>
          <w:bCs/>
          <w:rtl/>
        </w:rPr>
        <w:t>אלעזר שטרן</w:t>
      </w:r>
      <w:bookmarkEnd w:id="3"/>
    </w:p>
    <w:p w14:paraId="28249715" w14:textId="77777777" w:rsidR="00FB2326" w:rsidRPr="00CF1AA2" w:rsidRDefault="00FB2326" w:rsidP="00FB2326">
      <w:pPr>
        <w:pStyle w:val="David"/>
        <w:spacing w:before="0" w:line="360" w:lineRule="auto"/>
        <w:ind w:left="3544"/>
        <w:rPr>
          <w:b/>
          <w:bCs/>
          <w:sz w:val="16"/>
          <w:szCs w:val="16"/>
          <w:rtl/>
        </w:rPr>
      </w:pPr>
      <w:bookmarkStart w:id="4" w:name="LGS_Join_List"/>
      <w:r>
        <w:rPr>
          <w:rtl/>
        </w:rPr>
        <w:t xml:space="preserve"> </w:t>
      </w:r>
      <w:bookmarkEnd w:id="4"/>
      <w:r w:rsidRPr="00CF1AA2">
        <w:rPr>
          <w:rFonts w:hint="cs"/>
          <w:rtl/>
        </w:rPr>
        <w:tab/>
      </w:r>
      <w:bookmarkStart w:id="5" w:name="LGS_PM_NamesJoin"/>
      <w:r>
        <w:rPr>
          <w:rFonts w:hint="cs"/>
          <w:rtl/>
        </w:rPr>
        <w:t xml:space="preserve"> </w:t>
      </w:r>
      <w:bookmarkEnd w:id="5"/>
    </w:p>
    <w:p w14:paraId="1EC4D287" w14:textId="77777777" w:rsidR="00FB2326" w:rsidRPr="00904591" w:rsidRDefault="00FB2326" w:rsidP="00FB2326">
      <w:pPr>
        <w:pStyle w:val="David"/>
        <w:spacing w:before="0" w:line="360" w:lineRule="auto"/>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7FCD4CF8" w14:textId="77777777" w:rsidR="00FB2326" w:rsidRPr="00E06736" w:rsidRDefault="00FB2326" w:rsidP="00FB2326">
      <w:pPr>
        <w:pStyle w:val="David"/>
        <w:spacing w:before="0" w:line="240" w:lineRule="auto"/>
        <w:ind w:left="3544"/>
        <w:rPr>
          <w:rtl/>
        </w:rPr>
      </w:pPr>
      <w:r>
        <w:t xml:space="preserve">                                             </w:t>
      </w:r>
      <w:bookmarkStart w:id="6" w:name="Private_Number"/>
      <w:r>
        <w:rPr>
          <w:rFonts w:hint="cs"/>
          <w:rtl/>
        </w:rPr>
        <w:t>פ/6774/25</w:t>
      </w:r>
      <w:bookmarkEnd w:id="6"/>
    </w:p>
    <w:p w14:paraId="020ED4B0" w14:textId="77777777" w:rsidR="00FB2326" w:rsidRDefault="00FB2326" w:rsidP="00FB2326">
      <w:pPr>
        <w:spacing w:before="0" w:line="360" w:lineRule="auto"/>
        <w:ind w:left="2880" w:firstLine="720"/>
        <w:rPr>
          <w:rFonts w:cs="David"/>
          <w:sz w:val="26"/>
          <w:szCs w:val="26"/>
          <w:rtl/>
        </w:rPr>
      </w:pPr>
    </w:p>
    <w:p w14:paraId="0E020A87" w14:textId="77777777" w:rsidR="00FB2326" w:rsidRPr="00F67051" w:rsidRDefault="00FB2326" w:rsidP="00FB2326">
      <w:pPr>
        <w:pStyle w:val="HeadHatzaotHok"/>
        <w:rPr>
          <w:rtl/>
        </w:rPr>
      </w:pPr>
      <w:bookmarkStart w:id="7" w:name="LGS_Subject"/>
      <w:r>
        <w:rPr>
          <w:rFonts w:hint="cs"/>
          <w:rtl/>
        </w:rPr>
        <w:t>הצעת חוק מעמד המשרת בשירות צבאי, התשפ"ו</w:t>
      </w:r>
      <w:r>
        <w:rPr>
          <w:rFonts w:hint="eastAsia"/>
        </w:rPr>
        <w:t>–</w:t>
      </w:r>
      <w:r>
        <w:rPr>
          <w:rFonts w:hint="cs"/>
          <w:rtl/>
        </w:rPr>
        <w:t>2026</w:t>
      </w:r>
      <w:bookmarkEnd w:id="7"/>
    </w:p>
    <w:p w14:paraId="7F5AA56C" w14:textId="77777777" w:rsidR="00FB2326" w:rsidRDefault="00FB2326" w:rsidP="00FB2326">
      <w:pPr>
        <w:pStyle w:val="HeadDivreiHesber"/>
        <w:spacing w:before="0" w:after="0"/>
        <w:rPr>
          <w:rtl/>
        </w:rPr>
      </w:pPr>
    </w:p>
    <w:tbl>
      <w:tblPr>
        <w:bidiVisual/>
        <w:tblW w:w="9641"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486"/>
        <w:gridCol w:w="567"/>
        <w:gridCol w:w="6093"/>
      </w:tblGrid>
      <w:tr w:rsidR="00FB2326" w14:paraId="0258B47C" w14:textId="77777777" w:rsidTr="00530F03">
        <w:trPr>
          <w:cantSplit/>
          <w:trHeight w:val="60"/>
        </w:trPr>
        <w:tc>
          <w:tcPr>
            <w:tcW w:w="1871" w:type="dxa"/>
          </w:tcPr>
          <w:p w14:paraId="538922E9" w14:textId="77777777" w:rsidR="00FB2326" w:rsidRDefault="00FB2326" w:rsidP="00530F03">
            <w:pPr>
              <w:pStyle w:val="TableSideHeading"/>
              <w:keepLines w:val="0"/>
            </w:pPr>
            <w:r>
              <w:rPr>
                <w:rFonts w:hint="cs"/>
                <w:rtl/>
              </w:rPr>
              <w:t>מטרת החוק</w:t>
            </w:r>
          </w:p>
        </w:tc>
        <w:tc>
          <w:tcPr>
            <w:tcW w:w="624" w:type="dxa"/>
          </w:tcPr>
          <w:p w14:paraId="4F0D1617" w14:textId="77777777" w:rsidR="00FB2326" w:rsidRDefault="00FB2326" w:rsidP="00530F03">
            <w:pPr>
              <w:pStyle w:val="TableText"/>
              <w:keepLines w:val="0"/>
            </w:pPr>
            <w:r>
              <w:rPr>
                <w:rFonts w:hint="cs"/>
                <w:rtl/>
              </w:rPr>
              <w:t>1.</w:t>
            </w:r>
          </w:p>
        </w:tc>
        <w:tc>
          <w:tcPr>
            <w:tcW w:w="7146" w:type="dxa"/>
            <w:gridSpan w:val="3"/>
          </w:tcPr>
          <w:p w14:paraId="44155B34" w14:textId="77777777" w:rsidR="00FB2326" w:rsidRPr="00B42D6A" w:rsidRDefault="00FB2326" w:rsidP="00530F03">
            <w:pPr>
              <w:pStyle w:val="TableBlock"/>
            </w:pPr>
            <w:r w:rsidRPr="00B42D6A">
              <w:rPr>
                <w:rtl/>
              </w:rPr>
              <w:t xml:space="preserve">מטרת חוק זה היא לעגן את מעמדם של אוכלוסיית המשרתים בשירות צבאי וזכויות יתר המוקנות לה, </w:t>
            </w:r>
            <w:r w:rsidRPr="00780832">
              <w:rPr>
                <w:rFonts w:hint="eastAsia"/>
                <w:rtl/>
              </w:rPr>
              <w:t>מקום</w:t>
            </w:r>
            <w:r w:rsidRPr="00780832">
              <w:rPr>
                <w:rtl/>
              </w:rPr>
              <w:t xml:space="preserve"> </w:t>
            </w:r>
            <w:r w:rsidRPr="00780832">
              <w:rPr>
                <w:rFonts w:hint="eastAsia"/>
                <w:rtl/>
              </w:rPr>
              <w:t>בו</w:t>
            </w:r>
            <w:r w:rsidRPr="00780832">
              <w:rPr>
                <w:rtl/>
              </w:rPr>
              <w:t xml:space="preserve"> שירות והגנה על העם והארץ הם מאבני היסוד של עם ישראל משחר הדורות.</w:t>
            </w:r>
          </w:p>
        </w:tc>
      </w:tr>
      <w:tr w:rsidR="00FB2326" w14:paraId="5DAA295A" w14:textId="77777777" w:rsidTr="00530F03">
        <w:trPr>
          <w:cantSplit/>
          <w:trHeight w:val="60"/>
        </w:trPr>
        <w:tc>
          <w:tcPr>
            <w:tcW w:w="1871" w:type="dxa"/>
          </w:tcPr>
          <w:p w14:paraId="20109D50" w14:textId="77777777" w:rsidR="00FB2326" w:rsidRDefault="00FB2326" w:rsidP="00530F03">
            <w:pPr>
              <w:pStyle w:val="TableSideHeading"/>
              <w:keepLines w:val="0"/>
            </w:pPr>
            <w:r>
              <w:rPr>
                <w:rFonts w:hint="cs"/>
                <w:rtl/>
              </w:rPr>
              <w:t>הגדרות</w:t>
            </w:r>
          </w:p>
        </w:tc>
        <w:tc>
          <w:tcPr>
            <w:tcW w:w="624" w:type="dxa"/>
          </w:tcPr>
          <w:p w14:paraId="386FDC9C" w14:textId="77777777" w:rsidR="00FB2326" w:rsidRDefault="00FB2326" w:rsidP="00530F03">
            <w:pPr>
              <w:pStyle w:val="TableText"/>
              <w:keepLines w:val="0"/>
            </w:pPr>
            <w:r>
              <w:rPr>
                <w:rFonts w:hint="cs"/>
                <w:rtl/>
              </w:rPr>
              <w:t>2.</w:t>
            </w:r>
          </w:p>
        </w:tc>
        <w:tc>
          <w:tcPr>
            <w:tcW w:w="7146" w:type="dxa"/>
            <w:gridSpan w:val="3"/>
          </w:tcPr>
          <w:p w14:paraId="366F0F49" w14:textId="77777777" w:rsidR="00FB2326" w:rsidRPr="00B42D6A" w:rsidRDefault="00FB2326" w:rsidP="00530F03">
            <w:pPr>
              <w:pStyle w:val="TableBlockOutdent"/>
            </w:pPr>
            <w:r w:rsidRPr="00B42D6A">
              <w:rPr>
                <w:rtl/>
              </w:rPr>
              <w:t>בחוק זה –</w:t>
            </w:r>
          </w:p>
        </w:tc>
      </w:tr>
      <w:tr w:rsidR="00FB2326" w14:paraId="26BFCB4A" w14:textId="77777777" w:rsidTr="00530F03">
        <w:trPr>
          <w:cantSplit/>
          <w:trHeight w:val="60"/>
        </w:trPr>
        <w:tc>
          <w:tcPr>
            <w:tcW w:w="1871" w:type="dxa"/>
          </w:tcPr>
          <w:p w14:paraId="6401469F" w14:textId="77777777" w:rsidR="00FB2326" w:rsidRDefault="00FB2326" w:rsidP="00530F03">
            <w:pPr>
              <w:pStyle w:val="TableSideHeading"/>
              <w:keepLines w:val="0"/>
            </w:pPr>
          </w:p>
        </w:tc>
        <w:tc>
          <w:tcPr>
            <w:tcW w:w="624" w:type="dxa"/>
          </w:tcPr>
          <w:p w14:paraId="1FFF354E" w14:textId="77777777" w:rsidR="00FB2326" w:rsidRDefault="00FB2326" w:rsidP="00530F03">
            <w:pPr>
              <w:pStyle w:val="TableText"/>
              <w:keepLines w:val="0"/>
            </w:pPr>
          </w:p>
        </w:tc>
        <w:tc>
          <w:tcPr>
            <w:tcW w:w="7146" w:type="dxa"/>
            <w:gridSpan w:val="3"/>
          </w:tcPr>
          <w:p w14:paraId="1CACA843" w14:textId="77777777" w:rsidR="00FB2326" w:rsidRPr="00B42D6A" w:rsidRDefault="00FB2326" w:rsidP="00530F03">
            <w:pPr>
              <w:pStyle w:val="TableBlockOutdent"/>
            </w:pPr>
            <w:r w:rsidRPr="00B42D6A">
              <w:rPr>
                <w:rtl/>
              </w:rPr>
              <w:t xml:space="preserve">"לוחם" – </w:t>
            </w:r>
            <w:r w:rsidRPr="00C85AA8">
              <w:rPr>
                <w:rtl/>
              </w:rPr>
              <w:t>כהגדרתו בפקודות הצבא</w:t>
            </w:r>
            <w:r w:rsidRPr="00E74FD5">
              <w:rPr>
                <w:rtl/>
              </w:rPr>
              <w:t>,</w:t>
            </w:r>
            <w:r w:rsidRPr="00B42D6A">
              <w:rPr>
                <w:rtl/>
              </w:rPr>
              <w:t xml:space="preserve"> כפי שהן מיושמות גם לעניין תשלום דמי קיום למשרתים בשירות סדיר;</w:t>
            </w:r>
          </w:p>
        </w:tc>
      </w:tr>
      <w:tr w:rsidR="00FB2326" w14:paraId="09F94F58" w14:textId="77777777" w:rsidTr="00530F03">
        <w:trPr>
          <w:cantSplit/>
          <w:trHeight w:val="60"/>
        </w:trPr>
        <w:tc>
          <w:tcPr>
            <w:tcW w:w="1871" w:type="dxa"/>
          </w:tcPr>
          <w:p w14:paraId="26E68B29" w14:textId="77777777" w:rsidR="00FB2326" w:rsidRDefault="00FB2326" w:rsidP="00530F03">
            <w:pPr>
              <w:pStyle w:val="TableSideHeading"/>
              <w:keepLines w:val="0"/>
            </w:pPr>
          </w:p>
        </w:tc>
        <w:tc>
          <w:tcPr>
            <w:tcW w:w="624" w:type="dxa"/>
          </w:tcPr>
          <w:p w14:paraId="75755CFD" w14:textId="77777777" w:rsidR="00FB2326" w:rsidRDefault="00FB2326" w:rsidP="00530F03">
            <w:pPr>
              <w:pStyle w:val="TableText"/>
              <w:keepLines w:val="0"/>
            </w:pPr>
          </w:p>
        </w:tc>
        <w:tc>
          <w:tcPr>
            <w:tcW w:w="7146" w:type="dxa"/>
            <w:gridSpan w:val="3"/>
          </w:tcPr>
          <w:p w14:paraId="327D3F7C" w14:textId="77777777" w:rsidR="00FB2326" w:rsidRPr="00B42D6A" w:rsidRDefault="00FB2326" w:rsidP="00530F03">
            <w:pPr>
              <w:pStyle w:val="TableBlock"/>
              <w:rPr>
                <w:rtl/>
              </w:rPr>
            </w:pPr>
            <w:r w:rsidRPr="00110AF6">
              <w:rPr>
                <w:rtl/>
              </w:rPr>
              <w:t>"משרת" – מי שמשרת או ש</w:t>
            </w:r>
            <w:r>
              <w:rPr>
                <w:rFonts w:hint="cs"/>
                <w:rtl/>
              </w:rPr>
              <w:t>י</w:t>
            </w:r>
            <w:r w:rsidRPr="00110AF6">
              <w:rPr>
                <w:rtl/>
              </w:rPr>
              <w:t>רת בעבר בשירות סדיר</w:t>
            </w:r>
            <w:r w:rsidRPr="00110AF6">
              <w:rPr>
                <w:rFonts w:hint="cs"/>
                <w:rtl/>
              </w:rPr>
              <w:t>;</w:t>
            </w:r>
          </w:p>
        </w:tc>
      </w:tr>
      <w:tr w:rsidR="00FB2326" w14:paraId="2955E37A" w14:textId="77777777" w:rsidTr="00530F03">
        <w:trPr>
          <w:cantSplit/>
          <w:trHeight w:val="60"/>
        </w:trPr>
        <w:tc>
          <w:tcPr>
            <w:tcW w:w="1871" w:type="dxa"/>
          </w:tcPr>
          <w:p w14:paraId="3C658789" w14:textId="77777777" w:rsidR="00FB2326" w:rsidRDefault="00FB2326" w:rsidP="00530F03">
            <w:pPr>
              <w:pStyle w:val="TableSideHeading"/>
              <w:keepLines w:val="0"/>
            </w:pPr>
          </w:p>
        </w:tc>
        <w:tc>
          <w:tcPr>
            <w:tcW w:w="624" w:type="dxa"/>
          </w:tcPr>
          <w:p w14:paraId="1E0D5ED3" w14:textId="77777777" w:rsidR="00FB2326" w:rsidRDefault="00FB2326" w:rsidP="00530F03">
            <w:pPr>
              <w:pStyle w:val="TableText"/>
              <w:keepLines w:val="0"/>
            </w:pPr>
          </w:p>
        </w:tc>
        <w:tc>
          <w:tcPr>
            <w:tcW w:w="7146" w:type="dxa"/>
            <w:gridSpan w:val="3"/>
          </w:tcPr>
          <w:p w14:paraId="01FB8625" w14:textId="5D2B1EB2" w:rsidR="00FB2326" w:rsidRPr="00E44DF1" w:rsidRDefault="00FB2326" w:rsidP="00530F03">
            <w:pPr>
              <w:pStyle w:val="TableBlockOutdent"/>
            </w:pPr>
            <w:r w:rsidRPr="00E44DF1">
              <w:rPr>
                <w:rFonts w:hint="cs"/>
                <w:rtl/>
              </w:rPr>
              <w:t>"</w:t>
            </w:r>
            <w:r w:rsidRPr="00E44DF1">
              <w:rPr>
                <w:rtl/>
              </w:rPr>
              <w:t xml:space="preserve">משרת מילואים חריג" – משרת מילואים </w:t>
            </w:r>
            <w:r w:rsidRPr="00E44DF1">
              <w:rPr>
                <w:rFonts w:hint="cs"/>
                <w:rtl/>
              </w:rPr>
              <w:t>ש</w:t>
            </w:r>
            <w:r w:rsidRPr="00E44DF1">
              <w:rPr>
                <w:rtl/>
              </w:rPr>
              <w:t xml:space="preserve">שירת </w:t>
            </w:r>
            <w:r w:rsidRPr="00E44DF1">
              <w:rPr>
                <w:rFonts w:hint="cs"/>
                <w:rtl/>
              </w:rPr>
              <w:t>לפחות 60</w:t>
            </w:r>
            <w:r w:rsidRPr="00E44DF1">
              <w:rPr>
                <w:rtl/>
              </w:rPr>
              <w:t xml:space="preserve"> ימי</w:t>
            </w:r>
            <w:r w:rsidRPr="00E44DF1">
              <w:rPr>
                <w:rFonts w:hint="cs"/>
                <w:rtl/>
              </w:rPr>
              <w:t xml:space="preserve"> </w:t>
            </w:r>
            <w:r w:rsidRPr="00E44DF1">
              <w:rPr>
                <w:rtl/>
              </w:rPr>
              <w:t>מילואים</w:t>
            </w:r>
            <w:r w:rsidRPr="00E44DF1">
              <w:rPr>
                <w:rFonts w:hint="cs"/>
                <w:rtl/>
              </w:rPr>
              <w:t xml:space="preserve"> </w:t>
            </w:r>
            <w:r w:rsidRPr="00E44DF1">
              <w:rPr>
                <w:rtl/>
              </w:rPr>
              <w:t>בשנה</w:t>
            </w:r>
            <w:r w:rsidRPr="00E44DF1">
              <w:rPr>
                <w:rFonts w:hint="cs"/>
                <w:rtl/>
              </w:rPr>
              <w:t xml:space="preserve"> (</w:t>
            </w:r>
            <w:r w:rsidRPr="00E44DF1">
              <w:rPr>
                <w:rtl/>
              </w:rPr>
              <w:t>במצטבר</w:t>
            </w:r>
            <w:r w:rsidRPr="00E44DF1">
              <w:rPr>
                <w:rFonts w:hint="cs"/>
                <w:rtl/>
              </w:rPr>
              <w:t>),</w:t>
            </w:r>
            <w:r w:rsidRPr="00E44DF1">
              <w:rPr>
                <w:rtl/>
              </w:rPr>
              <w:t xml:space="preserve"> </w:t>
            </w:r>
            <w:r w:rsidRPr="00E44DF1">
              <w:rPr>
                <w:rFonts w:hint="cs"/>
                <w:rtl/>
              </w:rPr>
              <w:t xml:space="preserve">או </w:t>
            </w:r>
            <w:r w:rsidR="007734F9">
              <w:rPr>
                <w:rtl/>
              </w:rPr>
              <w:t>מעל 100 ימים במלחמת חרבות ברזל</w:t>
            </w:r>
            <w:r w:rsidRPr="00E44DF1">
              <w:rPr>
                <w:rtl/>
              </w:rPr>
              <w:t xml:space="preserve"> וכן</w:t>
            </w:r>
            <w:r w:rsidRPr="00E44DF1">
              <w:rPr>
                <w:rFonts w:hint="cs"/>
                <w:rtl/>
              </w:rPr>
              <w:t xml:space="preserve"> </w:t>
            </w:r>
            <w:r w:rsidRPr="00E44DF1">
              <w:rPr>
                <w:rtl/>
              </w:rPr>
              <w:t>בן זוג</w:t>
            </w:r>
            <w:r w:rsidRPr="00E44DF1">
              <w:rPr>
                <w:rFonts w:hint="cs"/>
                <w:rtl/>
              </w:rPr>
              <w:t>ו</w:t>
            </w:r>
            <w:r w:rsidRPr="00E44DF1">
              <w:rPr>
                <w:rtl/>
              </w:rPr>
              <w:t xml:space="preserve"> או הורהו האחר של ילדו</w:t>
            </w:r>
            <w:r w:rsidRPr="00E44DF1">
              <w:rPr>
                <w:rFonts w:hint="cs"/>
                <w:rtl/>
              </w:rPr>
              <w:t>;</w:t>
            </w:r>
          </w:p>
        </w:tc>
      </w:tr>
      <w:tr w:rsidR="00FB2326" w:rsidRPr="00B42D6A" w14:paraId="07F4437F" w14:textId="77777777" w:rsidTr="00530F03">
        <w:trPr>
          <w:cantSplit/>
          <w:trHeight w:val="60"/>
        </w:trPr>
        <w:tc>
          <w:tcPr>
            <w:tcW w:w="1871" w:type="dxa"/>
          </w:tcPr>
          <w:p w14:paraId="5F049557" w14:textId="77777777" w:rsidR="00FB2326" w:rsidRPr="00B42D6A" w:rsidRDefault="00FB2326" w:rsidP="00530F03">
            <w:pPr>
              <w:pStyle w:val="TableBlockOutdent"/>
              <w:jc w:val="left"/>
            </w:pPr>
          </w:p>
        </w:tc>
        <w:tc>
          <w:tcPr>
            <w:tcW w:w="624" w:type="dxa"/>
          </w:tcPr>
          <w:p w14:paraId="4DE2092A" w14:textId="77777777" w:rsidR="00FB2326" w:rsidRPr="00B42D6A" w:rsidRDefault="00FB2326" w:rsidP="00530F03">
            <w:pPr>
              <w:pStyle w:val="TableBlockOutdent"/>
              <w:jc w:val="left"/>
            </w:pPr>
          </w:p>
        </w:tc>
        <w:tc>
          <w:tcPr>
            <w:tcW w:w="7146" w:type="dxa"/>
            <w:gridSpan w:val="3"/>
          </w:tcPr>
          <w:p w14:paraId="738672F0" w14:textId="77777777" w:rsidR="00FB2326" w:rsidRPr="00E44DF1" w:rsidRDefault="00FB2326" w:rsidP="00530F03">
            <w:pPr>
              <w:pStyle w:val="TableBlockOutdent"/>
              <w:rPr>
                <w:rtl/>
              </w:rPr>
            </w:pPr>
            <w:r w:rsidRPr="00E44DF1">
              <w:rPr>
                <w:rtl/>
              </w:rPr>
              <w:t xml:space="preserve">"משרת מילואים פעיל" – מי ששירת במצטבר, במהלך שלוש </w:t>
            </w:r>
            <w:r w:rsidRPr="00E44DF1">
              <w:rPr>
                <w:rFonts w:hint="cs"/>
                <w:rtl/>
              </w:rPr>
              <w:t xml:space="preserve">השנים </w:t>
            </w:r>
            <w:r w:rsidRPr="00E44DF1">
              <w:rPr>
                <w:rtl/>
              </w:rPr>
              <w:t>האחרונות, 20 ימי מילואים לפחות וכן בן זוג</w:t>
            </w:r>
            <w:r w:rsidRPr="00E44DF1">
              <w:rPr>
                <w:rFonts w:hint="cs"/>
                <w:rtl/>
              </w:rPr>
              <w:t>ו</w:t>
            </w:r>
            <w:r w:rsidRPr="00E44DF1">
              <w:rPr>
                <w:rtl/>
              </w:rPr>
              <w:t xml:space="preserve"> או הורהו האחר של</w:t>
            </w:r>
            <w:r w:rsidRPr="00E44DF1">
              <w:rPr>
                <w:rFonts w:hint="cs"/>
                <w:rtl/>
              </w:rPr>
              <w:t xml:space="preserve"> </w:t>
            </w:r>
            <w:r w:rsidRPr="00E44DF1">
              <w:rPr>
                <w:rtl/>
              </w:rPr>
              <w:t>ילדו;</w:t>
            </w:r>
          </w:p>
        </w:tc>
      </w:tr>
      <w:tr w:rsidR="00FB2326" w:rsidRPr="00B42D6A" w14:paraId="5BD7611C" w14:textId="77777777" w:rsidTr="00530F03">
        <w:trPr>
          <w:cantSplit/>
          <w:trHeight w:val="60"/>
        </w:trPr>
        <w:tc>
          <w:tcPr>
            <w:tcW w:w="1871" w:type="dxa"/>
          </w:tcPr>
          <w:p w14:paraId="40CE1E9A" w14:textId="77777777" w:rsidR="00FB2326" w:rsidRPr="00B42D6A" w:rsidRDefault="00FB2326" w:rsidP="00530F03">
            <w:pPr>
              <w:pStyle w:val="TableBlockOutdent"/>
              <w:jc w:val="left"/>
            </w:pPr>
          </w:p>
        </w:tc>
        <w:tc>
          <w:tcPr>
            <w:tcW w:w="624" w:type="dxa"/>
          </w:tcPr>
          <w:p w14:paraId="3E78CE04" w14:textId="77777777" w:rsidR="00FB2326" w:rsidRPr="00B42D6A" w:rsidRDefault="00FB2326" w:rsidP="00530F03">
            <w:pPr>
              <w:pStyle w:val="TableBlockOutdent"/>
              <w:jc w:val="left"/>
            </w:pPr>
          </w:p>
        </w:tc>
        <w:tc>
          <w:tcPr>
            <w:tcW w:w="7146" w:type="dxa"/>
            <w:gridSpan w:val="3"/>
          </w:tcPr>
          <w:p w14:paraId="3B8441A6" w14:textId="77777777" w:rsidR="00FB2326" w:rsidRPr="00064ABB" w:rsidRDefault="00FB2326" w:rsidP="00530F03">
            <w:pPr>
              <w:pStyle w:val="TableBlock"/>
              <w:rPr>
                <w:rtl/>
              </w:rPr>
            </w:pPr>
            <w:r>
              <w:rPr>
                <w:rFonts w:hint="cs"/>
                <w:rtl/>
              </w:rPr>
              <w:t xml:space="preserve">"פקודות הצבא" </w:t>
            </w:r>
            <w:r>
              <w:rPr>
                <w:rFonts w:hint="eastAsia"/>
                <w:rtl/>
              </w:rPr>
              <w:t>–</w:t>
            </w:r>
            <w:r>
              <w:rPr>
                <w:rFonts w:hint="cs"/>
                <w:rtl/>
              </w:rPr>
              <w:t xml:space="preserve"> כהגדרתן בחוק השיפוט הצבאי, התשט"ו</w:t>
            </w:r>
            <w:r>
              <w:rPr>
                <w:rFonts w:hint="eastAsia"/>
                <w:rtl/>
              </w:rPr>
              <w:t>–</w:t>
            </w:r>
            <w:r>
              <w:rPr>
                <w:rFonts w:hint="cs"/>
                <w:rtl/>
              </w:rPr>
              <w:t>1955</w:t>
            </w:r>
            <w:r>
              <w:rPr>
                <w:rStyle w:val="a5"/>
                <w:rtl/>
              </w:rPr>
              <w:footnoteReference w:id="2"/>
            </w:r>
            <w:r>
              <w:rPr>
                <w:rFonts w:hint="cs"/>
                <w:rtl/>
              </w:rPr>
              <w:t>;</w:t>
            </w:r>
          </w:p>
        </w:tc>
      </w:tr>
      <w:tr w:rsidR="00FB2326" w:rsidRPr="00B42D6A" w14:paraId="1FE7FACD" w14:textId="77777777" w:rsidTr="00530F03">
        <w:trPr>
          <w:cantSplit/>
          <w:trHeight w:val="60"/>
        </w:trPr>
        <w:tc>
          <w:tcPr>
            <w:tcW w:w="1871" w:type="dxa"/>
          </w:tcPr>
          <w:p w14:paraId="70B546E9" w14:textId="77777777" w:rsidR="00FB2326" w:rsidRPr="00B42D6A" w:rsidRDefault="00FB2326" w:rsidP="00530F03">
            <w:pPr>
              <w:pStyle w:val="TableBlockOutdent"/>
              <w:jc w:val="left"/>
            </w:pPr>
          </w:p>
        </w:tc>
        <w:tc>
          <w:tcPr>
            <w:tcW w:w="624" w:type="dxa"/>
          </w:tcPr>
          <w:p w14:paraId="756E4D61" w14:textId="77777777" w:rsidR="00FB2326" w:rsidRPr="00B42D6A" w:rsidRDefault="00FB2326" w:rsidP="00530F03">
            <w:pPr>
              <w:pStyle w:val="TableBlockOutdent"/>
              <w:jc w:val="left"/>
            </w:pPr>
          </w:p>
        </w:tc>
        <w:tc>
          <w:tcPr>
            <w:tcW w:w="7146" w:type="dxa"/>
            <w:gridSpan w:val="3"/>
          </w:tcPr>
          <w:p w14:paraId="239B8271" w14:textId="77777777" w:rsidR="00FB2326" w:rsidRPr="00E81D4E" w:rsidRDefault="00FB2326" w:rsidP="00530F03">
            <w:pPr>
              <w:pStyle w:val="TableBlockOutdent"/>
              <w:rPr>
                <w:rtl/>
              </w:rPr>
            </w:pPr>
            <w:r w:rsidRPr="00E81D4E">
              <w:rPr>
                <w:rtl/>
              </w:rPr>
              <w:t xml:space="preserve">"שירות סדיר" – </w:t>
            </w:r>
            <w:r w:rsidRPr="002B1E8F">
              <w:rPr>
                <w:rtl/>
              </w:rPr>
              <w:t xml:space="preserve">כהגדרתו בחוק שירות ביטחון [נוסח משולב], </w:t>
            </w:r>
            <w:r w:rsidRPr="002B1E8F">
              <w:rPr>
                <w:rFonts w:hint="eastAsia"/>
                <w:rtl/>
              </w:rPr>
              <w:t>ה</w:t>
            </w:r>
            <w:r w:rsidRPr="002B1E8F">
              <w:rPr>
                <w:rtl/>
              </w:rPr>
              <w:t>תשמ"ו</w:t>
            </w:r>
            <w:r w:rsidRPr="002B1E8F">
              <w:rPr>
                <w:rFonts w:hint="eastAsia"/>
                <w:rtl/>
              </w:rPr>
              <w:t>–</w:t>
            </w:r>
            <w:r w:rsidRPr="002B1E8F">
              <w:rPr>
                <w:rtl/>
              </w:rPr>
              <w:t>1986</w:t>
            </w:r>
            <w:r w:rsidRPr="002B1E8F">
              <w:rPr>
                <w:rStyle w:val="a5"/>
                <w:rtl/>
              </w:rPr>
              <w:footnoteReference w:id="3"/>
            </w:r>
            <w:r w:rsidRPr="00E81D4E">
              <w:rPr>
                <w:rtl/>
              </w:rPr>
              <w:t>.</w:t>
            </w:r>
          </w:p>
        </w:tc>
      </w:tr>
      <w:tr w:rsidR="00FB2326" w14:paraId="1919D831" w14:textId="77777777" w:rsidTr="00530F03">
        <w:trPr>
          <w:cantSplit/>
          <w:trHeight w:val="60"/>
        </w:trPr>
        <w:tc>
          <w:tcPr>
            <w:tcW w:w="1871" w:type="dxa"/>
          </w:tcPr>
          <w:p w14:paraId="218D4478" w14:textId="77777777" w:rsidR="00FB2326" w:rsidRDefault="00FB2326" w:rsidP="00530F03">
            <w:pPr>
              <w:pStyle w:val="TableSideHeading"/>
              <w:keepLines w:val="0"/>
            </w:pPr>
            <w:r>
              <w:rPr>
                <w:rFonts w:hint="cs"/>
                <w:rtl/>
              </w:rPr>
              <w:t>סבסוד לימודים על תיכוניים</w:t>
            </w:r>
          </w:p>
        </w:tc>
        <w:tc>
          <w:tcPr>
            <w:tcW w:w="624" w:type="dxa"/>
          </w:tcPr>
          <w:p w14:paraId="438879B3" w14:textId="77777777" w:rsidR="00FB2326" w:rsidRDefault="00FB2326" w:rsidP="00530F03">
            <w:pPr>
              <w:pStyle w:val="TableText"/>
              <w:keepLines w:val="0"/>
            </w:pPr>
            <w:r>
              <w:rPr>
                <w:rFonts w:hint="cs"/>
                <w:rtl/>
              </w:rPr>
              <w:t>3.</w:t>
            </w:r>
          </w:p>
        </w:tc>
        <w:tc>
          <w:tcPr>
            <w:tcW w:w="7146" w:type="dxa"/>
            <w:gridSpan w:val="3"/>
          </w:tcPr>
          <w:p w14:paraId="65B19427" w14:textId="77777777" w:rsidR="00FB2326" w:rsidRDefault="00FB2326" w:rsidP="00530F03">
            <w:pPr>
              <w:pStyle w:val="TableBlock"/>
              <w:rPr>
                <w:rtl/>
              </w:rPr>
            </w:pPr>
            <w:r>
              <w:rPr>
                <w:rtl/>
              </w:rPr>
              <w:t>לא יינתן סבסוד מטעם המדינה, מכל סוג שהוא, במישרין או בעקיפין, לטובת</w:t>
            </w:r>
          </w:p>
          <w:p w14:paraId="688D8AFC" w14:textId="6ABF0D13" w:rsidR="00FB2326" w:rsidRPr="00C34DE2" w:rsidRDefault="007734F9" w:rsidP="00530F03">
            <w:pPr>
              <w:pStyle w:val="TableBlock"/>
              <w:keepLines w:val="0"/>
            </w:pPr>
            <w:r>
              <w:rPr>
                <w:rtl/>
              </w:rPr>
              <w:t>לימודים על</w:t>
            </w:r>
            <w:r>
              <w:rPr>
                <w:rFonts w:hint="cs"/>
                <w:rtl/>
              </w:rPr>
              <w:t>-</w:t>
            </w:r>
            <w:r w:rsidR="00FB2326">
              <w:rPr>
                <w:rtl/>
              </w:rPr>
              <w:t>תיכוניים, עבור מי שאינו משרת.</w:t>
            </w:r>
          </w:p>
        </w:tc>
      </w:tr>
      <w:tr w:rsidR="00FB2326" w14:paraId="7230DAA8" w14:textId="77777777" w:rsidTr="00530F03">
        <w:trPr>
          <w:cantSplit/>
          <w:trHeight w:val="60"/>
        </w:trPr>
        <w:tc>
          <w:tcPr>
            <w:tcW w:w="1871" w:type="dxa"/>
          </w:tcPr>
          <w:p w14:paraId="0F877FD5" w14:textId="77777777" w:rsidR="00FB2326" w:rsidRDefault="00FB2326" w:rsidP="00530F03">
            <w:pPr>
              <w:pStyle w:val="TableSideHeading"/>
              <w:keepLines w:val="0"/>
              <w:rPr>
                <w:rtl/>
              </w:rPr>
            </w:pPr>
            <w:r>
              <w:rPr>
                <w:rFonts w:hint="cs"/>
                <w:rtl/>
              </w:rPr>
              <w:t>נקודות זיכוי במס</w:t>
            </w:r>
          </w:p>
        </w:tc>
        <w:tc>
          <w:tcPr>
            <w:tcW w:w="624" w:type="dxa"/>
          </w:tcPr>
          <w:p w14:paraId="5C3FD26A" w14:textId="77777777" w:rsidR="00FB2326" w:rsidRDefault="00FB2326" w:rsidP="00530F03">
            <w:pPr>
              <w:pStyle w:val="TableText"/>
              <w:keepLines w:val="0"/>
              <w:rPr>
                <w:rtl/>
              </w:rPr>
            </w:pPr>
            <w:r>
              <w:rPr>
                <w:rFonts w:hint="cs"/>
                <w:rtl/>
              </w:rPr>
              <w:t>4.</w:t>
            </w:r>
          </w:p>
        </w:tc>
        <w:tc>
          <w:tcPr>
            <w:tcW w:w="7146" w:type="dxa"/>
            <w:gridSpan w:val="3"/>
          </w:tcPr>
          <w:p w14:paraId="177803A7" w14:textId="77777777" w:rsidR="00FB2326" w:rsidRPr="00C34DE2" w:rsidRDefault="00FB2326" w:rsidP="00530F03">
            <w:pPr>
              <w:pStyle w:val="TableBlock"/>
            </w:pPr>
            <w:r w:rsidRPr="002B1E8F">
              <w:rPr>
                <w:rtl/>
              </w:rPr>
              <w:t>עבור תושב ישראל, שש</w:t>
            </w:r>
            <w:r>
              <w:rPr>
                <w:rFonts w:hint="cs"/>
                <w:rtl/>
              </w:rPr>
              <w:t>י</w:t>
            </w:r>
            <w:r w:rsidRPr="002B1E8F">
              <w:rPr>
                <w:rtl/>
              </w:rPr>
              <w:t xml:space="preserve">רת כלוחם בשירותו הסדיר, ומשרת מילואים פעיל, תובא </w:t>
            </w:r>
            <w:r w:rsidRPr="002B1E8F">
              <w:rPr>
                <w:rFonts w:hint="cs"/>
                <w:rtl/>
              </w:rPr>
              <w:t xml:space="preserve">לזכותו </w:t>
            </w:r>
            <w:r w:rsidRPr="002B1E8F">
              <w:rPr>
                <w:rtl/>
              </w:rPr>
              <w:t>בחישוב</w:t>
            </w:r>
            <w:r>
              <w:rPr>
                <w:rFonts w:hint="cs"/>
                <w:rtl/>
              </w:rPr>
              <w:t xml:space="preserve"> המס </w:t>
            </w:r>
            <w:r>
              <w:rPr>
                <w:rFonts w:hint="eastAsia"/>
                <w:rtl/>
              </w:rPr>
              <w:t>–</w:t>
            </w:r>
            <w:r>
              <w:rPr>
                <w:rFonts w:hint="cs"/>
                <w:rtl/>
              </w:rPr>
              <w:t xml:space="preserve"> נקודת זיכוי אחת. </w:t>
            </w:r>
          </w:p>
        </w:tc>
      </w:tr>
      <w:tr w:rsidR="00FB2326" w14:paraId="658632A8" w14:textId="77777777" w:rsidTr="00530F03">
        <w:trPr>
          <w:cantSplit/>
          <w:trHeight w:val="60"/>
        </w:trPr>
        <w:tc>
          <w:tcPr>
            <w:tcW w:w="1871" w:type="dxa"/>
          </w:tcPr>
          <w:p w14:paraId="574159B0" w14:textId="77777777" w:rsidR="00FB2326" w:rsidRDefault="00FB2326" w:rsidP="00530F03">
            <w:pPr>
              <w:pStyle w:val="TableSideHeading"/>
              <w:keepLines w:val="0"/>
              <w:rPr>
                <w:rtl/>
              </w:rPr>
            </w:pPr>
            <w:r>
              <w:rPr>
                <w:rFonts w:hint="cs"/>
                <w:rtl/>
              </w:rPr>
              <w:lastRenderedPageBreak/>
              <w:t>הטבה למעסיק משרת מילואים</w:t>
            </w:r>
          </w:p>
        </w:tc>
        <w:tc>
          <w:tcPr>
            <w:tcW w:w="624" w:type="dxa"/>
          </w:tcPr>
          <w:p w14:paraId="011A9C1E" w14:textId="77777777" w:rsidR="00FB2326" w:rsidRDefault="00FB2326" w:rsidP="00530F03">
            <w:pPr>
              <w:pStyle w:val="TableText"/>
              <w:keepLines w:val="0"/>
              <w:rPr>
                <w:rtl/>
              </w:rPr>
            </w:pPr>
            <w:r>
              <w:rPr>
                <w:rFonts w:hint="cs"/>
                <w:rtl/>
              </w:rPr>
              <w:t>5.</w:t>
            </w:r>
          </w:p>
        </w:tc>
        <w:tc>
          <w:tcPr>
            <w:tcW w:w="7146" w:type="dxa"/>
            <w:gridSpan w:val="3"/>
          </w:tcPr>
          <w:p w14:paraId="74E3E2F1" w14:textId="77777777" w:rsidR="00FB2326" w:rsidRPr="006A0FAE" w:rsidRDefault="00FB2326" w:rsidP="00530F03">
            <w:pPr>
              <w:pStyle w:val="TableBlock"/>
            </w:pPr>
            <w:r w:rsidRPr="006A0FAE">
              <w:rPr>
                <w:rtl/>
              </w:rPr>
              <w:t>ניכה מעסיק מס במקור בשעת תשלום שכר עבור משרת מילואים פעיל בהתאם לסעיף 164 לפקודת מס הכנסה</w:t>
            </w:r>
            <w:r w:rsidRPr="006A0FAE">
              <w:rPr>
                <w:rStyle w:val="a5"/>
                <w:rtl/>
              </w:rPr>
              <w:footnoteReference w:id="4"/>
            </w:r>
            <w:r w:rsidRPr="006A0FAE">
              <w:rPr>
                <w:rtl/>
              </w:rPr>
              <w:t>, יקוזז מסכום המס בו מחויב המעסיק 5% מהסכום אותו ניכה במקור משכרו של משרת המילואים הפעיל.</w:t>
            </w:r>
          </w:p>
        </w:tc>
      </w:tr>
      <w:tr w:rsidR="00FB2326" w14:paraId="3071D49A" w14:textId="77777777" w:rsidTr="00530F03">
        <w:trPr>
          <w:cantSplit/>
          <w:trHeight w:val="60"/>
        </w:trPr>
        <w:tc>
          <w:tcPr>
            <w:tcW w:w="1871" w:type="dxa"/>
          </w:tcPr>
          <w:p w14:paraId="68524D31" w14:textId="77777777" w:rsidR="00FB2326" w:rsidRDefault="00FB2326" w:rsidP="00530F03">
            <w:pPr>
              <w:pStyle w:val="TableSideHeading"/>
              <w:keepLines w:val="0"/>
              <w:rPr>
                <w:rtl/>
              </w:rPr>
            </w:pPr>
            <w:r>
              <w:rPr>
                <w:rFonts w:hint="cs"/>
                <w:rtl/>
              </w:rPr>
              <w:t>כניסה חופשית לגנים לאומיים</w:t>
            </w:r>
          </w:p>
        </w:tc>
        <w:tc>
          <w:tcPr>
            <w:tcW w:w="624" w:type="dxa"/>
          </w:tcPr>
          <w:p w14:paraId="38683BCD" w14:textId="77777777" w:rsidR="00FB2326" w:rsidRDefault="00FB2326" w:rsidP="00530F03">
            <w:pPr>
              <w:pStyle w:val="TableText"/>
              <w:keepLines w:val="0"/>
              <w:rPr>
                <w:rtl/>
              </w:rPr>
            </w:pPr>
            <w:r>
              <w:rPr>
                <w:rFonts w:hint="cs"/>
                <w:rtl/>
              </w:rPr>
              <w:t>6.</w:t>
            </w:r>
          </w:p>
        </w:tc>
        <w:tc>
          <w:tcPr>
            <w:tcW w:w="7146" w:type="dxa"/>
            <w:gridSpan w:val="3"/>
          </w:tcPr>
          <w:p w14:paraId="11CAE9A3" w14:textId="723C23BB" w:rsidR="00FB2326" w:rsidRPr="006A0FAE" w:rsidRDefault="00FB2326" w:rsidP="007734F9">
            <w:pPr>
              <w:pStyle w:val="TableBlock"/>
              <w:rPr>
                <w:rtl/>
              </w:rPr>
            </w:pPr>
            <w:r w:rsidRPr="006A0FAE">
              <w:rPr>
                <w:rtl/>
              </w:rPr>
              <w:t>משרת יהיה פטור מתשלום דמי כניסה לגנים לאומיים ולשמורות טבע כהגדרתם בחוק גנים לאומיים, שמורות טבע, אתרים לאומיים ואתרי הנצחה, התשנ"ח</w:t>
            </w:r>
            <w:r w:rsidRPr="006A0FAE">
              <w:rPr>
                <w:rFonts w:hint="eastAsia"/>
                <w:rtl/>
              </w:rPr>
              <w:t>–</w:t>
            </w:r>
            <w:r w:rsidRPr="006A0FAE">
              <w:rPr>
                <w:rtl/>
              </w:rPr>
              <w:t>1998</w:t>
            </w:r>
            <w:r w:rsidRPr="00780832">
              <w:rPr>
                <w:rStyle w:val="a5"/>
                <w:rtl/>
              </w:rPr>
              <w:footnoteReference w:id="5"/>
            </w:r>
            <w:r w:rsidR="007734F9">
              <w:rPr>
                <w:rFonts w:hint="cs"/>
                <w:rtl/>
              </w:rPr>
              <w:t>;</w:t>
            </w:r>
            <w:r w:rsidRPr="00780832">
              <w:rPr>
                <w:rtl/>
              </w:rPr>
              <w:t xml:space="preserve"> </w:t>
            </w:r>
            <w:r w:rsidRPr="006A0FAE">
              <w:rPr>
                <w:rtl/>
              </w:rPr>
              <w:t>ולמקום מוסדר כהגדרתו בסעיף 42 לחוק העתיקות, התשל"ח</w:t>
            </w:r>
            <w:r w:rsidRPr="006A0FAE">
              <w:rPr>
                <w:rFonts w:hint="eastAsia"/>
                <w:rtl/>
              </w:rPr>
              <w:t>–</w:t>
            </w:r>
            <w:r w:rsidRPr="00780832">
              <w:rPr>
                <w:rtl/>
              </w:rPr>
              <w:t>1978</w:t>
            </w:r>
            <w:r w:rsidRPr="00780832">
              <w:rPr>
                <w:rStyle w:val="a5"/>
                <w:rtl/>
              </w:rPr>
              <w:footnoteReference w:id="6"/>
            </w:r>
            <w:r w:rsidRPr="00780832">
              <w:rPr>
                <w:rtl/>
              </w:rPr>
              <w:t xml:space="preserve">, </w:t>
            </w:r>
            <w:r w:rsidRPr="00780832">
              <w:rPr>
                <w:rFonts w:hint="eastAsia"/>
                <w:rtl/>
              </w:rPr>
              <w:t>ובלבד</w:t>
            </w:r>
            <w:r w:rsidRPr="00780832">
              <w:rPr>
                <w:rtl/>
              </w:rPr>
              <w:t xml:space="preserve"> </w:t>
            </w:r>
            <w:r w:rsidRPr="00780832">
              <w:rPr>
                <w:rFonts w:hint="eastAsia"/>
                <w:rtl/>
              </w:rPr>
              <w:t>שהציג</w:t>
            </w:r>
            <w:r w:rsidRPr="006A0FAE">
              <w:rPr>
                <w:rtl/>
              </w:rPr>
              <w:t xml:space="preserve"> תעודת משרת.</w:t>
            </w:r>
          </w:p>
        </w:tc>
      </w:tr>
      <w:tr w:rsidR="00FB2326" w14:paraId="416855A2" w14:textId="77777777" w:rsidTr="00530F03">
        <w:trPr>
          <w:cantSplit/>
          <w:trHeight w:val="60"/>
        </w:trPr>
        <w:tc>
          <w:tcPr>
            <w:tcW w:w="1871" w:type="dxa"/>
          </w:tcPr>
          <w:p w14:paraId="19F5EF3D" w14:textId="77777777" w:rsidR="00FB2326" w:rsidRDefault="00FB2326" w:rsidP="00530F03">
            <w:pPr>
              <w:pStyle w:val="TableSideHeading"/>
              <w:keepLines w:val="0"/>
              <w:rPr>
                <w:rtl/>
              </w:rPr>
            </w:pPr>
            <w:r>
              <w:rPr>
                <w:rFonts w:hint="cs"/>
                <w:rtl/>
              </w:rPr>
              <w:t>פטור משירות</w:t>
            </w:r>
          </w:p>
        </w:tc>
        <w:tc>
          <w:tcPr>
            <w:tcW w:w="624" w:type="dxa"/>
          </w:tcPr>
          <w:p w14:paraId="0AE7C218" w14:textId="77777777" w:rsidR="00FB2326" w:rsidRDefault="00FB2326" w:rsidP="00530F03">
            <w:pPr>
              <w:pStyle w:val="TableText"/>
              <w:keepLines w:val="0"/>
              <w:rPr>
                <w:rtl/>
              </w:rPr>
            </w:pPr>
            <w:r>
              <w:rPr>
                <w:rFonts w:hint="cs"/>
                <w:rtl/>
              </w:rPr>
              <w:t>7.</w:t>
            </w:r>
          </w:p>
        </w:tc>
        <w:tc>
          <w:tcPr>
            <w:tcW w:w="7146" w:type="dxa"/>
            <w:gridSpan w:val="3"/>
          </w:tcPr>
          <w:p w14:paraId="780DB868" w14:textId="362C5E86" w:rsidR="00FB2326" w:rsidRDefault="00FB2326" w:rsidP="00530F03">
            <w:pPr>
              <w:pStyle w:val="TableBlock"/>
              <w:rPr>
                <w:rtl/>
              </w:rPr>
            </w:pPr>
            <w:r>
              <w:rPr>
                <w:rtl/>
              </w:rPr>
              <w:t>מי ששוחרר משירות סדיר מטעמים רפואיים, וכן</w:t>
            </w:r>
            <w:r>
              <w:rPr>
                <w:rFonts w:hint="cs"/>
                <w:rtl/>
              </w:rPr>
              <w:t xml:space="preserve"> </w:t>
            </w:r>
            <w:r>
              <w:rPr>
                <w:rtl/>
              </w:rPr>
              <w:t>עולה חדש שעלה</w:t>
            </w:r>
            <w:r>
              <w:rPr>
                <w:rFonts w:hint="cs"/>
                <w:rtl/>
              </w:rPr>
              <w:t xml:space="preserve"> </w:t>
            </w:r>
            <w:r>
              <w:rPr>
                <w:rtl/>
              </w:rPr>
              <w:t>לישראל לאחר הגיעו לגיל 24</w:t>
            </w:r>
            <w:r w:rsidR="007734F9">
              <w:rPr>
                <w:rFonts w:hint="cs"/>
                <w:rtl/>
              </w:rPr>
              <w:t>,</w:t>
            </w:r>
            <w:r>
              <w:rPr>
                <w:rtl/>
              </w:rPr>
              <w:t xml:space="preserve"> לא ייחשבו כמי שלא שירתו לעניין חוק זה</w:t>
            </w:r>
            <w:r>
              <w:rPr>
                <w:rFonts w:hint="cs"/>
                <w:rtl/>
              </w:rPr>
              <w:t>.</w:t>
            </w:r>
          </w:p>
        </w:tc>
      </w:tr>
      <w:tr w:rsidR="00FB2326" w14:paraId="04BDB2EB" w14:textId="77777777" w:rsidTr="00530F03">
        <w:trPr>
          <w:cantSplit/>
          <w:trHeight w:val="60"/>
        </w:trPr>
        <w:tc>
          <w:tcPr>
            <w:tcW w:w="1871" w:type="dxa"/>
          </w:tcPr>
          <w:p w14:paraId="5AA9F866" w14:textId="77777777" w:rsidR="00FB2326" w:rsidRDefault="00FB2326" w:rsidP="00530F03">
            <w:pPr>
              <w:pStyle w:val="TableSideHeading"/>
              <w:keepLines w:val="0"/>
              <w:rPr>
                <w:rtl/>
              </w:rPr>
            </w:pPr>
            <w:r>
              <w:rPr>
                <w:rFonts w:hint="cs"/>
                <w:rtl/>
              </w:rPr>
              <w:t>פטור מתשלום אגרות</w:t>
            </w:r>
          </w:p>
        </w:tc>
        <w:tc>
          <w:tcPr>
            <w:tcW w:w="624" w:type="dxa"/>
          </w:tcPr>
          <w:p w14:paraId="45AB4502" w14:textId="77777777" w:rsidR="00FB2326" w:rsidRDefault="00FB2326" w:rsidP="00530F03">
            <w:pPr>
              <w:pStyle w:val="TableText"/>
              <w:keepLines w:val="0"/>
              <w:rPr>
                <w:rtl/>
              </w:rPr>
            </w:pPr>
            <w:r>
              <w:rPr>
                <w:rFonts w:hint="cs"/>
                <w:rtl/>
              </w:rPr>
              <w:t>8.</w:t>
            </w:r>
          </w:p>
        </w:tc>
        <w:tc>
          <w:tcPr>
            <w:tcW w:w="7146" w:type="dxa"/>
            <w:gridSpan w:val="3"/>
          </w:tcPr>
          <w:p w14:paraId="56834367" w14:textId="77777777" w:rsidR="00FB2326" w:rsidRPr="002B1E8F" w:rsidRDefault="00FB2326" w:rsidP="00530F03">
            <w:pPr>
              <w:pStyle w:val="TableBlock"/>
              <w:rPr>
                <w:rtl/>
              </w:rPr>
            </w:pPr>
            <w:r w:rsidRPr="002B1E8F">
              <w:rPr>
                <w:rtl/>
              </w:rPr>
              <w:t>משרת מילואים</w:t>
            </w:r>
            <w:r>
              <w:rPr>
                <w:rFonts w:hint="cs"/>
                <w:rtl/>
              </w:rPr>
              <w:t xml:space="preserve"> פעיל</w:t>
            </w:r>
            <w:r w:rsidRPr="002B1E8F">
              <w:rPr>
                <w:rtl/>
              </w:rPr>
              <w:t xml:space="preserve"> יהיה פטור מהתשלומים הבאים:</w:t>
            </w:r>
          </w:p>
        </w:tc>
      </w:tr>
      <w:tr w:rsidR="00FB2326" w14:paraId="1655ED34" w14:textId="77777777" w:rsidTr="00530F03">
        <w:trPr>
          <w:cantSplit/>
          <w:trHeight w:val="60"/>
        </w:trPr>
        <w:tc>
          <w:tcPr>
            <w:tcW w:w="1871" w:type="dxa"/>
          </w:tcPr>
          <w:p w14:paraId="7C859571" w14:textId="77777777" w:rsidR="00FB2326" w:rsidRDefault="00FB2326" w:rsidP="00530F03">
            <w:pPr>
              <w:pStyle w:val="TableSideHeading"/>
              <w:keepLines w:val="0"/>
              <w:rPr>
                <w:rtl/>
              </w:rPr>
            </w:pPr>
          </w:p>
        </w:tc>
        <w:tc>
          <w:tcPr>
            <w:tcW w:w="624" w:type="dxa"/>
          </w:tcPr>
          <w:p w14:paraId="2BC31979" w14:textId="77777777" w:rsidR="00FB2326" w:rsidRDefault="00FB2326" w:rsidP="00530F03">
            <w:pPr>
              <w:pStyle w:val="TableText"/>
              <w:rPr>
                <w:rtl/>
              </w:rPr>
            </w:pPr>
          </w:p>
        </w:tc>
        <w:tc>
          <w:tcPr>
            <w:tcW w:w="7146" w:type="dxa"/>
            <w:gridSpan w:val="3"/>
          </w:tcPr>
          <w:p w14:paraId="76B4EF86" w14:textId="77777777" w:rsidR="00FB2326" w:rsidRDefault="00FB2326" w:rsidP="00530F03">
            <w:pPr>
              <w:pStyle w:val="TableBlock"/>
              <w:rPr>
                <w:rtl/>
              </w:rPr>
            </w:pPr>
            <w:r>
              <w:rPr>
                <w:rFonts w:hint="cs"/>
                <w:rtl/>
              </w:rPr>
              <w:t>(1)</w:t>
            </w:r>
            <w:r>
              <w:rPr>
                <w:rtl/>
              </w:rPr>
              <w:tab/>
              <w:t>אגרות רישום למקצ</w:t>
            </w:r>
            <w:r>
              <w:rPr>
                <w:rFonts w:hint="cs"/>
                <w:rtl/>
              </w:rPr>
              <w:t>ו</w:t>
            </w:r>
            <w:r>
              <w:rPr>
                <w:rtl/>
              </w:rPr>
              <w:t>עות הרפואה והבריאות</w:t>
            </w:r>
            <w:r>
              <w:rPr>
                <w:rFonts w:hint="cs"/>
                <w:rtl/>
              </w:rPr>
              <w:t>;</w:t>
            </w:r>
          </w:p>
        </w:tc>
      </w:tr>
      <w:tr w:rsidR="00FB2326" w14:paraId="673CA78D" w14:textId="77777777" w:rsidTr="00530F03">
        <w:trPr>
          <w:cantSplit/>
          <w:trHeight w:val="60"/>
        </w:trPr>
        <w:tc>
          <w:tcPr>
            <w:tcW w:w="1871" w:type="dxa"/>
          </w:tcPr>
          <w:p w14:paraId="7979B1BD" w14:textId="77777777" w:rsidR="00FB2326" w:rsidRDefault="00FB2326" w:rsidP="00530F03">
            <w:pPr>
              <w:pStyle w:val="TableSideHeading"/>
              <w:keepLines w:val="0"/>
              <w:rPr>
                <w:rtl/>
              </w:rPr>
            </w:pPr>
          </w:p>
        </w:tc>
        <w:tc>
          <w:tcPr>
            <w:tcW w:w="624" w:type="dxa"/>
          </w:tcPr>
          <w:p w14:paraId="4CA4954C" w14:textId="77777777" w:rsidR="00FB2326" w:rsidRDefault="00FB2326" w:rsidP="00530F03">
            <w:pPr>
              <w:pStyle w:val="TableText"/>
              <w:rPr>
                <w:rtl/>
              </w:rPr>
            </w:pPr>
          </w:p>
        </w:tc>
        <w:tc>
          <w:tcPr>
            <w:tcW w:w="7146" w:type="dxa"/>
            <w:gridSpan w:val="3"/>
          </w:tcPr>
          <w:p w14:paraId="61006557" w14:textId="77777777" w:rsidR="00FB2326" w:rsidRDefault="00FB2326" w:rsidP="00530F03">
            <w:pPr>
              <w:pStyle w:val="TableBlock"/>
              <w:rPr>
                <w:rtl/>
              </w:rPr>
            </w:pPr>
            <w:r>
              <w:rPr>
                <w:rFonts w:hint="cs"/>
                <w:rtl/>
              </w:rPr>
              <w:t>(2)</w:t>
            </w:r>
            <w:r>
              <w:rPr>
                <w:rtl/>
              </w:rPr>
              <w:tab/>
              <w:t>אגרות רישום רישיון ורכב</w:t>
            </w:r>
            <w:r>
              <w:rPr>
                <w:rFonts w:hint="cs"/>
                <w:rtl/>
              </w:rPr>
              <w:t>;</w:t>
            </w:r>
          </w:p>
        </w:tc>
      </w:tr>
      <w:tr w:rsidR="00FB2326" w14:paraId="59F9E4F0" w14:textId="77777777" w:rsidTr="00530F03">
        <w:trPr>
          <w:cantSplit/>
          <w:trHeight w:val="60"/>
        </w:trPr>
        <w:tc>
          <w:tcPr>
            <w:tcW w:w="1871" w:type="dxa"/>
          </w:tcPr>
          <w:p w14:paraId="1CF4AA1C" w14:textId="77777777" w:rsidR="00FB2326" w:rsidRDefault="00FB2326" w:rsidP="00530F03">
            <w:pPr>
              <w:pStyle w:val="TableSideHeading"/>
              <w:keepLines w:val="0"/>
              <w:rPr>
                <w:rtl/>
              </w:rPr>
            </w:pPr>
          </w:p>
        </w:tc>
        <w:tc>
          <w:tcPr>
            <w:tcW w:w="624" w:type="dxa"/>
          </w:tcPr>
          <w:p w14:paraId="712EBE80" w14:textId="77777777" w:rsidR="00FB2326" w:rsidRDefault="00FB2326" w:rsidP="00530F03">
            <w:pPr>
              <w:pStyle w:val="TableText"/>
              <w:rPr>
                <w:rtl/>
              </w:rPr>
            </w:pPr>
          </w:p>
        </w:tc>
        <w:tc>
          <w:tcPr>
            <w:tcW w:w="7146" w:type="dxa"/>
            <w:gridSpan w:val="3"/>
          </w:tcPr>
          <w:p w14:paraId="294F1589" w14:textId="77777777" w:rsidR="00FB2326" w:rsidRDefault="00FB2326" w:rsidP="00530F03">
            <w:pPr>
              <w:pStyle w:val="TableBlock"/>
              <w:rPr>
                <w:rtl/>
              </w:rPr>
            </w:pPr>
            <w:r>
              <w:rPr>
                <w:rFonts w:hint="cs"/>
                <w:rtl/>
              </w:rPr>
              <w:t>(3)</w:t>
            </w:r>
            <w:r>
              <w:rPr>
                <w:rtl/>
              </w:rPr>
              <w:tab/>
              <w:t>אגרות רישום ודמי חבר בלשכת עורכי הדין ולשכת רואי החשבון</w:t>
            </w:r>
            <w:r>
              <w:rPr>
                <w:rFonts w:hint="cs"/>
                <w:rtl/>
              </w:rPr>
              <w:t>;</w:t>
            </w:r>
          </w:p>
        </w:tc>
      </w:tr>
      <w:tr w:rsidR="00FB2326" w14:paraId="2D300DF0" w14:textId="77777777" w:rsidTr="00530F03">
        <w:trPr>
          <w:cantSplit/>
          <w:trHeight w:val="60"/>
        </w:trPr>
        <w:tc>
          <w:tcPr>
            <w:tcW w:w="1871" w:type="dxa"/>
          </w:tcPr>
          <w:p w14:paraId="62D09F8E" w14:textId="77777777" w:rsidR="00FB2326" w:rsidRDefault="00FB2326" w:rsidP="00530F03">
            <w:pPr>
              <w:pStyle w:val="TableSideHeading"/>
              <w:keepLines w:val="0"/>
              <w:rPr>
                <w:rtl/>
              </w:rPr>
            </w:pPr>
          </w:p>
        </w:tc>
        <w:tc>
          <w:tcPr>
            <w:tcW w:w="624" w:type="dxa"/>
          </w:tcPr>
          <w:p w14:paraId="7885F8A7" w14:textId="77777777" w:rsidR="00FB2326" w:rsidRDefault="00FB2326" w:rsidP="00530F03">
            <w:pPr>
              <w:pStyle w:val="TableText"/>
              <w:rPr>
                <w:rtl/>
              </w:rPr>
            </w:pPr>
          </w:p>
        </w:tc>
        <w:tc>
          <w:tcPr>
            <w:tcW w:w="7146" w:type="dxa"/>
            <w:gridSpan w:val="3"/>
          </w:tcPr>
          <w:p w14:paraId="46A1185A" w14:textId="77777777" w:rsidR="00FB2326" w:rsidRDefault="00FB2326" w:rsidP="00530F03">
            <w:pPr>
              <w:pStyle w:val="TableBlock"/>
              <w:rPr>
                <w:rtl/>
              </w:rPr>
            </w:pPr>
            <w:r>
              <w:rPr>
                <w:rFonts w:hint="cs"/>
                <w:rtl/>
              </w:rPr>
              <w:t>(4)</w:t>
            </w:r>
            <w:r>
              <w:rPr>
                <w:rtl/>
              </w:rPr>
              <w:tab/>
              <w:t xml:space="preserve">אגרות רישום ורישוי </w:t>
            </w:r>
            <w:r>
              <w:rPr>
                <w:rFonts w:hint="cs"/>
                <w:rtl/>
              </w:rPr>
              <w:t>בפנקס ה</w:t>
            </w:r>
            <w:r>
              <w:rPr>
                <w:rtl/>
              </w:rPr>
              <w:t>מהנדסים ו</w:t>
            </w:r>
            <w:r>
              <w:rPr>
                <w:rFonts w:hint="cs"/>
                <w:rtl/>
              </w:rPr>
              <w:t>ה</w:t>
            </w:r>
            <w:r>
              <w:rPr>
                <w:rtl/>
              </w:rPr>
              <w:t>אדריכלים</w:t>
            </w:r>
            <w:r>
              <w:rPr>
                <w:rFonts w:hint="cs"/>
                <w:rtl/>
              </w:rPr>
              <w:t>;</w:t>
            </w:r>
          </w:p>
        </w:tc>
      </w:tr>
      <w:tr w:rsidR="00FB2326" w14:paraId="13029099" w14:textId="77777777" w:rsidTr="00530F03">
        <w:trPr>
          <w:cantSplit/>
          <w:trHeight w:val="60"/>
        </w:trPr>
        <w:tc>
          <w:tcPr>
            <w:tcW w:w="1871" w:type="dxa"/>
          </w:tcPr>
          <w:p w14:paraId="2793707A" w14:textId="77777777" w:rsidR="00FB2326" w:rsidRDefault="00FB2326" w:rsidP="00530F03">
            <w:pPr>
              <w:pStyle w:val="TableSideHeading"/>
              <w:keepLines w:val="0"/>
              <w:rPr>
                <w:rtl/>
              </w:rPr>
            </w:pPr>
          </w:p>
        </w:tc>
        <w:tc>
          <w:tcPr>
            <w:tcW w:w="624" w:type="dxa"/>
          </w:tcPr>
          <w:p w14:paraId="5E4ECC50" w14:textId="77777777" w:rsidR="00FB2326" w:rsidRDefault="00FB2326" w:rsidP="00530F03">
            <w:pPr>
              <w:pStyle w:val="TableText"/>
              <w:rPr>
                <w:rtl/>
              </w:rPr>
            </w:pPr>
          </w:p>
        </w:tc>
        <w:tc>
          <w:tcPr>
            <w:tcW w:w="7146" w:type="dxa"/>
            <w:gridSpan w:val="3"/>
          </w:tcPr>
          <w:p w14:paraId="10010AA8" w14:textId="77777777" w:rsidR="00FB2326" w:rsidRDefault="00FB2326" w:rsidP="00530F03">
            <w:pPr>
              <w:pStyle w:val="TableBlock"/>
              <w:rPr>
                <w:rtl/>
              </w:rPr>
            </w:pPr>
            <w:r>
              <w:rPr>
                <w:rFonts w:hint="cs"/>
                <w:rtl/>
              </w:rPr>
              <w:t>(5)</w:t>
            </w:r>
            <w:r>
              <w:rPr>
                <w:rtl/>
              </w:rPr>
              <w:tab/>
              <w:t>דמי חבר</w:t>
            </w:r>
            <w:r>
              <w:rPr>
                <w:rFonts w:hint="cs"/>
                <w:rtl/>
              </w:rPr>
              <w:t>, אגרות רישוי</w:t>
            </w:r>
            <w:r>
              <w:rPr>
                <w:rtl/>
              </w:rPr>
              <w:t xml:space="preserve"> ואגרות רישום</w:t>
            </w:r>
            <w:r>
              <w:rPr>
                <w:rFonts w:hint="cs"/>
                <w:rtl/>
              </w:rPr>
              <w:t xml:space="preserve"> הנדרשים לשם עיסוק בכל מקצוע אחר</w:t>
            </w:r>
            <w:r w:rsidRPr="00780832">
              <w:rPr>
                <w:rtl/>
              </w:rPr>
              <w:t>.</w:t>
            </w:r>
          </w:p>
        </w:tc>
      </w:tr>
      <w:tr w:rsidR="00FB2326" w14:paraId="47415234" w14:textId="77777777" w:rsidTr="00530F03">
        <w:trPr>
          <w:cantSplit/>
          <w:trHeight w:val="60"/>
        </w:trPr>
        <w:tc>
          <w:tcPr>
            <w:tcW w:w="1871" w:type="dxa"/>
          </w:tcPr>
          <w:p w14:paraId="6471EE95" w14:textId="77777777" w:rsidR="00FB2326" w:rsidRDefault="00FB2326" w:rsidP="00530F03">
            <w:pPr>
              <w:pStyle w:val="TableSideHeading"/>
              <w:keepLines w:val="0"/>
              <w:rPr>
                <w:rtl/>
              </w:rPr>
            </w:pPr>
            <w:r>
              <w:rPr>
                <w:rFonts w:hint="cs"/>
                <w:rtl/>
              </w:rPr>
              <w:t>משרת מילואים חריג</w:t>
            </w:r>
          </w:p>
        </w:tc>
        <w:tc>
          <w:tcPr>
            <w:tcW w:w="624" w:type="dxa"/>
          </w:tcPr>
          <w:p w14:paraId="01DAC265" w14:textId="77777777" w:rsidR="00FB2326" w:rsidRPr="00E44DF1" w:rsidRDefault="00FB2326" w:rsidP="00530F03">
            <w:pPr>
              <w:pStyle w:val="TableText"/>
              <w:keepLines w:val="0"/>
              <w:rPr>
                <w:rtl/>
              </w:rPr>
            </w:pPr>
            <w:r w:rsidRPr="00E44DF1">
              <w:rPr>
                <w:rFonts w:hint="cs"/>
                <w:rtl/>
              </w:rPr>
              <w:t>9.</w:t>
            </w:r>
          </w:p>
        </w:tc>
        <w:tc>
          <w:tcPr>
            <w:tcW w:w="7146" w:type="dxa"/>
            <w:gridSpan w:val="3"/>
          </w:tcPr>
          <w:p w14:paraId="40603E42" w14:textId="77777777" w:rsidR="00FB2326" w:rsidRPr="00E44DF1" w:rsidRDefault="00FB2326" w:rsidP="00530F03">
            <w:pPr>
              <w:pStyle w:val="TableBlock"/>
              <w:rPr>
                <w:rtl/>
              </w:rPr>
            </w:pPr>
            <w:r w:rsidRPr="00E44DF1">
              <w:rPr>
                <w:rtl/>
              </w:rPr>
              <w:t xml:space="preserve">משרת מילואים </w:t>
            </w:r>
            <w:r w:rsidRPr="00E44DF1">
              <w:rPr>
                <w:rFonts w:hint="cs"/>
                <w:rtl/>
              </w:rPr>
              <w:t xml:space="preserve">חריג </w:t>
            </w:r>
            <w:r w:rsidRPr="00E44DF1">
              <w:rPr>
                <w:rtl/>
              </w:rPr>
              <w:t>יהיה זכאי להטבות הבאות:</w:t>
            </w:r>
          </w:p>
        </w:tc>
      </w:tr>
      <w:tr w:rsidR="00FB2326" w14:paraId="76AB786C" w14:textId="77777777" w:rsidTr="00530F03">
        <w:trPr>
          <w:cantSplit/>
          <w:trHeight w:val="60"/>
        </w:trPr>
        <w:tc>
          <w:tcPr>
            <w:tcW w:w="1871" w:type="dxa"/>
          </w:tcPr>
          <w:p w14:paraId="2FFB78C5" w14:textId="77777777" w:rsidR="00FB2326" w:rsidRDefault="00FB2326" w:rsidP="00530F03">
            <w:pPr>
              <w:pStyle w:val="TableSideHeading"/>
              <w:keepLines w:val="0"/>
              <w:rPr>
                <w:rtl/>
              </w:rPr>
            </w:pPr>
          </w:p>
        </w:tc>
        <w:tc>
          <w:tcPr>
            <w:tcW w:w="624" w:type="dxa"/>
          </w:tcPr>
          <w:p w14:paraId="5D54FC46" w14:textId="77777777" w:rsidR="00FB2326" w:rsidRDefault="00FB2326" w:rsidP="00530F03">
            <w:pPr>
              <w:pStyle w:val="TableText"/>
              <w:rPr>
                <w:rtl/>
              </w:rPr>
            </w:pPr>
          </w:p>
        </w:tc>
        <w:tc>
          <w:tcPr>
            <w:tcW w:w="7146" w:type="dxa"/>
            <w:gridSpan w:val="3"/>
          </w:tcPr>
          <w:p w14:paraId="205EFA0D" w14:textId="11331A93" w:rsidR="00FB2326" w:rsidRDefault="00FB2326" w:rsidP="007734F9">
            <w:pPr>
              <w:pStyle w:val="TableBlock"/>
              <w:rPr>
                <w:rtl/>
              </w:rPr>
            </w:pPr>
            <w:r>
              <w:rPr>
                <w:rFonts w:hint="cs"/>
                <w:rtl/>
              </w:rPr>
              <w:t>(</w:t>
            </w:r>
            <w:r w:rsidR="007734F9">
              <w:rPr>
                <w:rFonts w:hint="cs"/>
                <w:rtl/>
              </w:rPr>
              <w:t>1</w:t>
            </w:r>
            <w:r>
              <w:rPr>
                <w:rFonts w:hint="cs"/>
                <w:rtl/>
              </w:rPr>
              <w:t>)</w:t>
            </w:r>
            <w:r>
              <w:rPr>
                <w:rtl/>
              </w:rPr>
              <w:tab/>
            </w:r>
            <w:r>
              <w:rPr>
                <w:rFonts w:hint="cs"/>
                <w:rtl/>
              </w:rPr>
              <w:t>תנאי בסיס:</w:t>
            </w:r>
          </w:p>
        </w:tc>
      </w:tr>
      <w:tr w:rsidR="00FB2326" w14:paraId="2888C925" w14:textId="77777777" w:rsidTr="00530F03">
        <w:trPr>
          <w:cantSplit/>
          <w:trHeight w:val="60"/>
        </w:trPr>
        <w:tc>
          <w:tcPr>
            <w:tcW w:w="1871" w:type="dxa"/>
          </w:tcPr>
          <w:p w14:paraId="2B37ADD0" w14:textId="77777777" w:rsidR="00FB2326" w:rsidRDefault="00FB2326" w:rsidP="00530F03">
            <w:pPr>
              <w:pStyle w:val="TableSideHeading"/>
              <w:keepLines w:val="0"/>
              <w:rPr>
                <w:rtl/>
              </w:rPr>
            </w:pPr>
          </w:p>
        </w:tc>
        <w:tc>
          <w:tcPr>
            <w:tcW w:w="624" w:type="dxa"/>
          </w:tcPr>
          <w:p w14:paraId="1213D1AB" w14:textId="77777777" w:rsidR="00FB2326" w:rsidRDefault="00FB2326" w:rsidP="00530F03">
            <w:pPr>
              <w:pStyle w:val="TableText"/>
              <w:keepLines w:val="0"/>
              <w:rPr>
                <w:rtl/>
              </w:rPr>
            </w:pPr>
          </w:p>
        </w:tc>
        <w:tc>
          <w:tcPr>
            <w:tcW w:w="486" w:type="dxa"/>
          </w:tcPr>
          <w:p w14:paraId="1D5F3D14" w14:textId="77777777" w:rsidR="00FB2326" w:rsidRDefault="00FB2326" w:rsidP="00530F03">
            <w:pPr>
              <w:pStyle w:val="TableBlock"/>
              <w:rPr>
                <w:rtl/>
              </w:rPr>
            </w:pPr>
          </w:p>
        </w:tc>
        <w:tc>
          <w:tcPr>
            <w:tcW w:w="6660" w:type="dxa"/>
            <w:gridSpan w:val="2"/>
          </w:tcPr>
          <w:p w14:paraId="69B6E554" w14:textId="6076700E" w:rsidR="00FB2326" w:rsidRDefault="00FB2326" w:rsidP="007734F9">
            <w:pPr>
              <w:pStyle w:val="TableBlock"/>
              <w:rPr>
                <w:rtl/>
              </w:rPr>
            </w:pPr>
            <w:r>
              <w:rPr>
                <w:rFonts w:hint="cs"/>
                <w:rtl/>
              </w:rPr>
              <w:t>(</w:t>
            </w:r>
            <w:r w:rsidR="007734F9">
              <w:rPr>
                <w:rFonts w:hint="cs"/>
                <w:rtl/>
              </w:rPr>
              <w:t>א</w:t>
            </w:r>
            <w:r>
              <w:rPr>
                <w:rFonts w:hint="cs"/>
                <w:rtl/>
              </w:rPr>
              <w:t>)</w:t>
            </w:r>
            <w:r>
              <w:rPr>
                <w:rtl/>
              </w:rPr>
              <w:tab/>
            </w:r>
            <w:r w:rsidRPr="00E62E6F">
              <w:rPr>
                <w:rtl/>
              </w:rPr>
              <w:t>המשכורת הראשונה שיקבל החייל, מעל לימי המכסה המוגדרים בחוק, תהיה שווה לפי שלושה מהסכום אליו היה זכאי ב</w:t>
            </w:r>
            <w:r w:rsidRPr="00780832">
              <w:rPr>
                <w:rtl/>
              </w:rPr>
              <w:t xml:space="preserve">-60 או 100 </w:t>
            </w:r>
            <w:r w:rsidRPr="00E62E6F">
              <w:rPr>
                <w:rtl/>
              </w:rPr>
              <w:t>הימים הראשונים,</w:t>
            </w:r>
            <w:r>
              <w:rPr>
                <w:rFonts w:hint="cs"/>
                <w:rtl/>
              </w:rPr>
              <w:t xml:space="preserve"> לפי העניין,</w:t>
            </w:r>
            <w:r w:rsidRPr="00E62E6F">
              <w:rPr>
                <w:rtl/>
              </w:rPr>
              <w:t xml:space="preserve"> ויחושבו באופן יחסי </w:t>
            </w:r>
            <w:r>
              <w:rPr>
                <w:rFonts w:hint="cs"/>
                <w:rtl/>
              </w:rPr>
              <w:t>למספר ימי שירותו</w:t>
            </w:r>
            <w:r w:rsidRPr="00E62E6F">
              <w:rPr>
                <w:rtl/>
              </w:rPr>
              <w:t>;</w:t>
            </w:r>
          </w:p>
        </w:tc>
      </w:tr>
      <w:tr w:rsidR="00FB2326" w14:paraId="2D51D185" w14:textId="77777777" w:rsidTr="00530F03">
        <w:trPr>
          <w:cantSplit/>
          <w:trHeight w:val="60"/>
        </w:trPr>
        <w:tc>
          <w:tcPr>
            <w:tcW w:w="1871" w:type="dxa"/>
          </w:tcPr>
          <w:p w14:paraId="22994D0F" w14:textId="77777777" w:rsidR="00FB2326" w:rsidRDefault="00FB2326" w:rsidP="00530F03">
            <w:pPr>
              <w:pStyle w:val="TableSideHeading"/>
              <w:keepLines w:val="0"/>
              <w:rPr>
                <w:rtl/>
              </w:rPr>
            </w:pPr>
          </w:p>
        </w:tc>
        <w:tc>
          <w:tcPr>
            <w:tcW w:w="624" w:type="dxa"/>
          </w:tcPr>
          <w:p w14:paraId="6E2E1043" w14:textId="77777777" w:rsidR="00FB2326" w:rsidRDefault="00FB2326" w:rsidP="00530F03">
            <w:pPr>
              <w:pStyle w:val="TableText"/>
              <w:keepLines w:val="0"/>
              <w:rPr>
                <w:rtl/>
              </w:rPr>
            </w:pPr>
          </w:p>
        </w:tc>
        <w:tc>
          <w:tcPr>
            <w:tcW w:w="486" w:type="dxa"/>
          </w:tcPr>
          <w:p w14:paraId="7832D60B" w14:textId="77777777" w:rsidR="00FB2326" w:rsidRDefault="00FB2326" w:rsidP="00530F03">
            <w:pPr>
              <w:pStyle w:val="TableBlock"/>
              <w:rPr>
                <w:rtl/>
              </w:rPr>
            </w:pPr>
          </w:p>
        </w:tc>
        <w:tc>
          <w:tcPr>
            <w:tcW w:w="6660" w:type="dxa"/>
            <w:gridSpan w:val="2"/>
          </w:tcPr>
          <w:p w14:paraId="514A6000" w14:textId="1DA7A46D" w:rsidR="00FB2326" w:rsidRDefault="00FB2326" w:rsidP="007734F9">
            <w:pPr>
              <w:pStyle w:val="TableBlock"/>
              <w:rPr>
                <w:rtl/>
              </w:rPr>
            </w:pPr>
            <w:r>
              <w:rPr>
                <w:rFonts w:hint="cs"/>
                <w:rtl/>
              </w:rPr>
              <w:t>(</w:t>
            </w:r>
            <w:r w:rsidR="007734F9">
              <w:rPr>
                <w:rFonts w:hint="cs"/>
                <w:rtl/>
              </w:rPr>
              <w:t>ב</w:t>
            </w:r>
            <w:r>
              <w:rPr>
                <w:rFonts w:hint="cs"/>
                <w:rtl/>
              </w:rPr>
              <w:t>)</w:t>
            </w:r>
            <w:r>
              <w:rPr>
                <w:rtl/>
              </w:rPr>
              <w:tab/>
            </w:r>
            <w:r>
              <w:rPr>
                <w:rFonts w:hint="cs"/>
                <w:rtl/>
              </w:rPr>
              <w:t>הפרשות לפנסיה בגין תקופת שירותו;</w:t>
            </w:r>
          </w:p>
        </w:tc>
      </w:tr>
      <w:tr w:rsidR="00FB2326" w14:paraId="1BDB7B7C" w14:textId="77777777" w:rsidTr="00530F03">
        <w:trPr>
          <w:cantSplit/>
          <w:trHeight w:val="60"/>
        </w:trPr>
        <w:tc>
          <w:tcPr>
            <w:tcW w:w="1871" w:type="dxa"/>
          </w:tcPr>
          <w:p w14:paraId="36DF95E9" w14:textId="77777777" w:rsidR="00FB2326" w:rsidRDefault="00FB2326" w:rsidP="00530F03">
            <w:pPr>
              <w:pStyle w:val="TableSideHeading"/>
              <w:keepLines w:val="0"/>
              <w:rPr>
                <w:rtl/>
              </w:rPr>
            </w:pPr>
          </w:p>
        </w:tc>
        <w:tc>
          <w:tcPr>
            <w:tcW w:w="624" w:type="dxa"/>
          </w:tcPr>
          <w:p w14:paraId="3A86E722" w14:textId="77777777" w:rsidR="00FB2326" w:rsidRDefault="00FB2326" w:rsidP="00530F03">
            <w:pPr>
              <w:pStyle w:val="TableText"/>
              <w:keepLines w:val="0"/>
              <w:rPr>
                <w:rtl/>
              </w:rPr>
            </w:pPr>
          </w:p>
        </w:tc>
        <w:tc>
          <w:tcPr>
            <w:tcW w:w="486" w:type="dxa"/>
          </w:tcPr>
          <w:p w14:paraId="645DD4DF" w14:textId="77777777" w:rsidR="00FB2326" w:rsidRDefault="00FB2326" w:rsidP="00530F03">
            <w:pPr>
              <w:pStyle w:val="TableBlock"/>
              <w:rPr>
                <w:rtl/>
              </w:rPr>
            </w:pPr>
          </w:p>
        </w:tc>
        <w:tc>
          <w:tcPr>
            <w:tcW w:w="6660" w:type="dxa"/>
            <w:gridSpan w:val="2"/>
          </w:tcPr>
          <w:p w14:paraId="7EBC60D3" w14:textId="04F13A07" w:rsidR="00FB2326" w:rsidRDefault="00FB2326" w:rsidP="007734F9">
            <w:pPr>
              <w:pStyle w:val="TableBlock"/>
              <w:rPr>
                <w:rtl/>
              </w:rPr>
            </w:pPr>
            <w:r>
              <w:rPr>
                <w:rFonts w:hint="cs"/>
                <w:rtl/>
              </w:rPr>
              <w:t>(</w:t>
            </w:r>
            <w:r w:rsidR="007734F9">
              <w:rPr>
                <w:rFonts w:hint="cs"/>
                <w:rtl/>
              </w:rPr>
              <w:t>ג</w:t>
            </w:r>
            <w:r>
              <w:rPr>
                <w:rFonts w:hint="cs"/>
                <w:rtl/>
              </w:rPr>
              <w:t>)</w:t>
            </w:r>
            <w:r>
              <w:rPr>
                <w:rtl/>
              </w:rPr>
              <w:tab/>
            </w:r>
            <w:r>
              <w:rPr>
                <w:rFonts w:hint="cs"/>
                <w:rtl/>
              </w:rPr>
              <w:t>הפרשות לקרן השתלמות בגין תקופת שירותו;</w:t>
            </w:r>
          </w:p>
        </w:tc>
      </w:tr>
      <w:tr w:rsidR="00FB2326" w14:paraId="7FDB25B2" w14:textId="77777777" w:rsidTr="00530F03">
        <w:trPr>
          <w:cantSplit/>
          <w:trHeight w:val="60"/>
        </w:trPr>
        <w:tc>
          <w:tcPr>
            <w:tcW w:w="1871" w:type="dxa"/>
          </w:tcPr>
          <w:p w14:paraId="4E1D0F33" w14:textId="77777777" w:rsidR="00FB2326" w:rsidRDefault="00FB2326" w:rsidP="00530F03">
            <w:pPr>
              <w:pStyle w:val="TableSideHeading"/>
              <w:keepLines w:val="0"/>
              <w:rPr>
                <w:rtl/>
              </w:rPr>
            </w:pPr>
          </w:p>
        </w:tc>
        <w:tc>
          <w:tcPr>
            <w:tcW w:w="624" w:type="dxa"/>
          </w:tcPr>
          <w:p w14:paraId="4BDCF87C" w14:textId="77777777" w:rsidR="00FB2326" w:rsidRDefault="00FB2326" w:rsidP="00530F03">
            <w:pPr>
              <w:pStyle w:val="TableText"/>
              <w:keepLines w:val="0"/>
              <w:rPr>
                <w:rtl/>
              </w:rPr>
            </w:pPr>
          </w:p>
        </w:tc>
        <w:tc>
          <w:tcPr>
            <w:tcW w:w="486" w:type="dxa"/>
          </w:tcPr>
          <w:p w14:paraId="77358888" w14:textId="77777777" w:rsidR="00FB2326" w:rsidRDefault="00FB2326" w:rsidP="00530F03">
            <w:pPr>
              <w:pStyle w:val="TableBlock"/>
              <w:rPr>
                <w:rtl/>
              </w:rPr>
            </w:pPr>
          </w:p>
        </w:tc>
        <w:tc>
          <w:tcPr>
            <w:tcW w:w="6660" w:type="dxa"/>
            <w:gridSpan w:val="2"/>
          </w:tcPr>
          <w:p w14:paraId="5BC3C14A" w14:textId="08207A9F" w:rsidR="00FB2326" w:rsidRDefault="00FB2326" w:rsidP="007734F9">
            <w:pPr>
              <w:pStyle w:val="TableBlock"/>
              <w:rPr>
                <w:rtl/>
              </w:rPr>
            </w:pPr>
            <w:r>
              <w:rPr>
                <w:rFonts w:hint="cs"/>
                <w:rtl/>
              </w:rPr>
              <w:t>(</w:t>
            </w:r>
            <w:r w:rsidR="007734F9">
              <w:rPr>
                <w:rFonts w:hint="cs"/>
                <w:rtl/>
              </w:rPr>
              <w:t>ד</w:t>
            </w:r>
            <w:r>
              <w:rPr>
                <w:rFonts w:hint="cs"/>
                <w:rtl/>
              </w:rPr>
              <w:t>)</w:t>
            </w:r>
            <w:r>
              <w:rPr>
                <w:rtl/>
              </w:rPr>
              <w:tab/>
            </w:r>
            <w:r>
              <w:rPr>
                <w:rFonts w:hint="cs"/>
                <w:rtl/>
              </w:rPr>
              <w:t>הפרשות לקופת גמל בגין תקופת שירותו;</w:t>
            </w:r>
          </w:p>
        </w:tc>
      </w:tr>
      <w:tr w:rsidR="00FB2326" w14:paraId="35E9FB98" w14:textId="77777777" w:rsidTr="00530F03">
        <w:trPr>
          <w:cantSplit/>
          <w:trHeight w:val="60"/>
        </w:trPr>
        <w:tc>
          <w:tcPr>
            <w:tcW w:w="1871" w:type="dxa"/>
          </w:tcPr>
          <w:p w14:paraId="15421A7F" w14:textId="77777777" w:rsidR="00FB2326" w:rsidRDefault="00FB2326" w:rsidP="00530F03">
            <w:pPr>
              <w:pStyle w:val="TableSideHeading"/>
            </w:pPr>
          </w:p>
        </w:tc>
        <w:tc>
          <w:tcPr>
            <w:tcW w:w="624" w:type="dxa"/>
          </w:tcPr>
          <w:p w14:paraId="23FF454B" w14:textId="77777777" w:rsidR="00FB2326" w:rsidRDefault="00FB2326" w:rsidP="00530F03">
            <w:pPr>
              <w:pStyle w:val="TableText"/>
            </w:pPr>
          </w:p>
        </w:tc>
        <w:tc>
          <w:tcPr>
            <w:tcW w:w="7146" w:type="dxa"/>
            <w:gridSpan w:val="3"/>
          </w:tcPr>
          <w:p w14:paraId="131208D8" w14:textId="093C55CB" w:rsidR="00FB2326" w:rsidRPr="00C34DE2" w:rsidRDefault="00FB2326" w:rsidP="007734F9">
            <w:pPr>
              <w:pStyle w:val="TableBlock"/>
            </w:pPr>
            <w:r>
              <w:rPr>
                <w:rFonts w:hint="cs"/>
                <w:rtl/>
              </w:rPr>
              <w:t>(</w:t>
            </w:r>
            <w:r w:rsidR="007734F9">
              <w:rPr>
                <w:rFonts w:hint="cs"/>
                <w:rtl/>
              </w:rPr>
              <w:t>2</w:t>
            </w:r>
            <w:r>
              <w:rPr>
                <w:rFonts w:hint="cs"/>
                <w:rtl/>
              </w:rPr>
              <w:t>)</w:t>
            </w:r>
            <w:r>
              <w:rPr>
                <w:rtl/>
              </w:rPr>
              <w:tab/>
            </w:r>
            <w:r>
              <w:rPr>
                <w:rFonts w:hint="cs"/>
                <w:rtl/>
              </w:rPr>
              <w:t>הנחות בשירותים:</w:t>
            </w:r>
          </w:p>
        </w:tc>
      </w:tr>
      <w:tr w:rsidR="00FB2326" w14:paraId="16123BE1" w14:textId="77777777" w:rsidTr="00530F03">
        <w:trPr>
          <w:cantSplit/>
          <w:trHeight w:val="60"/>
        </w:trPr>
        <w:tc>
          <w:tcPr>
            <w:tcW w:w="1871" w:type="dxa"/>
          </w:tcPr>
          <w:p w14:paraId="6C65C7BD" w14:textId="77777777" w:rsidR="00FB2326" w:rsidRDefault="00FB2326" w:rsidP="00530F03">
            <w:pPr>
              <w:pStyle w:val="TableSideHeading"/>
              <w:keepLines w:val="0"/>
              <w:rPr>
                <w:rtl/>
              </w:rPr>
            </w:pPr>
          </w:p>
        </w:tc>
        <w:tc>
          <w:tcPr>
            <w:tcW w:w="624" w:type="dxa"/>
          </w:tcPr>
          <w:p w14:paraId="17AC8F7B" w14:textId="77777777" w:rsidR="00FB2326" w:rsidRDefault="00FB2326" w:rsidP="00530F03">
            <w:pPr>
              <w:pStyle w:val="TableText"/>
              <w:keepLines w:val="0"/>
              <w:rPr>
                <w:rtl/>
              </w:rPr>
            </w:pPr>
          </w:p>
        </w:tc>
        <w:tc>
          <w:tcPr>
            <w:tcW w:w="486" w:type="dxa"/>
          </w:tcPr>
          <w:p w14:paraId="520911DD" w14:textId="77777777" w:rsidR="00FB2326" w:rsidRDefault="00FB2326" w:rsidP="00530F03">
            <w:pPr>
              <w:pStyle w:val="TableBlock"/>
              <w:rPr>
                <w:rtl/>
              </w:rPr>
            </w:pPr>
          </w:p>
        </w:tc>
        <w:tc>
          <w:tcPr>
            <w:tcW w:w="6660" w:type="dxa"/>
            <w:gridSpan w:val="2"/>
          </w:tcPr>
          <w:p w14:paraId="40FF1D42" w14:textId="237B6DBD" w:rsidR="00FB2326" w:rsidRDefault="00FB2326" w:rsidP="007734F9">
            <w:pPr>
              <w:pStyle w:val="TableBlock"/>
              <w:rPr>
                <w:rtl/>
              </w:rPr>
            </w:pPr>
            <w:r>
              <w:rPr>
                <w:rFonts w:hint="cs"/>
                <w:rtl/>
              </w:rPr>
              <w:t>(</w:t>
            </w:r>
            <w:r w:rsidR="007734F9">
              <w:rPr>
                <w:rFonts w:hint="cs"/>
                <w:rtl/>
              </w:rPr>
              <w:t>א</w:t>
            </w:r>
            <w:r>
              <w:rPr>
                <w:rFonts w:hint="cs"/>
                <w:rtl/>
              </w:rPr>
              <w:t>)</w:t>
            </w:r>
            <w:r>
              <w:rPr>
                <w:rtl/>
              </w:rPr>
              <w:tab/>
            </w:r>
            <w:r>
              <w:rPr>
                <w:rFonts w:hint="cs"/>
                <w:rtl/>
              </w:rPr>
              <w:t>פטור מתשלום ארנונה;</w:t>
            </w:r>
          </w:p>
        </w:tc>
      </w:tr>
      <w:tr w:rsidR="00FB2326" w14:paraId="2104D828" w14:textId="77777777" w:rsidTr="00530F03">
        <w:trPr>
          <w:cantSplit/>
          <w:trHeight w:val="60"/>
        </w:trPr>
        <w:tc>
          <w:tcPr>
            <w:tcW w:w="1871" w:type="dxa"/>
          </w:tcPr>
          <w:p w14:paraId="548FE47A" w14:textId="77777777" w:rsidR="00FB2326" w:rsidRDefault="00FB2326" w:rsidP="00530F03">
            <w:pPr>
              <w:pStyle w:val="TableSideHeading"/>
              <w:keepLines w:val="0"/>
              <w:rPr>
                <w:rtl/>
              </w:rPr>
            </w:pPr>
          </w:p>
        </w:tc>
        <w:tc>
          <w:tcPr>
            <w:tcW w:w="624" w:type="dxa"/>
          </w:tcPr>
          <w:p w14:paraId="2F3D0FF0" w14:textId="77777777" w:rsidR="00FB2326" w:rsidRDefault="00FB2326" w:rsidP="00530F03">
            <w:pPr>
              <w:pStyle w:val="TableText"/>
              <w:keepLines w:val="0"/>
              <w:rPr>
                <w:rtl/>
              </w:rPr>
            </w:pPr>
          </w:p>
        </w:tc>
        <w:tc>
          <w:tcPr>
            <w:tcW w:w="486" w:type="dxa"/>
          </w:tcPr>
          <w:p w14:paraId="54992814" w14:textId="77777777" w:rsidR="00FB2326" w:rsidRDefault="00FB2326" w:rsidP="00530F03">
            <w:pPr>
              <w:pStyle w:val="TableBlock"/>
              <w:rPr>
                <w:rtl/>
              </w:rPr>
            </w:pPr>
          </w:p>
        </w:tc>
        <w:tc>
          <w:tcPr>
            <w:tcW w:w="6660" w:type="dxa"/>
            <w:gridSpan w:val="2"/>
          </w:tcPr>
          <w:p w14:paraId="12A36275" w14:textId="51C62A31" w:rsidR="00FB2326" w:rsidRDefault="00FB2326" w:rsidP="007734F9">
            <w:pPr>
              <w:pStyle w:val="TableBlock"/>
              <w:rPr>
                <w:rtl/>
              </w:rPr>
            </w:pPr>
            <w:r>
              <w:rPr>
                <w:rFonts w:hint="cs"/>
                <w:rtl/>
              </w:rPr>
              <w:t>(</w:t>
            </w:r>
            <w:r w:rsidR="007734F9">
              <w:rPr>
                <w:rFonts w:hint="cs"/>
                <w:rtl/>
              </w:rPr>
              <w:t>ב</w:t>
            </w:r>
            <w:r>
              <w:rPr>
                <w:rFonts w:hint="cs"/>
                <w:rtl/>
              </w:rPr>
              <w:t>)</w:t>
            </w:r>
            <w:r>
              <w:rPr>
                <w:rtl/>
              </w:rPr>
              <w:tab/>
            </w:r>
            <w:r>
              <w:rPr>
                <w:rFonts w:hint="cs"/>
                <w:rtl/>
              </w:rPr>
              <w:t>זכאות להנחה של 25% בתשלום חשבון חשמל;</w:t>
            </w:r>
          </w:p>
        </w:tc>
      </w:tr>
      <w:tr w:rsidR="00FB2326" w14:paraId="5B29F6A9" w14:textId="77777777" w:rsidTr="00530F03">
        <w:trPr>
          <w:cantSplit/>
          <w:trHeight w:val="60"/>
        </w:trPr>
        <w:tc>
          <w:tcPr>
            <w:tcW w:w="1871" w:type="dxa"/>
          </w:tcPr>
          <w:p w14:paraId="51E52C1B" w14:textId="77777777" w:rsidR="00FB2326" w:rsidRDefault="00FB2326" w:rsidP="00530F03">
            <w:pPr>
              <w:pStyle w:val="TableSideHeading"/>
              <w:keepLines w:val="0"/>
              <w:rPr>
                <w:rtl/>
              </w:rPr>
            </w:pPr>
          </w:p>
        </w:tc>
        <w:tc>
          <w:tcPr>
            <w:tcW w:w="624" w:type="dxa"/>
          </w:tcPr>
          <w:p w14:paraId="5FD9DCC7" w14:textId="77777777" w:rsidR="00FB2326" w:rsidRDefault="00FB2326" w:rsidP="00530F03">
            <w:pPr>
              <w:pStyle w:val="TableText"/>
              <w:keepLines w:val="0"/>
              <w:rPr>
                <w:rtl/>
              </w:rPr>
            </w:pPr>
          </w:p>
        </w:tc>
        <w:tc>
          <w:tcPr>
            <w:tcW w:w="486" w:type="dxa"/>
          </w:tcPr>
          <w:p w14:paraId="43F79762" w14:textId="77777777" w:rsidR="00FB2326" w:rsidRDefault="00FB2326" w:rsidP="00530F03">
            <w:pPr>
              <w:pStyle w:val="TableBlock"/>
              <w:rPr>
                <w:rtl/>
              </w:rPr>
            </w:pPr>
          </w:p>
        </w:tc>
        <w:tc>
          <w:tcPr>
            <w:tcW w:w="6660" w:type="dxa"/>
            <w:gridSpan w:val="2"/>
          </w:tcPr>
          <w:p w14:paraId="0C776352" w14:textId="4BBC9CE5" w:rsidR="00FB2326" w:rsidRDefault="00FB2326" w:rsidP="007734F9">
            <w:pPr>
              <w:pStyle w:val="TableBlock"/>
              <w:rPr>
                <w:rtl/>
              </w:rPr>
            </w:pPr>
            <w:r>
              <w:rPr>
                <w:rFonts w:hint="cs"/>
                <w:rtl/>
              </w:rPr>
              <w:t>(</w:t>
            </w:r>
            <w:r w:rsidR="007734F9">
              <w:rPr>
                <w:rFonts w:hint="cs"/>
                <w:rtl/>
              </w:rPr>
              <w:t>ג</w:t>
            </w:r>
            <w:r>
              <w:rPr>
                <w:rFonts w:hint="cs"/>
                <w:rtl/>
              </w:rPr>
              <w:t>)</w:t>
            </w:r>
            <w:r>
              <w:rPr>
                <w:rtl/>
              </w:rPr>
              <w:tab/>
            </w:r>
            <w:r>
              <w:rPr>
                <w:rFonts w:hint="cs"/>
                <w:rtl/>
              </w:rPr>
              <w:t>זכאות להנחה של 25% בתשלום חשבון המים והביוב;</w:t>
            </w:r>
          </w:p>
        </w:tc>
      </w:tr>
      <w:tr w:rsidR="00FB2326" w14:paraId="4D79E1E4" w14:textId="77777777" w:rsidTr="00530F03">
        <w:trPr>
          <w:cantSplit/>
          <w:trHeight w:val="60"/>
        </w:trPr>
        <w:tc>
          <w:tcPr>
            <w:tcW w:w="1871" w:type="dxa"/>
          </w:tcPr>
          <w:p w14:paraId="73E8A23C" w14:textId="77777777" w:rsidR="00FB2326" w:rsidRDefault="00FB2326" w:rsidP="00530F03">
            <w:pPr>
              <w:pStyle w:val="TableSideHeading"/>
            </w:pPr>
          </w:p>
        </w:tc>
        <w:tc>
          <w:tcPr>
            <w:tcW w:w="624" w:type="dxa"/>
          </w:tcPr>
          <w:p w14:paraId="3EA4C6C4" w14:textId="77777777" w:rsidR="00FB2326" w:rsidRDefault="00FB2326" w:rsidP="00530F03">
            <w:pPr>
              <w:pStyle w:val="TableText"/>
            </w:pPr>
          </w:p>
        </w:tc>
        <w:tc>
          <w:tcPr>
            <w:tcW w:w="7146" w:type="dxa"/>
            <w:gridSpan w:val="3"/>
          </w:tcPr>
          <w:p w14:paraId="526A277E" w14:textId="54363EBE" w:rsidR="00FB2326" w:rsidRPr="00C34DE2" w:rsidRDefault="00FB2326" w:rsidP="007734F9">
            <w:pPr>
              <w:pStyle w:val="TableBlock"/>
            </w:pPr>
            <w:r>
              <w:rPr>
                <w:rFonts w:hint="cs"/>
                <w:rtl/>
              </w:rPr>
              <w:t>(</w:t>
            </w:r>
            <w:r w:rsidR="007734F9">
              <w:rPr>
                <w:rFonts w:hint="cs"/>
                <w:rtl/>
              </w:rPr>
              <w:t>3</w:t>
            </w:r>
            <w:r>
              <w:rPr>
                <w:rFonts w:hint="cs"/>
                <w:rtl/>
              </w:rPr>
              <w:t>)</w:t>
            </w:r>
            <w:r>
              <w:rPr>
                <w:rtl/>
              </w:rPr>
              <w:tab/>
            </w:r>
            <w:r>
              <w:rPr>
                <w:rFonts w:hint="cs"/>
                <w:rtl/>
              </w:rPr>
              <w:t>השתתפות בתשלומי הוצאות שוטפות:</w:t>
            </w:r>
          </w:p>
        </w:tc>
      </w:tr>
      <w:tr w:rsidR="00FB2326" w14:paraId="671D493F" w14:textId="77777777" w:rsidTr="00530F03">
        <w:trPr>
          <w:cantSplit/>
          <w:trHeight w:val="60"/>
        </w:trPr>
        <w:tc>
          <w:tcPr>
            <w:tcW w:w="1871" w:type="dxa"/>
          </w:tcPr>
          <w:p w14:paraId="57DBCEDA" w14:textId="77777777" w:rsidR="00FB2326" w:rsidRDefault="00FB2326" w:rsidP="00530F03">
            <w:pPr>
              <w:pStyle w:val="TableSideHeading"/>
              <w:keepLines w:val="0"/>
              <w:rPr>
                <w:rtl/>
              </w:rPr>
            </w:pPr>
          </w:p>
        </w:tc>
        <w:tc>
          <w:tcPr>
            <w:tcW w:w="624" w:type="dxa"/>
          </w:tcPr>
          <w:p w14:paraId="269B7809" w14:textId="77777777" w:rsidR="00FB2326" w:rsidRDefault="00FB2326" w:rsidP="00530F03">
            <w:pPr>
              <w:pStyle w:val="TableText"/>
              <w:keepLines w:val="0"/>
              <w:rPr>
                <w:rtl/>
              </w:rPr>
            </w:pPr>
          </w:p>
        </w:tc>
        <w:tc>
          <w:tcPr>
            <w:tcW w:w="486" w:type="dxa"/>
          </w:tcPr>
          <w:p w14:paraId="3558A7E5" w14:textId="77777777" w:rsidR="00FB2326" w:rsidRPr="00E44DF1" w:rsidRDefault="00FB2326" w:rsidP="00530F03">
            <w:pPr>
              <w:pStyle w:val="TableBlock"/>
              <w:rPr>
                <w:rtl/>
              </w:rPr>
            </w:pPr>
          </w:p>
        </w:tc>
        <w:tc>
          <w:tcPr>
            <w:tcW w:w="6660" w:type="dxa"/>
            <w:gridSpan w:val="2"/>
          </w:tcPr>
          <w:p w14:paraId="252DBFA1" w14:textId="7EB38B73" w:rsidR="00FB2326" w:rsidRPr="00E44DF1" w:rsidRDefault="00FB2326" w:rsidP="007734F9">
            <w:pPr>
              <w:pStyle w:val="TableBlock"/>
              <w:rPr>
                <w:rtl/>
              </w:rPr>
            </w:pPr>
            <w:r w:rsidRPr="00E44DF1">
              <w:rPr>
                <w:rFonts w:hint="cs"/>
                <w:rtl/>
              </w:rPr>
              <w:t>(</w:t>
            </w:r>
            <w:r w:rsidR="007734F9">
              <w:rPr>
                <w:rFonts w:hint="cs"/>
                <w:rtl/>
              </w:rPr>
              <w:t>א</w:t>
            </w:r>
            <w:r w:rsidRPr="00E44DF1">
              <w:rPr>
                <w:rFonts w:hint="cs"/>
                <w:rtl/>
              </w:rPr>
              <w:t>)</w:t>
            </w:r>
            <w:r w:rsidRPr="00E44DF1">
              <w:rPr>
                <w:rtl/>
              </w:rPr>
              <w:tab/>
            </w:r>
            <w:r w:rsidRPr="00E44DF1">
              <w:rPr>
                <w:rFonts w:hint="cs"/>
                <w:rtl/>
              </w:rPr>
              <w:t>משרת מילואים חריג, בין אם נשוי ובין אם לאו</w:t>
            </w:r>
            <w:r w:rsidR="007734F9">
              <w:rPr>
                <w:rFonts w:hint="cs"/>
                <w:rtl/>
              </w:rPr>
              <w:t>,</w:t>
            </w:r>
            <w:r w:rsidRPr="00E44DF1">
              <w:rPr>
                <w:rFonts w:hint="cs"/>
                <w:rtl/>
              </w:rPr>
              <w:t xml:space="preserve"> יהיה זכאי להשתתפות בתשלום מעונות היום והגנים של כל אחד מילדיו בסך של 500 שקלים חדשים לילד ולקבלת דירוג ממשרד העבודה;</w:t>
            </w:r>
          </w:p>
        </w:tc>
      </w:tr>
      <w:tr w:rsidR="00FB2326" w14:paraId="5C1F00D8" w14:textId="77777777" w:rsidTr="00530F03">
        <w:trPr>
          <w:cantSplit/>
          <w:trHeight w:val="60"/>
        </w:trPr>
        <w:tc>
          <w:tcPr>
            <w:tcW w:w="1871" w:type="dxa"/>
          </w:tcPr>
          <w:p w14:paraId="698FD3D8" w14:textId="77777777" w:rsidR="00FB2326" w:rsidRDefault="00FB2326" w:rsidP="00530F03">
            <w:pPr>
              <w:pStyle w:val="TableSideHeading"/>
              <w:keepLines w:val="0"/>
              <w:rPr>
                <w:rtl/>
              </w:rPr>
            </w:pPr>
          </w:p>
        </w:tc>
        <w:tc>
          <w:tcPr>
            <w:tcW w:w="624" w:type="dxa"/>
          </w:tcPr>
          <w:p w14:paraId="4DBEFD21" w14:textId="77777777" w:rsidR="00FB2326" w:rsidRDefault="00FB2326" w:rsidP="00530F03">
            <w:pPr>
              <w:pStyle w:val="TableText"/>
              <w:keepLines w:val="0"/>
              <w:rPr>
                <w:rtl/>
              </w:rPr>
            </w:pPr>
          </w:p>
        </w:tc>
        <w:tc>
          <w:tcPr>
            <w:tcW w:w="486" w:type="dxa"/>
          </w:tcPr>
          <w:p w14:paraId="3301B7E7" w14:textId="77777777" w:rsidR="00FB2326" w:rsidRPr="00E44DF1" w:rsidRDefault="00FB2326" w:rsidP="00530F03">
            <w:pPr>
              <w:pStyle w:val="TableBlock"/>
              <w:rPr>
                <w:rtl/>
              </w:rPr>
            </w:pPr>
          </w:p>
        </w:tc>
        <w:tc>
          <w:tcPr>
            <w:tcW w:w="6660" w:type="dxa"/>
            <w:gridSpan w:val="2"/>
          </w:tcPr>
          <w:p w14:paraId="63F8D562" w14:textId="6B235470" w:rsidR="00FB2326" w:rsidRPr="00E44DF1" w:rsidRDefault="00FB2326" w:rsidP="007734F9">
            <w:pPr>
              <w:pStyle w:val="TableBlock"/>
              <w:rPr>
                <w:rtl/>
              </w:rPr>
            </w:pPr>
            <w:r w:rsidRPr="00E44DF1">
              <w:rPr>
                <w:rFonts w:hint="cs"/>
                <w:rtl/>
              </w:rPr>
              <w:t>(</w:t>
            </w:r>
            <w:r w:rsidR="007734F9">
              <w:rPr>
                <w:rFonts w:hint="cs"/>
                <w:rtl/>
              </w:rPr>
              <w:t>ב</w:t>
            </w:r>
            <w:r w:rsidRPr="00E44DF1">
              <w:rPr>
                <w:rFonts w:hint="cs"/>
                <w:rtl/>
              </w:rPr>
              <w:t>)</w:t>
            </w:r>
            <w:r w:rsidRPr="00E44DF1">
              <w:rPr>
                <w:rtl/>
              </w:rPr>
              <w:tab/>
            </w:r>
            <w:r w:rsidRPr="00E44DF1">
              <w:rPr>
                <w:rFonts w:hint="eastAsia"/>
                <w:rtl/>
              </w:rPr>
              <w:t>השתתפות</w:t>
            </w:r>
            <w:r w:rsidRPr="00E44DF1">
              <w:rPr>
                <w:rtl/>
              </w:rPr>
              <w:t xml:space="preserve"> </w:t>
            </w:r>
            <w:r w:rsidRPr="00E44DF1">
              <w:rPr>
                <w:rFonts w:hint="eastAsia"/>
                <w:rtl/>
              </w:rPr>
              <w:t>בסך</w:t>
            </w:r>
            <w:r w:rsidRPr="00E44DF1">
              <w:rPr>
                <w:rtl/>
              </w:rPr>
              <w:t xml:space="preserve"> 700 </w:t>
            </w:r>
            <w:r w:rsidRPr="00E44DF1">
              <w:rPr>
                <w:rFonts w:hint="eastAsia"/>
                <w:rtl/>
              </w:rPr>
              <w:t>שקלים</w:t>
            </w:r>
            <w:r w:rsidRPr="00E44DF1">
              <w:rPr>
                <w:rtl/>
              </w:rPr>
              <w:t xml:space="preserve"> חדשים </w:t>
            </w:r>
            <w:r w:rsidRPr="00E44DF1">
              <w:rPr>
                <w:rFonts w:hint="eastAsia"/>
                <w:rtl/>
              </w:rPr>
              <w:t>עבור</w:t>
            </w:r>
            <w:r w:rsidRPr="00E44DF1">
              <w:rPr>
                <w:rtl/>
              </w:rPr>
              <w:t xml:space="preserve"> </w:t>
            </w:r>
            <w:r w:rsidRPr="00E44DF1">
              <w:rPr>
                <w:rFonts w:hint="eastAsia"/>
                <w:rtl/>
              </w:rPr>
              <w:t>קייטנות</w:t>
            </w:r>
            <w:r w:rsidRPr="00E44DF1">
              <w:rPr>
                <w:rtl/>
              </w:rPr>
              <w:t xml:space="preserve"> </w:t>
            </w:r>
            <w:r w:rsidRPr="00E44DF1">
              <w:rPr>
                <w:rFonts w:hint="eastAsia"/>
                <w:rtl/>
              </w:rPr>
              <w:t>בחודשי</w:t>
            </w:r>
            <w:r w:rsidRPr="00E44DF1">
              <w:rPr>
                <w:rtl/>
              </w:rPr>
              <w:t xml:space="preserve"> </w:t>
            </w:r>
            <w:r w:rsidRPr="00E44DF1">
              <w:rPr>
                <w:rFonts w:hint="eastAsia"/>
                <w:rtl/>
              </w:rPr>
              <w:t>הקיץ</w:t>
            </w:r>
            <w:r w:rsidRPr="00E44DF1">
              <w:rPr>
                <w:rtl/>
              </w:rPr>
              <w:t xml:space="preserve">, </w:t>
            </w:r>
            <w:r w:rsidRPr="00E44DF1">
              <w:rPr>
                <w:rFonts w:hint="eastAsia"/>
                <w:rtl/>
              </w:rPr>
              <w:t>חופשת</w:t>
            </w:r>
            <w:r w:rsidRPr="00E44DF1">
              <w:rPr>
                <w:rtl/>
              </w:rPr>
              <w:t xml:space="preserve"> </w:t>
            </w:r>
            <w:r w:rsidRPr="00E44DF1">
              <w:rPr>
                <w:rFonts w:hint="eastAsia"/>
                <w:rtl/>
              </w:rPr>
              <w:t>הפסח</w:t>
            </w:r>
            <w:r w:rsidRPr="00E44DF1">
              <w:rPr>
                <w:rtl/>
              </w:rPr>
              <w:t xml:space="preserve"> </w:t>
            </w:r>
            <w:r w:rsidRPr="00E44DF1">
              <w:rPr>
                <w:rFonts w:hint="eastAsia"/>
                <w:rtl/>
              </w:rPr>
              <w:t>וחגי</w:t>
            </w:r>
            <w:r w:rsidRPr="00E44DF1">
              <w:rPr>
                <w:rtl/>
              </w:rPr>
              <w:t xml:space="preserve"> </w:t>
            </w:r>
            <w:r w:rsidRPr="00E44DF1">
              <w:rPr>
                <w:rFonts w:hint="eastAsia"/>
                <w:rtl/>
              </w:rPr>
              <w:t>תשרי</w:t>
            </w:r>
            <w:r w:rsidRPr="00E44DF1">
              <w:rPr>
                <w:rFonts w:hint="cs"/>
                <w:rtl/>
              </w:rPr>
              <w:t>;</w:t>
            </w:r>
          </w:p>
        </w:tc>
      </w:tr>
      <w:tr w:rsidR="00FB2326" w14:paraId="2260B749" w14:textId="77777777" w:rsidTr="00530F03">
        <w:trPr>
          <w:cantSplit/>
          <w:trHeight w:val="60"/>
        </w:trPr>
        <w:tc>
          <w:tcPr>
            <w:tcW w:w="1871" w:type="dxa"/>
          </w:tcPr>
          <w:p w14:paraId="2C703C0E" w14:textId="77777777" w:rsidR="00FB2326" w:rsidRDefault="00FB2326" w:rsidP="00530F03">
            <w:pPr>
              <w:pStyle w:val="TableSideHeading"/>
            </w:pPr>
          </w:p>
        </w:tc>
        <w:tc>
          <w:tcPr>
            <w:tcW w:w="624" w:type="dxa"/>
          </w:tcPr>
          <w:p w14:paraId="68BCB9E7" w14:textId="77777777" w:rsidR="00FB2326" w:rsidRDefault="00FB2326" w:rsidP="00530F03">
            <w:pPr>
              <w:pStyle w:val="TableText"/>
            </w:pPr>
          </w:p>
        </w:tc>
        <w:tc>
          <w:tcPr>
            <w:tcW w:w="7146" w:type="dxa"/>
            <w:gridSpan w:val="3"/>
          </w:tcPr>
          <w:p w14:paraId="2B34C470" w14:textId="1DE827DE" w:rsidR="00FB2326" w:rsidRPr="00E44DF1" w:rsidRDefault="00FB2326" w:rsidP="007734F9">
            <w:pPr>
              <w:pStyle w:val="TableBlock"/>
            </w:pPr>
            <w:r w:rsidRPr="00E44DF1">
              <w:rPr>
                <w:rFonts w:hint="cs"/>
                <w:rtl/>
              </w:rPr>
              <w:t>(</w:t>
            </w:r>
            <w:r w:rsidR="007734F9">
              <w:rPr>
                <w:rFonts w:hint="cs"/>
                <w:rtl/>
              </w:rPr>
              <w:t>4</w:t>
            </w:r>
            <w:r w:rsidRPr="00E44DF1">
              <w:rPr>
                <w:rFonts w:hint="cs"/>
                <w:rtl/>
              </w:rPr>
              <w:t>)</w:t>
            </w:r>
            <w:r w:rsidRPr="00E44DF1">
              <w:rPr>
                <w:rtl/>
              </w:rPr>
              <w:tab/>
            </w:r>
            <w:r w:rsidRPr="00E44DF1">
              <w:rPr>
                <w:rFonts w:hint="cs"/>
                <w:rtl/>
              </w:rPr>
              <w:t>דיור</w:t>
            </w:r>
            <w:r>
              <w:rPr>
                <w:rFonts w:hint="cs"/>
                <w:rtl/>
              </w:rPr>
              <w:t>:</w:t>
            </w:r>
          </w:p>
        </w:tc>
      </w:tr>
      <w:tr w:rsidR="00FB2326" w14:paraId="76BCB825" w14:textId="77777777" w:rsidTr="00530F03">
        <w:trPr>
          <w:cantSplit/>
          <w:trHeight w:val="60"/>
        </w:trPr>
        <w:tc>
          <w:tcPr>
            <w:tcW w:w="1871" w:type="dxa"/>
          </w:tcPr>
          <w:p w14:paraId="736420A4" w14:textId="77777777" w:rsidR="00FB2326" w:rsidRDefault="00FB2326" w:rsidP="00530F03">
            <w:pPr>
              <w:pStyle w:val="TableSideHeading"/>
              <w:keepLines w:val="0"/>
              <w:rPr>
                <w:rtl/>
              </w:rPr>
            </w:pPr>
          </w:p>
        </w:tc>
        <w:tc>
          <w:tcPr>
            <w:tcW w:w="624" w:type="dxa"/>
          </w:tcPr>
          <w:p w14:paraId="63452B76" w14:textId="77777777" w:rsidR="00FB2326" w:rsidRDefault="00FB2326" w:rsidP="00530F03">
            <w:pPr>
              <w:pStyle w:val="TableText"/>
              <w:keepLines w:val="0"/>
              <w:rPr>
                <w:rtl/>
              </w:rPr>
            </w:pPr>
          </w:p>
        </w:tc>
        <w:tc>
          <w:tcPr>
            <w:tcW w:w="486" w:type="dxa"/>
          </w:tcPr>
          <w:p w14:paraId="6FA13FAE" w14:textId="77777777" w:rsidR="00FB2326" w:rsidRPr="00E44DF1" w:rsidRDefault="00FB2326" w:rsidP="00530F03">
            <w:pPr>
              <w:pStyle w:val="TableBlock"/>
              <w:rPr>
                <w:rtl/>
              </w:rPr>
            </w:pPr>
          </w:p>
        </w:tc>
        <w:tc>
          <w:tcPr>
            <w:tcW w:w="6660" w:type="dxa"/>
            <w:gridSpan w:val="2"/>
          </w:tcPr>
          <w:p w14:paraId="1814F30B" w14:textId="4E2602DC" w:rsidR="00FB2326" w:rsidRPr="00E44DF1" w:rsidRDefault="00FB2326" w:rsidP="007734F9">
            <w:pPr>
              <w:pStyle w:val="TableBlock"/>
              <w:rPr>
                <w:rtl/>
              </w:rPr>
            </w:pPr>
            <w:r w:rsidRPr="00E44DF1">
              <w:rPr>
                <w:rFonts w:hint="cs"/>
                <w:rtl/>
              </w:rPr>
              <w:t>(</w:t>
            </w:r>
            <w:r w:rsidR="007734F9">
              <w:rPr>
                <w:rFonts w:hint="cs"/>
                <w:rtl/>
              </w:rPr>
              <w:t>א</w:t>
            </w:r>
            <w:r w:rsidRPr="00E44DF1">
              <w:rPr>
                <w:rFonts w:hint="cs"/>
                <w:rtl/>
              </w:rPr>
              <w:t>)</w:t>
            </w:r>
            <w:r w:rsidRPr="00E44DF1">
              <w:rPr>
                <w:rtl/>
              </w:rPr>
              <w:tab/>
            </w:r>
            <w:r w:rsidRPr="00E44DF1">
              <w:rPr>
                <w:rFonts w:hint="cs"/>
                <w:rtl/>
              </w:rPr>
              <w:t>השתתפות בשכר דירה כמפורט להלן:</w:t>
            </w:r>
          </w:p>
        </w:tc>
      </w:tr>
      <w:tr w:rsidR="00FB2326" w14:paraId="4C5CE39C" w14:textId="77777777" w:rsidTr="00530F03">
        <w:trPr>
          <w:cantSplit/>
          <w:trHeight w:val="60"/>
        </w:trPr>
        <w:tc>
          <w:tcPr>
            <w:tcW w:w="1871" w:type="dxa"/>
          </w:tcPr>
          <w:p w14:paraId="40F16AC3" w14:textId="77777777" w:rsidR="00FB2326" w:rsidRDefault="00FB2326" w:rsidP="00530F03">
            <w:pPr>
              <w:pStyle w:val="TableSideHeading"/>
              <w:keepLines w:val="0"/>
              <w:rPr>
                <w:rtl/>
              </w:rPr>
            </w:pPr>
          </w:p>
        </w:tc>
        <w:tc>
          <w:tcPr>
            <w:tcW w:w="624" w:type="dxa"/>
          </w:tcPr>
          <w:p w14:paraId="0899967B" w14:textId="77777777" w:rsidR="00FB2326" w:rsidRDefault="00FB2326" w:rsidP="00530F03">
            <w:pPr>
              <w:pStyle w:val="TableText"/>
              <w:keepLines w:val="0"/>
              <w:rPr>
                <w:rtl/>
              </w:rPr>
            </w:pPr>
          </w:p>
        </w:tc>
        <w:tc>
          <w:tcPr>
            <w:tcW w:w="486" w:type="dxa"/>
          </w:tcPr>
          <w:p w14:paraId="072EA5C8" w14:textId="77777777" w:rsidR="00FB2326" w:rsidRPr="00E44DF1" w:rsidRDefault="00FB2326" w:rsidP="00530F03">
            <w:pPr>
              <w:pStyle w:val="TableBlock"/>
              <w:rPr>
                <w:rtl/>
              </w:rPr>
            </w:pPr>
          </w:p>
        </w:tc>
        <w:tc>
          <w:tcPr>
            <w:tcW w:w="567" w:type="dxa"/>
          </w:tcPr>
          <w:p w14:paraId="239AACDE" w14:textId="77777777" w:rsidR="00FB2326" w:rsidRPr="00E44DF1" w:rsidRDefault="00FB2326" w:rsidP="00530F03">
            <w:pPr>
              <w:pStyle w:val="TableBlock"/>
              <w:rPr>
                <w:rtl/>
              </w:rPr>
            </w:pPr>
          </w:p>
        </w:tc>
        <w:tc>
          <w:tcPr>
            <w:tcW w:w="6093" w:type="dxa"/>
          </w:tcPr>
          <w:p w14:paraId="7FE697DD" w14:textId="0AA6FD5C" w:rsidR="00FB2326" w:rsidRPr="00E44DF1" w:rsidRDefault="00FB2326" w:rsidP="007734F9">
            <w:pPr>
              <w:pStyle w:val="TableBlock"/>
              <w:rPr>
                <w:rtl/>
              </w:rPr>
            </w:pPr>
            <w:r w:rsidRPr="00E44DF1">
              <w:rPr>
                <w:rtl/>
              </w:rPr>
              <w:t>(</w:t>
            </w:r>
            <w:r w:rsidR="007734F9">
              <w:rPr>
                <w:rFonts w:hint="cs"/>
                <w:rtl/>
              </w:rPr>
              <w:t>1</w:t>
            </w:r>
            <w:r w:rsidRPr="00E44DF1">
              <w:rPr>
                <w:rtl/>
              </w:rPr>
              <w:t>)</w:t>
            </w:r>
            <w:r w:rsidRPr="00E44DF1">
              <w:rPr>
                <w:rtl/>
              </w:rPr>
              <w:tab/>
            </w:r>
            <w:r w:rsidRPr="00E44DF1">
              <w:rPr>
                <w:rFonts w:hint="cs"/>
                <w:rtl/>
              </w:rPr>
              <w:t xml:space="preserve">משרת מילואים חריג </w:t>
            </w:r>
            <w:r w:rsidRPr="00E44DF1">
              <w:rPr>
                <w:rtl/>
              </w:rPr>
              <w:t xml:space="preserve">ששירת 100 </w:t>
            </w:r>
            <w:r w:rsidRPr="00E44DF1">
              <w:rPr>
                <w:rFonts w:hint="eastAsia"/>
                <w:rtl/>
              </w:rPr>
              <w:t>עד</w:t>
            </w:r>
            <w:r w:rsidRPr="00E44DF1">
              <w:rPr>
                <w:rtl/>
              </w:rPr>
              <w:t xml:space="preserve"> 119 </w:t>
            </w:r>
            <w:r w:rsidRPr="00E44DF1">
              <w:rPr>
                <w:rFonts w:hint="eastAsia"/>
                <w:rtl/>
              </w:rPr>
              <w:t>ימי</w:t>
            </w:r>
            <w:r w:rsidRPr="00E44DF1">
              <w:rPr>
                <w:rtl/>
              </w:rPr>
              <w:t xml:space="preserve"> </w:t>
            </w:r>
            <w:r w:rsidRPr="00E44DF1">
              <w:rPr>
                <w:rFonts w:hint="eastAsia"/>
                <w:rtl/>
              </w:rPr>
              <w:t>מילואים</w:t>
            </w:r>
            <w:r w:rsidRPr="00E44DF1">
              <w:rPr>
                <w:rtl/>
              </w:rPr>
              <w:t xml:space="preserve"> בשנה </w:t>
            </w:r>
            <w:r w:rsidRPr="00E44DF1">
              <w:rPr>
                <w:rFonts w:hint="eastAsia"/>
                <w:rtl/>
              </w:rPr>
              <w:t>–</w:t>
            </w:r>
            <w:r w:rsidRPr="00E44DF1">
              <w:rPr>
                <w:rtl/>
              </w:rPr>
              <w:t xml:space="preserve"> 1,000 </w:t>
            </w:r>
            <w:r w:rsidRPr="00E44DF1">
              <w:rPr>
                <w:rFonts w:hint="eastAsia"/>
                <w:rtl/>
              </w:rPr>
              <w:t>שקלים</w:t>
            </w:r>
            <w:r w:rsidRPr="00E44DF1">
              <w:rPr>
                <w:rtl/>
              </w:rPr>
              <w:t xml:space="preserve"> </w:t>
            </w:r>
            <w:r w:rsidRPr="00E44DF1">
              <w:rPr>
                <w:rFonts w:hint="eastAsia"/>
                <w:rtl/>
              </w:rPr>
              <w:t>חדשים</w:t>
            </w:r>
            <w:r w:rsidRPr="00E44DF1">
              <w:rPr>
                <w:rtl/>
              </w:rPr>
              <w:t xml:space="preserve"> בחודש;</w:t>
            </w:r>
          </w:p>
        </w:tc>
      </w:tr>
      <w:tr w:rsidR="00FB2326" w14:paraId="4A490B55" w14:textId="77777777" w:rsidTr="00530F03">
        <w:trPr>
          <w:cantSplit/>
          <w:trHeight w:val="60"/>
        </w:trPr>
        <w:tc>
          <w:tcPr>
            <w:tcW w:w="1871" w:type="dxa"/>
          </w:tcPr>
          <w:p w14:paraId="2294A7EC" w14:textId="77777777" w:rsidR="00FB2326" w:rsidRDefault="00FB2326" w:rsidP="00530F03">
            <w:pPr>
              <w:pStyle w:val="TableSideHeading"/>
              <w:keepLines w:val="0"/>
              <w:rPr>
                <w:rtl/>
              </w:rPr>
            </w:pPr>
          </w:p>
        </w:tc>
        <w:tc>
          <w:tcPr>
            <w:tcW w:w="624" w:type="dxa"/>
          </w:tcPr>
          <w:p w14:paraId="3BFAD0D1" w14:textId="77777777" w:rsidR="00FB2326" w:rsidRDefault="00FB2326" w:rsidP="00530F03">
            <w:pPr>
              <w:pStyle w:val="TableText"/>
              <w:keepLines w:val="0"/>
              <w:rPr>
                <w:rtl/>
              </w:rPr>
            </w:pPr>
          </w:p>
        </w:tc>
        <w:tc>
          <w:tcPr>
            <w:tcW w:w="486" w:type="dxa"/>
          </w:tcPr>
          <w:p w14:paraId="2029B1BA" w14:textId="77777777" w:rsidR="00FB2326" w:rsidRPr="00E44DF1" w:rsidRDefault="00FB2326" w:rsidP="00530F03">
            <w:pPr>
              <w:pStyle w:val="TableBlock"/>
              <w:rPr>
                <w:rtl/>
              </w:rPr>
            </w:pPr>
          </w:p>
        </w:tc>
        <w:tc>
          <w:tcPr>
            <w:tcW w:w="567" w:type="dxa"/>
          </w:tcPr>
          <w:p w14:paraId="7A93F134" w14:textId="77777777" w:rsidR="00FB2326" w:rsidRPr="00E44DF1" w:rsidRDefault="00FB2326" w:rsidP="00530F03">
            <w:pPr>
              <w:pStyle w:val="TableBlock"/>
              <w:ind w:left="720"/>
              <w:rPr>
                <w:rtl/>
              </w:rPr>
            </w:pPr>
          </w:p>
        </w:tc>
        <w:tc>
          <w:tcPr>
            <w:tcW w:w="6093" w:type="dxa"/>
          </w:tcPr>
          <w:p w14:paraId="1899406B" w14:textId="45204367" w:rsidR="00FB2326" w:rsidRPr="00E44DF1" w:rsidRDefault="00FB2326" w:rsidP="007734F9">
            <w:pPr>
              <w:pStyle w:val="TableBlock"/>
              <w:rPr>
                <w:rtl/>
              </w:rPr>
            </w:pPr>
            <w:r w:rsidRPr="00E44DF1">
              <w:rPr>
                <w:rtl/>
              </w:rPr>
              <w:t>(</w:t>
            </w:r>
            <w:r w:rsidR="007734F9">
              <w:rPr>
                <w:rFonts w:hint="cs"/>
                <w:rtl/>
              </w:rPr>
              <w:t>2</w:t>
            </w:r>
            <w:r w:rsidRPr="00E44DF1">
              <w:rPr>
                <w:rtl/>
              </w:rPr>
              <w:t>)</w:t>
            </w:r>
            <w:r w:rsidRPr="00E44DF1">
              <w:rPr>
                <w:rtl/>
              </w:rPr>
              <w:tab/>
            </w:r>
            <w:r w:rsidRPr="00E44DF1">
              <w:rPr>
                <w:rFonts w:hint="cs"/>
                <w:rtl/>
              </w:rPr>
              <w:t>משרת מילואים</w:t>
            </w:r>
            <w:r w:rsidRPr="00E44DF1">
              <w:rPr>
                <w:rtl/>
              </w:rPr>
              <w:t xml:space="preserve"> </w:t>
            </w:r>
            <w:r w:rsidRPr="00E44DF1">
              <w:rPr>
                <w:rFonts w:hint="cs"/>
                <w:rtl/>
              </w:rPr>
              <w:t xml:space="preserve">חריג </w:t>
            </w:r>
            <w:r w:rsidRPr="00E44DF1">
              <w:rPr>
                <w:rtl/>
              </w:rPr>
              <w:t xml:space="preserve">ששירת 120 עד 179 ימי מילואים בשנה </w:t>
            </w:r>
            <w:r w:rsidRPr="00E44DF1">
              <w:rPr>
                <w:rFonts w:hint="eastAsia"/>
                <w:rtl/>
              </w:rPr>
              <w:t>–</w:t>
            </w:r>
            <w:r w:rsidRPr="00E44DF1">
              <w:rPr>
                <w:rtl/>
              </w:rPr>
              <w:t xml:space="preserve"> 1,200 </w:t>
            </w:r>
            <w:r w:rsidRPr="00E44DF1">
              <w:rPr>
                <w:rFonts w:hint="eastAsia"/>
                <w:rtl/>
              </w:rPr>
              <w:t>שקלים</w:t>
            </w:r>
            <w:r w:rsidRPr="00E44DF1">
              <w:rPr>
                <w:rtl/>
              </w:rPr>
              <w:t xml:space="preserve"> </w:t>
            </w:r>
            <w:r w:rsidRPr="00E44DF1">
              <w:rPr>
                <w:rFonts w:hint="eastAsia"/>
                <w:rtl/>
              </w:rPr>
              <w:t>חדשים</w:t>
            </w:r>
            <w:r w:rsidRPr="00E44DF1">
              <w:rPr>
                <w:rtl/>
              </w:rPr>
              <w:t xml:space="preserve"> בחודש;</w:t>
            </w:r>
          </w:p>
        </w:tc>
      </w:tr>
      <w:tr w:rsidR="00FB2326" w14:paraId="6BBB6C07" w14:textId="77777777" w:rsidTr="00530F03">
        <w:trPr>
          <w:cantSplit/>
          <w:trHeight w:val="60"/>
        </w:trPr>
        <w:tc>
          <w:tcPr>
            <w:tcW w:w="1871" w:type="dxa"/>
          </w:tcPr>
          <w:p w14:paraId="6F449A23" w14:textId="77777777" w:rsidR="00FB2326" w:rsidRDefault="00FB2326" w:rsidP="00530F03">
            <w:pPr>
              <w:pStyle w:val="TableSideHeading"/>
              <w:keepLines w:val="0"/>
              <w:rPr>
                <w:rtl/>
              </w:rPr>
            </w:pPr>
          </w:p>
        </w:tc>
        <w:tc>
          <w:tcPr>
            <w:tcW w:w="624" w:type="dxa"/>
          </w:tcPr>
          <w:p w14:paraId="35DA1DE3" w14:textId="77777777" w:rsidR="00FB2326" w:rsidRDefault="00FB2326" w:rsidP="00530F03">
            <w:pPr>
              <w:pStyle w:val="TableText"/>
              <w:keepLines w:val="0"/>
              <w:rPr>
                <w:rtl/>
              </w:rPr>
            </w:pPr>
          </w:p>
        </w:tc>
        <w:tc>
          <w:tcPr>
            <w:tcW w:w="486" w:type="dxa"/>
          </w:tcPr>
          <w:p w14:paraId="0BB959F8" w14:textId="77777777" w:rsidR="00FB2326" w:rsidRPr="00E44DF1" w:rsidRDefault="00FB2326" w:rsidP="00530F03">
            <w:pPr>
              <w:pStyle w:val="TableBlock"/>
              <w:rPr>
                <w:rtl/>
              </w:rPr>
            </w:pPr>
          </w:p>
        </w:tc>
        <w:tc>
          <w:tcPr>
            <w:tcW w:w="567" w:type="dxa"/>
          </w:tcPr>
          <w:p w14:paraId="60BD4407" w14:textId="77777777" w:rsidR="00FB2326" w:rsidRPr="00E44DF1" w:rsidRDefault="00FB2326" w:rsidP="00530F03">
            <w:pPr>
              <w:pStyle w:val="TableBlock"/>
              <w:ind w:left="720"/>
              <w:rPr>
                <w:rtl/>
              </w:rPr>
            </w:pPr>
          </w:p>
        </w:tc>
        <w:tc>
          <w:tcPr>
            <w:tcW w:w="6093" w:type="dxa"/>
          </w:tcPr>
          <w:p w14:paraId="57E79E94" w14:textId="7B9286B3" w:rsidR="00FB2326" w:rsidRPr="00E44DF1" w:rsidRDefault="00FB2326" w:rsidP="007734F9">
            <w:pPr>
              <w:pStyle w:val="TableBlock"/>
              <w:rPr>
                <w:rtl/>
              </w:rPr>
            </w:pPr>
            <w:r w:rsidRPr="00E44DF1">
              <w:rPr>
                <w:rtl/>
              </w:rPr>
              <w:t>(</w:t>
            </w:r>
            <w:r w:rsidR="007734F9">
              <w:rPr>
                <w:rFonts w:hint="cs"/>
                <w:rtl/>
              </w:rPr>
              <w:t>3</w:t>
            </w:r>
            <w:r w:rsidRPr="00E44DF1">
              <w:rPr>
                <w:rtl/>
              </w:rPr>
              <w:t>)</w:t>
            </w:r>
            <w:r w:rsidRPr="00E44DF1">
              <w:rPr>
                <w:rtl/>
              </w:rPr>
              <w:tab/>
            </w:r>
            <w:r w:rsidRPr="00E44DF1">
              <w:rPr>
                <w:rFonts w:hint="cs"/>
                <w:rtl/>
              </w:rPr>
              <w:t>משרת מילואים חריג</w:t>
            </w:r>
            <w:r w:rsidRPr="00E44DF1">
              <w:rPr>
                <w:rtl/>
              </w:rPr>
              <w:t xml:space="preserve"> </w:t>
            </w:r>
            <w:r w:rsidRPr="00E44DF1">
              <w:rPr>
                <w:rFonts w:hint="eastAsia"/>
                <w:rtl/>
              </w:rPr>
              <w:t>ששירת</w:t>
            </w:r>
            <w:r w:rsidRPr="00E44DF1">
              <w:rPr>
                <w:rtl/>
              </w:rPr>
              <w:t xml:space="preserve"> </w:t>
            </w:r>
            <w:r w:rsidRPr="00E44DF1">
              <w:rPr>
                <w:rFonts w:hint="eastAsia"/>
                <w:rtl/>
              </w:rPr>
              <w:t>למעלה</w:t>
            </w:r>
            <w:r w:rsidRPr="00E44DF1">
              <w:rPr>
                <w:rtl/>
              </w:rPr>
              <w:t xml:space="preserve"> </w:t>
            </w:r>
            <w:r w:rsidRPr="00E44DF1">
              <w:rPr>
                <w:rFonts w:hint="eastAsia"/>
                <w:rtl/>
              </w:rPr>
              <w:t>מ</w:t>
            </w:r>
            <w:r w:rsidRPr="00E44DF1">
              <w:rPr>
                <w:rtl/>
              </w:rPr>
              <w:t xml:space="preserve">-180 </w:t>
            </w:r>
            <w:r w:rsidRPr="00E44DF1">
              <w:rPr>
                <w:rFonts w:hint="eastAsia"/>
                <w:rtl/>
              </w:rPr>
              <w:t>ימי</w:t>
            </w:r>
            <w:r w:rsidRPr="00E44DF1">
              <w:rPr>
                <w:rtl/>
              </w:rPr>
              <w:t xml:space="preserve"> </w:t>
            </w:r>
            <w:r w:rsidRPr="00E44DF1">
              <w:rPr>
                <w:rFonts w:hint="eastAsia"/>
                <w:rtl/>
              </w:rPr>
              <w:t>מילואים</w:t>
            </w:r>
            <w:r w:rsidRPr="00E44DF1">
              <w:rPr>
                <w:rtl/>
              </w:rPr>
              <w:t xml:space="preserve"> </w:t>
            </w:r>
            <w:r w:rsidRPr="00E44DF1">
              <w:rPr>
                <w:rFonts w:hint="eastAsia"/>
                <w:rtl/>
              </w:rPr>
              <w:t>בשנה</w:t>
            </w:r>
            <w:r w:rsidRPr="00E44DF1">
              <w:rPr>
                <w:rtl/>
              </w:rPr>
              <w:t xml:space="preserve"> </w:t>
            </w:r>
            <w:r w:rsidRPr="00E44DF1">
              <w:rPr>
                <w:rFonts w:hint="eastAsia"/>
                <w:rtl/>
              </w:rPr>
              <w:t>–</w:t>
            </w:r>
            <w:r w:rsidRPr="00E44DF1">
              <w:rPr>
                <w:rtl/>
              </w:rPr>
              <w:t xml:space="preserve"> 1,500 </w:t>
            </w:r>
            <w:r w:rsidRPr="00E44DF1">
              <w:rPr>
                <w:rFonts w:hint="eastAsia"/>
                <w:rtl/>
              </w:rPr>
              <w:t>שקלים</w:t>
            </w:r>
            <w:r w:rsidRPr="00E44DF1">
              <w:rPr>
                <w:rtl/>
              </w:rPr>
              <w:t xml:space="preserve"> </w:t>
            </w:r>
            <w:r w:rsidRPr="00E44DF1">
              <w:rPr>
                <w:rFonts w:hint="eastAsia"/>
                <w:rtl/>
              </w:rPr>
              <w:t>חדשים</w:t>
            </w:r>
            <w:r w:rsidRPr="00E44DF1">
              <w:rPr>
                <w:rtl/>
              </w:rPr>
              <w:t xml:space="preserve"> בחודש;</w:t>
            </w:r>
          </w:p>
        </w:tc>
      </w:tr>
      <w:tr w:rsidR="00FB2326" w14:paraId="2BA114AB" w14:textId="77777777" w:rsidTr="00530F03">
        <w:trPr>
          <w:cantSplit/>
          <w:trHeight w:val="60"/>
        </w:trPr>
        <w:tc>
          <w:tcPr>
            <w:tcW w:w="1871" w:type="dxa"/>
          </w:tcPr>
          <w:p w14:paraId="102C47B3" w14:textId="77777777" w:rsidR="00FB2326" w:rsidRDefault="00FB2326" w:rsidP="00530F03">
            <w:pPr>
              <w:pStyle w:val="TableSideHeading"/>
              <w:keepLines w:val="0"/>
              <w:rPr>
                <w:rtl/>
              </w:rPr>
            </w:pPr>
          </w:p>
        </w:tc>
        <w:tc>
          <w:tcPr>
            <w:tcW w:w="624" w:type="dxa"/>
          </w:tcPr>
          <w:p w14:paraId="0DC75AF3" w14:textId="77777777" w:rsidR="00FB2326" w:rsidRDefault="00FB2326" w:rsidP="00530F03">
            <w:pPr>
              <w:pStyle w:val="TableText"/>
              <w:keepLines w:val="0"/>
              <w:rPr>
                <w:rtl/>
              </w:rPr>
            </w:pPr>
          </w:p>
        </w:tc>
        <w:tc>
          <w:tcPr>
            <w:tcW w:w="486" w:type="dxa"/>
          </w:tcPr>
          <w:p w14:paraId="33F8C33E" w14:textId="77777777" w:rsidR="00FB2326" w:rsidRDefault="00FB2326" w:rsidP="00530F03">
            <w:pPr>
              <w:pStyle w:val="TableBlock"/>
              <w:rPr>
                <w:rtl/>
              </w:rPr>
            </w:pPr>
          </w:p>
        </w:tc>
        <w:tc>
          <w:tcPr>
            <w:tcW w:w="6660" w:type="dxa"/>
            <w:gridSpan w:val="2"/>
          </w:tcPr>
          <w:p w14:paraId="6966E661" w14:textId="21B55D75" w:rsidR="00FB2326" w:rsidRDefault="00FB2326" w:rsidP="007734F9">
            <w:pPr>
              <w:pStyle w:val="TableBlock"/>
              <w:rPr>
                <w:rtl/>
              </w:rPr>
            </w:pPr>
            <w:r>
              <w:rPr>
                <w:rFonts w:hint="cs"/>
                <w:rtl/>
              </w:rPr>
              <w:t>(</w:t>
            </w:r>
            <w:r w:rsidR="007734F9">
              <w:rPr>
                <w:rFonts w:hint="cs"/>
                <w:rtl/>
              </w:rPr>
              <w:t>ב</w:t>
            </w:r>
            <w:r>
              <w:rPr>
                <w:rFonts w:hint="cs"/>
                <w:rtl/>
              </w:rPr>
              <w:t>)</w:t>
            </w:r>
            <w:r>
              <w:rPr>
                <w:rtl/>
              </w:rPr>
              <w:tab/>
            </w:r>
            <w:r w:rsidR="007734F9">
              <w:rPr>
                <w:rFonts w:hint="cs"/>
                <w:rtl/>
              </w:rPr>
              <w:t>משכנתה</w:t>
            </w:r>
            <w:r>
              <w:rPr>
                <w:rFonts w:hint="cs"/>
                <w:rtl/>
              </w:rPr>
              <w:t>:</w:t>
            </w:r>
          </w:p>
        </w:tc>
      </w:tr>
      <w:tr w:rsidR="00FB2326" w14:paraId="414F5C91" w14:textId="77777777" w:rsidTr="00530F03">
        <w:trPr>
          <w:cantSplit/>
          <w:trHeight w:val="60"/>
        </w:trPr>
        <w:tc>
          <w:tcPr>
            <w:tcW w:w="1871" w:type="dxa"/>
          </w:tcPr>
          <w:p w14:paraId="5DA2C082" w14:textId="77777777" w:rsidR="00FB2326" w:rsidRDefault="00FB2326" w:rsidP="00530F03">
            <w:pPr>
              <w:pStyle w:val="TableSideHeading"/>
              <w:keepLines w:val="0"/>
              <w:rPr>
                <w:rtl/>
              </w:rPr>
            </w:pPr>
          </w:p>
        </w:tc>
        <w:tc>
          <w:tcPr>
            <w:tcW w:w="624" w:type="dxa"/>
          </w:tcPr>
          <w:p w14:paraId="47C013A4" w14:textId="77777777" w:rsidR="00FB2326" w:rsidRDefault="00FB2326" w:rsidP="00530F03">
            <w:pPr>
              <w:pStyle w:val="TableText"/>
              <w:keepLines w:val="0"/>
              <w:rPr>
                <w:rtl/>
              </w:rPr>
            </w:pPr>
          </w:p>
        </w:tc>
        <w:tc>
          <w:tcPr>
            <w:tcW w:w="486" w:type="dxa"/>
          </w:tcPr>
          <w:p w14:paraId="2EBE614E" w14:textId="77777777" w:rsidR="00FB2326" w:rsidRDefault="00FB2326" w:rsidP="00530F03">
            <w:pPr>
              <w:pStyle w:val="TableBlock"/>
              <w:rPr>
                <w:rtl/>
              </w:rPr>
            </w:pPr>
          </w:p>
        </w:tc>
        <w:tc>
          <w:tcPr>
            <w:tcW w:w="567" w:type="dxa"/>
          </w:tcPr>
          <w:p w14:paraId="58A7C84C" w14:textId="77777777" w:rsidR="00FB2326" w:rsidRDefault="00FB2326" w:rsidP="00530F03">
            <w:pPr>
              <w:pStyle w:val="TableBlock"/>
              <w:ind w:left="720"/>
              <w:rPr>
                <w:rtl/>
              </w:rPr>
            </w:pPr>
          </w:p>
        </w:tc>
        <w:tc>
          <w:tcPr>
            <w:tcW w:w="6093" w:type="dxa"/>
          </w:tcPr>
          <w:p w14:paraId="37BBF915" w14:textId="3ECEBBDD" w:rsidR="00FB2326" w:rsidRDefault="00FB2326" w:rsidP="007734F9">
            <w:pPr>
              <w:pStyle w:val="TableBlock"/>
              <w:rPr>
                <w:rtl/>
              </w:rPr>
            </w:pPr>
            <w:r>
              <w:rPr>
                <w:rFonts w:hint="cs"/>
                <w:rtl/>
              </w:rPr>
              <w:t>(</w:t>
            </w:r>
            <w:r w:rsidR="007734F9">
              <w:rPr>
                <w:rFonts w:hint="cs"/>
                <w:rtl/>
              </w:rPr>
              <w:t>1</w:t>
            </w:r>
            <w:r>
              <w:rPr>
                <w:rFonts w:hint="cs"/>
                <w:rtl/>
              </w:rPr>
              <w:t>)</w:t>
            </w:r>
            <w:r>
              <w:rPr>
                <w:rtl/>
              </w:rPr>
              <w:tab/>
            </w:r>
            <w:r w:rsidR="007734F9">
              <w:rPr>
                <w:rFonts w:hint="cs"/>
                <w:rtl/>
              </w:rPr>
              <w:t>הקפאת תשלומי משכנתה</w:t>
            </w:r>
            <w:r>
              <w:rPr>
                <w:rFonts w:hint="cs"/>
                <w:rtl/>
              </w:rPr>
              <w:t xml:space="preserve"> במהלך תקופת שירות המילואים;</w:t>
            </w:r>
          </w:p>
        </w:tc>
      </w:tr>
      <w:tr w:rsidR="00FB2326" w14:paraId="5EB376B1" w14:textId="77777777" w:rsidTr="00530F03">
        <w:trPr>
          <w:cantSplit/>
          <w:trHeight w:val="60"/>
        </w:trPr>
        <w:tc>
          <w:tcPr>
            <w:tcW w:w="1871" w:type="dxa"/>
          </w:tcPr>
          <w:p w14:paraId="1C9EFA86" w14:textId="77777777" w:rsidR="00FB2326" w:rsidRDefault="00FB2326" w:rsidP="00530F03">
            <w:pPr>
              <w:pStyle w:val="TableSideHeading"/>
              <w:keepLines w:val="0"/>
              <w:rPr>
                <w:rtl/>
              </w:rPr>
            </w:pPr>
          </w:p>
        </w:tc>
        <w:tc>
          <w:tcPr>
            <w:tcW w:w="624" w:type="dxa"/>
          </w:tcPr>
          <w:p w14:paraId="19FDA3F9" w14:textId="77777777" w:rsidR="00FB2326" w:rsidRDefault="00FB2326" w:rsidP="00530F03">
            <w:pPr>
              <w:pStyle w:val="TableText"/>
              <w:keepLines w:val="0"/>
              <w:rPr>
                <w:rtl/>
              </w:rPr>
            </w:pPr>
          </w:p>
        </w:tc>
        <w:tc>
          <w:tcPr>
            <w:tcW w:w="486" w:type="dxa"/>
          </w:tcPr>
          <w:p w14:paraId="32885143" w14:textId="77777777" w:rsidR="00FB2326" w:rsidRDefault="00FB2326" w:rsidP="00530F03">
            <w:pPr>
              <w:pStyle w:val="TableBlock"/>
              <w:rPr>
                <w:rtl/>
              </w:rPr>
            </w:pPr>
          </w:p>
        </w:tc>
        <w:tc>
          <w:tcPr>
            <w:tcW w:w="567" w:type="dxa"/>
          </w:tcPr>
          <w:p w14:paraId="32A24DF5" w14:textId="77777777" w:rsidR="00FB2326" w:rsidRDefault="00FB2326" w:rsidP="00530F03">
            <w:pPr>
              <w:pStyle w:val="TableBlock"/>
              <w:ind w:left="720"/>
              <w:rPr>
                <w:rtl/>
              </w:rPr>
            </w:pPr>
          </w:p>
        </w:tc>
        <w:tc>
          <w:tcPr>
            <w:tcW w:w="6093" w:type="dxa"/>
          </w:tcPr>
          <w:p w14:paraId="179588F2" w14:textId="6F587202" w:rsidR="00FB2326" w:rsidRDefault="00FB2326" w:rsidP="007734F9">
            <w:pPr>
              <w:pStyle w:val="TableBlock"/>
              <w:rPr>
                <w:rtl/>
              </w:rPr>
            </w:pPr>
            <w:r>
              <w:rPr>
                <w:rFonts w:hint="cs"/>
                <w:rtl/>
              </w:rPr>
              <w:t>(</w:t>
            </w:r>
            <w:r w:rsidR="007734F9">
              <w:rPr>
                <w:rFonts w:hint="cs"/>
                <w:rtl/>
              </w:rPr>
              <w:t>2</w:t>
            </w:r>
            <w:r>
              <w:rPr>
                <w:rFonts w:hint="cs"/>
                <w:rtl/>
              </w:rPr>
              <w:t>)</w:t>
            </w:r>
            <w:r>
              <w:rPr>
                <w:rtl/>
              </w:rPr>
              <w:tab/>
            </w:r>
            <w:r>
              <w:rPr>
                <w:rFonts w:hint="cs"/>
                <w:rtl/>
              </w:rPr>
              <w:t>בתקופת ההקפאה לא תיגבה ריבית דריבית;</w:t>
            </w:r>
          </w:p>
        </w:tc>
      </w:tr>
      <w:tr w:rsidR="00FB2326" w14:paraId="71ABFC7C" w14:textId="77777777" w:rsidTr="00530F03">
        <w:trPr>
          <w:cantSplit/>
          <w:trHeight w:val="60"/>
        </w:trPr>
        <w:tc>
          <w:tcPr>
            <w:tcW w:w="1871" w:type="dxa"/>
          </w:tcPr>
          <w:p w14:paraId="25DD48C8" w14:textId="77777777" w:rsidR="00FB2326" w:rsidRDefault="00FB2326" w:rsidP="00530F03">
            <w:pPr>
              <w:pStyle w:val="TableSideHeading"/>
              <w:keepLines w:val="0"/>
              <w:rPr>
                <w:rtl/>
              </w:rPr>
            </w:pPr>
          </w:p>
        </w:tc>
        <w:tc>
          <w:tcPr>
            <w:tcW w:w="624" w:type="dxa"/>
          </w:tcPr>
          <w:p w14:paraId="353DEA63" w14:textId="77777777" w:rsidR="00FB2326" w:rsidRDefault="00FB2326" w:rsidP="00530F03">
            <w:pPr>
              <w:pStyle w:val="TableText"/>
              <w:keepLines w:val="0"/>
              <w:rPr>
                <w:rtl/>
              </w:rPr>
            </w:pPr>
          </w:p>
        </w:tc>
        <w:tc>
          <w:tcPr>
            <w:tcW w:w="486" w:type="dxa"/>
          </w:tcPr>
          <w:p w14:paraId="2355A79E" w14:textId="77777777" w:rsidR="00FB2326" w:rsidRDefault="00FB2326" w:rsidP="00530F03">
            <w:pPr>
              <w:pStyle w:val="TableBlock"/>
              <w:rPr>
                <w:rtl/>
              </w:rPr>
            </w:pPr>
          </w:p>
        </w:tc>
        <w:tc>
          <w:tcPr>
            <w:tcW w:w="6660" w:type="dxa"/>
            <w:gridSpan w:val="2"/>
          </w:tcPr>
          <w:p w14:paraId="280C0F19" w14:textId="29C5A179" w:rsidR="00FB2326" w:rsidRDefault="00FB2326" w:rsidP="007734F9">
            <w:pPr>
              <w:pStyle w:val="TableBlock"/>
              <w:spacing w:line="240" w:lineRule="auto"/>
              <w:rPr>
                <w:rtl/>
              </w:rPr>
            </w:pPr>
            <w:r>
              <w:rPr>
                <w:rFonts w:hint="cs"/>
                <w:rtl/>
              </w:rPr>
              <w:t>(</w:t>
            </w:r>
            <w:r w:rsidR="007734F9">
              <w:rPr>
                <w:rFonts w:hint="cs"/>
                <w:rtl/>
              </w:rPr>
              <w:t>ג</w:t>
            </w:r>
            <w:r>
              <w:rPr>
                <w:rFonts w:hint="cs"/>
                <w:rtl/>
              </w:rPr>
              <w:t>)</w:t>
            </w:r>
            <w:r>
              <w:rPr>
                <w:rtl/>
              </w:rPr>
              <w:tab/>
            </w:r>
            <w:r>
              <w:rPr>
                <w:rFonts w:hint="cs"/>
                <w:rtl/>
              </w:rPr>
              <w:t>הנחות ברכישת קרקעות:</w:t>
            </w:r>
          </w:p>
        </w:tc>
      </w:tr>
      <w:tr w:rsidR="00FB2326" w14:paraId="4985A2AD" w14:textId="77777777" w:rsidTr="00530F03">
        <w:trPr>
          <w:cantSplit/>
          <w:trHeight w:val="60"/>
        </w:trPr>
        <w:tc>
          <w:tcPr>
            <w:tcW w:w="1871" w:type="dxa"/>
          </w:tcPr>
          <w:p w14:paraId="6E02090B" w14:textId="77777777" w:rsidR="00FB2326" w:rsidRDefault="00FB2326" w:rsidP="00530F03">
            <w:pPr>
              <w:pStyle w:val="TableSideHeading"/>
              <w:keepLines w:val="0"/>
              <w:rPr>
                <w:rtl/>
              </w:rPr>
            </w:pPr>
          </w:p>
        </w:tc>
        <w:tc>
          <w:tcPr>
            <w:tcW w:w="624" w:type="dxa"/>
          </w:tcPr>
          <w:p w14:paraId="5F21EFB1" w14:textId="77777777" w:rsidR="00FB2326" w:rsidRDefault="00FB2326" w:rsidP="00530F03">
            <w:pPr>
              <w:pStyle w:val="TableText"/>
              <w:keepLines w:val="0"/>
              <w:rPr>
                <w:rtl/>
              </w:rPr>
            </w:pPr>
          </w:p>
        </w:tc>
        <w:tc>
          <w:tcPr>
            <w:tcW w:w="486" w:type="dxa"/>
          </w:tcPr>
          <w:p w14:paraId="33F54D84" w14:textId="77777777" w:rsidR="00FB2326" w:rsidRDefault="00FB2326" w:rsidP="00530F03">
            <w:pPr>
              <w:pStyle w:val="TableBlock"/>
              <w:rPr>
                <w:rtl/>
              </w:rPr>
            </w:pPr>
          </w:p>
        </w:tc>
        <w:tc>
          <w:tcPr>
            <w:tcW w:w="567" w:type="dxa"/>
          </w:tcPr>
          <w:p w14:paraId="64AB903A" w14:textId="77777777" w:rsidR="00FB2326" w:rsidRDefault="00FB2326" w:rsidP="00530F03">
            <w:pPr>
              <w:pStyle w:val="TableBlock"/>
              <w:ind w:left="720"/>
              <w:rPr>
                <w:rtl/>
              </w:rPr>
            </w:pPr>
          </w:p>
        </w:tc>
        <w:tc>
          <w:tcPr>
            <w:tcW w:w="6093" w:type="dxa"/>
          </w:tcPr>
          <w:p w14:paraId="24C8E1A8" w14:textId="1FDB8ACB" w:rsidR="00FB2326" w:rsidRPr="00863A29" w:rsidRDefault="00FB2326" w:rsidP="007734F9">
            <w:pPr>
              <w:pStyle w:val="TableBlock"/>
              <w:rPr>
                <w:rtl/>
              </w:rPr>
            </w:pPr>
            <w:r>
              <w:rPr>
                <w:rFonts w:hint="cs"/>
                <w:rtl/>
              </w:rPr>
              <w:t>(</w:t>
            </w:r>
            <w:r w:rsidR="007734F9">
              <w:rPr>
                <w:rFonts w:hint="cs"/>
                <w:rtl/>
              </w:rPr>
              <w:t>1</w:t>
            </w:r>
            <w:r>
              <w:rPr>
                <w:rFonts w:hint="cs"/>
                <w:rtl/>
              </w:rPr>
              <w:t>)</w:t>
            </w:r>
            <w:r>
              <w:rPr>
                <w:rtl/>
              </w:rPr>
              <w:tab/>
            </w:r>
            <w:r w:rsidRPr="00863A29">
              <w:rPr>
                <w:rtl/>
              </w:rPr>
              <w:t xml:space="preserve">75% הנחה </w:t>
            </w:r>
            <w:r>
              <w:rPr>
                <w:rFonts w:hint="cs"/>
                <w:rtl/>
              </w:rPr>
              <w:t>ברכישת</w:t>
            </w:r>
            <w:r w:rsidRPr="00863A29">
              <w:rPr>
                <w:rtl/>
              </w:rPr>
              <w:t xml:space="preserve"> קרקע באזור עדיפות לאומי</w:t>
            </w:r>
            <w:r>
              <w:rPr>
                <w:rFonts w:hint="cs"/>
                <w:rtl/>
              </w:rPr>
              <w:t xml:space="preserve">ת כמשמעותו בסעיף 151 לחוק ההתייעלות הכלכלית </w:t>
            </w:r>
            <w:r w:rsidRPr="00780832">
              <w:rPr>
                <w:rtl/>
              </w:rPr>
              <w:t xml:space="preserve">(תיקוני חקיקה ליישום התכנית הכלכלית לשנים 2009 ו-2010), </w:t>
            </w:r>
            <w:r>
              <w:rPr>
                <w:rFonts w:hint="cs"/>
                <w:rtl/>
              </w:rPr>
              <w:t>ה</w:t>
            </w:r>
            <w:r w:rsidRPr="00780832">
              <w:rPr>
                <w:rtl/>
              </w:rPr>
              <w:t>תשס"ט</w:t>
            </w:r>
            <w:r>
              <w:rPr>
                <w:rFonts w:hint="cs"/>
                <w:rtl/>
              </w:rPr>
              <w:t>–</w:t>
            </w:r>
            <w:r w:rsidRPr="00780832">
              <w:rPr>
                <w:rtl/>
              </w:rPr>
              <w:t>2009</w:t>
            </w:r>
            <w:r>
              <w:rPr>
                <w:rStyle w:val="a5"/>
                <w:rtl/>
              </w:rPr>
              <w:footnoteReference w:id="7"/>
            </w:r>
            <w:r w:rsidRPr="00863A29">
              <w:rPr>
                <w:rtl/>
              </w:rPr>
              <w:t>;</w:t>
            </w:r>
          </w:p>
        </w:tc>
      </w:tr>
      <w:tr w:rsidR="00FB2326" w14:paraId="71441E5B" w14:textId="77777777" w:rsidTr="00530F03">
        <w:trPr>
          <w:cantSplit/>
          <w:trHeight w:val="60"/>
        </w:trPr>
        <w:tc>
          <w:tcPr>
            <w:tcW w:w="1871" w:type="dxa"/>
          </w:tcPr>
          <w:p w14:paraId="26BEACFA" w14:textId="77777777" w:rsidR="00FB2326" w:rsidRDefault="00FB2326" w:rsidP="00530F03">
            <w:pPr>
              <w:pStyle w:val="TableSideHeading"/>
              <w:keepLines w:val="0"/>
              <w:rPr>
                <w:rtl/>
              </w:rPr>
            </w:pPr>
          </w:p>
        </w:tc>
        <w:tc>
          <w:tcPr>
            <w:tcW w:w="624" w:type="dxa"/>
          </w:tcPr>
          <w:p w14:paraId="7BFEBC66" w14:textId="77777777" w:rsidR="00FB2326" w:rsidRDefault="00FB2326" w:rsidP="00530F03">
            <w:pPr>
              <w:pStyle w:val="TableText"/>
              <w:keepLines w:val="0"/>
              <w:rPr>
                <w:rtl/>
              </w:rPr>
            </w:pPr>
          </w:p>
        </w:tc>
        <w:tc>
          <w:tcPr>
            <w:tcW w:w="486" w:type="dxa"/>
          </w:tcPr>
          <w:p w14:paraId="768E7D21" w14:textId="77777777" w:rsidR="00FB2326" w:rsidRDefault="00FB2326" w:rsidP="00530F03">
            <w:pPr>
              <w:pStyle w:val="TableBlock"/>
              <w:rPr>
                <w:rtl/>
              </w:rPr>
            </w:pPr>
          </w:p>
        </w:tc>
        <w:tc>
          <w:tcPr>
            <w:tcW w:w="567" w:type="dxa"/>
          </w:tcPr>
          <w:p w14:paraId="5363405E" w14:textId="77777777" w:rsidR="00FB2326" w:rsidRDefault="00FB2326" w:rsidP="00530F03">
            <w:pPr>
              <w:pStyle w:val="TableBlock"/>
              <w:ind w:left="720"/>
              <w:rPr>
                <w:rtl/>
              </w:rPr>
            </w:pPr>
          </w:p>
        </w:tc>
        <w:tc>
          <w:tcPr>
            <w:tcW w:w="6093" w:type="dxa"/>
          </w:tcPr>
          <w:p w14:paraId="21A926D9" w14:textId="6E7E6D88" w:rsidR="00FB2326" w:rsidRPr="00863A29" w:rsidRDefault="00FB2326" w:rsidP="007734F9">
            <w:pPr>
              <w:pStyle w:val="TableBlock"/>
              <w:rPr>
                <w:rtl/>
              </w:rPr>
            </w:pPr>
            <w:r>
              <w:rPr>
                <w:rFonts w:hint="cs"/>
                <w:rtl/>
              </w:rPr>
              <w:t>(</w:t>
            </w:r>
            <w:r w:rsidR="007734F9">
              <w:rPr>
                <w:rFonts w:hint="cs"/>
                <w:rtl/>
              </w:rPr>
              <w:t>2</w:t>
            </w:r>
            <w:r>
              <w:rPr>
                <w:rFonts w:hint="cs"/>
                <w:rtl/>
              </w:rPr>
              <w:t>)</w:t>
            </w:r>
            <w:r>
              <w:rPr>
                <w:rtl/>
              </w:rPr>
              <w:tab/>
            </w:r>
            <w:r w:rsidRPr="00863A29">
              <w:rPr>
                <w:rtl/>
              </w:rPr>
              <w:t xml:space="preserve">50% </w:t>
            </w:r>
            <w:r w:rsidRPr="00863A29">
              <w:rPr>
                <w:rFonts w:hint="eastAsia"/>
                <w:rtl/>
              </w:rPr>
              <w:t>הנחה</w:t>
            </w:r>
            <w:r w:rsidRPr="00863A29">
              <w:rPr>
                <w:rtl/>
              </w:rPr>
              <w:t xml:space="preserve"> </w:t>
            </w:r>
            <w:r>
              <w:rPr>
                <w:rFonts w:hint="cs"/>
                <w:rtl/>
              </w:rPr>
              <w:t xml:space="preserve">ברכישת קרקע </w:t>
            </w:r>
            <w:r w:rsidRPr="00863A29">
              <w:rPr>
                <w:rFonts w:hint="eastAsia"/>
                <w:rtl/>
              </w:rPr>
              <w:t>ביישובים</w:t>
            </w:r>
            <w:r w:rsidRPr="00863A29">
              <w:rPr>
                <w:rtl/>
              </w:rPr>
              <w:t xml:space="preserve"> </w:t>
            </w:r>
            <w:r w:rsidRPr="00863A29">
              <w:rPr>
                <w:rFonts w:hint="eastAsia"/>
                <w:rtl/>
              </w:rPr>
              <w:t>המדורגים</w:t>
            </w:r>
            <w:r>
              <w:rPr>
                <w:rFonts w:hint="cs"/>
                <w:rtl/>
              </w:rPr>
              <w:t xml:space="preserve"> באשכולות 1 עד</w:t>
            </w:r>
            <w:r w:rsidRPr="00863A29">
              <w:rPr>
                <w:rtl/>
              </w:rPr>
              <w:t xml:space="preserve"> 5 </w:t>
            </w:r>
            <w:r>
              <w:rPr>
                <w:rFonts w:hint="cs"/>
                <w:rtl/>
              </w:rPr>
              <w:t>של</w:t>
            </w:r>
            <w:r w:rsidRPr="00863A29">
              <w:rPr>
                <w:rtl/>
              </w:rPr>
              <w:t xml:space="preserve"> </w:t>
            </w:r>
            <w:r w:rsidRPr="00863A29">
              <w:rPr>
                <w:rFonts w:hint="eastAsia"/>
                <w:rtl/>
              </w:rPr>
              <w:t>מדד</w:t>
            </w:r>
            <w:r w:rsidRPr="00863A29">
              <w:rPr>
                <w:rtl/>
              </w:rPr>
              <w:t xml:space="preserve"> </w:t>
            </w:r>
            <w:r w:rsidRPr="00863A29">
              <w:rPr>
                <w:rFonts w:hint="eastAsia"/>
                <w:rtl/>
              </w:rPr>
              <w:t>הפריפריאלי</w:t>
            </w:r>
            <w:r>
              <w:rPr>
                <w:rFonts w:hint="cs"/>
                <w:rtl/>
              </w:rPr>
              <w:t>ות של הלשכה המרכזית לסטטיסטיקה ושאינם באזורי עדיפות לאומית</w:t>
            </w:r>
            <w:r w:rsidRPr="00863A29">
              <w:rPr>
                <w:rtl/>
              </w:rPr>
              <w:t>;</w:t>
            </w:r>
          </w:p>
        </w:tc>
      </w:tr>
      <w:tr w:rsidR="00FB2326" w14:paraId="1ABB1736" w14:textId="77777777" w:rsidTr="00530F03">
        <w:trPr>
          <w:cantSplit/>
          <w:trHeight w:val="60"/>
        </w:trPr>
        <w:tc>
          <w:tcPr>
            <w:tcW w:w="1871" w:type="dxa"/>
          </w:tcPr>
          <w:p w14:paraId="5D4D8CDB" w14:textId="77777777" w:rsidR="00FB2326" w:rsidRDefault="00FB2326" w:rsidP="00530F03">
            <w:pPr>
              <w:pStyle w:val="TableSideHeading"/>
              <w:keepLines w:val="0"/>
              <w:rPr>
                <w:rtl/>
              </w:rPr>
            </w:pPr>
          </w:p>
        </w:tc>
        <w:tc>
          <w:tcPr>
            <w:tcW w:w="624" w:type="dxa"/>
          </w:tcPr>
          <w:p w14:paraId="03219AE2" w14:textId="77777777" w:rsidR="00FB2326" w:rsidRDefault="00FB2326" w:rsidP="00530F03">
            <w:pPr>
              <w:pStyle w:val="TableText"/>
              <w:keepLines w:val="0"/>
              <w:rPr>
                <w:rtl/>
              </w:rPr>
            </w:pPr>
          </w:p>
        </w:tc>
        <w:tc>
          <w:tcPr>
            <w:tcW w:w="486" w:type="dxa"/>
          </w:tcPr>
          <w:p w14:paraId="3B3F841A" w14:textId="77777777" w:rsidR="00FB2326" w:rsidRDefault="00FB2326" w:rsidP="00530F03">
            <w:pPr>
              <w:pStyle w:val="TableBlock"/>
              <w:rPr>
                <w:rtl/>
              </w:rPr>
            </w:pPr>
          </w:p>
        </w:tc>
        <w:tc>
          <w:tcPr>
            <w:tcW w:w="567" w:type="dxa"/>
          </w:tcPr>
          <w:p w14:paraId="0EBBB58A" w14:textId="77777777" w:rsidR="00FB2326" w:rsidRDefault="00FB2326" w:rsidP="00530F03">
            <w:pPr>
              <w:pStyle w:val="TableBlock"/>
              <w:ind w:left="720"/>
              <w:rPr>
                <w:rtl/>
              </w:rPr>
            </w:pPr>
          </w:p>
        </w:tc>
        <w:tc>
          <w:tcPr>
            <w:tcW w:w="6093" w:type="dxa"/>
          </w:tcPr>
          <w:p w14:paraId="52301C50" w14:textId="38DAF2DB" w:rsidR="00FB2326" w:rsidRPr="00E66FB3" w:rsidRDefault="00FB2326" w:rsidP="007734F9">
            <w:pPr>
              <w:pStyle w:val="TableBlock"/>
              <w:rPr>
                <w:rtl/>
              </w:rPr>
            </w:pPr>
            <w:r w:rsidRPr="00E66FB3">
              <w:rPr>
                <w:rFonts w:hint="cs"/>
                <w:rtl/>
              </w:rPr>
              <w:t>(</w:t>
            </w:r>
            <w:r w:rsidR="007734F9">
              <w:rPr>
                <w:rFonts w:hint="cs"/>
                <w:rtl/>
              </w:rPr>
              <w:t>3</w:t>
            </w:r>
            <w:r w:rsidRPr="00E66FB3">
              <w:rPr>
                <w:rFonts w:hint="cs"/>
                <w:rtl/>
              </w:rPr>
              <w:t>)</w:t>
            </w:r>
            <w:r w:rsidRPr="00E66FB3">
              <w:rPr>
                <w:rtl/>
              </w:rPr>
              <w:tab/>
              <w:t xml:space="preserve">30% </w:t>
            </w:r>
            <w:r w:rsidRPr="00E66FB3">
              <w:rPr>
                <w:rFonts w:hint="eastAsia"/>
                <w:rtl/>
              </w:rPr>
              <w:t>הנחה</w:t>
            </w:r>
            <w:r w:rsidRPr="00E66FB3">
              <w:rPr>
                <w:rtl/>
              </w:rPr>
              <w:t xml:space="preserve"> </w:t>
            </w:r>
            <w:r w:rsidRPr="00E66FB3">
              <w:rPr>
                <w:rFonts w:hint="eastAsia"/>
                <w:rtl/>
              </w:rPr>
              <w:t>ברכישת</w:t>
            </w:r>
            <w:r w:rsidRPr="00E66FB3">
              <w:rPr>
                <w:rtl/>
              </w:rPr>
              <w:t xml:space="preserve"> קרקע </w:t>
            </w:r>
            <w:r w:rsidRPr="00E66FB3">
              <w:rPr>
                <w:rFonts w:hint="eastAsia"/>
                <w:rtl/>
              </w:rPr>
              <w:t>ביישובים</w:t>
            </w:r>
            <w:r w:rsidRPr="00E66FB3">
              <w:rPr>
                <w:rtl/>
              </w:rPr>
              <w:t xml:space="preserve"> </w:t>
            </w:r>
            <w:r w:rsidRPr="00E66FB3">
              <w:rPr>
                <w:rFonts w:hint="eastAsia"/>
                <w:rtl/>
              </w:rPr>
              <w:t>ובאזורים</w:t>
            </w:r>
            <w:r w:rsidRPr="00E66FB3">
              <w:rPr>
                <w:rtl/>
              </w:rPr>
              <w:t xml:space="preserve"> </w:t>
            </w:r>
            <w:r w:rsidRPr="00E66FB3">
              <w:rPr>
                <w:rFonts w:hint="eastAsia"/>
                <w:rtl/>
              </w:rPr>
              <w:t>שלא</w:t>
            </w:r>
            <w:r w:rsidRPr="00E66FB3">
              <w:rPr>
                <w:rtl/>
              </w:rPr>
              <w:t xml:space="preserve"> </w:t>
            </w:r>
            <w:r w:rsidRPr="00E66FB3">
              <w:rPr>
                <w:rFonts w:hint="eastAsia"/>
                <w:rtl/>
              </w:rPr>
              <w:t>מנויים</w:t>
            </w:r>
            <w:r w:rsidRPr="00E66FB3">
              <w:rPr>
                <w:rtl/>
              </w:rPr>
              <w:t xml:space="preserve"> </w:t>
            </w:r>
            <w:r w:rsidRPr="00E66FB3">
              <w:rPr>
                <w:rFonts w:hint="eastAsia"/>
                <w:rtl/>
              </w:rPr>
              <w:t>בפסקאות</w:t>
            </w:r>
            <w:r w:rsidRPr="00E66FB3">
              <w:rPr>
                <w:rtl/>
              </w:rPr>
              <w:t xml:space="preserve"> </w:t>
            </w:r>
            <w:r w:rsidRPr="00E66FB3">
              <w:rPr>
                <w:rFonts w:hint="eastAsia"/>
                <w:rtl/>
              </w:rPr>
              <w:t>משנה</w:t>
            </w:r>
            <w:r w:rsidRPr="00E66FB3">
              <w:rPr>
                <w:rtl/>
              </w:rPr>
              <w:t xml:space="preserve"> (</w:t>
            </w:r>
            <w:r w:rsidR="007734F9">
              <w:rPr>
                <w:rFonts w:hint="cs"/>
                <w:rtl/>
              </w:rPr>
              <w:t>1</w:t>
            </w:r>
            <w:r w:rsidRPr="00E66FB3">
              <w:rPr>
                <w:rtl/>
              </w:rPr>
              <w:t xml:space="preserve">) </w:t>
            </w:r>
            <w:r w:rsidRPr="00E66FB3">
              <w:rPr>
                <w:rFonts w:hint="eastAsia"/>
                <w:rtl/>
              </w:rPr>
              <w:t>ו</w:t>
            </w:r>
            <w:r w:rsidRPr="00E66FB3">
              <w:rPr>
                <w:rtl/>
              </w:rPr>
              <w:t>-(</w:t>
            </w:r>
            <w:r w:rsidR="007734F9">
              <w:rPr>
                <w:rFonts w:hint="cs"/>
                <w:rtl/>
              </w:rPr>
              <w:t>2</w:t>
            </w:r>
            <w:r w:rsidRPr="00E66FB3">
              <w:rPr>
                <w:rtl/>
              </w:rPr>
              <w:t>).</w:t>
            </w:r>
          </w:p>
        </w:tc>
      </w:tr>
    </w:tbl>
    <w:p w14:paraId="1676268C" w14:textId="77777777" w:rsidR="00FB2326" w:rsidRDefault="00FB2326" w:rsidP="00FB2326">
      <w:pPr>
        <w:pStyle w:val="HeadDivreiHesber"/>
        <w:rPr>
          <w:rtl/>
        </w:rPr>
      </w:pPr>
      <w:r w:rsidRPr="0027450A">
        <w:rPr>
          <w:rFonts w:hint="cs"/>
          <w:rtl/>
        </w:rPr>
        <w:lastRenderedPageBreak/>
        <w:t>דברי הסבר</w:t>
      </w:r>
    </w:p>
    <w:p w14:paraId="4DB1779D" w14:textId="77777777" w:rsidR="00FB2326" w:rsidRPr="00FC7D70" w:rsidRDefault="00FB2326" w:rsidP="00FB2326">
      <w:pPr>
        <w:pStyle w:val="Hesber"/>
        <w:rPr>
          <w:rtl/>
        </w:rPr>
      </w:pPr>
      <w:r w:rsidRPr="00FC7D70">
        <w:rPr>
          <w:rtl/>
        </w:rPr>
        <w:t xml:space="preserve">"מבן עשרים שנה ומעלה כל יצא צבא בישראל תפקדו אתם </w:t>
      </w:r>
      <w:r w:rsidRPr="00FC7D70">
        <w:rPr>
          <w:rFonts w:hint="eastAsia"/>
          <w:rtl/>
        </w:rPr>
        <w:t>לצבאותם</w:t>
      </w:r>
      <w:r w:rsidRPr="00FC7D70">
        <w:rPr>
          <w:rtl/>
        </w:rPr>
        <w:t xml:space="preserve"> אתה ואהרן</w:t>
      </w:r>
      <w:r w:rsidRPr="00FC7D70">
        <w:rPr>
          <w:rFonts w:hint="cs"/>
          <w:rtl/>
        </w:rPr>
        <w:t>"</w:t>
      </w:r>
      <w:r w:rsidRPr="00FC7D70">
        <w:rPr>
          <w:rtl/>
        </w:rPr>
        <w:t xml:space="preserve"> (במדבר פרק א' פסוק ג').</w:t>
      </w:r>
    </w:p>
    <w:p w14:paraId="2C46A910" w14:textId="77777777" w:rsidR="00FB2326" w:rsidRDefault="00FB2326" w:rsidP="00FB2326">
      <w:pPr>
        <w:pStyle w:val="Hesber"/>
        <w:rPr>
          <w:rtl/>
        </w:rPr>
      </w:pPr>
      <w:r>
        <w:rPr>
          <w:rFonts w:hint="cs"/>
          <w:rtl/>
        </w:rPr>
        <w:t xml:space="preserve"> </w:t>
      </w:r>
      <w:r>
        <w:t xml:space="preserve"> </w:t>
      </w:r>
      <w:r>
        <w:rPr>
          <w:rtl/>
        </w:rPr>
        <w:t xml:space="preserve">משחר הדורות, מאז התהוותו לעם, תודעת השירות וההתייצבות למשימה הלאומית מהווה ערך מכונן בזהותו של העם היהודי. עם המורכב מפרטים המקדשים את החיים ומחזיקים כל העת את טובת הכלל וצרכי הציבור. </w:t>
      </w:r>
    </w:p>
    <w:p w14:paraId="2DD09B49" w14:textId="77777777" w:rsidR="00FB2326" w:rsidRDefault="00FB2326" w:rsidP="00FB2326">
      <w:pPr>
        <w:pStyle w:val="Hesber"/>
        <w:rPr>
          <w:rtl/>
        </w:rPr>
      </w:pPr>
      <w:r>
        <w:rPr>
          <w:rtl/>
        </w:rPr>
        <w:t>בראשית הציונות, קיבלו שוב ערכים אלו ביטוי מעשי בהקמת מחתרות וארגוני הגנה על העם והא</w:t>
      </w:r>
      <w:r>
        <w:rPr>
          <w:rFonts w:hint="cs"/>
          <w:rtl/>
        </w:rPr>
        <w:t>רץ.</w:t>
      </w:r>
    </w:p>
    <w:p w14:paraId="36E21C82" w14:textId="3A3ECD09" w:rsidR="00FB2326" w:rsidRDefault="00FB2326" w:rsidP="00FB2326">
      <w:pPr>
        <w:pStyle w:val="Hesber"/>
        <w:rPr>
          <w:rtl/>
        </w:rPr>
      </w:pPr>
      <w:r>
        <w:t xml:space="preserve"> </w:t>
      </w:r>
      <w:r>
        <w:rPr>
          <w:rtl/>
        </w:rPr>
        <w:t>כאשר קמה מדינת ישראל, ומסביבה מדינות</w:t>
      </w:r>
      <w:r w:rsidR="007734F9">
        <w:rPr>
          <w:rtl/>
        </w:rPr>
        <w:t xml:space="preserve"> עוינות ואויבים רבים, הוקם צבא </w:t>
      </w:r>
      <w:r>
        <w:rPr>
          <w:rtl/>
        </w:rPr>
        <w:t>הגנה לישראל כצבא העם לצד חובת גיוס לכל אזרח</w:t>
      </w:r>
      <w:r>
        <w:rPr>
          <w:rFonts w:hint="cs"/>
          <w:rtl/>
        </w:rPr>
        <w:t>, ע</w:t>
      </w:r>
      <w:r>
        <w:rPr>
          <w:rtl/>
        </w:rPr>
        <w:t>ם השנים, הלך וגדל מספר הצעירים הנמנים על מגזרים הפטורים מגיוס מסיבות שונות</w:t>
      </w:r>
      <w:r>
        <w:rPr>
          <w:rFonts w:hint="cs"/>
          <w:rtl/>
        </w:rPr>
        <w:t xml:space="preserve">, </w:t>
      </w:r>
      <w:r>
        <w:rPr>
          <w:rtl/>
        </w:rPr>
        <w:t xml:space="preserve">היסטוריות ואחרות, הגיוס והשירות בצה"ל נותר מנת חלקם של מגזרים מסוימים הנושאים באחריות ובזכות לשרת את עם ישראל. אלו המתייצבים לקריאה ומתגייסים למשימתם עושים זאת מתוך תחושת שליחות והבנת הצרכים הלאומיים ורובם רואים בשירות זכות גדולה, ובכל זאת, השלכות הנטל אינן מבוטלות וכרוכות במחירים כבדים. </w:t>
      </w:r>
    </w:p>
    <w:p w14:paraId="1B6C6AAA" w14:textId="77777777" w:rsidR="00FB2326" w:rsidRDefault="00FB2326" w:rsidP="00FB2326">
      <w:pPr>
        <w:pStyle w:val="Hesber"/>
        <w:rPr>
          <w:rtl/>
        </w:rPr>
      </w:pPr>
      <w:r>
        <w:rPr>
          <w:rtl/>
        </w:rPr>
        <w:t xml:space="preserve">יסוד קיומנו כעם הוא ההכרה שהנושאים באחריות ומשרתים הם הביטוי המובהק לתורת וערכי ישראל. ספרא וסייפא בכל תחומי החיים. </w:t>
      </w:r>
    </w:p>
    <w:p w14:paraId="2944C185" w14:textId="6D5F3635" w:rsidR="00FB2326" w:rsidRDefault="00FB2326" w:rsidP="00FB2326">
      <w:pPr>
        <w:pStyle w:val="Hesber"/>
        <w:rPr>
          <w:rtl/>
        </w:rPr>
      </w:pPr>
      <w:r>
        <w:rPr>
          <w:rtl/>
        </w:rPr>
        <w:t>על פי הנתונים האחרונים, כחמישים אחוז</w:t>
      </w:r>
      <w:r w:rsidR="007734F9">
        <w:rPr>
          <w:rFonts w:hint="cs"/>
          <w:rtl/>
        </w:rPr>
        <w:t>ים</w:t>
      </w:r>
      <w:r>
        <w:rPr>
          <w:rtl/>
        </w:rPr>
        <w:t xml:space="preserve"> מברי הגיוס בקרב אזרחי ישראל, אינם מתגייסים לשירות צבאי</w:t>
      </w:r>
      <w:r>
        <w:rPr>
          <w:rFonts w:hint="cs"/>
          <w:rtl/>
        </w:rPr>
        <w:t>. רבבות</w:t>
      </w:r>
      <w:r>
        <w:rPr>
          <w:rtl/>
        </w:rPr>
        <w:t xml:space="preserve"> צעירים אינם משרתים את המדינה אך נהנים מהטבות רבות שהיא מעניקה. </w:t>
      </w:r>
    </w:p>
    <w:p w14:paraId="4DC0C2EA" w14:textId="7FC25CA5" w:rsidR="00FB2326" w:rsidRDefault="00FB2326" w:rsidP="00FB2326">
      <w:pPr>
        <w:pStyle w:val="Hesber"/>
        <w:rPr>
          <w:rtl/>
        </w:rPr>
      </w:pPr>
      <w:r>
        <w:rPr>
          <w:rtl/>
        </w:rPr>
        <w:t xml:space="preserve">המלחמה שנפתחה עלינו בשמחת תורה </w:t>
      </w:r>
      <w:r>
        <w:rPr>
          <w:rFonts w:hint="cs"/>
          <w:rtl/>
        </w:rPr>
        <w:t xml:space="preserve">ביום כ"ב בתשרי התשפ"ד (7 באוקטובר 2023), </w:t>
      </w:r>
      <w:r>
        <w:rPr>
          <w:rtl/>
        </w:rPr>
        <w:t>חייבה את מדינת ישראל להעריך מחדש את צרכי הביטחון</w:t>
      </w:r>
      <w:r>
        <w:rPr>
          <w:rFonts w:hint="cs"/>
          <w:rtl/>
        </w:rPr>
        <w:t xml:space="preserve">. </w:t>
      </w:r>
      <w:r>
        <w:rPr>
          <w:rtl/>
        </w:rPr>
        <w:t>המשימות המוטל</w:t>
      </w:r>
      <w:r w:rsidR="007734F9">
        <w:rPr>
          <w:rtl/>
        </w:rPr>
        <w:t xml:space="preserve">ות על גופי הביטחון, ובראשם צבא </w:t>
      </w:r>
      <w:r>
        <w:rPr>
          <w:rtl/>
        </w:rPr>
        <w:t>הגנה לישראל, מחייבים התעצמות והרחבה של הצבא, בדגש על המערך הלוחם</w:t>
      </w:r>
      <w:r>
        <w:rPr>
          <w:rFonts w:hint="cs"/>
          <w:rtl/>
        </w:rPr>
        <w:t xml:space="preserve">. </w:t>
      </w:r>
      <w:r>
        <w:rPr>
          <w:rtl/>
        </w:rPr>
        <w:t>המלחמה והשלכו</w:t>
      </w:r>
      <w:r w:rsidR="007734F9">
        <w:rPr>
          <w:rtl/>
        </w:rPr>
        <w:t>תיה</w:t>
      </w:r>
      <w:r>
        <w:rPr>
          <w:rtl/>
        </w:rPr>
        <w:t xml:space="preserve"> חידדו מחדש את חוסר הצדק בכך שעול השירות מוטל על כתפיהם של מעטים כל כך.</w:t>
      </w:r>
      <w:r w:rsidR="007734F9">
        <w:rPr>
          <w:rtl/>
        </w:rPr>
        <w:t xml:space="preserve"> ניסיונות רבים נעשו לאורך השנים</w:t>
      </w:r>
      <w:r>
        <w:rPr>
          <w:rtl/>
        </w:rPr>
        <w:t xml:space="preserve"> לחייב גיוס של אוכלוסיות נוספות. אולם בפועל</w:t>
      </w:r>
      <w:r>
        <w:rPr>
          <w:rFonts w:hint="cs"/>
          <w:rtl/>
        </w:rPr>
        <w:t xml:space="preserve"> </w:t>
      </w:r>
      <w:r>
        <w:rPr>
          <w:rtl/>
        </w:rPr>
        <w:t xml:space="preserve">שינוי קטן מאוד נעשה, אם בכלל. </w:t>
      </w:r>
    </w:p>
    <w:p w14:paraId="77025C4D" w14:textId="77777777" w:rsidR="00FB2326" w:rsidRDefault="00FB2326" w:rsidP="00FB2326">
      <w:pPr>
        <w:pStyle w:val="Hesber"/>
        <w:rPr>
          <w:rtl/>
        </w:rPr>
      </w:pPr>
      <w:r>
        <w:rPr>
          <w:rtl/>
        </w:rPr>
        <w:t>הנתונים מראים כי ההטבות שמעניקה המדינה ברכישת דירה</w:t>
      </w:r>
      <w:r>
        <w:rPr>
          <w:rFonts w:hint="cs"/>
          <w:rtl/>
        </w:rPr>
        <w:t xml:space="preserve">, </w:t>
      </w:r>
      <w:r>
        <w:rPr>
          <w:rtl/>
        </w:rPr>
        <w:t>בסבסוד לימודים אקדמיים או לימודים בישיבה, נאמדים במיליארדים רבים מדי שנה. מן הראוי שהמדינה תעניק הטבות אלה, לאזרחים המקדישים ממיטב שנותיהם כדי לשרת את המדינה והחברה בישראל</w:t>
      </w:r>
      <w:r>
        <w:rPr>
          <w:rFonts w:hint="cs"/>
          <w:rtl/>
        </w:rPr>
        <w:t xml:space="preserve">. </w:t>
      </w:r>
    </w:p>
    <w:p w14:paraId="309BF940" w14:textId="40D85655" w:rsidR="00FB2326" w:rsidRDefault="00FB2326" w:rsidP="00FB2326">
      <w:pPr>
        <w:pStyle w:val="Hesber"/>
        <w:rPr>
          <w:rtl/>
        </w:rPr>
      </w:pPr>
      <w:r>
        <w:rPr>
          <w:rtl/>
        </w:rPr>
        <w:t xml:space="preserve">לפיכך, הצעת החוק הזו </w:t>
      </w:r>
      <w:r>
        <w:rPr>
          <w:rFonts w:hint="cs"/>
          <w:rtl/>
        </w:rPr>
        <w:t>נועדה</w:t>
      </w:r>
      <w:r>
        <w:rPr>
          <w:rtl/>
        </w:rPr>
        <w:t xml:space="preserve"> לקבוע בראש ובראשונה קביעה ערכית ומוסרית </w:t>
      </w:r>
      <w:r>
        <w:rPr>
          <w:rFonts w:hint="eastAsia"/>
          <w:rtl/>
        </w:rPr>
        <w:t>–</w:t>
      </w:r>
      <w:r>
        <w:rPr>
          <w:rFonts w:hint="cs"/>
          <w:rtl/>
        </w:rPr>
        <w:t xml:space="preserve"> </w:t>
      </w:r>
      <w:r>
        <w:rPr>
          <w:rtl/>
        </w:rPr>
        <w:t xml:space="preserve">כל אזרחי המדינה נדרשים לשרת את </w:t>
      </w:r>
      <w:r w:rsidR="007734F9">
        <w:rPr>
          <w:rtl/>
        </w:rPr>
        <w:t>המדינה</w:t>
      </w:r>
      <w:r w:rsidRPr="00E44DF1">
        <w:rPr>
          <w:rtl/>
        </w:rPr>
        <w:t xml:space="preserve"> בשירות צבאי. הטבות</w:t>
      </w:r>
      <w:r>
        <w:rPr>
          <w:rtl/>
        </w:rPr>
        <w:t xml:space="preserve"> שמעניקה המדינה בתחומים שונים, תינתנה למשרתים, באופן בלעדי או בקדימות על פני אחרים. </w:t>
      </w:r>
    </w:p>
    <w:p w14:paraId="6AB5C8B7" w14:textId="2605E6FE" w:rsidR="00FB2326" w:rsidRDefault="00FB2326" w:rsidP="00FB2326">
      <w:pPr>
        <w:pStyle w:val="Hesber"/>
        <w:rPr>
          <w:rtl/>
        </w:rPr>
      </w:pPr>
      <w:r>
        <w:rPr>
          <w:rtl/>
        </w:rPr>
        <w:t xml:space="preserve">מתקפת </w:t>
      </w:r>
      <w:r>
        <w:rPr>
          <w:rFonts w:hint="cs"/>
          <w:rtl/>
        </w:rPr>
        <w:t xml:space="preserve">7 </w:t>
      </w:r>
      <w:r>
        <w:rPr>
          <w:rtl/>
        </w:rPr>
        <w:t>באוקטובר</w:t>
      </w:r>
      <w:r w:rsidR="007734F9">
        <w:rPr>
          <w:rFonts w:hint="cs"/>
          <w:rtl/>
        </w:rPr>
        <w:t xml:space="preserve"> 2023</w:t>
      </w:r>
      <w:r>
        <w:rPr>
          <w:rtl/>
        </w:rPr>
        <w:t xml:space="preserve">, המלחמה הארוכה שפרצה בעקבותיה והאבדות הרבות בקרב חיילי צה"ל, הביאו כאמור את צה"ל לצורך משמעותי בהגדלת כוח האדם, הן במערך השירות הסדיר והן במערך המילואים. למרבה הכאב, גם מצבה </w:t>
      </w:r>
      <w:r w:rsidR="007734F9">
        <w:rPr>
          <w:rFonts w:hint="cs"/>
          <w:rtl/>
        </w:rPr>
        <w:t>ה</w:t>
      </w:r>
      <w:r>
        <w:rPr>
          <w:rtl/>
        </w:rPr>
        <w:t>ב</w:t>
      </w:r>
      <w:r w:rsidR="007734F9">
        <w:rPr>
          <w:rFonts w:hint="cs"/>
          <w:rtl/>
        </w:rPr>
        <w:t>י</w:t>
      </w:r>
      <w:r>
        <w:rPr>
          <w:rtl/>
        </w:rPr>
        <w:t xml:space="preserve">טחוני של מדינת ישראל כיום, בעיצומה של המלחמה, לא מביא לשינוי משמעותי בתפיסת הגיוס לצה"ל בקרב אותם ציבורים שלא משתתפים בנטל. </w:t>
      </w:r>
    </w:p>
    <w:p w14:paraId="5AE204B9" w14:textId="77777777" w:rsidR="00FB2326" w:rsidRDefault="00FB2326" w:rsidP="00FB2326">
      <w:pPr>
        <w:pStyle w:val="Hesber"/>
        <w:rPr>
          <w:rtl/>
        </w:rPr>
      </w:pPr>
      <w:r>
        <w:rPr>
          <w:rtl/>
        </w:rPr>
        <w:t>במקביל לדיונים על הרחבת מנעד המגזרים השותפים לנטל על מנת לתקן את העוול, נכון תעשה המדינה אם תוקיר ותכיר באופן מובחן באלו אשר שירתו ועודם משרתים בשירות צבאי</w:t>
      </w:r>
      <w:r>
        <w:rPr>
          <w:rFonts w:hint="cs"/>
          <w:rtl/>
        </w:rPr>
        <w:t>.</w:t>
      </w:r>
    </w:p>
    <w:p w14:paraId="2BDC0ACB" w14:textId="77777777" w:rsidR="00FB2326" w:rsidRDefault="00FB2326" w:rsidP="00FB2326">
      <w:pPr>
        <w:pStyle w:val="Hesber"/>
        <w:rPr>
          <w:rtl/>
        </w:rPr>
      </w:pPr>
      <w:r>
        <w:rPr>
          <w:rtl/>
        </w:rPr>
        <w:t xml:space="preserve">הצעת חוק זו </w:t>
      </w:r>
      <w:r>
        <w:rPr>
          <w:rFonts w:hint="cs"/>
          <w:rtl/>
        </w:rPr>
        <w:t>נועדה</w:t>
      </w:r>
      <w:r>
        <w:rPr>
          <w:rtl/>
        </w:rPr>
        <w:t xml:space="preserve"> למסד את מעמד המשרת באמצעות זכויות יתר </w:t>
      </w:r>
      <w:r>
        <w:rPr>
          <w:rFonts w:hint="eastAsia"/>
          <w:rtl/>
        </w:rPr>
        <w:t>–</w:t>
      </w:r>
      <w:r>
        <w:rPr>
          <w:rFonts w:hint="cs"/>
          <w:rtl/>
        </w:rPr>
        <w:t xml:space="preserve"> </w:t>
      </w:r>
      <w:r>
        <w:rPr>
          <w:rtl/>
        </w:rPr>
        <w:t xml:space="preserve">הן כלכליות והן זכויות אחרות. מטרת הצעת החוק היא לקבוע מעמד מיוחד לאלו אשר מקריבים ממיטב שנותיהם, ולעתים אף מסכנים את חייהם ומשלמים מחירים כבדים בגוף ובנפש, למען כלל אזרחי מדינת ישראל. </w:t>
      </w:r>
    </w:p>
    <w:p w14:paraId="3396E291" w14:textId="44448530" w:rsidR="00FB2326" w:rsidRDefault="00FB2326" w:rsidP="00FB2326">
      <w:pPr>
        <w:pStyle w:val="Hesber"/>
        <w:rPr>
          <w:rtl/>
        </w:rPr>
      </w:pPr>
      <w:r w:rsidRPr="00E27130">
        <w:rPr>
          <w:rtl/>
        </w:rPr>
        <w:lastRenderedPageBreak/>
        <w:t>ואם לא די בכך, בראיה ביטחונית מדובר בשחיקה משמעותית של המערך כול</w:t>
      </w:r>
      <w:r w:rsidRPr="00E27130">
        <w:rPr>
          <w:rFonts w:hint="eastAsia"/>
          <w:rtl/>
        </w:rPr>
        <w:t>ו</w:t>
      </w:r>
      <w:r w:rsidRPr="00E27130">
        <w:rPr>
          <w:rtl/>
        </w:rPr>
        <w:t>.</w:t>
      </w:r>
      <w:r w:rsidRPr="00E27130">
        <w:t xml:space="preserve"> </w:t>
      </w:r>
      <w:r w:rsidRPr="00E27130">
        <w:rPr>
          <w:rtl/>
        </w:rPr>
        <w:t xml:space="preserve">ככל שאנו נחשפים להימשכות המלחמה ומורכבות המערכה ברמה המדינית, האסטרטגית והטקטית </w:t>
      </w:r>
      <w:r w:rsidRPr="00E27130">
        <w:rPr>
          <w:rFonts w:hint="eastAsia"/>
          <w:rtl/>
        </w:rPr>
        <w:t>–</w:t>
      </w:r>
      <w:r w:rsidRPr="00E27130">
        <w:rPr>
          <w:rtl/>
        </w:rPr>
        <w:t xml:space="preserve"> אנו מבינים כי אין מדובר בתקופה מוגבלת כי אם בשינוי משמעותי במציאות הביטחונית של מדינת ישראל ומשכך שינוי </w:t>
      </w:r>
      <w:r w:rsidRPr="00780832">
        <w:rPr>
          <w:rtl/>
        </w:rPr>
        <w:t>בסיסי בתפיסת הביטחון כולה. מתוך ההבנה כי אוכלוסיית משרתי המילואים עומדת על 2% בלבד, אנו מבקש</w:t>
      </w:r>
      <w:r w:rsidRPr="00780832">
        <w:rPr>
          <w:rFonts w:hint="eastAsia"/>
          <w:rtl/>
        </w:rPr>
        <w:t>ים</w:t>
      </w:r>
      <w:r w:rsidRPr="00780832">
        <w:rPr>
          <w:rtl/>
        </w:rPr>
        <w:t xml:space="preserve"> לייצר שינוי מתבקש שיתאים את המציאות הביטחונית החדשה וכן את הדרישות החדשות מאנשי ומשפחות המילואים</w:t>
      </w:r>
      <w:r w:rsidR="007734F9">
        <w:rPr>
          <w:rFonts w:hint="cs"/>
          <w:rtl/>
        </w:rPr>
        <w:t xml:space="preserve">. </w:t>
      </w:r>
      <w:bookmarkStart w:id="8" w:name="_GoBack"/>
      <w:bookmarkEnd w:id="8"/>
      <w:r w:rsidRPr="00780832">
        <w:rPr>
          <w:rtl/>
        </w:rPr>
        <w:t>ככל</w:t>
      </w:r>
      <w:r w:rsidR="007734F9">
        <w:rPr>
          <w:rtl/>
        </w:rPr>
        <w:t>ל, היות וממוצע ימי המילואים בשנ</w:t>
      </w:r>
      <w:r w:rsidR="007734F9">
        <w:rPr>
          <w:rFonts w:hint="cs"/>
          <w:rtl/>
        </w:rPr>
        <w:t>ים</w:t>
      </w:r>
      <w:r w:rsidRPr="00780832">
        <w:rPr>
          <w:rtl/>
        </w:rPr>
        <w:t xml:space="preserve"> 2023</w:t>
      </w:r>
      <w:r w:rsidR="007734F9">
        <w:rPr>
          <w:rFonts w:hint="cs"/>
          <w:rtl/>
        </w:rPr>
        <w:t xml:space="preserve"> ו-</w:t>
      </w:r>
      <w:r w:rsidRPr="00780832">
        <w:rPr>
          <w:rtl/>
        </w:rPr>
        <w:t>2024 ע</w:t>
      </w:r>
      <w:r w:rsidRPr="00780832">
        <w:rPr>
          <w:rFonts w:hint="eastAsia"/>
          <w:rtl/>
        </w:rPr>
        <w:t>ו</w:t>
      </w:r>
      <w:r w:rsidRPr="00780832">
        <w:rPr>
          <w:rtl/>
        </w:rPr>
        <w:t>מד על 120 ימי מילואים, אנו מבקש</w:t>
      </w:r>
      <w:r w:rsidRPr="00780832">
        <w:rPr>
          <w:rFonts w:hint="eastAsia"/>
          <w:rtl/>
        </w:rPr>
        <w:t>ים</w:t>
      </w:r>
      <w:r w:rsidRPr="00780832">
        <w:rPr>
          <w:rtl/>
        </w:rPr>
        <w:t xml:space="preserve"> לתמרץ באופן יוצא דופן את אנשי ומשפחות המילואים אשר תרמו כשליש מהשנה לטובת הגנה על</w:t>
      </w:r>
      <w:r>
        <w:rPr>
          <w:rtl/>
        </w:rPr>
        <w:t xml:space="preserve"> הבית במלחמת חרבות ברזל</w:t>
      </w:r>
      <w:r w:rsidRPr="00E27130">
        <w:rPr>
          <w:rtl/>
        </w:rPr>
        <w:t xml:space="preserve"> ולמעלה מ-60 יום בשגרה, מקריבים את נפשם, פרנסתם וטובתם האישית והמשפחתית לטובת יצירת חזית אחידה חזקה ומאוחדת ושומרים על מדינה שלמה</w:t>
      </w:r>
      <w:r>
        <w:rPr>
          <w:rFonts w:hint="cs"/>
          <w:rtl/>
        </w:rPr>
        <w:t>.</w:t>
      </w:r>
    </w:p>
    <w:p w14:paraId="48B5F3F2" w14:textId="150336DB" w:rsidR="00FB2326" w:rsidRPr="00122341" w:rsidRDefault="00FB2326" w:rsidP="007734F9">
      <w:pPr>
        <w:pStyle w:val="Hesber"/>
        <w:rPr>
          <w:rtl/>
        </w:rPr>
      </w:pPr>
      <w:r w:rsidRPr="00122341">
        <w:rPr>
          <w:rFonts w:hint="cs"/>
          <w:rtl/>
        </w:rPr>
        <w:t>הצ</w:t>
      </w:r>
      <w:r w:rsidRPr="00122341">
        <w:rPr>
          <w:rtl/>
        </w:rPr>
        <w:t>עות חוק דומות בעיקרן הונחו על שולחן הכנסת העשרים וחמש על ידי חבר הכנסת משה סעדה וקבוצת חברי הכנסת (פ/4709/25), על ידי חבר הכנסת אוהד טל (פ/4865/25)</w:t>
      </w:r>
      <w:r w:rsidRPr="00122341">
        <w:rPr>
          <w:rFonts w:hint="cs"/>
          <w:rtl/>
        </w:rPr>
        <w:t xml:space="preserve">, </w:t>
      </w:r>
      <w:r w:rsidRPr="00122341">
        <w:rPr>
          <w:rtl/>
        </w:rPr>
        <w:t>על ידי חברת הכנסת שרון ניר וקבוצת חברי הכנסת (פ/5006/25; הוסרה מסדר היום ביום א' בטבת התשפ"ה (1 בינואר 2025</w:t>
      </w:r>
      <w:r w:rsidR="007734F9">
        <w:rPr>
          <w:rFonts w:hint="cs"/>
          <w:rtl/>
        </w:rPr>
        <w:t xml:space="preserve">), </w:t>
      </w:r>
      <w:r w:rsidR="007734F9">
        <w:rPr>
          <w:rtl/>
        </w:rPr>
        <w:t>פ/5397/25)</w:t>
      </w:r>
      <w:r w:rsidRPr="00122341">
        <w:rPr>
          <w:rFonts w:hint="cs"/>
          <w:rtl/>
        </w:rPr>
        <w:t>, על</w:t>
      </w:r>
      <w:r w:rsidRPr="00122341">
        <w:rPr>
          <w:rtl/>
        </w:rPr>
        <w:t xml:space="preserve"> ידי חבר הכנסת משה סולומון (פ/5015/25), על ידי חבר הכנסת משה פסל (פ/5047/25)</w:t>
      </w:r>
      <w:r w:rsidRPr="00122341">
        <w:rPr>
          <w:rFonts w:hint="cs"/>
          <w:rtl/>
        </w:rPr>
        <w:t xml:space="preserve"> </w:t>
      </w:r>
      <w:r w:rsidRPr="00122341">
        <w:rPr>
          <w:rtl/>
        </w:rPr>
        <w:t>ועל ידי חבר הכנסת משה טור פז (פ/6526/25)</w:t>
      </w:r>
      <w:r w:rsidRPr="00122341">
        <w:rPr>
          <w:rFonts w:hint="cs"/>
          <w:rtl/>
        </w:rPr>
        <w:t>.</w:t>
      </w:r>
    </w:p>
    <w:p w14:paraId="1E6388F1" w14:textId="77777777" w:rsidR="00122341" w:rsidRPr="00122341" w:rsidRDefault="00122341" w:rsidP="00122341">
      <w:pPr>
        <w:pStyle w:val="Hesber"/>
        <w:rPr>
          <w:rtl/>
        </w:rPr>
      </w:pPr>
      <w:r w:rsidRPr="00122341">
        <w:rPr>
          <w:rtl/>
        </w:rPr>
        <w:t>הצעת חוק זהה הונחה על שולחן הכנסת העשרים וחמש על ידי חבר הכנסת אלעזר שטרן וקבוצת חברי הכנסת (פ/5175/25; הוסרה מסדר היום ביום י"ז בשבט התשפ"ו (4 בפברואר 2026))</w:t>
      </w:r>
      <w:r w:rsidRPr="00122341">
        <w:rPr>
          <w:rFonts w:hint="cs"/>
          <w:rtl/>
        </w:rPr>
        <w:t>.</w:t>
      </w:r>
    </w:p>
    <w:p w14:paraId="075C5C71" w14:textId="74144B49" w:rsidR="00FB2326" w:rsidRPr="00122341" w:rsidRDefault="00FB2326" w:rsidP="00122341">
      <w:pPr>
        <w:pStyle w:val="Hesber"/>
        <w:rPr>
          <w:rtl/>
        </w:rPr>
      </w:pPr>
      <w:r w:rsidRPr="00122341">
        <w:rPr>
          <w:rFonts w:hint="cs"/>
          <w:rtl/>
        </w:rPr>
        <w:t>הצעת החוק זהה לפ/5175/25 ולפיכך לא נבדקה מחדש על ידי הלשכה המשפטית של הכנסת.</w:t>
      </w:r>
    </w:p>
    <w:p w14:paraId="7D530023" w14:textId="77777777" w:rsidR="00FB2326" w:rsidRDefault="00FB2326" w:rsidP="00FB2326">
      <w:pPr>
        <w:pStyle w:val="Hesber"/>
        <w:rPr>
          <w:rtl/>
        </w:rPr>
      </w:pPr>
    </w:p>
    <w:p w14:paraId="7F6961CB" w14:textId="77777777" w:rsidR="00E13C27" w:rsidRPr="00FB2326" w:rsidRDefault="00E13C27" w:rsidP="00FB2326">
      <w:pPr>
        <w:rPr>
          <w:rtl/>
        </w:rPr>
      </w:pPr>
    </w:p>
    <w:p w14:paraId="60EB0F2C" w14:textId="77777777" w:rsidR="00054A69" w:rsidRDefault="007734F9">
      <w:pPr>
        <w:spacing w:before="0" w:line="360" w:lineRule="auto"/>
        <w:jc w:val="left"/>
      </w:pPr>
      <w:bookmarkStart w:id="9" w:name="selectedDocDateB"/>
      <w:bookmarkEnd w:id="9"/>
      <w:r>
        <w:rPr>
          <w:rFonts w:ascii="David" w:eastAsia="David" w:hAnsi="David" w:cs="David" w:hint="cs"/>
          <w:sz w:val="26"/>
          <w:szCs w:val="26"/>
          <w:rtl/>
        </w:rPr>
        <w:t>-------------------------</w:t>
      </w:r>
      <w:r>
        <w:rPr>
          <w:rFonts w:ascii="David" w:eastAsia="David" w:hAnsi="David" w:cs="David" w:hint="cs"/>
          <w:sz w:val="26"/>
          <w:szCs w:val="26"/>
          <w:rtl/>
        </w:rPr>
        <w:t>-------</w:t>
      </w:r>
    </w:p>
    <w:p w14:paraId="34B1F5E8" w14:textId="77777777" w:rsidR="00054A69" w:rsidRDefault="007734F9">
      <w:pPr>
        <w:spacing w:before="0" w:line="360" w:lineRule="auto"/>
        <w:jc w:val="left"/>
      </w:pPr>
      <w:r>
        <w:rPr>
          <w:rFonts w:ascii="David" w:eastAsia="David" w:hAnsi="David" w:cs="David" w:hint="cs"/>
          <w:sz w:val="26"/>
          <w:szCs w:val="26"/>
          <w:rtl/>
        </w:rPr>
        <w:t>הוגשה ליו"ר הכנסת והסגנים</w:t>
      </w:r>
    </w:p>
    <w:p w14:paraId="2A33A6D7" w14:textId="77777777" w:rsidR="00054A69" w:rsidRDefault="007734F9">
      <w:pPr>
        <w:spacing w:before="0" w:line="360" w:lineRule="auto"/>
        <w:jc w:val="left"/>
      </w:pPr>
      <w:r>
        <w:rPr>
          <w:rFonts w:ascii="David" w:eastAsia="David" w:hAnsi="David" w:cs="David" w:hint="cs"/>
          <w:sz w:val="26"/>
          <w:szCs w:val="26"/>
          <w:rtl/>
        </w:rPr>
        <w:t>והונחה על שולחן הכנסת ביום</w:t>
      </w:r>
    </w:p>
    <w:p w14:paraId="1A944C9E" w14:textId="77777777" w:rsidR="00054A69" w:rsidRDefault="007734F9">
      <w:pPr>
        <w:spacing w:before="0" w:line="360" w:lineRule="auto"/>
        <w:jc w:val="left"/>
      </w:pPr>
      <w:r>
        <w:rPr>
          <w:rFonts w:ascii="David" w:eastAsia="David" w:hAnsi="David" w:cs="David" w:hint="cs"/>
          <w:sz w:val="26"/>
          <w:szCs w:val="26"/>
          <w:rtl/>
        </w:rPr>
        <w:t xml:space="preserve">ז' בתמוז התשפ"ו (22.06.2026) </w:t>
      </w:r>
    </w:p>
    <w:p w14:paraId="6A9E95F0" w14:textId="77777777" w:rsidR="00054A69" w:rsidRDefault="00054A69">
      <w:pPr>
        <w:spacing w:before="0" w:line="276" w:lineRule="auto"/>
        <w:jc w:val="left"/>
      </w:pPr>
    </w:p>
    <w:sectPr w:rsidR="00054A69"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086B0E0F"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7734F9">
      <w:rPr>
        <w:rStyle w:val="aa"/>
        <w:noProof/>
        <w:rtl/>
      </w:rPr>
      <w:t>5</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74393B8B" w14:textId="77777777" w:rsidR="00FB2326" w:rsidRDefault="00FB2326" w:rsidP="00FB2326">
      <w:pPr>
        <w:pStyle w:val="a4"/>
        <w:rPr>
          <w:rtl/>
        </w:rPr>
      </w:pPr>
      <w:r>
        <w:rPr>
          <w:rStyle w:val="a5"/>
        </w:rPr>
        <w:footnoteRef/>
      </w:r>
      <w:r>
        <w:rPr>
          <w:rtl/>
        </w:rPr>
        <w:t xml:space="preserve"> </w:t>
      </w:r>
      <w:r>
        <w:rPr>
          <w:rFonts w:hint="cs"/>
          <w:rtl/>
        </w:rPr>
        <w:t>ס"ח התשט"ו, עמ' 171.</w:t>
      </w:r>
    </w:p>
  </w:footnote>
  <w:footnote w:id="3">
    <w:p w14:paraId="52AE3503" w14:textId="77777777" w:rsidR="00FB2326" w:rsidRDefault="00FB2326" w:rsidP="00FB2326">
      <w:pPr>
        <w:pStyle w:val="a4"/>
      </w:pPr>
      <w:r>
        <w:rPr>
          <w:rStyle w:val="a5"/>
        </w:rPr>
        <w:footnoteRef/>
      </w:r>
      <w:r>
        <w:rPr>
          <w:rtl/>
        </w:rPr>
        <w:t xml:space="preserve"> </w:t>
      </w:r>
      <w:r>
        <w:rPr>
          <w:rFonts w:hint="cs"/>
          <w:rtl/>
        </w:rPr>
        <w:t>ס"ח התשמ"ו, עמ' 107.</w:t>
      </w:r>
    </w:p>
  </w:footnote>
  <w:footnote w:id="4">
    <w:p w14:paraId="00349520" w14:textId="77777777" w:rsidR="00FB2326" w:rsidRDefault="00FB2326" w:rsidP="00FB2326">
      <w:pPr>
        <w:pStyle w:val="a4"/>
      </w:pPr>
      <w:r>
        <w:rPr>
          <w:rStyle w:val="a5"/>
        </w:rPr>
        <w:footnoteRef/>
      </w:r>
      <w:r>
        <w:rPr>
          <w:rtl/>
        </w:rPr>
        <w:t xml:space="preserve"> </w:t>
      </w:r>
      <w:r>
        <w:rPr>
          <w:rFonts w:hint="cs"/>
          <w:rtl/>
        </w:rPr>
        <w:t>דיני מדינת ישראל, נוסח חדש 6, עמ' 120.</w:t>
      </w:r>
    </w:p>
  </w:footnote>
  <w:footnote w:id="5">
    <w:p w14:paraId="7C49A8B7" w14:textId="77777777" w:rsidR="00FB2326" w:rsidRDefault="00FB2326" w:rsidP="00FB2326">
      <w:pPr>
        <w:pStyle w:val="a4"/>
      </w:pPr>
      <w:r>
        <w:rPr>
          <w:rStyle w:val="a5"/>
        </w:rPr>
        <w:footnoteRef/>
      </w:r>
      <w:r>
        <w:rPr>
          <w:rtl/>
        </w:rPr>
        <w:t xml:space="preserve"> </w:t>
      </w:r>
      <w:r>
        <w:rPr>
          <w:rFonts w:hint="cs"/>
          <w:rtl/>
        </w:rPr>
        <w:t>ס"ח התשנ"ח, עמ' 202.</w:t>
      </w:r>
    </w:p>
  </w:footnote>
  <w:footnote w:id="6">
    <w:p w14:paraId="30DA683F" w14:textId="77777777" w:rsidR="00FB2326" w:rsidRDefault="00FB2326" w:rsidP="00FB2326">
      <w:pPr>
        <w:pStyle w:val="a4"/>
        <w:rPr>
          <w:rtl/>
        </w:rPr>
      </w:pPr>
      <w:r>
        <w:rPr>
          <w:rStyle w:val="a5"/>
        </w:rPr>
        <w:footnoteRef/>
      </w:r>
      <w:r>
        <w:rPr>
          <w:rtl/>
        </w:rPr>
        <w:t xml:space="preserve"> </w:t>
      </w:r>
      <w:r>
        <w:rPr>
          <w:rFonts w:hint="cs"/>
          <w:rtl/>
        </w:rPr>
        <w:t>ס"ח התשל"ח, עמ' 76.</w:t>
      </w:r>
    </w:p>
  </w:footnote>
  <w:footnote w:id="7">
    <w:p w14:paraId="45DE132D" w14:textId="77777777" w:rsidR="00FB2326" w:rsidRDefault="00FB2326" w:rsidP="00FB2326">
      <w:pPr>
        <w:pStyle w:val="a4"/>
      </w:pPr>
      <w:r>
        <w:rPr>
          <w:rStyle w:val="a5"/>
        </w:rPr>
        <w:footnoteRef/>
      </w:r>
      <w:r>
        <w:rPr>
          <w:rtl/>
        </w:rPr>
        <w:t xml:space="preserve"> </w:t>
      </w:r>
      <w:r>
        <w:rPr>
          <w:rFonts w:hint="cs"/>
          <w:rtl/>
        </w:rPr>
        <w:t>ס"ח התשס"ט, עמ' 157.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54A69"/>
    <w:rsid w:val="00063A3E"/>
    <w:rsid w:val="00072CAC"/>
    <w:rsid w:val="0007681A"/>
    <w:rsid w:val="000A542E"/>
    <w:rsid w:val="00102B6B"/>
    <w:rsid w:val="001052D4"/>
    <w:rsid w:val="0010644B"/>
    <w:rsid w:val="001207F8"/>
    <w:rsid w:val="00121924"/>
    <w:rsid w:val="00122341"/>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6D86"/>
    <w:rsid w:val="002728B4"/>
    <w:rsid w:val="0027600C"/>
    <w:rsid w:val="00292712"/>
    <w:rsid w:val="002A487D"/>
    <w:rsid w:val="002C2E29"/>
    <w:rsid w:val="002C3041"/>
    <w:rsid w:val="002D1EE3"/>
    <w:rsid w:val="002F1D80"/>
    <w:rsid w:val="003232A2"/>
    <w:rsid w:val="00325C14"/>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734F9"/>
    <w:rsid w:val="0078664F"/>
    <w:rsid w:val="007A27CE"/>
    <w:rsid w:val="007C3FA6"/>
    <w:rsid w:val="007D585A"/>
    <w:rsid w:val="007D5A12"/>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35784"/>
    <w:rsid w:val="00B733A7"/>
    <w:rsid w:val="00B75C91"/>
    <w:rsid w:val="00B975AD"/>
    <w:rsid w:val="00BC45FB"/>
    <w:rsid w:val="00BF148D"/>
    <w:rsid w:val="00C23B1A"/>
    <w:rsid w:val="00C310EB"/>
    <w:rsid w:val="00C43F35"/>
    <w:rsid w:val="00C9176A"/>
    <w:rsid w:val="00CF1AA2"/>
    <w:rsid w:val="00D142D3"/>
    <w:rsid w:val="00D17774"/>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5E88"/>
    <w:rsid w:val="00FB23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E912B5B3-FB32-4B70-9AB6-633CA3FC1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autoRedefine/>
    <w:semiHidden/>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5">
    <w:name w:val="footnote reference"/>
    <w:basedOn w:val="a0"/>
    <w:semiHidden/>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6">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7">
    <w:name w:val="header"/>
    <w:basedOn w:val="a"/>
    <w:rsid w:val="00B975AD"/>
    <w:pPr>
      <w:tabs>
        <w:tab w:val="center" w:pos="4153"/>
        <w:tab w:val="right" w:pos="8306"/>
      </w:tabs>
    </w:pPr>
  </w:style>
  <w:style w:type="paragraph" w:styleId="a8">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9">
    <w:name w:val="Title"/>
    <w:basedOn w:val="a"/>
    <w:qFormat/>
    <w:rsid w:val="00943386"/>
    <w:pPr>
      <w:jc w:val="center"/>
    </w:pPr>
    <w:rPr>
      <w:rFonts w:cs="David"/>
      <w:b/>
      <w:bCs/>
      <w:sz w:val="28"/>
      <w:szCs w:val="28"/>
      <w:u w:val="single"/>
    </w:rPr>
  </w:style>
  <w:style w:type="character" w:styleId="aa">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b">
    <w:name w:val="Balloon Text"/>
    <w:basedOn w:val="a"/>
    <w:link w:val="ac"/>
    <w:semiHidden/>
    <w:unhideWhenUsed/>
    <w:rsid w:val="00325C14"/>
    <w:pPr>
      <w:spacing w:before="0"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88F4AFE3-9455-419C-8851-785A55F44517}">
  <ds:schemaRefs>
    <ds:schemaRef ds:uri="http://www.w3.org/XML/1998/namespace"/>
    <ds:schemaRef ds:uri="http://purl.org/dc/terms/"/>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290d5b49-c690-4c6f-bbb9-1e50dab33eee"/>
    <ds:schemaRef ds:uri="http://purl.org/dc/elements/1.1/"/>
  </ds:schemaRefs>
</ds:datastoreItem>
</file>

<file path=customXml/itemProps3.xml><?xml version="1.0" encoding="utf-8"?>
<ds:datastoreItem xmlns:ds="http://schemas.openxmlformats.org/officeDocument/2006/customXml" ds:itemID="{FD4CA0D2-27B6-4FC6-8980-39CA17BD68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CDEEB4-C152-47E1-A585-4830E1B71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1352</Words>
  <Characters>6763</Characters>
  <Application>Microsoft Office Word</Application>
  <DocSecurity>0</DocSecurity>
  <Lines>56</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7</cp:revision>
  <cp:lastPrinted>2026-06-21T10:28:00Z</cp:lastPrinted>
  <dcterms:created xsi:type="dcterms:W3CDTF">2015-04-20T09:58:00Z</dcterms:created>
  <dcterms:modified xsi:type="dcterms:W3CDTF">2026-06-21T10:29:00Z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2244101</vt:r8>
  </property>
</Properties>
</file>