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6A35A0" w14:textId="77777777" w:rsidR="00933733" w:rsidRPr="00E635A2" w:rsidRDefault="00933733" w:rsidP="00933733">
      <w:pPr>
        <w:jc w:val="right"/>
        <w:rPr>
          <w:rFonts w:cs="David"/>
          <w:b/>
          <w:bCs/>
          <w:sz w:val="20"/>
          <w:szCs w:val="20"/>
        </w:rPr>
      </w:pPr>
      <w:r w:rsidRPr="00E635A2">
        <w:rPr>
          <w:rFonts w:cs="David" w:hint="cs"/>
          <w:sz w:val="20"/>
          <w:szCs w:val="20"/>
          <w:rtl/>
        </w:rPr>
        <w:t xml:space="preserve">מספר פנימי: </w:t>
      </w:r>
      <w:bookmarkStart w:id="0" w:name="LGS_Internal_ID"/>
      <w:r>
        <w:rPr>
          <w:rFonts w:cs="David" w:hint="cs"/>
          <w:sz w:val="20"/>
          <w:szCs w:val="20"/>
          <w:rtl/>
        </w:rPr>
        <w:t>2243263</w:t>
      </w:r>
      <w:bookmarkEnd w:id="0"/>
    </w:p>
    <w:p w14:paraId="0197F8F2" w14:textId="77777777" w:rsidR="00933733" w:rsidRPr="00DB7060" w:rsidRDefault="00933733" w:rsidP="00933733">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3E3609C5" w14:textId="77777777" w:rsidR="00933733" w:rsidRPr="00F67051" w:rsidRDefault="00933733" w:rsidP="00933733">
      <w:pPr>
        <w:rPr>
          <w:rFonts w:cs="David"/>
          <w:b/>
          <w:bCs/>
          <w:sz w:val="26"/>
          <w:szCs w:val="26"/>
          <w:rtl/>
        </w:rPr>
      </w:pPr>
    </w:p>
    <w:p w14:paraId="389E7C0E" w14:textId="350E2D47" w:rsidR="00933733" w:rsidRPr="00CF1AA2" w:rsidRDefault="00933733" w:rsidP="00EF5309">
      <w:pPr>
        <w:pStyle w:val="David"/>
        <w:spacing w:line="360" w:lineRule="auto"/>
        <w:ind w:left="3544"/>
        <w:rPr>
          <w:b/>
          <w:bCs/>
          <w:sz w:val="16"/>
          <w:szCs w:val="16"/>
          <w:rtl/>
        </w:rPr>
      </w:pPr>
      <w:bookmarkStart w:id="2" w:name="LGS_Initiators_List"/>
      <w:r>
        <w:rPr>
          <w:b/>
          <w:bCs/>
          <w:rtl/>
        </w:rPr>
        <w:t>יוזמת:</w:t>
      </w:r>
      <w:r>
        <w:tab/>
      </w:r>
      <w:r>
        <w:rPr>
          <w:b/>
          <w:bCs/>
          <w:rtl/>
        </w:rPr>
        <w:t xml:space="preserve">      חברת הכנסת</w:t>
      </w:r>
      <w:bookmarkEnd w:id="2"/>
      <w:r w:rsidRPr="00F67051">
        <w:rPr>
          <w:b/>
          <w:bCs/>
        </w:rPr>
        <w:tab/>
      </w:r>
      <w:bookmarkStart w:id="3" w:name="LGS_PM_Names"/>
      <w:r>
        <w:rPr>
          <w:rFonts w:hint="cs"/>
          <w:b/>
          <w:bCs/>
          <w:rtl/>
        </w:rPr>
        <w:t>אפרת רייטן מרום</w:t>
      </w:r>
      <w:bookmarkStart w:id="4" w:name="LGS_Join_List"/>
      <w:bookmarkEnd w:id="3"/>
      <w:r>
        <w:rPr>
          <w:rtl/>
        </w:rPr>
        <w:t xml:space="preserve"> </w:t>
      </w:r>
      <w:bookmarkEnd w:id="4"/>
      <w:r w:rsidRPr="00CF1AA2">
        <w:rPr>
          <w:rFonts w:hint="cs"/>
          <w:rtl/>
        </w:rPr>
        <w:tab/>
      </w:r>
      <w:bookmarkStart w:id="5" w:name="LGS_PM_NamesJoin"/>
      <w:r>
        <w:rPr>
          <w:rFonts w:hint="cs"/>
          <w:rtl/>
        </w:rPr>
        <w:t xml:space="preserve"> </w:t>
      </w:r>
      <w:bookmarkEnd w:id="5"/>
    </w:p>
    <w:p w14:paraId="3309F58F" w14:textId="77777777" w:rsidR="00933733" w:rsidRPr="00904591" w:rsidRDefault="00933733" w:rsidP="00933733">
      <w:pPr>
        <w:pStyle w:val="David"/>
        <w:spacing w:before="0" w:line="360" w:lineRule="auto"/>
        <w:ind w:left="3544"/>
        <w:rPr>
          <w:sz w:val="4"/>
          <w:szCs w:val="4"/>
          <w:rtl/>
        </w:rPr>
      </w:pPr>
      <w:r>
        <w:t>______________________________________________</w:t>
      </w:r>
      <w:r w:rsidRPr="00E06736">
        <w:tab/>
      </w:r>
      <w:r w:rsidRPr="00E06736">
        <w:rPr>
          <w:rFonts w:hint="cs"/>
          <w:rtl/>
        </w:rPr>
        <w:tab/>
      </w:r>
      <w:r w:rsidRPr="00E06736">
        <w:rPr>
          <w:rFonts w:hint="cs"/>
          <w:rtl/>
        </w:rPr>
        <w:tab/>
      </w:r>
      <w:r w:rsidRPr="00E06736">
        <w:rPr>
          <w:rFonts w:hint="cs"/>
          <w:rtl/>
        </w:rPr>
        <w:tab/>
      </w:r>
      <w:r>
        <w:t xml:space="preserve">           </w:t>
      </w:r>
    </w:p>
    <w:p w14:paraId="201E4BF0" w14:textId="3D1673D0" w:rsidR="00933733" w:rsidRPr="00E06736" w:rsidRDefault="00933733" w:rsidP="00EF5309">
      <w:pPr>
        <w:pStyle w:val="David"/>
        <w:spacing w:before="0" w:line="240" w:lineRule="auto"/>
        <w:ind w:left="6424" w:firstLine="56"/>
        <w:rPr>
          <w:rtl/>
        </w:rPr>
      </w:pPr>
      <w:bookmarkStart w:id="6" w:name="Private_Number"/>
      <w:r>
        <w:rPr>
          <w:rFonts w:hint="cs"/>
          <w:rtl/>
        </w:rPr>
        <w:t>פ/6789/25</w:t>
      </w:r>
      <w:bookmarkEnd w:id="6"/>
    </w:p>
    <w:p w14:paraId="4553F99F" w14:textId="77777777" w:rsidR="00933733" w:rsidRDefault="00933733" w:rsidP="00933733">
      <w:pPr>
        <w:spacing w:before="0" w:line="360" w:lineRule="auto"/>
        <w:ind w:left="2880" w:firstLine="720"/>
        <w:rPr>
          <w:rFonts w:cs="David"/>
          <w:sz w:val="26"/>
          <w:szCs w:val="26"/>
          <w:rtl/>
        </w:rPr>
      </w:pPr>
    </w:p>
    <w:p w14:paraId="419C34E2" w14:textId="77777777" w:rsidR="00933733" w:rsidRPr="00F67051" w:rsidRDefault="00933733" w:rsidP="00933733">
      <w:pPr>
        <w:pStyle w:val="HeadHatzaotHok"/>
        <w:rPr>
          <w:rtl/>
        </w:rPr>
      </w:pPr>
      <w:bookmarkStart w:id="7" w:name="LGS_Subject"/>
      <w:r>
        <w:rPr>
          <w:rFonts w:hint="cs"/>
          <w:rtl/>
        </w:rPr>
        <w:t>הצעת חוק הוועדה המייעצת למינויים בכירים, התשפ״ו–2026</w:t>
      </w:r>
      <w:bookmarkEnd w:id="7"/>
    </w:p>
    <w:p w14:paraId="20A5A010" w14:textId="77777777" w:rsidR="00933733" w:rsidRDefault="00933733" w:rsidP="00933733">
      <w:pPr>
        <w:pStyle w:val="HeadDivreiHesber"/>
        <w:spacing w:before="0" w:after="0"/>
        <w:rPr>
          <w:rtl/>
        </w:rPr>
      </w:pPr>
    </w:p>
    <w:tbl>
      <w:tblPr>
        <w:bidiVisual/>
        <w:tblW w:w="9641"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624"/>
        <w:gridCol w:w="6522"/>
      </w:tblGrid>
      <w:tr w:rsidR="00933733" w14:paraId="6474DAD2" w14:textId="77777777" w:rsidTr="0053522B">
        <w:trPr>
          <w:cantSplit/>
          <w:trHeight w:val="60"/>
        </w:trPr>
        <w:tc>
          <w:tcPr>
            <w:tcW w:w="1871" w:type="dxa"/>
          </w:tcPr>
          <w:p w14:paraId="0CFA571D" w14:textId="77777777" w:rsidR="00933733" w:rsidRDefault="00933733" w:rsidP="0053522B">
            <w:pPr>
              <w:pStyle w:val="TableSideHeading"/>
              <w:keepLines w:val="0"/>
            </w:pPr>
            <w:r>
              <w:rPr>
                <w:rFonts w:hint="cs"/>
                <w:rtl/>
              </w:rPr>
              <w:t xml:space="preserve">מטרה </w:t>
            </w:r>
          </w:p>
        </w:tc>
        <w:tc>
          <w:tcPr>
            <w:tcW w:w="624" w:type="dxa"/>
          </w:tcPr>
          <w:p w14:paraId="7AECAA14" w14:textId="77777777" w:rsidR="00933733" w:rsidRDefault="00933733" w:rsidP="0053522B">
            <w:pPr>
              <w:pStyle w:val="TableText"/>
              <w:keepLines w:val="0"/>
            </w:pPr>
            <w:r>
              <w:rPr>
                <w:rFonts w:hint="cs"/>
                <w:rtl/>
              </w:rPr>
              <w:t>1.</w:t>
            </w:r>
          </w:p>
        </w:tc>
        <w:tc>
          <w:tcPr>
            <w:tcW w:w="7146" w:type="dxa"/>
            <w:gridSpan w:val="2"/>
          </w:tcPr>
          <w:p w14:paraId="6445CA75" w14:textId="77777777" w:rsidR="00933733" w:rsidRPr="00186088" w:rsidRDefault="00933733" w:rsidP="0053522B">
            <w:pPr>
              <w:pStyle w:val="TableBlock"/>
            </w:pPr>
            <w:r w:rsidRPr="00186088">
              <w:rPr>
                <w:rtl/>
              </w:rPr>
              <w:t>מטרת חוק זה להבטיח כי מינויים לתפקידים הבכירים והרגישים בשירות המדינה ייעשו על יסוד כשירות מקצועית</w:t>
            </w:r>
            <w:r>
              <w:rPr>
                <w:rFonts w:hint="cs"/>
                <w:rtl/>
              </w:rPr>
              <w:t xml:space="preserve">, </w:t>
            </w:r>
            <w:r w:rsidRPr="00186088">
              <w:rPr>
                <w:rtl/>
              </w:rPr>
              <w:t>טוהר מידות ובלא זיקות פסולות, באמצעות מנגנון בדיקה מקדמית בידי ועדה מייעצ</w:t>
            </w:r>
            <w:r>
              <w:rPr>
                <w:rFonts w:hint="cs"/>
                <w:rtl/>
              </w:rPr>
              <w:t>ת.</w:t>
            </w:r>
          </w:p>
        </w:tc>
      </w:tr>
      <w:tr w:rsidR="00933733" w14:paraId="5A27451C" w14:textId="77777777" w:rsidTr="0053522B">
        <w:trPr>
          <w:cantSplit/>
          <w:trHeight w:val="60"/>
        </w:trPr>
        <w:tc>
          <w:tcPr>
            <w:tcW w:w="1871" w:type="dxa"/>
          </w:tcPr>
          <w:p w14:paraId="71FB8ED7" w14:textId="77777777" w:rsidR="00933733" w:rsidRDefault="00933733" w:rsidP="0053522B">
            <w:pPr>
              <w:pStyle w:val="TableSideHeading"/>
              <w:keepLines w:val="0"/>
            </w:pPr>
            <w:r>
              <w:rPr>
                <w:rFonts w:hint="cs"/>
                <w:rtl/>
              </w:rPr>
              <w:t xml:space="preserve">הגדרות </w:t>
            </w:r>
          </w:p>
        </w:tc>
        <w:tc>
          <w:tcPr>
            <w:tcW w:w="624" w:type="dxa"/>
          </w:tcPr>
          <w:p w14:paraId="5AA3C52A" w14:textId="77777777" w:rsidR="00933733" w:rsidRDefault="00933733" w:rsidP="0053522B">
            <w:pPr>
              <w:pStyle w:val="TableText"/>
              <w:keepLines w:val="0"/>
            </w:pPr>
            <w:r>
              <w:rPr>
                <w:rFonts w:hint="cs"/>
                <w:rtl/>
              </w:rPr>
              <w:t>2.</w:t>
            </w:r>
          </w:p>
        </w:tc>
        <w:tc>
          <w:tcPr>
            <w:tcW w:w="7146" w:type="dxa"/>
            <w:gridSpan w:val="2"/>
          </w:tcPr>
          <w:p w14:paraId="57CFCE39" w14:textId="77777777" w:rsidR="00933733" w:rsidRPr="00C34DE2" w:rsidRDefault="00933733" w:rsidP="0053522B">
            <w:pPr>
              <w:pStyle w:val="TableBlock"/>
            </w:pPr>
            <w:r w:rsidRPr="00BF2CF5">
              <w:rPr>
                <w:rtl/>
              </w:rPr>
              <w:t>בחוק זה</w:t>
            </w:r>
            <w:r>
              <w:rPr>
                <w:rFonts w:hint="cs"/>
                <w:rtl/>
              </w:rPr>
              <w:t xml:space="preserve"> </w:t>
            </w:r>
            <w:r>
              <w:rPr>
                <w:rFonts w:hint="eastAsia"/>
                <w:rtl/>
              </w:rPr>
              <w:t>–</w:t>
            </w:r>
          </w:p>
        </w:tc>
      </w:tr>
      <w:tr w:rsidR="00933733" w14:paraId="61000E05" w14:textId="77777777" w:rsidTr="0053522B">
        <w:trPr>
          <w:cantSplit/>
          <w:trHeight w:val="60"/>
        </w:trPr>
        <w:tc>
          <w:tcPr>
            <w:tcW w:w="1871" w:type="dxa"/>
          </w:tcPr>
          <w:p w14:paraId="2F932C4C" w14:textId="77777777" w:rsidR="00933733" w:rsidRDefault="00933733" w:rsidP="0053522B">
            <w:pPr>
              <w:pStyle w:val="TableSideHeading"/>
              <w:keepLines w:val="0"/>
              <w:rPr>
                <w:rtl/>
              </w:rPr>
            </w:pPr>
          </w:p>
        </w:tc>
        <w:tc>
          <w:tcPr>
            <w:tcW w:w="624" w:type="dxa"/>
          </w:tcPr>
          <w:p w14:paraId="3C173361" w14:textId="77777777" w:rsidR="00933733" w:rsidRDefault="00933733" w:rsidP="0053522B">
            <w:pPr>
              <w:pStyle w:val="TableText"/>
              <w:rPr>
                <w:rtl/>
              </w:rPr>
            </w:pPr>
          </w:p>
        </w:tc>
        <w:tc>
          <w:tcPr>
            <w:tcW w:w="7146" w:type="dxa"/>
            <w:gridSpan w:val="2"/>
          </w:tcPr>
          <w:p w14:paraId="611AECEC" w14:textId="77777777" w:rsidR="00933733" w:rsidRPr="00BF2CF5" w:rsidRDefault="00933733" w:rsidP="0053522B">
            <w:pPr>
              <w:pStyle w:val="TableBlockOutdent"/>
              <w:rPr>
                <w:rtl/>
              </w:rPr>
            </w:pPr>
            <w:r w:rsidRPr="0006495E">
              <w:rPr>
                <w:rFonts w:hint="cs"/>
                <w:rtl/>
              </w:rPr>
              <w:t>"</w:t>
            </w:r>
            <w:r w:rsidRPr="0006495E">
              <w:rPr>
                <w:rtl/>
              </w:rPr>
              <w:t xml:space="preserve">הגורם </w:t>
            </w:r>
            <w:r>
              <w:rPr>
                <w:rFonts w:hint="cs"/>
                <w:rtl/>
              </w:rPr>
              <w:t xml:space="preserve">המציע" </w:t>
            </w:r>
            <w:r>
              <w:rPr>
                <w:rFonts w:hint="eastAsia"/>
                <w:rtl/>
              </w:rPr>
              <w:t>–</w:t>
            </w:r>
            <w:r>
              <w:rPr>
                <w:rFonts w:hint="cs"/>
                <w:rtl/>
              </w:rPr>
              <w:t xml:space="preserve"> </w:t>
            </w:r>
            <w:r w:rsidRPr="00186088">
              <w:rPr>
                <w:rtl/>
              </w:rPr>
              <w:t>ראש הממשלה</w:t>
            </w:r>
            <w:r>
              <w:rPr>
                <w:rFonts w:hint="cs"/>
                <w:rtl/>
              </w:rPr>
              <w:t xml:space="preserve">, הממשלה, </w:t>
            </w:r>
            <w:r w:rsidRPr="00186088">
              <w:rPr>
                <w:rtl/>
              </w:rPr>
              <w:t>שר</w:t>
            </w:r>
            <w:r>
              <w:rPr>
                <w:rFonts w:hint="cs"/>
                <w:rtl/>
              </w:rPr>
              <w:t xml:space="preserve"> או נגיד בנק ישראל</w:t>
            </w:r>
            <w:r w:rsidRPr="00186088">
              <w:rPr>
                <w:rtl/>
              </w:rPr>
              <w:t>, לפי העניי</w:t>
            </w:r>
            <w:r>
              <w:rPr>
                <w:rFonts w:hint="cs"/>
                <w:rtl/>
              </w:rPr>
              <w:t>ן;</w:t>
            </w:r>
          </w:p>
        </w:tc>
      </w:tr>
      <w:tr w:rsidR="00933733" w14:paraId="73F347F6" w14:textId="77777777" w:rsidTr="0053522B">
        <w:trPr>
          <w:cantSplit/>
          <w:trHeight w:val="60"/>
        </w:trPr>
        <w:tc>
          <w:tcPr>
            <w:tcW w:w="1871" w:type="dxa"/>
          </w:tcPr>
          <w:p w14:paraId="5A26D26C" w14:textId="77777777" w:rsidR="00933733" w:rsidRDefault="00933733" w:rsidP="0053522B">
            <w:pPr>
              <w:pStyle w:val="TableSideHeading"/>
              <w:keepLines w:val="0"/>
              <w:rPr>
                <w:rtl/>
              </w:rPr>
            </w:pPr>
          </w:p>
        </w:tc>
        <w:tc>
          <w:tcPr>
            <w:tcW w:w="624" w:type="dxa"/>
          </w:tcPr>
          <w:p w14:paraId="1E6355B3" w14:textId="77777777" w:rsidR="00933733" w:rsidRDefault="00933733" w:rsidP="0053522B">
            <w:pPr>
              <w:pStyle w:val="TableText"/>
              <w:rPr>
                <w:rtl/>
              </w:rPr>
            </w:pPr>
          </w:p>
        </w:tc>
        <w:tc>
          <w:tcPr>
            <w:tcW w:w="7146" w:type="dxa"/>
            <w:gridSpan w:val="2"/>
          </w:tcPr>
          <w:p w14:paraId="63DB6D0C" w14:textId="77777777" w:rsidR="00933733" w:rsidRPr="005F0EE3" w:rsidRDefault="00933733" w:rsidP="0053522B">
            <w:pPr>
              <w:pStyle w:val="TableBlockOutdent"/>
              <w:rPr>
                <w:rtl/>
              </w:rPr>
            </w:pPr>
            <w:r w:rsidRPr="0006495E">
              <w:rPr>
                <w:rFonts w:hint="cs"/>
                <w:rtl/>
              </w:rPr>
              <w:t>"</w:t>
            </w:r>
            <w:r w:rsidRPr="0006495E">
              <w:rPr>
                <w:rtl/>
              </w:rPr>
              <w:t>הוועדה</w:t>
            </w:r>
            <w:r>
              <w:rPr>
                <w:rFonts w:hint="cs"/>
                <w:rtl/>
              </w:rPr>
              <w:t xml:space="preserve">" </w:t>
            </w:r>
            <w:r>
              <w:rPr>
                <w:rFonts w:hint="eastAsia"/>
                <w:rtl/>
              </w:rPr>
              <w:t>–</w:t>
            </w:r>
            <w:r>
              <w:rPr>
                <w:rFonts w:hint="cs"/>
                <w:rtl/>
              </w:rPr>
              <w:t xml:space="preserve"> </w:t>
            </w:r>
            <w:r w:rsidRPr="00186088">
              <w:rPr>
                <w:rtl/>
              </w:rPr>
              <w:t xml:space="preserve">הוועדה המייעצת למינויים בכירים שהוקמה לפי סעיף </w:t>
            </w:r>
            <w:r>
              <w:rPr>
                <w:rFonts w:hint="cs"/>
                <w:rtl/>
              </w:rPr>
              <w:t>3;</w:t>
            </w:r>
          </w:p>
        </w:tc>
      </w:tr>
      <w:tr w:rsidR="00933733" w14:paraId="66014466" w14:textId="77777777" w:rsidTr="0053522B">
        <w:trPr>
          <w:cantSplit/>
          <w:trHeight w:val="60"/>
        </w:trPr>
        <w:tc>
          <w:tcPr>
            <w:tcW w:w="1871" w:type="dxa"/>
          </w:tcPr>
          <w:p w14:paraId="571CAA11" w14:textId="77777777" w:rsidR="00933733" w:rsidRDefault="00933733" w:rsidP="0053522B">
            <w:pPr>
              <w:pStyle w:val="TableSideHeading"/>
              <w:keepLines w:val="0"/>
              <w:rPr>
                <w:rtl/>
              </w:rPr>
            </w:pPr>
          </w:p>
        </w:tc>
        <w:tc>
          <w:tcPr>
            <w:tcW w:w="624" w:type="dxa"/>
          </w:tcPr>
          <w:p w14:paraId="01B53834" w14:textId="77777777" w:rsidR="00933733" w:rsidRDefault="00933733" w:rsidP="0053522B">
            <w:pPr>
              <w:pStyle w:val="TableText"/>
              <w:rPr>
                <w:rtl/>
              </w:rPr>
            </w:pPr>
          </w:p>
        </w:tc>
        <w:tc>
          <w:tcPr>
            <w:tcW w:w="7146" w:type="dxa"/>
            <w:gridSpan w:val="2"/>
          </w:tcPr>
          <w:p w14:paraId="2039D731" w14:textId="77777777" w:rsidR="00933733" w:rsidRPr="005F0EE3" w:rsidRDefault="00933733" w:rsidP="0053522B">
            <w:pPr>
              <w:pStyle w:val="TableBlock"/>
              <w:rPr>
                <w:rtl/>
              </w:rPr>
            </w:pPr>
            <w:r>
              <w:rPr>
                <w:rFonts w:hint="cs"/>
                <w:rtl/>
              </w:rPr>
              <w:t xml:space="preserve">"מועמד" </w:t>
            </w:r>
            <w:r>
              <w:rPr>
                <w:rFonts w:hint="eastAsia"/>
                <w:rtl/>
              </w:rPr>
              <w:t>–</w:t>
            </w:r>
            <w:r>
              <w:rPr>
                <w:rFonts w:hint="cs"/>
                <w:rtl/>
              </w:rPr>
              <w:t xml:space="preserve"> מועמד לתפקיד בכיר;</w:t>
            </w:r>
          </w:p>
        </w:tc>
      </w:tr>
      <w:tr w:rsidR="00933733" w14:paraId="4F21803F" w14:textId="77777777" w:rsidTr="0053522B">
        <w:trPr>
          <w:cantSplit/>
          <w:trHeight w:val="60"/>
        </w:trPr>
        <w:tc>
          <w:tcPr>
            <w:tcW w:w="1871" w:type="dxa"/>
          </w:tcPr>
          <w:p w14:paraId="59A9E67A" w14:textId="77777777" w:rsidR="00933733" w:rsidRDefault="00933733" w:rsidP="0053522B">
            <w:pPr>
              <w:pStyle w:val="TableSideHeading"/>
              <w:keepLines w:val="0"/>
              <w:rPr>
                <w:rtl/>
              </w:rPr>
            </w:pPr>
          </w:p>
        </w:tc>
        <w:tc>
          <w:tcPr>
            <w:tcW w:w="624" w:type="dxa"/>
          </w:tcPr>
          <w:p w14:paraId="65FBC5F6" w14:textId="77777777" w:rsidR="00933733" w:rsidRDefault="00933733" w:rsidP="0053522B">
            <w:pPr>
              <w:pStyle w:val="TableText"/>
              <w:rPr>
                <w:rtl/>
              </w:rPr>
            </w:pPr>
          </w:p>
        </w:tc>
        <w:tc>
          <w:tcPr>
            <w:tcW w:w="7146" w:type="dxa"/>
            <w:gridSpan w:val="2"/>
          </w:tcPr>
          <w:p w14:paraId="06E660F0" w14:textId="77777777" w:rsidR="00933733" w:rsidRPr="005F0EE3" w:rsidRDefault="00933733" w:rsidP="0053522B">
            <w:pPr>
              <w:pStyle w:val="TableBlockOutdent"/>
              <w:rPr>
                <w:rtl/>
              </w:rPr>
            </w:pPr>
            <w:r>
              <w:rPr>
                <w:rFonts w:hint="cs"/>
                <w:rtl/>
              </w:rPr>
              <w:t xml:space="preserve">"תפקיד בכיר" </w:t>
            </w:r>
            <w:r>
              <w:rPr>
                <w:rFonts w:hint="eastAsia"/>
                <w:rtl/>
              </w:rPr>
              <w:t>–</w:t>
            </w:r>
            <w:r>
              <w:rPr>
                <w:rFonts w:hint="cs"/>
                <w:rtl/>
              </w:rPr>
              <w:t xml:space="preserve"> כל אחד מתפקידים אלה:</w:t>
            </w:r>
          </w:p>
        </w:tc>
      </w:tr>
      <w:tr w:rsidR="00933733" w14:paraId="5B43D864" w14:textId="77777777" w:rsidTr="0053522B">
        <w:trPr>
          <w:cantSplit/>
          <w:trHeight w:val="60"/>
        </w:trPr>
        <w:tc>
          <w:tcPr>
            <w:tcW w:w="1871" w:type="dxa"/>
          </w:tcPr>
          <w:p w14:paraId="5341DF68" w14:textId="77777777" w:rsidR="00933733" w:rsidRDefault="00933733" w:rsidP="0053522B">
            <w:pPr>
              <w:pStyle w:val="TableSideHeading"/>
            </w:pPr>
          </w:p>
        </w:tc>
        <w:tc>
          <w:tcPr>
            <w:tcW w:w="624" w:type="dxa"/>
          </w:tcPr>
          <w:p w14:paraId="21246F8D" w14:textId="77777777" w:rsidR="00933733" w:rsidRDefault="00933733" w:rsidP="0053522B">
            <w:pPr>
              <w:pStyle w:val="TableText"/>
            </w:pPr>
          </w:p>
        </w:tc>
        <w:tc>
          <w:tcPr>
            <w:tcW w:w="624" w:type="dxa"/>
          </w:tcPr>
          <w:p w14:paraId="0DD834BD" w14:textId="77777777" w:rsidR="00933733" w:rsidRDefault="00933733" w:rsidP="0053522B">
            <w:pPr>
              <w:pStyle w:val="TableText"/>
            </w:pPr>
          </w:p>
        </w:tc>
        <w:tc>
          <w:tcPr>
            <w:tcW w:w="6522" w:type="dxa"/>
          </w:tcPr>
          <w:p w14:paraId="3A6BF932" w14:textId="7C2E49CC" w:rsidR="00933733" w:rsidRDefault="00933733" w:rsidP="0053522B">
            <w:pPr>
              <w:pStyle w:val="TableBlock"/>
            </w:pPr>
            <w:r>
              <w:rPr>
                <w:rFonts w:hint="cs"/>
                <w:rtl/>
              </w:rPr>
              <w:t>(1)</w:t>
            </w:r>
            <w:r>
              <w:rPr>
                <w:rtl/>
              </w:rPr>
              <w:tab/>
            </w:r>
            <w:r>
              <w:rPr>
                <w:rFonts w:hint="cs"/>
                <w:rtl/>
              </w:rPr>
              <w:t>ראש המטה הכללי</w:t>
            </w:r>
            <w:r w:rsidR="000A0665">
              <w:rPr>
                <w:rFonts w:hint="cs"/>
                <w:rtl/>
              </w:rPr>
              <w:t xml:space="preserve"> של צבא הגנה לישראל</w:t>
            </w:r>
            <w:r>
              <w:rPr>
                <w:rFonts w:hint="cs"/>
                <w:rtl/>
              </w:rPr>
              <w:t>;</w:t>
            </w:r>
          </w:p>
        </w:tc>
      </w:tr>
      <w:tr w:rsidR="00933733" w14:paraId="3A1334B6" w14:textId="77777777" w:rsidTr="0053522B">
        <w:trPr>
          <w:cantSplit/>
          <w:trHeight w:val="60"/>
        </w:trPr>
        <w:tc>
          <w:tcPr>
            <w:tcW w:w="1871" w:type="dxa"/>
          </w:tcPr>
          <w:p w14:paraId="54D15D60" w14:textId="77777777" w:rsidR="00933733" w:rsidRDefault="00933733" w:rsidP="0053522B">
            <w:pPr>
              <w:pStyle w:val="TableSideHeading"/>
            </w:pPr>
          </w:p>
        </w:tc>
        <w:tc>
          <w:tcPr>
            <w:tcW w:w="624" w:type="dxa"/>
          </w:tcPr>
          <w:p w14:paraId="7EF81F09" w14:textId="77777777" w:rsidR="00933733" w:rsidRDefault="00933733" w:rsidP="0053522B">
            <w:pPr>
              <w:pStyle w:val="TableText"/>
            </w:pPr>
          </w:p>
        </w:tc>
        <w:tc>
          <w:tcPr>
            <w:tcW w:w="624" w:type="dxa"/>
          </w:tcPr>
          <w:p w14:paraId="0FCBA372" w14:textId="77777777" w:rsidR="00933733" w:rsidRDefault="00933733" w:rsidP="0053522B">
            <w:pPr>
              <w:pStyle w:val="TableText"/>
            </w:pPr>
          </w:p>
        </w:tc>
        <w:tc>
          <w:tcPr>
            <w:tcW w:w="6522" w:type="dxa"/>
          </w:tcPr>
          <w:p w14:paraId="1249F39B" w14:textId="77777777" w:rsidR="00933733" w:rsidRDefault="00933733" w:rsidP="0053522B">
            <w:pPr>
              <w:pStyle w:val="TableBlock"/>
            </w:pPr>
            <w:r>
              <w:rPr>
                <w:rFonts w:hint="cs"/>
                <w:rtl/>
              </w:rPr>
              <w:t>(2)</w:t>
            </w:r>
            <w:r>
              <w:rPr>
                <w:rtl/>
              </w:rPr>
              <w:tab/>
            </w:r>
            <w:r>
              <w:rPr>
                <w:rFonts w:hint="cs"/>
                <w:rtl/>
              </w:rPr>
              <w:t>המפקח הכללי של משטרת ישראל;</w:t>
            </w:r>
          </w:p>
        </w:tc>
      </w:tr>
      <w:tr w:rsidR="00933733" w14:paraId="5D220C0D" w14:textId="77777777" w:rsidTr="0053522B">
        <w:trPr>
          <w:cantSplit/>
          <w:trHeight w:val="60"/>
        </w:trPr>
        <w:tc>
          <w:tcPr>
            <w:tcW w:w="1871" w:type="dxa"/>
          </w:tcPr>
          <w:p w14:paraId="0DD9F4D3" w14:textId="77777777" w:rsidR="00933733" w:rsidRDefault="00933733" w:rsidP="0053522B">
            <w:pPr>
              <w:pStyle w:val="TableSideHeading"/>
            </w:pPr>
          </w:p>
        </w:tc>
        <w:tc>
          <w:tcPr>
            <w:tcW w:w="624" w:type="dxa"/>
          </w:tcPr>
          <w:p w14:paraId="7D91F9CC" w14:textId="77777777" w:rsidR="00933733" w:rsidRDefault="00933733" w:rsidP="0053522B">
            <w:pPr>
              <w:pStyle w:val="TableText"/>
            </w:pPr>
          </w:p>
        </w:tc>
        <w:tc>
          <w:tcPr>
            <w:tcW w:w="624" w:type="dxa"/>
          </w:tcPr>
          <w:p w14:paraId="6428FB52" w14:textId="77777777" w:rsidR="00933733" w:rsidRDefault="00933733" w:rsidP="0053522B">
            <w:pPr>
              <w:pStyle w:val="TableText"/>
            </w:pPr>
          </w:p>
        </w:tc>
        <w:tc>
          <w:tcPr>
            <w:tcW w:w="6522" w:type="dxa"/>
          </w:tcPr>
          <w:p w14:paraId="133E6E81" w14:textId="77777777" w:rsidR="00933733" w:rsidRDefault="00933733" w:rsidP="0053522B">
            <w:pPr>
              <w:pStyle w:val="TableBlock"/>
            </w:pPr>
            <w:r>
              <w:rPr>
                <w:rFonts w:hint="cs"/>
                <w:rtl/>
              </w:rPr>
              <w:t>(3)</w:t>
            </w:r>
            <w:r>
              <w:rPr>
                <w:rtl/>
              </w:rPr>
              <w:tab/>
            </w:r>
            <w:r>
              <w:rPr>
                <w:rFonts w:hint="cs"/>
                <w:rtl/>
              </w:rPr>
              <w:t>ראש המוסד למודיעין ולתפקידים מיוחדים;</w:t>
            </w:r>
          </w:p>
        </w:tc>
      </w:tr>
      <w:tr w:rsidR="00933733" w14:paraId="43D8236D" w14:textId="77777777" w:rsidTr="0053522B">
        <w:trPr>
          <w:cantSplit/>
          <w:trHeight w:val="60"/>
        </w:trPr>
        <w:tc>
          <w:tcPr>
            <w:tcW w:w="1871" w:type="dxa"/>
          </w:tcPr>
          <w:p w14:paraId="7E35299B" w14:textId="77777777" w:rsidR="00933733" w:rsidRDefault="00933733" w:rsidP="0053522B">
            <w:pPr>
              <w:pStyle w:val="TableSideHeading"/>
            </w:pPr>
          </w:p>
        </w:tc>
        <w:tc>
          <w:tcPr>
            <w:tcW w:w="624" w:type="dxa"/>
          </w:tcPr>
          <w:p w14:paraId="588A2C2C" w14:textId="77777777" w:rsidR="00933733" w:rsidRDefault="00933733" w:rsidP="0053522B">
            <w:pPr>
              <w:pStyle w:val="TableText"/>
            </w:pPr>
          </w:p>
        </w:tc>
        <w:tc>
          <w:tcPr>
            <w:tcW w:w="624" w:type="dxa"/>
          </w:tcPr>
          <w:p w14:paraId="47CD8068" w14:textId="77777777" w:rsidR="00933733" w:rsidRDefault="00933733" w:rsidP="0053522B">
            <w:pPr>
              <w:pStyle w:val="TableText"/>
            </w:pPr>
          </w:p>
        </w:tc>
        <w:tc>
          <w:tcPr>
            <w:tcW w:w="6522" w:type="dxa"/>
          </w:tcPr>
          <w:p w14:paraId="31C3E941" w14:textId="77777777" w:rsidR="00933733" w:rsidRDefault="00933733" w:rsidP="0053522B">
            <w:pPr>
              <w:pStyle w:val="TableBlock"/>
            </w:pPr>
            <w:r>
              <w:rPr>
                <w:rFonts w:hint="cs"/>
                <w:rtl/>
              </w:rPr>
              <w:t>(4)</w:t>
            </w:r>
            <w:r>
              <w:rPr>
                <w:rtl/>
              </w:rPr>
              <w:tab/>
            </w:r>
            <w:r>
              <w:rPr>
                <w:rFonts w:hint="cs"/>
                <w:rtl/>
              </w:rPr>
              <w:t>ראש שירות הביטחון הכללי;</w:t>
            </w:r>
          </w:p>
        </w:tc>
      </w:tr>
      <w:tr w:rsidR="00933733" w14:paraId="0E5DD1A6" w14:textId="77777777" w:rsidTr="0053522B">
        <w:trPr>
          <w:cantSplit/>
          <w:trHeight w:val="60"/>
        </w:trPr>
        <w:tc>
          <w:tcPr>
            <w:tcW w:w="1871" w:type="dxa"/>
          </w:tcPr>
          <w:p w14:paraId="55D3EB02" w14:textId="77777777" w:rsidR="00933733" w:rsidRDefault="00933733" w:rsidP="0053522B">
            <w:pPr>
              <w:pStyle w:val="TableSideHeading"/>
            </w:pPr>
          </w:p>
        </w:tc>
        <w:tc>
          <w:tcPr>
            <w:tcW w:w="624" w:type="dxa"/>
          </w:tcPr>
          <w:p w14:paraId="3DEB8079" w14:textId="77777777" w:rsidR="00933733" w:rsidRDefault="00933733" w:rsidP="0053522B">
            <w:pPr>
              <w:pStyle w:val="TableText"/>
            </w:pPr>
          </w:p>
        </w:tc>
        <w:tc>
          <w:tcPr>
            <w:tcW w:w="624" w:type="dxa"/>
          </w:tcPr>
          <w:p w14:paraId="0EAC6625" w14:textId="77777777" w:rsidR="00933733" w:rsidRDefault="00933733" w:rsidP="0053522B">
            <w:pPr>
              <w:pStyle w:val="TableText"/>
            </w:pPr>
          </w:p>
        </w:tc>
        <w:tc>
          <w:tcPr>
            <w:tcW w:w="6522" w:type="dxa"/>
          </w:tcPr>
          <w:p w14:paraId="06D75829" w14:textId="77777777" w:rsidR="00933733" w:rsidRDefault="00933733" w:rsidP="0053522B">
            <w:pPr>
              <w:pStyle w:val="TableBlock"/>
            </w:pPr>
            <w:r>
              <w:rPr>
                <w:rFonts w:hint="cs"/>
                <w:rtl/>
              </w:rPr>
              <w:t>(5)</w:t>
            </w:r>
            <w:r>
              <w:rPr>
                <w:rtl/>
              </w:rPr>
              <w:tab/>
            </w:r>
            <w:r>
              <w:rPr>
                <w:rFonts w:hint="cs"/>
                <w:rtl/>
              </w:rPr>
              <w:t>נציב בתי הסוהר;</w:t>
            </w:r>
          </w:p>
        </w:tc>
      </w:tr>
      <w:tr w:rsidR="00933733" w14:paraId="1D98125E" w14:textId="77777777" w:rsidTr="0053522B">
        <w:trPr>
          <w:cantSplit/>
          <w:trHeight w:val="60"/>
        </w:trPr>
        <w:tc>
          <w:tcPr>
            <w:tcW w:w="1871" w:type="dxa"/>
          </w:tcPr>
          <w:p w14:paraId="40407BFC" w14:textId="77777777" w:rsidR="00933733" w:rsidRDefault="00933733" w:rsidP="0053522B">
            <w:pPr>
              <w:pStyle w:val="TableSideHeading"/>
            </w:pPr>
          </w:p>
        </w:tc>
        <w:tc>
          <w:tcPr>
            <w:tcW w:w="624" w:type="dxa"/>
          </w:tcPr>
          <w:p w14:paraId="04E1529C" w14:textId="77777777" w:rsidR="00933733" w:rsidRDefault="00933733" w:rsidP="0053522B">
            <w:pPr>
              <w:pStyle w:val="TableText"/>
            </w:pPr>
          </w:p>
        </w:tc>
        <w:tc>
          <w:tcPr>
            <w:tcW w:w="624" w:type="dxa"/>
          </w:tcPr>
          <w:p w14:paraId="532AD8E7" w14:textId="77777777" w:rsidR="00933733" w:rsidRDefault="00933733" w:rsidP="0053522B">
            <w:pPr>
              <w:pStyle w:val="TableText"/>
            </w:pPr>
          </w:p>
        </w:tc>
        <w:tc>
          <w:tcPr>
            <w:tcW w:w="6522" w:type="dxa"/>
          </w:tcPr>
          <w:p w14:paraId="2DCFF288" w14:textId="77777777" w:rsidR="00933733" w:rsidRDefault="00933733" w:rsidP="0053522B">
            <w:pPr>
              <w:pStyle w:val="TableBlock"/>
            </w:pPr>
            <w:r>
              <w:rPr>
                <w:rFonts w:hint="cs"/>
                <w:rtl/>
              </w:rPr>
              <w:t>(6)</w:t>
            </w:r>
            <w:r>
              <w:rPr>
                <w:rtl/>
              </w:rPr>
              <w:tab/>
            </w:r>
            <w:r>
              <w:rPr>
                <w:rFonts w:hint="cs"/>
                <w:rtl/>
              </w:rPr>
              <w:t>נגיד בנק ישראל;</w:t>
            </w:r>
          </w:p>
        </w:tc>
      </w:tr>
      <w:tr w:rsidR="00933733" w14:paraId="77FF41CB" w14:textId="77777777" w:rsidTr="0053522B">
        <w:trPr>
          <w:cantSplit/>
          <w:trHeight w:val="60"/>
        </w:trPr>
        <w:tc>
          <w:tcPr>
            <w:tcW w:w="1871" w:type="dxa"/>
          </w:tcPr>
          <w:p w14:paraId="6E055425" w14:textId="77777777" w:rsidR="00933733" w:rsidRDefault="00933733" w:rsidP="0053522B">
            <w:pPr>
              <w:pStyle w:val="TableSideHeading"/>
            </w:pPr>
          </w:p>
        </w:tc>
        <w:tc>
          <w:tcPr>
            <w:tcW w:w="624" w:type="dxa"/>
          </w:tcPr>
          <w:p w14:paraId="5D7A11E4" w14:textId="77777777" w:rsidR="00933733" w:rsidRDefault="00933733" w:rsidP="0053522B">
            <w:pPr>
              <w:pStyle w:val="TableText"/>
            </w:pPr>
          </w:p>
        </w:tc>
        <w:tc>
          <w:tcPr>
            <w:tcW w:w="624" w:type="dxa"/>
          </w:tcPr>
          <w:p w14:paraId="2F0D3ACF" w14:textId="77777777" w:rsidR="00933733" w:rsidRDefault="00933733" w:rsidP="0053522B">
            <w:pPr>
              <w:pStyle w:val="TableText"/>
            </w:pPr>
          </w:p>
        </w:tc>
        <w:tc>
          <w:tcPr>
            <w:tcW w:w="6522" w:type="dxa"/>
          </w:tcPr>
          <w:p w14:paraId="2995EF04" w14:textId="68F34DAF" w:rsidR="00933733" w:rsidRDefault="00933733" w:rsidP="0053522B">
            <w:pPr>
              <w:pStyle w:val="TableBlock"/>
            </w:pPr>
            <w:r>
              <w:rPr>
                <w:rFonts w:hint="cs"/>
                <w:rtl/>
              </w:rPr>
              <w:t>(7)</w:t>
            </w:r>
            <w:r>
              <w:rPr>
                <w:rtl/>
              </w:rPr>
              <w:tab/>
            </w:r>
            <w:r w:rsidR="006D7BC8">
              <w:rPr>
                <w:rFonts w:hint="cs"/>
                <w:rtl/>
              </w:rPr>
              <w:t>המשנה לנגיד בנק ישראל.</w:t>
            </w:r>
          </w:p>
        </w:tc>
      </w:tr>
      <w:tr w:rsidR="00933733" w14:paraId="12BF3893" w14:textId="77777777" w:rsidTr="0053522B">
        <w:trPr>
          <w:cantSplit/>
          <w:trHeight w:val="60"/>
        </w:trPr>
        <w:tc>
          <w:tcPr>
            <w:tcW w:w="1871" w:type="dxa"/>
          </w:tcPr>
          <w:p w14:paraId="168C04AE" w14:textId="77777777" w:rsidR="00933733" w:rsidRPr="00E70AC1" w:rsidRDefault="00933733" w:rsidP="0053522B">
            <w:pPr>
              <w:pStyle w:val="TableSideHeading"/>
              <w:keepLines w:val="0"/>
              <w:rPr>
                <w:rtl/>
              </w:rPr>
            </w:pPr>
            <w:r w:rsidRPr="00E70AC1">
              <w:rPr>
                <w:rtl/>
              </w:rPr>
              <w:t>הקמת הוועדה והרכבה</w:t>
            </w:r>
          </w:p>
        </w:tc>
        <w:tc>
          <w:tcPr>
            <w:tcW w:w="624" w:type="dxa"/>
          </w:tcPr>
          <w:p w14:paraId="149C4B79" w14:textId="77777777" w:rsidR="00933733" w:rsidRDefault="00933733" w:rsidP="0053522B">
            <w:pPr>
              <w:pStyle w:val="TableText"/>
              <w:rPr>
                <w:rtl/>
              </w:rPr>
            </w:pPr>
            <w:r>
              <w:rPr>
                <w:rFonts w:hint="cs"/>
                <w:rtl/>
              </w:rPr>
              <w:t>3.</w:t>
            </w:r>
          </w:p>
        </w:tc>
        <w:tc>
          <w:tcPr>
            <w:tcW w:w="7146" w:type="dxa"/>
            <w:gridSpan w:val="2"/>
          </w:tcPr>
          <w:p w14:paraId="4B0826A4" w14:textId="77777777" w:rsidR="00933733" w:rsidRPr="007C5FC9" w:rsidRDefault="00933733" w:rsidP="0053522B">
            <w:pPr>
              <w:pStyle w:val="TableBlock"/>
              <w:jc w:val="left"/>
              <w:rPr>
                <w:rFonts w:ascii="David" w:hAnsi="David"/>
                <w:sz w:val="26"/>
                <w:rtl/>
              </w:rPr>
            </w:pPr>
            <w:r>
              <w:rPr>
                <w:rFonts w:ascii="David" w:hAnsi="David" w:hint="cs"/>
                <w:sz w:val="26"/>
                <w:rtl/>
              </w:rPr>
              <w:t>(א)</w:t>
            </w:r>
            <w:r>
              <w:rPr>
                <w:rFonts w:ascii="David" w:hAnsi="David"/>
                <w:sz w:val="26"/>
                <w:rtl/>
              </w:rPr>
              <w:tab/>
            </w:r>
            <w:r>
              <w:rPr>
                <w:rFonts w:ascii="David" w:hAnsi="David" w:hint="cs"/>
                <w:sz w:val="26"/>
                <w:rtl/>
              </w:rPr>
              <w:t>מוקמת בזה ועדה מייעצת למינוי בעל תפקיד בכיר.</w:t>
            </w:r>
          </w:p>
        </w:tc>
      </w:tr>
      <w:tr w:rsidR="00933733" w14:paraId="0E5BE609" w14:textId="77777777" w:rsidTr="0053522B">
        <w:trPr>
          <w:cantSplit/>
          <w:trHeight w:val="60"/>
        </w:trPr>
        <w:tc>
          <w:tcPr>
            <w:tcW w:w="1871" w:type="dxa"/>
          </w:tcPr>
          <w:p w14:paraId="4CEA0E75" w14:textId="77777777" w:rsidR="00933733" w:rsidRPr="00E70AC1" w:rsidRDefault="00933733" w:rsidP="0053522B">
            <w:pPr>
              <w:pStyle w:val="TableSideHeading"/>
              <w:keepLines w:val="0"/>
              <w:rPr>
                <w:rtl/>
              </w:rPr>
            </w:pPr>
          </w:p>
        </w:tc>
        <w:tc>
          <w:tcPr>
            <w:tcW w:w="624" w:type="dxa"/>
          </w:tcPr>
          <w:p w14:paraId="4A397B0A" w14:textId="77777777" w:rsidR="00933733" w:rsidRDefault="00933733" w:rsidP="0053522B">
            <w:pPr>
              <w:pStyle w:val="TableText"/>
              <w:rPr>
                <w:rtl/>
              </w:rPr>
            </w:pPr>
          </w:p>
        </w:tc>
        <w:tc>
          <w:tcPr>
            <w:tcW w:w="7146" w:type="dxa"/>
            <w:gridSpan w:val="2"/>
          </w:tcPr>
          <w:p w14:paraId="1A3214FD" w14:textId="77777777" w:rsidR="00933733" w:rsidRDefault="00933733" w:rsidP="0053522B">
            <w:pPr>
              <w:pStyle w:val="TableBlock"/>
              <w:jc w:val="left"/>
              <w:rPr>
                <w:rFonts w:ascii="David" w:hAnsi="David"/>
                <w:sz w:val="26"/>
                <w:rtl/>
              </w:rPr>
            </w:pPr>
            <w:r>
              <w:rPr>
                <w:rFonts w:ascii="David" w:hAnsi="David" w:hint="cs"/>
                <w:sz w:val="26"/>
                <w:rtl/>
              </w:rPr>
              <w:t>(ב)</w:t>
            </w:r>
            <w:r>
              <w:rPr>
                <w:rFonts w:ascii="David" w:hAnsi="David"/>
                <w:sz w:val="26"/>
                <w:rtl/>
              </w:rPr>
              <w:tab/>
            </w:r>
            <w:r>
              <w:rPr>
                <w:rFonts w:ascii="David" w:hAnsi="David" w:hint="cs"/>
                <w:sz w:val="26"/>
                <w:rtl/>
              </w:rPr>
              <w:t xml:space="preserve">הוועדה תמנה שלושה חברים, והם: </w:t>
            </w:r>
          </w:p>
        </w:tc>
      </w:tr>
      <w:tr w:rsidR="00933733" w14:paraId="6D44EFBF" w14:textId="77777777" w:rsidTr="0053522B">
        <w:trPr>
          <w:cantSplit/>
          <w:trHeight w:val="60"/>
        </w:trPr>
        <w:tc>
          <w:tcPr>
            <w:tcW w:w="1871" w:type="dxa"/>
          </w:tcPr>
          <w:p w14:paraId="76949C9E" w14:textId="77777777" w:rsidR="00933733" w:rsidRDefault="00933733" w:rsidP="0053522B">
            <w:pPr>
              <w:pStyle w:val="TableSideHeading"/>
            </w:pPr>
          </w:p>
        </w:tc>
        <w:tc>
          <w:tcPr>
            <w:tcW w:w="624" w:type="dxa"/>
          </w:tcPr>
          <w:p w14:paraId="3E493FD3" w14:textId="77777777" w:rsidR="00933733" w:rsidRDefault="00933733" w:rsidP="0053522B">
            <w:pPr>
              <w:pStyle w:val="TableText"/>
            </w:pPr>
          </w:p>
        </w:tc>
        <w:tc>
          <w:tcPr>
            <w:tcW w:w="624" w:type="dxa"/>
          </w:tcPr>
          <w:p w14:paraId="1B22672F" w14:textId="77777777" w:rsidR="00933733" w:rsidRDefault="00933733" w:rsidP="0053522B">
            <w:pPr>
              <w:pStyle w:val="TableText"/>
            </w:pPr>
          </w:p>
        </w:tc>
        <w:tc>
          <w:tcPr>
            <w:tcW w:w="6522" w:type="dxa"/>
          </w:tcPr>
          <w:p w14:paraId="11DD2E46" w14:textId="005EF6AA" w:rsidR="00933733" w:rsidRDefault="00933733" w:rsidP="0053522B">
            <w:pPr>
              <w:pStyle w:val="TableBlock"/>
            </w:pPr>
            <w:r>
              <w:rPr>
                <w:rFonts w:hint="cs"/>
                <w:rtl/>
              </w:rPr>
              <w:t>(1)</w:t>
            </w:r>
            <w:r>
              <w:rPr>
                <w:rtl/>
              </w:rPr>
              <w:tab/>
            </w:r>
            <w:r>
              <w:rPr>
                <w:rFonts w:hint="cs"/>
                <w:rtl/>
              </w:rPr>
              <w:t xml:space="preserve">שופט בית המשפט העליון בדימוס שימנה נשיא בית המשפט העליון והוא יהיה </w:t>
            </w:r>
            <w:r w:rsidR="006D7BC8">
              <w:rPr>
                <w:rFonts w:hint="cs"/>
                <w:rtl/>
              </w:rPr>
              <w:t xml:space="preserve">היושב </w:t>
            </w:r>
            <w:r>
              <w:rPr>
                <w:rFonts w:hint="cs"/>
                <w:rtl/>
              </w:rPr>
              <w:t>ראש;</w:t>
            </w:r>
          </w:p>
        </w:tc>
      </w:tr>
      <w:tr w:rsidR="00933733" w14:paraId="588AF0BF" w14:textId="77777777" w:rsidTr="0053522B">
        <w:trPr>
          <w:cantSplit/>
          <w:trHeight w:val="60"/>
        </w:trPr>
        <w:tc>
          <w:tcPr>
            <w:tcW w:w="1871" w:type="dxa"/>
          </w:tcPr>
          <w:p w14:paraId="08AE54B2" w14:textId="77777777" w:rsidR="00933733" w:rsidRDefault="00933733" w:rsidP="0053522B">
            <w:pPr>
              <w:pStyle w:val="TableSideHeading"/>
            </w:pPr>
          </w:p>
        </w:tc>
        <w:tc>
          <w:tcPr>
            <w:tcW w:w="624" w:type="dxa"/>
          </w:tcPr>
          <w:p w14:paraId="22F3F021" w14:textId="77777777" w:rsidR="00933733" w:rsidRDefault="00933733" w:rsidP="0053522B">
            <w:pPr>
              <w:pStyle w:val="TableText"/>
            </w:pPr>
          </w:p>
        </w:tc>
        <w:tc>
          <w:tcPr>
            <w:tcW w:w="624" w:type="dxa"/>
          </w:tcPr>
          <w:p w14:paraId="034FF610" w14:textId="77777777" w:rsidR="00933733" w:rsidRDefault="00933733" w:rsidP="0053522B">
            <w:pPr>
              <w:pStyle w:val="TableText"/>
            </w:pPr>
          </w:p>
        </w:tc>
        <w:tc>
          <w:tcPr>
            <w:tcW w:w="6522" w:type="dxa"/>
          </w:tcPr>
          <w:p w14:paraId="2D9F6FA6" w14:textId="77777777" w:rsidR="00933733" w:rsidRDefault="00933733" w:rsidP="0053522B">
            <w:pPr>
              <w:pStyle w:val="TableBlock"/>
              <w:rPr>
                <w:rtl/>
              </w:rPr>
            </w:pPr>
            <w:r>
              <w:rPr>
                <w:rFonts w:hint="cs"/>
                <w:rtl/>
              </w:rPr>
              <w:t>(2)</w:t>
            </w:r>
            <w:r>
              <w:rPr>
                <w:rtl/>
              </w:rPr>
              <w:tab/>
            </w:r>
            <w:r>
              <w:rPr>
                <w:rFonts w:hint="cs"/>
                <w:rtl/>
              </w:rPr>
              <w:t>היועץ המשפטי לממשלה או נציגו;</w:t>
            </w:r>
          </w:p>
        </w:tc>
      </w:tr>
      <w:tr w:rsidR="00933733" w14:paraId="0B618501" w14:textId="77777777" w:rsidTr="0053522B">
        <w:trPr>
          <w:cantSplit/>
          <w:trHeight w:val="60"/>
        </w:trPr>
        <w:tc>
          <w:tcPr>
            <w:tcW w:w="1871" w:type="dxa"/>
          </w:tcPr>
          <w:p w14:paraId="6542BE21" w14:textId="77777777" w:rsidR="00933733" w:rsidRDefault="00933733" w:rsidP="0053522B">
            <w:pPr>
              <w:pStyle w:val="TableSideHeading"/>
            </w:pPr>
          </w:p>
        </w:tc>
        <w:tc>
          <w:tcPr>
            <w:tcW w:w="624" w:type="dxa"/>
          </w:tcPr>
          <w:p w14:paraId="4C84E3A9" w14:textId="77777777" w:rsidR="00933733" w:rsidRDefault="00933733" w:rsidP="0053522B">
            <w:pPr>
              <w:pStyle w:val="TableText"/>
            </w:pPr>
          </w:p>
        </w:tc>
        <w:tc>
          <w:tcPr>
            <w:tcW w:w="624" w:type="dxa"/>
          </w:tcPr>
          <w:p w14:paraId="211EA4E9" w14:textId="77777777" w:rsidR="00933733" w:rsidRDefault="00933733" w:rsidP="0053522B">
            <w:pPr>
              <w:pStyle w:val="TableText"/>
            </w:pPr>
          </w:p>
        </w:tc>
        <w:tc>
          <w:tcPr>
            <w:tcW w:w="6522" w:type="dxa"/>
          </w:tcPr>
          <w:p w14:paraId="2FA9424E" w14:textId="77777777" w:rsidR="00933733" w:rsidRDefault="00933733" w:rsidP="0053522B">
            <w:pPr>
              <w:pStyle w:val="TableBlock"/>
              <w:rPr>
                <w:rtl/>
              </w:rPr>
            </w:pPr>
            <w:r>
              <w:rPr>
                <w:rFonts w:hint="cs"/>
                <w:rtl/>
              </w:rPr>
              <w:t>(3)</w:t>
            </w:r>
            <w:r>
              <w:rPr>
                <w:rtl/>
              </w:rPr>
              <w:tab/>
            </w:r>
            <w:r>
              <w:rPr>
                <w:rFonts w:hint="cs"/>
                <w:rtl/>
              </w:rPr>
              <w:t xml:space="preserve">נציב שירות המדינה </w:t>
            </w:r>
            <w:r w:rsidRPr="00EC45C4">
              <w:rPr>
                <w:rFonts w:hint="cs"/>
                <w:rtl/>
              </w:rPr>
              <w:t xml:space="preserve">או </w:t>
            </w:r>
            <w:r w:rsidRPr="0053522B">
              <w:rPr>
                <w:rFonts w:hint="eastAsia"/>
                <w:rtl/>
              </w:rPr>
              <w:t>נציגו</w:t>
            </w:r>
            <w:r w:rsidRPr="00EC45C4">
              <w:rPr>
                <w:rFonts w:hint="cs"/>
                <w:rtl/>
              </w:rPr>
              <w:t>.</w:t>
            </w:r>
          </w:p>
        </w:tc>
      </w:tr>
      <w:tr w:rsidR="00933733" w14:paraId="44289392" w14:textId="77777777" w:rsidTr="0053522B">
        <w:trPr>
          <w:cantSplit/>
          <w:trHeight w:val="60"/>
        </w:trPr>
        <w:tc>
          <w:tcPr>
            <w:tcW w:w="1871" w:type="dxa"/>
          </w:tcPr>
          <w:p w14:paraId="37382299" w14:textId="77777777" w:rsidR="00933733" w:rsidRDefault="00933733" w:rsidP="0053522B">
            <w:pPr>
              <w:pStyle w:val="TableSideHeading"/>
            </w:pPr>
          </w:p>
        </w:tc>
        <w:tc>
          <w:tcPr>
            <w:tcW w:w="624" w:type="dxa"/>
          </w:tcPr>
          <w:p w14:paraId="7F941A00" w14:textId="77777777" w:rsidR="00933733" w:rsidRDefault="00933733" w:rsidP="0053522B">
            <w:pPr>
              <w:pStyle w:val="TableText"/>
            </w:pPr>
          </w:p>
        </w:tc>
        <w:tc>
          <w:tcPr>
            <w:tcW w:w="7146" w:type="dxa"/>
            <w:gridSpan w:val="2"/>
          </w:tcPr>
          <w:p w14:paraId="6FB66AB5" w14:textId="4FD9FED3" w:rsidR="00933733" w:rsidRPr="00C34DE2" w:rsidRDefault="00933733" w:rsidP="0053522B">
            <w:pPr>
              <w:pStyle w:val="TableBlock"/>
            </w:pPr>
            <w:r>
              <w:rPr>
                <w:rFonts w:hint="cs"/>
                <w:rtl/>
              </w:rPr>
              <w:t>(ג)</w:t>
            </w:r>
            <w:r>
              <w:rPr>
                <w:rtl/>
              </w:rPr>
              <w:tab/>
            </w:r>
            <w:r w:rsidR="006D7BC8">
              <w:rPr>
                <w:rFonts w:hint="cs"/>
                <w:rtl/>
              </w:rPr>
              <w:t xml:space="preserve">יושב </w:t>
            </w:r>
            <w:r>
              <w:rPr>
                <w:rFonts w:hint="cs"/>
                <w:rtl/>
              </w:rPr>
              <w:t xml:space="preserve">ראש </w:t>
            </w:r>
            <w:r w:rsidR="006D7BC8">
              <w:rPr>
                <w:rFonts w:hint="cs"/>
                <w:rtl/>
              </w:rPr>
              <w:t xml:space="preserve">הוועדה </w:t>
            </w:r>
            <w:r>
              <w:rPr>
                <w:rFonts w:hint="cs"/>
                <w:rtl/>
              </w:rPr>
              <w:t xml:space="preserve">כאמור בסעיף קטן (ב)(1) ימונה </w:t>
            </w:r>
            <w:r>
              <w:rPr>
                <w:rtl/>
              </w:rPr>
              <w:t>לתקופ</w:t>
            </w:r>
            <w:r>
              <w:rPr>
                <w:rFonts w:hint="cs"/>
                <w:rtl/>
              </w:rPr>
              <w:t xml:space="preserve">ת כהונה אחת </w:t>
            </w:r>
            <w:r w:rsidRPr="00137C6C">
              <w:rPr>
                <w:rtl/>
              </w:rPr>
              <w:t xml:space="preserve">של </w:t>
            </w:r>
            <w:r>
              <w:rPr>
                <w:rFonts w:hint="cs"/>
                <w:rtl/>
              </w:rPr>
              <w:t xml:space="preserve">שש </w:t>
            </w:r>
            <w:r w:rsidRPr="00137C6C">
              <w:rPr>
                <w:rtl/>
              </w:rPr>
              <w:t>שנים</w:t>
            </w:r>
            <w:r>
              <w:rPr>
                <w:rFonts w:hint="cs"/>
                <w:rtl/>
              </w:rPr>
              <w:t>.</w:t>
            </w:r>
          </w:p>
        </w:tc>
      </w:tr>
      <w:tr w:rsidR="00933733" w14:paraId="5A74E412" w14:textId="77777777" w:rsidTr="0053522B">
        <w:trPr>
          <w:cantSplit/>
          <w:trHeight w:val="60"/>
        </w:trPr>
        <w:tc>
          <w:tcPr>
            <w:tcW w:w="1871" w:type="dxa"/>
          </w:tcPr>
          <w:p w14:paraId="63B21E94" w14:textId="77777777" w:rsidR="00933733" w:rsidRDefault="00933733" w:rsidP="0053522B">
            <w:pPr>
              <w:pStyle w:val="TableSideHeading"/>
            </w:pPr>
          </w:p>
        </w:tc>
        <w:tc>
          <w:tcPr>
            <w:tcW w:w="624" w:type="dxa"/>
          </w:tcPr>
          <w:p w14:paraId="434C0C1A" w14:textId="77777777" w:rsidR="00933733" w:rsidRDefault="00933733" w:rsidP="0053522B">
            <w:pPr>
              <w:pStyle w:val="TableText"/>
            </w:pPr>
          </w:p>
        </w:tc>
        <w:tc>
          <w:tcPr>
            <w:tcW w:w="7146" w:type="dxa"/>
            <w:gridSpan w:val="2"/>
          </w:tcPr>
          <w:p w14:paraId="57791058" w14:textId="77777777" w:rsidR="00933733" w:rsidRPr="008B3308" w:rsidRDefault="00933733" w:rsidP="0053522B">
            <w:pPr>
              <w:pStyle w:val="TableBlock"/>
              <w:rPr>
                <w:rtl/>
              </w:rPr>
            </w:pPr>
            <w:r w:rsidRPr="00EC45C4">
              <w:rPr>
                <w:rFonts w:hint="cs"/>
                <w:rtl/>
              </w:rPr>
              <w:t>(ד)</w:t>
            </w:r>
            <w:r w:rsidRPr="00086CF1">
              <w:rPr>
                <w:rtl/>
              </w:rPr>
              <w:tab/>
              <w:t xml:space="preserve">נציג כאמור בסעיף קטן (ב)(2) או (3) ימונה בכתב בידי היועץ המשפטי לממשלה או נציב שירות המדינה, לפי העניין, </w:t>
            </w:r>
            <w:r w:rsidRPr="00086CF1">
              <w:rPr>
                <w:rFonts w:hint="eastAsia"/>
                <w:rtl/>
              </w:rPr>
              <w:t>ויסיים</w:t>
            </w:r>
            <w:r>
              <w:rPr>
                <w:rFonts w:hint="cs"/>
                <w:rtl/>
              </w:rPr>
              <w:t xml:space="preserve"> את כהונתו עם תום כהונתו של הגורם הממנה.</w:t>
            </w:r>
          </w:p>
        </w:tc>
      </w:tr>
      <w:tr w:rsidR="00933733" w14:paraId="12CFAB40" w14:textId="77777777" w:rsidTr="0053522B">
        <w:trPr>
          <w:cantSplit/>
          <w:trHeight w:val="60"/>
        </w:trPr>
        <w:tc>
          <w:tcPr>
            <w:tcW w:w="1871" w:type="dxa"/>
          </w:tcPr>
          <w:p w14:paraId="515E7A27" w14:textId="77777777" w:rsidR="00933733" w:rsidRDefault="00933733" w:rsidP="0053522B">
            <w:pPr>
              <w:pStyle w:val="TableSideHeading"/>
            </w:pPr>
          </w:p>
        </w:tc>
        <w:tc>
          <w:tcPr>
            <w:tcW w:w="624" w:type="dxa"/>
          </w:tcPr>
          <w:p w14:paraId="30810E6C" w14:textId="77777777" w:rsidR="00933733" w:rsidRDefault="00933733" w:rsidP="0053522B">
            <w:pPr>
              <w:pStyle w:val="TableText"/>
            </w:pPr>
          </w:p>
        </w:tc>
        <w:tc>
          <w:tcPr>
            <w:tcW w:w="7146" w:type="dxa"/>
            <w:gridSpan w:val="2"/>
          </w:tcPr>
          <w:p w14:paraId="6213206C" w14:textId="77777777" w:rsidR="00933733" w:rsidRDefault="00933733" w:rsidP="0053522B">
            <w:pPr>
              <w:pStyle w:val="TableBlock"/>
              <w:rPr>
                <w:rtl/>
              </w:rPr>
            </w:pPr>
            <w:r>
              <w:rPr>
                <w:rFonts w:hint="cs"/>
                <w:rtl/>
              </w:rPr>
              <w:t>(ה)</w:t>
            </w:r>
            <w:r>
              <w:rPr>
                <w:rtl/>
              </w:rPr>
              <w:tab/>
            </w:r>
            <w:r w:rsidRPr="00C820B5">
              <w:rPr>
                <w:rtl/>
              </w:rPr>
              <w:t xml:space="preserve">הוועדה לא תקיים דיון אלא </w:t>
            </w:r>
            <w:r>
              <w:rPr>
                <w:rFonts w:hint="cs"/>
                <w:rtl/>
              </w:rPr>
              <w:t>בנוכחות</w:t>
            </w:r>
            <w:r w:rsidRPr="00C820B5">
              <w:rPr>
                <w:rtl/>
              </w:rPr>
              <w:t xml:space="preserve"> כל חבריה</w:t>
            </w:r>
            <w:r>
              <w:rPr>
                <w:rFonts w:hint="cs"/>
                <w:rtl/>
              </w:rPr>
              <w:t xml:space="preserve"> והחלטותיה</w:t>
            </w:r>
            <w:r w:rsidRPr="00C820B5">
              <w:rPr>
                <w:rtl/>
              </w:rPr>
              <w:t xml:space="preserve"> יתקבלו ברוב דעות</w:t>
            </w:r>
            <w:r>
              <w:rPr>
                <w:rFonts w:hint="cs"/>
                <w:rtl/>
              </w:rPr>
              <w:t>.</w:t>
            </w:r>
          </w:p>
        </w:tc>
      </w:tr>
      <w:tr w:rsidR="00933733" w14:paraId="3CFC61FC" w14:textId="77777777" w:rsidTr="0053522B">
        <w:trPr>
          <w:cantSplit/>
          <w:trHeight w:val="60"/>
        </w:trPr>
        <w:tc>
          <w:tcPr>
            <w:tcW w:w="1871" w:type="dxa"/>
          </w:tcPr>
          <w:p w14:paraId="43E96BD3" w14:textId="77777777" w:rsidR="00933733" w:rsidRDefault="00933733" w:rsidP="0053522B">
            <w:pPr>
              <w:pStyle w:val="TableSideHeading"/>
            </w:pPr>
            <w:r>
              <w:rPr>
                <w:rFonts w:hint="cs"/>
                <w:rtl/>
              </w:rPr>
              <w:t>תפקיד הוועדה</w:t>
            </w:r>
          </w:p>
        </w:tc>
        <w:tc>
          <w:tcPr>
            <w:tcW w:w="624" w:type="dxa"/>
          </w:tcPr>
          <w:p w14:paraId="6CDA529E" w14:textId="77777777" w:rsidR="00933733" w:rsidRDefault="00933733" w:rsidP="0053522B">
            <w:pPr>
              <w:pStyle w:val="TableText"/>
            </w:pPr>
            <w:r>
              <w:rPr>
                <w:rFonts w:hint="cs"/>
                <w:rtl/>
              </w:rPr>
              <w:t>4.</w:t>
            </w:r>
          </w:p>
        </w:tc>
        <w:tc>
          <w:tcPr>
            <w:tcW w:w="7146" w:type="dxa"/>
            <w:gridSpan w:val="2"/>
          </w:tcPr>
          <w:p w14:paraId="0EA076DB" w14:textId="77777777" w:rsidR="00933733" w:rsidRDefault="00933733" w:rsidP="0053522B">
            <w:pPr>
              <w:pStyle w:val="TableBlock"/>
              <w:rPr>
                <w:rtl/>
              </w:rPr>
            </w:pPr>
            <w:r>
              <w:rPr>
                <w:rFonts w:hint="cs"/>
                <w:rtl/>
              </w:rPr>
              <w:t>(א)</w:t>
            </w:r>
            <w:r>
              <w:rPr>
                <w:rtl/>
              </w:rPr>
              <w:tab/>
            </w:r>
            <w:r>
              <w:rPr>
                <w:rFonts w:hint="cs"/>
                <w:rtl/>
              </w:rPr>
              <w:t>לא ימונה אדם לתפקיד בכיר אלא אם כן המליצה הוועדה על מינויו.</w:t>
            </w:r>
          </w:p>
        </w:tc>
      </w:tr>
      <w:tr w:rsidR="00933733" w14:paraId="570E00E1" w14:textId="77777777" w:rsidTr="0053522B">
        <w:trPr>
          <w:cantSplit/>
          <w:trHeight w:val="60"/>
        </w:trPr>
        <w:tc>
          <w:tcPr>
            <w:tcW w:w="1871" w:type="dxa"/>
          </w:tcPr>
          <w:p w14:paraId="3947E3C1" w14:textId="77777777" w:rsidR="00933733" w:rsidRDefault="00933733" w:rsidP="0053522B">
            <w:pPr>
              <w:pStyle w:val="TableSideHeading"/>
              <w:rPr>
                <w:rtl/>
              </w:rPr>
            </w:pPr>
          </w:p>
        </w:tc>
        <w:tc>
          <w:tcPr>
            <w:tcW w:w="624" w:type="dxa"/>
          </w:tcPr>
          <w:p w14:paraId="15F92979" w14:textId="77777777" w:rsidR="00933733" w:rsidRDefault="00933733" w:rsidP="0053522B">
            <w:pPr>
              <w:pStyle w:val="TableText"/>
              <w:rPr>
                <w:rtl/>
              </w:rPr>
            </w:pPr>
          </w:p>
        </w:tc>
        <w:tc>
          <w:tcPr>
            <w:tcW w:w="7146" w:type="dxa"/>
            <w:gridSpan w:val="2"/>
          </w:tcPr>
          <w:p w14:paraId="12B8CFF1" w14:textId="38948B77" w:rsidR="00933733" w:rsidRDefault="00933733" w:rsidP="00DE5B2B">
            <w:pPr>
              <w:pStyle w:val="TableBlock"/>
              <w:rPr>
                <w:rtl/>
              </w:rPr>
            </w:pPr>
            <w:r>
              <w:rPr>
                <w:rFonts w:hint="cs"/>
                <w:rtl/>
              </w:rPr>
              <w:t>(ב)</w:t>
            </w:r>
            <w:r>
              <w:rPr>
                <w:rtl/>
              </w:rPr>
              <w:tab/>
            </w:r>
            <w:r>
              <w:rPr>
                <w:rFonts w:hint="cs"/>
                <w:rtl/>
              </w:rPr>
              <w:t xml:space="preserve">הגורם המציע יודיע ליושב ראש הוועדה בכתב על הכוונה למנות אדם לתפקיד בכיר, </w:t>
            </w:r>
            <w:r w:rsidR="00DE5B2B">
              <w:rPr>
                <w:rFonts w:hint="cs"/>
                <w:rtl/>
              </w:rPr>
              <w:t>30</w:t>
            </w:r>
            <w:r>
              <w:rPr>
                <w:rFonts w:hint="cs"/>
                <w:rtl/>
              </w:rPr>
              <w:t xml:space="preserve"> ימים לפני תום כהונתו של נושא המשרה המכהן בתפקיד, ויבקש מהוועדה לחוות דעתה על המינוי המוצע.</w:t>
            </w:r>
          </w:p>
        </w:tc>
      </w:tr>
      <w:tr w:rsidR="00933733" w14:paraId="6345D96A" w14:textId="77777777" w:rsidTr="0053522B">
        <w:trPr>
          <w:cantSplit/>
          <w:trHeight w:val="60"/>
        </w:trPr>
        <w:tc>
          <w:tcPr>
            <w:tcW w:w="1871" w:type="dxa"/>
          </w:tcPr>
          <w:p w14:paraId="4F4497A5" w14:textId="77777777" w:rsidR="00933733" w:rsidRDefault="00933733" w:rsidP="0053522B">
            <w:pPr>
              <w:pStyle w:val="TableSideHeading"/>
            </w:pPr>
          </w:p>
        </w:tc>
        <w:tc>
          <w:tcPr>
            <w:tcW w:w="624" w:type="dxa"/>
          </w:tcPr>
          <w:p w14:paraId="157A81F7" w14:textId="77777777" w:rsidR="00933733" w:rsidRDefault="00933733" w:rsidP="0053522B">
            <w:pPr>
              <w:pStyle w:val="TableText"/>
            </w:pPr>
          </w:p>
        </w:tc>
        <w:tc>
          <w:tcPr>
            <w:tcW w:w="624" w:type="dxa"/>
          </w:tcPr>
          <w:p w14:paraId="17D89F39" w14:textId="77777777" w:rsidR="00933733" w:rsidRDefault="00933733" w:rsidP="0053522B">
            <w:pPr>
              <w:pStyle w:val="TableText"/>
            </w:pPr>
            <w:r>
              <w:rPr>
                <w:rFonts w:hint="cs"/>
                <w:rtl/>
              </w:rPr>
              <w:t>(ג)</w:t>
            </w:r>
          </w:p>
        </w:tc>
        <w:tc>
          <w:tcPr>
            <w:tcW w:w="6522" w:type="dxa"/>
          </w:tcPr>
          <w:p w14:paraId="6C6113EA" w14:textId="687E5464" w:rsidR="00933733" w:rsidRDefault="00933733" w:rsidP="0053522B">
            <w:pPr>
              <w:pStyle w:val="TableBlock"/>
            </w:pPr>
            <w:r>
              <w:rPr>
                <w:rFonts w:hint="cs"/>
                <w:rtl/>
              </w:rPr>
              <w:t>(1)</w:t>
            </w:r>
            <w:r>
              <w:rPr>
                <w:rtl/>
              </w:rPr>
              <w:tab/>
            </w:r>
            <w:r>
              <w:rPr>
                <w:rFonts w:hint="cs"/>
                <w:rtl/>
              </w:rPr>
              <w:t>הוועדה תמליץ לגורם המציע על מועמד, לאחר שבח</w:t>
            </w:r>
            <w:r w:rsidR="00DE5B2B">
              <w:rPr>
                <w:rFonts w:hint="cs"/>
                <w:rtl/>
              </w:rPr>
              <w:t>נה את כשירותו ואת התאמתו לתפקיד.</w:t>
            </w:r>
          </w:p>
        </w:tc>
      </w:tr>
      <w:tr w:rsidR="00933733" w14:paraId="55F0FC73" w14:textId="77777777" w:rsidTr="0053522B">
        <w:trPr>
          <w:cantSplit/>
          <w:trHeight w:val="60"/>
        </w:trPr>
        <w:tc>
          <w:tcPr>
            <w:tcW w:w="1871" w:type="dxa"/>
          </w:tcPr>
          <w:p w14:paraId="09B29672" w14:textId="77777777" w:rsidR="00933733" w:rsidRDefault="00933733" w:rsidP="0053522B">
            <w:pPr>
              <w:pStyle w:val="TableSideHeading"/>
            </w:pPr>
          </w:p>
        </w:tc>
        <w:tc>
          <w:tcPr>
            <w:tcW w:w="624" w:type="dxa"/>
          </w:tcPr>
          <w:p w14:paraId="23424C36" w14:textId="77777777" w:rsidR="00933733" w:rsidRDefault="00933733" w:rsidP="0053522B">
            <w:pPr>
              <w:pStyle w:val="TableText"/>
            </w:pPr>
          </w:p>
        </w:tc>
        <w:tc>
          <w:tcPr>
            <w:tcW w:w="624" w:type="dxa"/>
          </w:tcPr>
          <w:p w14:paraId="41728151" w14:textId="77777777" w:rsidR="00933733" w:rsidRDefault="00933733" w:rsidP="0053522B">
            <w:pPr>
              <w:pStyle w:val="TableText"/>
            </w:pPr>
          </w:p>
        </w:tc>
        <w:tc>
          <w:tcPr>
            <w:tcW w:w="6522" w:type="dxa"/>
          </w:tcPr>
          <w:p w14:paraId="60D7E820" w14:textId="61D17F59" w:rsidR="00933733" w:rsidRDefault="00933733" w:rsidP="0053522B">
            <w:pPr>
              <w:pStyle w:val="TableBlock"/>
              <w:rPr>
                <w:rtl/>
              </w:rPr>
            </w:pPr>
            <w:r>
              <w:rPr>
                <w:rFonts w:hint="cs"/>
                <w:rtl/>
              </w:rPr>
              <w:t>(2)</w:t>
            </w:r>
            <w:r>
              <w:rPr>
                <w:rtl/>
              </w:rPr>
              <w:tab/>
            </w:r>
            <w:r>
              <w:rPr>
                <w:rFonts w:hint="cs"/>
                <w:rtl/>
              </w:rPr>
              <w:t xml:space="preserve">הוועדה תבחן כי לא נפל פגם בהליך המינוי לתפקיד בכיר ואת טוהר מידותיו של המועמד, לרבות קיום זיקה אישית, עסקית או פוליטית, בין מועמד לבין לשר משרי הממשלה, </w:t>
            </w:r>
            <w:r w:rsidRPr="00AF32C6">
              <w:rPr>
                <w:rtl/>
              </w:rPr>
              <w:t>אלא אם כן מצאה הוועדה כי אין בזיקה האמורה כדי להעמידו במצב של ניגוד עניינים במילוי תפקידו</w:t>
            </w:r>
            <w:r w:rsidR="00DE5B2B">
              <w:rPr>
                <w:rFonts w:hint="cs"/>
                <w:rtl/>
              </w:rPr>
              <w:t>.</w:t>
            </w:r>
          </w:p>
        </w:tc>
      </w:tr>
      <w:tr w:rsidR="00933733" w14:paraId="09917577" w14:textId="77777777" w:rsidTr="0053522B">
        <w:trPr>
          <w:cantSplit/>
          <w:trHeight w:val="60"/>
        </w:trPr>
        <w:tc>
          <w:tcPr>
            <w:tcW w:w="1871" w:type="dxa"/>
          </w:tcPr>
          <w:p w14:paraId="1911A60A" w14:textId="77777777" w:rsidR="00933733" w:rsidRDefault="00933733" w:rsidP="0053522B">
            <w:pPr>
              <w:pStyle w:val="TableSideHeading"/>
            </w:pPr>
          </w:p>
        </w:tc>
        <w:tc>
          <w:tcPr>
            <w:tcW w:w="624" w:type="dxa"/>
          </w:tcPr>
          <w:p w14:paraId="551B9470" w14:textId="77777777" w:rsidR="00933733" w:rsidRDefault="00933733" w:rsidP="0053522B">
            <w:pPr>
              <w:pStyle w:val="TableText"/>
            </w:pPr>
          </w:p>
        </w:tc>
        <w:tc>
          <w:tcPr>
            <w:tcW w:w="624" w:type="dxa"/>
          </w:tcPr>
          <w:p w14:paraId="1E1A7F7B" w14:textId="77777777" w:rsidR="00933733" w:rsidRDefault="00933733" w:rsidP="0053522B">
            <w:pPr>
              <w:pStyle w:val="TableText"/>
            </w:pPr>
          </w:p>
        </w:tc>
        <w:tc>
          <w:tcPr>
            <w:tcW w:w="6522" w:type="dxa"/>
          </w:tcPr>
          <w:p w14:paraId="79994FA5" w14:textId="625D0675" w:rsidR="00933733" w:rsidRDefault="00933733" w:rsidP="00DE5B2B">
            <w:pPr>
              <w:pStyle w:val="TableBlock"/>
              <w:rPr>
                <w:rtl/>
              </w:rPr>
            </w:pPr>
            <w:r>
              <w:rPr>
                <w:rFonts w:hint="cs"/>
                <w:rtl/>
              </w:rPr>
              <w:t>(3)</w:t>
            </w:r>
            <w:r>
              <w:rPr>
                <w:rtl/>
              </w:rPr>
              <w:tab/>
            </w:r>
            <w:r w:rsidRPr="00566DC3">
              <w:rPr>
                <w:rtl/>
              </w:rPr>
              <w:t>הו</w:t>
            </w:r>
            <w:r>
              <w:rPr>
                <w:rFonts w:hint="cs"/>
                <w:rtl/>
              </w:rPr>
              <w:t>ו</w:t>
            </w:r>
            <w:r w:rsidRPr="00566DC3">
              <w:rPr>
                <w:rtl/>
              </w:rPr>
              <w:t>עדה תעביר ל</w:t>
            </w:r>
            <w:r>
              <w:rPr>
                <w:rFonts w:hint="cs"/>
                <w:rtl/>
              </w:rPr>
              <w:t>גורם המציע</w:t>
            </w:r>
            <w:r w:rsidRPr="00566DC3">
              <w:rPr>
                <w:rtl/>
              </w:rPr>
              <w:t xml:space="preserve"> את חוות דעתה </w:t>
            </w:r>
            <w:r>
              <w:rPr>
                <w:rtl/>
              </w:rPr>
              <w:t>בענ</w:t>
            </w:r>
            <w:r>
              <w:rPr>
                <w:rFonts w:hint="cs"/>
                <w:rtl/>
              </w:rPr>
              <w:t>י</w:t>
            </w:r>
            <w:r>
              <w:rPr>
                <w:rtl/>
              </w:rPr>
              <w:t xml:space="preserve">ינים המפורטים בפסקאות (1) </w:t>
            </w:r>
            <w:r>
              <w:rPr>
                <w:rFonts w:hint="cs"/>
                <w:rtl/>
              </w:rPr>
              <w:t>ו</w:t>
            </w:r>
            <w:r w:rsidR="00DE5B2B">
              <w:rPr>
                <w:rFonts w:hint="cs"/>
                <w:rtl/>
              </w:rPr>
              <w:t>-</w:t>
            </w:r>
            <w:r w:rsidRPr="00566DC3">
              <w:rPr>
                <w:rtl/>
              </w:rPr>
              <w:t>(</w:t>
            </w:r>
            <w:r>
              <w:rPr>
                <w:rFonts w:hint="cs"/>
                <w:rtl/>
              </w:rPr>
              <w:t>2</w:t>
            </w:r>
            <w:r w:rsidRPr="00566DC3">
              <w:rPr>
                <w:rtl/>
              </w:rPr>
              <w:t>), בכתב</w:t>
            </w:r>
            <w:r>
              <w:rPr>
                <w:rFonts w:hint="cs"/>
                <w:rtl/>
              </w:rPr>
              <w:t xml:space="preserve">, בתוך </w:t>
            </w:r>
            <w:r w:rsidR="00DE5B2B">
              <w:rPr>
                <w:rFonts w:hint="cs"/>
                <w:rtl/>
              </w:rPr>
              <w:t>14</w:t>
            </w:r>
            <w:r>
              <w:rPr>
                <w:rFonts w:hint="cs"/>
                <w:rtl/>
              </w:rPr>
              <w:t xml:space="preserve"> ימים</w:t>
            </w:r>
            <w:r w:rsidRPr="00566DC3">
              <w:rPr>
                <w:rtl/>
              </w:rPr>
              <w:t>;</w:t>
            </w:r>
          </w:p>
        </w:tc>
      </w:tr>
      <w:tr w:rsidR="00933733" w14:paraId="0AE3DD9D" w14:textId="77777777" w:rsidTr="0053522B">
        <w:trPr>
          <w:cantSplit/>
          <w:trHeight w:val="60"/>
        </w:trPr>
        <w:tc>
          <w:tcPr>
            <w:tcW w:w="1871" w:type="dxa"/>
          </w:tcPr>
          <w:p w14:paraId="2C5407E9" w14:textId="77777777" w:rsidR="00933733" w:rsidRDefault="00933733" w:rsidP="0053522B">
            <w:pPr>
              <w:pStyle w:val="TableSideHeading"/>
            </w:pPr>
          </w:p>
        </w:tc>
        <w:tc>
          <w:tcPr>
            <w:tcW w:w="624" w:type="dxa"/>
          </w:tcPr>
          <w:p w14:paraId="2EC03988" w14:textId="77777777" w:rsidR="00933733" w:rsidRDefault="00933733" w:rsidP="0053522B">
            <w:pPr>
              <w:pStyle w:val="TableText"/>
            </w:pPr>
          </w:p>
        </w:tc>
        <w:tc>
          <w:tcPr>
            <w:tcW w:w="624" w:type="dxa"/>
          </w:tcPr>
          <w:p w14:paraId="1F6BDF9D" w14:textId="77777777" w:rsidR="00933733" w:rsidRDefault="00933733" w:rsidP="0053522B">
            <w:pPr>
              <w:pStyle w:val="TableText"/>
            </w:pPr>
          </w:p>
        </w:tc>
        <w:tc>
          <w:tcPr>
            <w:tcW w:w="6522" w:type="dxa"/>
          </w:tcPr>
          <w:p w14:paraId="086E4F46" w14:textId="7CE28957" w:rsidR="00933733" w:rsidRPr="005F0EE3" w:rsidRDefault="00933733" w:rsidP="0053522B">
            <w:pPr>
              <w:pStyle w:val="TableBlock"/>
              <w:rPr>
                <w:rtl/>
              </w:rPr>
            </w:pPr>
            <w:r>
              <w:rPr>
                <w:rFonts w:hint="cs"/>
                <w:rtl/>
              </w:rPr>
              <w:t>(4)</w:t>
            </w:r>
            <w:r>
              <w:rPr>
                <w:rtl/>
              </w:rPr>
              <w:tab/>
            </w:r>
            <w:r w:rsidRPr="00AF32C6">
              <w:rPr>
                <w:rtl/>
              </w:rPr>
              <w:t>הו</w:t>
            </w:r>
            <w:r>
              <w:rPr>
                <w:rFonts w:hint="cs"/>
                <w:rtl/>
              </w:rPr>
              <w:t>ו</w:t>
            </w:r>
            <w:r w:rsidRPr="00AF32C6">
              <w:rPr>
                <w:rtl/>
              </w:rPr>
              <w:t xml:space="preserve">עדה </w:t>
            </w:r>
            <w:r>
              <w:rPr>
                <w:rFonts w:hint="cs"/>
                <w:rtl/>
              </w:rPr>
              <w:t xml:space="preserve">רשאית </w:t>
            </w:r>
            <w:r w:rsidRPr="00AF32C6">
              <w:rPr>
                <w:rtl/>
              </w:rPr>
              <w:t>לדרוש פרטים בכתב אודות המועמד, תולדות חייו, השכלתו ועיסוקיו, וכן לדרוש כל מידע</w:t>
            </w:r>
            <w:r>
              <w:rPr>
                <w:rFonts w:hint="cs"/>
                <w:rtl/>
              </w:rPr>
              <w:t xml:space="preserve"> הנדרש לה לשם </w:t>
            </w:r>
            <w:r w:rsidRPr="00AF32C6">
              <w:rPr>
                <w:rtl/>
              </w:rPr>
              <w:t>ביצוע תפקידיה על פי חוק זה</w:t>
            </w:r>
            <w:r>
              <w:rPr>
                <w:rFonts w:hint="cs"/>
                <w:rtl/>
              </w:rPr>
              <w:t xml:space="preserve">; </w:t>
            </w:r>
            <w:r w:rsidRPr="007E1AF2">
              <w:rPr>
                <w:sz w:val="26"/>
                <w:rtl/>
              </w:rPr>
              <w:t xml:space="preserve">הגורם </w:t>
            </w:r>
            <w:r>
              <w:rPr>
                <w:rFonts w:hint="cs"/>
                <w:sz w:val="26"/>
                <w:rtl/>
              </w:rPr>
              <w:t xml:space="preserve">המציע </w:t>
            </w:r>
            <w:r w:rsidRPr="007E1AF2">
              <w:rPr>
                <w:sz w:val="26"/>
                <w:rtl/>
              </w:rPr>
              <w:t>יעביר לוועדה את המידע</w:t>
            </w:r>
            <w:r w:rsidR="00DE5B2B">
              <w:rPr>
                <w:sz w:val="26"/>
                <w:rtl/>
              </w:rPr>
              <w:t xml:space="preserve"> הדרוש ל</w:t>
            </w:r>
            <w:r w:rsidRPr="007E1AF2">
              <w:rPr>
                <w:sz w:val="26"/>
                <w:rtl/>
              </w:rPr>
              <w:t>בדיקת המועמד</w:t>
            </w:r>
            <w:r>
              <w:rPr>
                <w:rFonts w:hint="cs"/>
                <w:rtl/>
              </w:rPr>
              <w:t>.</w:t>
            </w:r>
          </w:p>
        </w:tc>
      </w:tr>
      <w:tr w:rsidR="00933733" w14:paraId="394D0C1C" w14:textId="77777777" w:rsidTr="0053522B">
        <w:trPr>
          <w:cantSplit/>
          <w:trHeight w:val="60"/>
        </w:trPr>
        <w:tc>
          <w:tcPr>
            <w:tcW w:w="1871" w:type="dxa"/>
          </w:tcPr>
          <w:p w14:paraId="62B997D1" w14:textId="77777777" w:rsidR="00933733" w:rsidRPr="005F0EE3" w:rsidRDefault="00933733" w:rsidP="0053522B">
            <w:pPr>
              <w:pStyle w:val="TableSideHeading"/>
            </w:pPr>
            <w:r>
              <w:rPr>
                <w:rFonts w:hint="cs"/>
                <w:rtl/>
              </w:rPr>
              <w:t>סדרי עבודת הוועדה</w:t>
            </w:r>
          </w:p>
        </w:tc>
        <w:tc>
          <w:tcPr>
            <w:tcW w:w="624" w:type="dxa"/>
          </w:tcPr>
          <w:p w14:paraId="05020738" w14:textId="77777777" w:rsidR="00933733" w:rsidRDefault="00933733" w:rsidP="0053522B">
            <w:pPr>
              <w:pStyle w:val="TableText"/>
            </w:pPr>
            <w:r>
              <w:rPr>
                <w:rFonts w:hint="cs"/>
                <w:rtl/>
              </w:rPr>
              <w:t>5.</w:t>
            </w:r>
          </w:p>
        </w:tc>
        <w:tc>
          <w:tcPr>
            <w:tcW w:w="7146" w:type="dxa"/>
            <w:gridSpan w:val="2"/>
          </w:tcPr>
          <w:p w14:paraId="39DB9E1A" w14:textId="77777777" w:rsidR="00933733" w:rsidRPr="00C34DE2" w:rsidRDefault="00933733" w:rsidP="0053522B">
            <w:pPr>
              <w:pStyle w:val="TableBlock"/>
            </w:pPr>
            <w:r>
              <w:rPr>
                <w:sz w:val="26"/>
                <w:rtl/>
              </w:rPr>
              <w:t>(א)</w:t>
            </w:r>
            <w:r>
              <w:rPr>
                <w:sz w:val="26"/>
                <w:rtl/>
              </w:rPr>
              <w:tab/>
            </w:r>
            <w:r w:rsidRPr="007E1AF2">
              <w:rPr>
                <w:sz w:val="26"/>
                <w:rtl/>
              </w:rPr>
              <w:t>הוועדה תקבע את סדרי עבודתה</w:t>
            </w:r>
            <w:r>
              <w:rPr>
                <w:rFonts w:hint="cs"/>
                <w:sz w:val="26"/>
                <w:rtl/>
              </w:rPr>
              <w:t>.</w:t>
            </w:r>
          </w:p>
        </w:tc>
      </w:tr>
      <w:tr w:rsidR="00933733" w14:paraId="64D57250" w14:textId="77777777" w:rsidTr="0053522B">
        <w:trPr>
          <w:cantSplit/>
          <w:trHeight w:val="60"/>
        </w:trPr>
        <w:tc>
          <w:tcPr>
            <w:tcW w:w="1871" w:type="dxa"/>
          </w:tcPr>
          <w:p w14:paraId="5BD65EA5" w14:textId="77777777" w:rsidR="00933733" w:rsidRDefault="00933733" w:rsidP="0053522B">
            <w:pPr>
              <w:pStyle w:val="TableSideHeading"/>
            </w:pPr>
          </w:p>
        </w:tc>
        <w:tc>
          <w:tcPr>
            <w:tcW w:w="624" w:type="dxa"/>
          </w:tcPr>
          <w:p w14:paraId="49F9BCED" w14:textId="77777777" w:rsidR="00933733" w:rsidRDefault="00933733" w:rsidP="0053522B">
            <w:pPr>
              <w:pStyle w:val="TableText"/>
            </w:pPr>
          </w:p>
        </w:tc>
        <w:tc>
          <w:tcPr>
            <w:tcW w:w="7146" w:type="dxa"/>
            <w:gridSpan w:val="2"/>
          </w:tcPr>
          <w:p w14:paraId="0CD1B9E6" w14:textId="77777777" w:rsidR="00933733" w:rsidRPr="00C34DE2" w:rsidRDefault="00933733" w:rsidP="0053522B">
            <w:pPr>
              <w:pStyle w:val="TableBlock"/>
            </w:pPr>
            <w:r>
              <w:rPr>
                <w:rFonts w:hint="cs"/>
                <w:rtl/>
              </w:rPr>
              <w:t>(ב)</w:t>
            </w:r>
            <w:r>
              <w:rPr>
                <w:rtl/>
              </w:rPr>
              <w:tab/>
            </w:r>
            <w:r w:rsidRPr="00A20730">
              <w:rPr>
                <w:rtl/>
              </w:rPr>
              <w:t xml:space="preserve">עם קבלת </w:t>
            </w:r>
            <w:r>
              <w:rPr>
                <w:rFonts w:hint="cs"/>
                <w:rtl/>
              </w:rPr>
              <w:t xml:space="preserve">כל </w:t>
            </w:r>
            <w:r w:rsidRPr="00A20730">
              <w:rPr>
                <w:rtl/>
              </w:rPr>
              <w:t xml:space="preserve">המסמכים </w:t>
            </w:r>
            <w:r>
              <w:rPr>
                <w:rFonts w:hint="cs"/>
                <w:rtl/>
              </w:rPr>
              <w:t>האמורים</w:t>
            </w:r>
            <w:r w:rsidRPr="00A20730">
              <w:rPr>
                <w:rtl/>
              </w:rPr>
              <w:t xml:space="preserve"> בסעיף</w:t>
            </w:r>
            <w:r>
              <w:rPr>
                <w:rFonts w:hint="cs"/>
                <w:rtl/>
              </w:rPr>
              <w:t xml:space="preserve"> 4(ג)(4)</w:t>
            </w:r>
            <w:r w:rsidRPr="00A20730">
              <w:rPr>
                <w:rtl/>
              </w:rPr>
              <w:t>, ת</w:t>
            </w:r>
            <w:r>
              <w:rPr>
                <w:rtl/>
              </w:rPr>
              <w:t>פרסם הוועדה הודעה לציבור בדר</w:t>
            </w:r>
            <w:r>
              <w:rPr>
                <w:rFonts w:hint="cs"/>
                <w:rtl/>
              </w:rPr>
              <w:t xml:space="preserve">ך </w:t>
            </w:r>
            <w:r w:rsidRPr="00A20730">
              <w:rPr>
                <w:rtl/>
              </w:rPr>
              <w:t>שתמצא לנכון בדבר כוונתה לדון במועמדות</w:t>
            </w:r>
            <w:r>
              <w:rPr>
                <w:rFonts w:hint="cs"/>
                <w:rtl/>
              </w:rPr>
              <w:t xml:space="preserve"> לתפקיד בכיר, ותקבל התייחסויות באשר למינוי המועמד עד שבעה ימים ממועד הפרסום.</w:t>
            </w:r>
          </w:p>
        </w:tc>
      </w:tr>
      <w:tr w:rsidR="00933733" w14:paraId="627B1335" w14:textId="77777777" w:rsidTr="0053522B">
        <w:trPr>
          <w:cantSplit/>
          <w:trHeight w:val="60"/>
        </w:trPr>
        <w:tc>
          <w:tcPr>
            <w:tcW w:w="1871" w:type="dxa"/>
          </w:tcPr>
          <w:p w14:paraId="6B8F4505" w14:textId="77777777" w:rsidR="00933733" w:rsidRDefault="00933733" w:rsidP="0053522B">
            <w:pPr>
              <w:pStyle w:val="TableSideHeading"/>
            </w:pPr>
          </w:p>
        </w:tc>
        <w:tc>
          <w:tcPr>
            <w:tcW w:w="624" w:type="dxa"/>
          </w:tcPr>
          <w:p w14:paraId="7257C879" w14:textId="77777777" w:rsidR="00933733" w:rsidRDefault="00933733" w:rsidP="0053522B">
            <w:pPr>
              <w:pStyle w:val="TableText"/>
            </w:pPr>
          </w:p>
        </w:tc>
        <w:tc>
          <w:tcPr>
            <w:tcW w:w="7146" w:type="dxa"/>
            <w:gridSpan w:val="2"/>
          </w:tcPr>
          <w:p w14:paraId="2CB2CD4F" w14:textId="77777777" w:rsidR="00933733" w:rsidRDefault="00933733" w:rsidP="0053522B">
            <w:pPr>
              <w:pStyle w:val="TableBlock"/>
              <w:rPr>
                <w:rtl/>
              </w:rPr>
            </w:pPr>
            <w:r>
              <w:rPr>
                <w:rFonts w:hint="cs"/>
                <w:rtl/>
              </w:rPr>
              <w:t>(ג)</w:t>
            </w:r>
            <w:r>
              <w:rPr>
                <w:rtl/>
              </w:rPr>
              <w:tab/>
            </w:r>
            <w:r>
              <w:rPr>
                <w:rFonts w:hint="cs"/>
                <w:rtl/>
              </w:rPr>
              <w:t>הוועדה תהיה רשאית לזמן לדיוניה כל אדם שיש בנוכחותו כדי לסייע לה בגיבוש חוות דעתה, או לבקש ממנו התייחסות בכתב.</w:t>
            </w:r>
          </w:p>
        </w:tc>
      </w:tr>
      <w:tr w:rsidR="00933733" w14:paraId="439D0A67" w14:textId="77777777" w:rsidTr="0053522B">
        <w:trPr>
          <w:cantSplit/>
          <w:trHeight w:val="60"/>
        </w:trPr>
        <w:tc>
          <w:tcPr>
            <w:tcW w:w="1871" w:type="dxa"/>
          </w:tcPr>
          <w:p w14:paraId="269CCB58" w14:textId="77777777" w:rsidR="00933733" w:rsidRDefault="00933733" w:rsidP="0053522B">
            <w:pPr>
              <w:pStyle w:val="TableSideHeading"/>
            </w:pPr>
          </w:p>
        </w:tc>
        <w:tc>
          <w:tcPr>
            <w:tcW w:w="624" w:type="dxa"/>
          </w:tcPr>
          <w:p w14:paraId="6831C8CE" w14:textId="77777777" w:rsidR="00933733" w:rsidRDefault="00933733" w:rsidP="0053522B">
            <w:pPr>
              <w:pStyle w:val="TableText"/>
            </w:pPr>
          </w:p>
        </w:tc>
        <w:tc>
          <w:tcPr>
            <w:tcW w:w="7146" w:type="dxa"/>
            <w:gridSpan w:val="2"/>
          </w:tcPr>
          <w:p w14:paraId="58F17EDF" w14:textId="77777777" w:rsidR="00933733" w:rsidRPr="005F0EE3" w:rsidRDefault="00933733" w:rsidP="0053522B">
            <w:pPr>
              <w:pStyle w:val="TableBlock"/>
              <w:rPr>
                <w:rtl/>
              </w:rPr>
            </w:pPr>
            <w:r>
              <w:rPr>
                <w:rFonts w:hint="cs"/>
                <w:rtl/>
              </w:rPr>
              <w:t xml:space="preserve">(ד) </w:t>
            </w:r>
            <w:r>
              <w:rPr>
                <w:rtl/>
              </w:rPr>
              <w:tab/>
            </w:r>
            <w:r>
              <w:rPr>
                <w:rFonts w:hint="cs"/>
                <w:rtl/>
              </w:rPr>
              <w:t>הוועדה תעביר למועמד את המידע הנוגע לו, ותאפשר לו להגיב עליו.</w:t>
            </w:r>
          </w:p>
        </w:tc>
      </w:tr>
      <w:tr w:rsidR="00933733" w14:paraId="1365B456" w14:textId="77777777" w:rsidTr="0053522B">
        <w:trPr>
          <w:cantSplit/>
          <w:trHeight w:val="60"/>
        </w:trPr>
        <w:tc>
          <w:tcPr>
            <w:tcW w:w="1871" w:type="dxa"/>
          </w:tcPr>
          <w:p w14:paraId="7AA4DFA4" w14:textId="77777777" w:rsidR="00933733" w:rsidRDefault="00933733" w:rsidP="0053522B">
            <w:pPr>
              <w:pStyle w:val="TableSideHeading"/>
            </w:pPr>
          </w:p>
        </w:tc>
        <w:tc>
          <w:tcPr>
            <w:tcW w:w="624" w:type="dxa"/>
          </w:tcPr>
          <w:p w14:paraId="222488B2" w14:textId="77777777" w:rsidR="00933733" w:rsidRDefault="00933733" w:rsidP="0053522B">
            <w:pPr>
              <w:pStyle w:val="TableText"/>
            </w:pPr>
          </w:p>
        </w:tc>
        <w:tc>
          <w:tcPr>
            <w:tcW w:w="7146" w:type="dxa"/>
            <w:gridSpan w:val="2"/>
          </w:tcPr>
          <w:p w14:paraId="6E9CE0B7" w14:textId="02947464" w:rsidR="00933733" w:rsidRDefault="00933733" w:rsidP="0053522B">
            <w:pPr>
              <w:pStyle w:val="TableBlock"/>
              <w:rPr>
                <w:rtl/>
              </w:rPr>
            </w:pPr>
            <w:r>
              <w:rPr>
                <w:rFonts w:hint="cs"/>
                <w:rtl/>
              </w:rPr>
              <w:t>(ה)</w:t>
            </w:r>
            <w:r>
              <w:rPr>
                <w:rtl/>
              </w:rPr>
              <w:tab/>
              <w:t xml:space="preserve">נוכחה הוועדה כי </w:t>
            </w:r>
            <w:r>
              <w:rPr>
                <w:rFonts w:hint="cs"/>
                <w:rtl/>
              </w:rPr>
              <w:t xml:space="preserve">נדרש לה </w:t>
            </w:r>
            <w:r w:rsidRPr="002624E8">
              <w:rPr>
                <w:rtl/>
              </w:rPr>
              <w:t xml:space="preserve">זמן נוסף לשם ביצוע תפקידה, תודיע על כך לגורם </w:t>
            </w:r>
            <w:r>
              <w:rPr>
                <w:rFonts w:hint="cs"/>
                <w:rtl/>
              </w:rPr>
              <w:t xml:space="preserve">המציע; קיבל הגורם המציע הודעה כאמור, רשאי הוא </w:t>
            </w:r>
            <w:r>
              <w:rPr>
                <w:rtl/>
              </w:rPr>
              <w:t xml:space="preserve">להאריך את </w:t>
            </w:r>
            <w:r>
              <w:rPr>
                <w:rFonts w:hint="cs"/>
                <w:rtl/>
              </w:rPr>
              <w:t xml:space="preserve">משך עבודת הוועדה בתקופה </w:t>
            </w:r>
            <w:r w:rsidRPr="00884B34">
              <w:rPr>
                <w:rtl/>
              </w:rPr>
              <w:t xml:space="preserve">נוספת שלא תעלה על </w:t>
            </w:r>
            <w:r w:rsidR="001B1931">
              <w:rPr>
                <w:rFonts w:hint="cs"/>
                <w:rtl/>
              </w:rPr>
              <w:t xml:space="preserve">שבעה </w:t>
            </w:r>
            <w:r w:rsidRPr="00884B34">
              <w:rPr>
                <w:rtl/>
              </w:rPr>
              <w:t>ימים.</w:t>
            </w:r>
          </w:p>
        </w:tc>
      </w:tr>
      <w:tr w:rsidR="00933733" w14:paraId="5D92080D" w14:textId="77777777" w:rsidTr="0053522B">
        <w:trPr>
          <w:cantSplit/>
          <w:trHeight w:val="60"/>
        </w:trPr>
        <w:tc>
          <w:tcPr>
            <w:tcW w:w="1871" w:type="dxa"/>
          </w:tcPr>
          <w:p w14:paraId="3FC3F16D" w14:textId="77777777" w:rsidR="00933733" w:rsidRDefault="00933733" w:rsidP="0053522B">
            <w:pPr>
              <w:pStyle w:val="TableSideHeading"/>
              <w:rPr>
                <w:rtl/>
              </w:rPr>
            </w:pPr>
            <w:r>
              <w:rPr>
                <w:rFonts w:hint="cs"/>
                <w:rtl/>
              </w:rPr>
              <w:t>הפסקת דיון</w:t>
            </w:r>
          </w:p>
        </w:tc>
        <w:tc>
          <w:tcPr>
            <w:tcW w:w="624" w:type="dxa"/>
          </w:tcPr>
          <w:p w14:paraId="5B11C68D" w14:textId="77777777" w:rsidR="00933733" w:rsidRDefault="00933733" w:rsidP="0053522B">
            <w:pPr>
              <w:pStyle w:val="TableText"/>
              <w:rPr>
                <w:rtl/>
              </w:rPr>
            </w:pPr>
            <w:r>
              <w:rPr>
                <w:rFonts w:hint="cs"/>
                <w:rtl/>
              </w:rPr>
              <w:t>6.</w:t>
            </w:r>
          </w:p>
        </w:tc>
        <w:tc>
          <w:tcPr>
            <w:tcW w:w="7146" w:type="dxa"/>
            <w:gridSpan w:val="2"/>
          </w:tcPr>
          <w:p w14:paraId="53FAF4E6" w14:textId="77777777" w:rsidR="00933733" w:rsidRDefault="00933733" w:rsidP="0053522B">
            <w:pPr>
              <w:pStyle w:val="TableBlock"/>
              <w:rPr>
                <w:rtl/>
              </w:rPr>
            </w:pPr>
            <w:r w:rsidRPr="00794CC8">
              <w:rPr>
                <w:rtl/>
              </w:rPr>
              <w:t>הוועדה לא תפסיק את דיוניה ולא תימנע מהגשת חוות דעתה לגבי מועמד אלא בהתקיים אחד מאלה:</w:t>
            </w:r>
          </w:p>
        </w:tc>
      </w:tr>
      <w:tr w:rsidR="00B33F51" w14:paraId="08CF6337" w14:textId="77777777" w:rsidTr="00AB4F91">
        <w:trPr>
          <w:cantSplit/>
          <w:trHeight w:val="60"/>
        </w:trPr>
        <w:tc>
          <w:tcPr>
            <w:tcW w:w="1871" w:type="dxa"/>
          </w:tcPr>
          <w:p w14:paraId="464BB529" w14:textId="77777777" w:rsidR="00B33F51" w:rsidRDefault="00B33F51" w:rsidP="0053522B">
            <w:pPr>
              <w:pStyle w:val="TableSideHeading"/>
            </w:pPr>
          </w:p>
        </w:tc>
        <w:tc>
          <w:tcPr>
            <w:tcW w:w="624" w:type="dxa"/>
          </w:tcPr>
          <w:p w14:paraId="6171C8F3" w14:textId="77777777" w:rsidR="00B33F51" w:rsidRDefault="00B33F51" w:rsidP="0053522B">
            <w:pPr>
              <w:pStyle w:val="TableText"/>
            </w:pPr>
          </w:p>
        </w:tc>
        <w:tc>
          <w:tcPr>
            <w:tcW w:w="7146" w:type="dxa"/>
            <w:gridSpan w:val="2"/>
          </w:tcPr>
          <w:p w14:paraId="07CAC40A" w14:textId="77777777" w:rsidR="00B33F51" w:rsidRDefault="00B33F51" w:rsidP="0053522B">
            <w:pPr>
              <w:pStyle w:val="TableBlock"/>
            </w:pPr>
            <w:r>
              <w:rPr>
                <w:rFonts w:hint="cs"/>
                <w:rtl/>
              </w:rPr>
              <w:t>(1)</w:t>
            </w:r>
            <w:r>
              <w:rPr>
                <w:rtl/>
              </w:rPr>
              <w:tab/>
            </w:r>
            <w:r>
              <w:rPr>
                <w:rFonts w:hint="cs"/>
                <w:rtl/>
              </w:rPr>
              <w:t>בית המשפט הורה לה לעשות כן;</w:t>
            </w:r>
          </w:p>
        </w:tc>
      </w:tr>
      <w:tr w:rsidR="00B33F51" w14:paraId="515962CA" w14:textId="77777777" w:rsidTr="00AB5F2C">
        <w:trPr>
          <w:cantSplit/>
          <w:trHeight w:val="60"/>
        </w:trPr>
        <w:tc>
          <w:tcPr>
            <w:tcW w:w="1871" w:type="dxa"/>
          </w:tcPr>
          <w:p w14:paraId="171DF592" w14:textId="77777777" w:rsidR="00B33F51" w:rsidRDefault="00B33F51" w:rsidP="0053522B">
            <w:pPr>
              <w:pStyle w:val="TableSideHeading"/>
            </w:pPr>
          </w:p>
        </w:tc>
        <w:tc>
          <w:tcPr>
            <w:tcW w:w="624" w:type="dxa"/>
          </w:tcPr>
          <w:p w14:paraId="7362AB8A" w14:textId="77777777" w:rsidR="00B33F51" w:rsidRDefault="00B33F51" w:rsidP="0053522B">
            <w:pPr>
              <w:pStyle w:val="TableText"/>
            </w:pPr>
          </w:p>
        </w:tc>
        <w:tc>
          <w:tcPr>
            <w:tcW w:w="7146" w:type="dxa"/>
            <w:gridSpan w:val="2"/>
          </w:tcPr>
          <w:p w14:paraId="7CF8015E" w14:textId="77777777" w:rsidR="00B33F51" w:rsidRDefault="00B33F51" w:rsidP="0053522B">
            <w:pPr>
              <w:pStyle w:val="TableBlock"/>
              <w:rPr>
                <w:rtl/>
              </w:rPr>
            </w:pPr>
            <w:r>
              <w:rPr>
                <w:rFonts w:hint="cs"/>
                <w:rtl/>
              </w:rPr>
              <w:t>(2)</w:t>
            </w:r>
            <w:r>
              <w:rPr>
                <w:rtl/>
              </w:rPr>
              <w:tab/>
            </w:r>
            <w:r>
              <w:rPr>
                <w:rFonts w:hint="cs"/>
                <w:rtl/>
              </w:rPr>
              <w:t>הגורם המציע החליט לחזור בו מן המינוי, או ביקש ממנה לעכב את הבדיקה.</w:t>
            </w:r>
          </w:p>
        </w:tc>
      </w:tr>
      <w:tr w:rsidR="00933733" w14:paraId="5DC924C6" w14:textId="77777777" w:rsidTr="0053522B">
        <w:trPr>
          <w:cantSplit/>
          <w:trHeight w:val="60"/>
        </w:trPr>
        <w:tc>
          <w:tcPr>
            <w:tcW w:w="1871" w:type="dxa"/>
          </w:tcPr>
          <w:p w14:paraId="6D2FD218" w14:textId="77777777" w:rsidR="00933733" w:rsidRDefault="00933733" w:rsidP="0053522B">
            <w:pPr>
              <w:pStyle w:val="TableSideHeading"/>
            </w:pPr>
            <w:r>
              <w:rPr>
                <w:rFonts w:hint="cs"/>
                <w:rtl/>
              </w:rPr>
              <w:t>דיון מחדש</w:t>
            </w:r>
          </w:p>
        </w:tc>
        <w:tc>
          <w:tcPr>
            <w:tcW w:w="624" w:type="dxa"/>
          </w:tcPr>
          <w:p w14:paraId="5E9BE671" w14:textId="77777777" w:rsidR="00933733" w:rsidRDefault="00933733" w:rsidP="0053522B">
            <w:pPr>
              <w:pStyle w:val="TableText"/>
            </w:pPr>
            <w:r>
              <w:rPr>
                <w:rFonts w:hint="cs"/>
                <w:rtl/>
              </w:rPr>
              <w:t>7.</w:t>
            </w:r>
          </w:p>
        </w:tc>
        <w:tc>
          <w:tcPr>
            <w:tcW w:w="7146" w:type="dxa"/>
            <w:gridSpan w:val="2"/>
          </w:tcPr>
          <w:p w14:paraId="1DE4637B" w14:textId="77777777" w:rsidR="00933733" w:rsidRPr="00C34DE2" w:rsidRDefault="00933733" w:rsidP="0053522B">
            <w:pPr>
              <w:pStyle w:val="TableBlock"/>
            </w:pPr>
            <w:r>
              <w:rPr>
                <w:rFonts w:hint="cs"/>
                <w:rtl/>
              </w:rPr>
              <w:t>(א)</w:t>
            </w:r>
            <w:r>
              <w:rPr>
                <w:rtl/>
              </w:rPr>
              <w:tab/>
              <w:t>לאחר מתן חוות</w:t>
            </w:r>
            <w:r>
              <w:rPr>
                <w:rFonts w:hint="cs"/>
                <w:rtl/>
              </w:rPr>
              <w:t xml:space="preserve"> </w:t>
            </w:r>
            <w:r w:rsidRPr="00794CC8">
              <w:rPr>
                <w:rtl/>
              </w:rPr>
              <w:t xml:space="preserve">דעתה </w:t>
            </w:r>
            <w:r>
              <w:rPr>
                <w:rFonts w:hint="cs"/>
                <w:rtl/>
              </w:rPr>
              <w:t>לגורם המציע</w:t>
            </w:r>
            <w:r w:rsidRPr="00794CC8">
              <w:rPr>
                <w:rtl/>
              </w:rPr>
              <w:t xml:space="preserve">, לא תחזור הוועדה לדון במועמד שלגביו חיוותה דעתה, אלא אם </w:t>
            </w:r>
            <w:r>
              <w:rPr>
                <w:rFonts w:hint="cs"/>
                <w:rtl/>
              </w:rPr>
              <w:t xml:space="preserve">כן </w:t>
            </w:r>
            <w:r w:rsidRPr="00794CC8">
              <w:rPr>
                <w:rtl/>
              </w:rPr>
              <w:t xml:space="preserve">המינוי טרם אושר, </w:t>
            </w:r>
            <w:r>
              <w:rPr>
                <w:rFonts w:hint="cs"/>
                <w:rtl/>
              </w:rPr>
              <w:t>ו</w:t>
            </w:r>
            <w:r w:rsidRPr="00794CC8">
              <w:rPr>
                <w:rtl/>
              </w:rPr>
              <w:t xml:space="preserve">ביקש </w:t>
            </w:r>
            <w:r>
              <w:rPr>
                <w:rFonts w:hint="cs"/>
                <w:rtl/>
              </w:rPr>
              <w:t>הגורם ה</w:t>
            </w:r>
            <w:r w:rsidRPr="00794CC8">
              <w:rPr>
                <w:rtl/>
              </w:rPr>
              <w:t xml:space="preserve">מציע בכתב </w:t>
            </w:r>
            <w:r>
              <w:rPr>
                <w:rFonts w:hint="cs"/>
                <w:rtl/>
              </w:rPr>
              <w:t xml:space="preserve">מהוועדה </w:t>
            </w:r>
            <w:r w:rsidRPr="00794CC8">
              <w:rPr>
                <w:rtl/>
              </w:rPr>
              <w:t>לחזור ולדון בחוות</w:t>
            </w:r>
            <w:r>
              <w:rPr>
                <w:rFonts w:hint="cs"/>
                <w:rtl/>
              </w:rPr>
              <w:t xml:space="preserve"> </w:t>
            </w:r>
            <w:r w:rsidRPr="00794CC8">
              <w:rPr>
                <w:rtl/>
              </w:rPr>
              <w:t>דעתה</w:t>
            </w:r>
            <w:r>
              <w:rPr>
                <w:rFonts w:hint="cs"/>
                <w:rtl/>
              </w:rPr>
              <w:t>.</w:t>
            </w:r>
          </w:p>
        </w:tc>
      </w:tr>
      <w:tr w:rsidR="00933733" w14:paraId="2FA3BE5E" w14:textId="77777777" w:rsidTr="0053522B">
        <w:trPr>
          <w:cantSplit/>
          <w:trHeight w:val="60"/>
        </w:trPr>
        <w:tc>
          <w:tcPr>
            <w:tcW w:w="1871" w:type="dxa"/>
          </w:tcPr>
          <w:p w14:paraId="08949786" w14:textId="77777777" w:rsidR="00933733" w:rsidRDefault="00933733" w:rsidP="0053522B">
            <w:pPr>
              <w:pStyle w:val="TableSideHeading"/>
              <w:rPr>
                <w:rtl/>
              </w:rPr>
            </w:pPr>
          </w:p>
        </w:tc>
        <w:tc>
          <w:tcPr>
            <w:tcW w:w="624" w:type="dxa"/>
          </w:tcPr>
          <w:p w14:paraId="4785B01E" w14:textId="77777777" w:rsidR="00933733" w:rsidRDefault="00933733" w:rsidP="0053522B">
            <w:pPr>
              <w:pStyle w:val="TableText"/>
              <w:rPr>
                <w:rtl/>
              </w:rPr>
            </w:pPr>
          </w:p>
        </w:tc>
        <w:tc>
          <w:tcPr>
            <w:tcW w:w="7146" w:type="dxa"/>
            <w:gridSpan w:val="2"/>
          </w:tcPr>
          <w:p w14:paraId="6EC250D4" w14:textId="77777777" w:rsidR="00933733" w:rsidRDefault="00933733" w:rsidP="0053522B">
            <w:pPr>
              <w:pStyle w:val="TableBlock"/>
              <w:rPr>
                <w:rtl/>
              </w:rPr>
            </w:pPr>
            <w:r>
              <w:rPr>
                <w:rFonts w:hint="cs"/>
                <w:rtl/>
              </w:rPr>
              <w:t>(ב)</w:t>
            </w:r>
            <w:r>
              <w:rPr>
                <w:rtl/>
              </w:rPr>
              <w:tab/>
            </w:r>
            <w:r w:rsidRPr="00225027">
              <w:rPr>
                <w:rtl/>
              </w:rPr>
              <w:t xml:space="preserve">אושר המינוי ונתגלו לגביו נתונים </w:t>
            </w:r>
            <w:r>
              <w:rPr>
                <w:rFonts w:hint="cs"/>
                <w:rtl/>
              </w:rPr>
              <w:t>א</w:t>
            </w:r>
            <w:r w:rsidRPr="00225027">
              <w:rPr>
                <w:rtl/>
              </w:rPr>
              <w:t>ו</w:t>
            </w:r>
            <w:r>
              <w:rPr>
                <w:rFonts w:hint="cs"/>
                <w:rtl/>
              </w:rPr>
              <w:t xml:space="preserve"> </w:t>
            </w:r>
            <w:r w:rsidRPr="00225027">
              <w:rPr>
                <w:rtl/>
              </w:rPr>
              <w:t xml:space="preserve">מידע </w:t>
            </w:r>
            <w:r>
              <w:rPr>
                <w:rFonts w:hint="cs"/>
                <w:rtl/>
              </w:rPr>
              <w:t>חדש</w:t>
            </w:r>
            <w:r w:rsidRPr="00225027">
              <w:rPr>
                <w:rtl/>
              </w:rPr>
              <w:t xml:space="preserve">, </w:t>
            </w:r>
            <w:r>
              <w:rPr>
                <w:rFonts w:hint="cs"/>
                <w:rtl/>
              </w:rPr>
              <w:t xml:space="preserve">רשאית </w:t>
            </w:r>
            <w:r w:rsidRPr="00225027">
              <w:rPr>
                <w:rtl/>
              </w:rPr>
              <w:t xml:space="preserve">הממשלה, אם סברה כי יש צורך בדבר, </w:t>
            </w:r>
            <w:r>
              <w:rPr>
                <w:rFonts w:hint="cs"/>
                <w:rtl/>
              </w:rPr>
              <w:t>לבקש מה</w:t>
            </w:r>
            <w:r w:rsidRPr="00225027">
              <w:rPr>
                <w:rtl/>
              </w:rPr>
              <w:t>וועדה לשוב ולבדוק את המינוי</w:t>
            </w:r>
            <w:r>
              <w:rPr>
                <w:rFonts w:hint="cs"/>
                <w:rtl/>
              </w:rPr>
              <w:t>.</w:t>
            </w:r>
          </w:p>
        </w:tc>
      </w:tr>
      <w:tr w:rsidR="00933733" w14:paraId="13D6F25B" w14:textId="77777777" w:rsidTr="0053522B">
        <w:trPr>
          <w:cantSplit/>
          <w:trHeight w:val="60"/>
        </w:trPr>
        <w:tc>
          <w:tcPr>
            <w:tcW w:w="1871" w:type="dxa"/>
          </w:tcPr>
          <w:p w14:paraId="37CADE9C" w14:textId="77777777" w:rsidR="00933733" w:rsidRDefault="00933733" w:rsidP="0053522B">
            <w:pPr>
              <w:pStyle w:val="TableSideHeading"/>
              <w:rPr>
                <w:rtl/>
              </w:rPr>
            </w:pPr>
            <w:r>
              <w:rPr>
                <w:rFonts w:hint="cs"/>
                <w:rtl/>
              </w:rPr>
              <w:t xml:space="preserve">פרסום </w:t>
            </w:r>
          </w:p>
        </w:tc>
        <w:tc>
          <w:tcPr>
            <w:tcW w:w="624" w:type="dxa"/>
          </w:tcPr>
          <w:p w14:paraId="7CCAE4EE" w14:textId="77777777" w:rsidR="00933733" w:rsidRDefault="00933733" w:rsidP="0053522B">
            <w:pPr>
              <w:pStyle w:val="TableText"/>
              <w:rPr>
                <w:rtl/>
              </w:rPr>
            </w:pPr>
            <w:r>
              <w:rPr>
                <w:rFonts w:hint="cs"/>
                <w:rtl/>
              </w:rPr>
              <w:t xml:space="preserve">8. </w:t>
            </w:r>
          </w:p>
        </w:tc>
        <w:tc>
          <w:tcPr>
            <w:tcW w:w="7146" w:type="dxa"/>
            <w:gridSpan w:val="2"/>
          </w:tcPr>
          <w:p w14:paraId="0EBD6BA3" w14:textId="77777777" w:rsidR="00933733" w:rsidRPr="004846D3" w:rsidRDefault="00933733" w:rsidP="0053522B">
            <w:pPr>
              <w:pStyle w:val="TableBlock"/>
              <w:rPr>
                <w:rtl/>
              </w:rPr>
            </w:pPr>
            <w:r w:rsidRPr="004846D3">
              <w:rPr>
                <w:rtl/>
              </w:rPr>
              <w:t xml:space="preserve">הוועדה </w:t>
            </w:r>
            <w:r>
              <w:rPr>
                <w:rFonts w:hint="cs"/>
                <w:rtl/>
              </w:rPr>
              <w:t>רשאית לפרסם</w:t>
            </w:r>
            <w:r w:rsidRPr="004846D3">
              <w:rPr>
                <w:rtl/>
              </w:rPr>
              <w:t xml:space="preserve"> את עיקרי חוות דעתה לאחר הגשתה לגורם ה</w:t>
            </w:r>
            <w:r>
              <w:rPr>
                <w:rFonts w:hint="cs"/>
                <w:rtl/>
              </w:rPr>
              <w:t>מציע.</w:t>
            </w:r>
          </w:p>
        </w:tc>
      </w:tr>
    </w:tbl>
    <w:p w14:paraId="381C51FE" w14:textId="77777777" w:rsidR="00933733" w:rsidRDefault="00933733" w:rsidP="00933733">
      <w:pPr>
        <w:pStyle w:val="HeadDivreiHesber"/>
        <w:rPr>
          <w:rtl/>
        </w:rPr>
      </w:pPr>
      <w:r w:rsidRPr="0027450A">
        <w:rPr>
          <w:rFonts w:hint="cs"/>
          <w:rtl/>
        </w:rPr>
        <w:t>דברי הסבר</w:t>
      </w:r>
    </w:p>
    <w:p w14:paraId="31825B4F" w14:textId="46C1B600" w:rsidR="00933733" w:rsidRPr="00827A2A" w:rsidRDefault="00933733" w:rsidP="00F16C03">
      <w:pPr>
        <w:pStyle w:val="Hesber"/>
        <w:spacing w:line="240" w:lineRule="auto"/>
      </w:pPr>
      <w:r w:rsidRPr="00A37A0A">
        <w:rPr>
          <w:rtl/>
        </w:rPr>
        <w:t>הדין הקיים אינו קובע מנגנון אחיד המעוגן בחקיקה ראשית</w:t>
      </w:r>
      <w:r>
        <w:rPr>
          <w:rFonts w:hint="cs"/>
          <w:rtl/>
        </w:rPr>
        <w:t xml:space="preserve"> </w:t>
      </w:r>
      <w:r w:rsidRPr="00A37A0A">
        <w:rPr>
          <w:rtl/>
        </w:rPr>
        <w:t xml:space="preserve">לבחינת כשירותם, התאמתם וטוהר מידותיהם של מועמדים לתפקידים הבכירים והרגישים ביותר בשירות המדינה </w:t>
      </w:r>
      <w:r>
        <w:rPr>
          <w:rFonts w:hint="cs"/>
          <w:rtl/>
        </w:rPr>
        <w:t>–</w:t>
      </w:r>
      <w:r w:rsidRPr="00A37A0A">
        <w:rPr>
          <w:rtl/>
        </w:rPr>
        <w:t xml:space="preserve"> ובהם ראש המטה הכללי</w:t>
      </w:r>
      <w:r w:rsidR="001B1931">
        <w:rPr>
          <w:rFonts w:hint="cs"/>
          <w:rtl/>
        </w:rPr>
        <w:t xml:space="preserve"> של צבא הגנה לישראל</w:t>
      </w:r>
      <w:r w:rsidRPr="00A37A0A">
        <w:rPr>
          <w:rtl/>
        </w:rPr>
        <w:t>, ה</w:t>
      </w:r>
      <w:r w:rsidR="00F16C03">
        <w:rPr>
          <w:rtl/>
        </w:rPr>
        <w:t>מפקח הכללי של משטרת ישראל, ראש</w:t>
      </w:r>
      <w:r w:rsidR="00F16C03">
        <w:rPr>
          <w:rFonts w:hint="cs"/>
          <w:rtl/>
        </w:rPr>
        <w:t xml:space="preserve"> </w:t>
      </w:r>
      <w:r w:rsidRPr="00A37A0A">
        <w:rPr>
          <w:rtl/>
        </w:rPr>
        <w:t>שירות הביטחון</w:t>
      </w:r>
      <w:r w:rsidR="00F16C03">
        <w:rPr>
          <w:rFonts w:hint="cs"/>
          <w:rtl/>
        </w:rPr>
        <w:t xml:space="preserve"> הכללי</w:t>
      </w:r>
      <w:r w:rsidRPr="00A37A0A">
        <w:rPr>
          <w:rtl/>
        </w:rPr>
        <w:t>,</w:t>
      </w:r>
      <w:r w:rsidRPr="004955A0">
        <w:rPr>
          <w:rtl/>
        </w:rPr>
        <w:t xml:space="preserve"> ראש המוסד למודיעין ולתפקידים מיוחדים</w:t>
      </w:r>
      <w:r>
        <w:rPr>
          <w:rFonts w:hint="cs"/>
          <w:rtl/>
        </w:rPr>
        <w:t>,</w:t>
      </w:r>
      <w:r w:rsidRPr="00A37A0A">
        <w:rPr>
          <w:rtl/>
        </w:rPr>
        <w:t xml:space="preserve"> נציב בתי הסוהר, נגיד בנק ישראל ומשנהו. תפקידים אלה מוסדרים כיום בחוקים שונים, שאינם כוללים בדיקה מקדמית אחידה של התאמתו המקצוע</w:t>
      </w:r>
      <w:r w:rsidRPr="00827A2A">
        <w:rPr>
          <w:rtl/>
        </w:rPr>
        <w:t>ית של המועמד לתפקיד.</w:t>
      </w:r>
    </w:p>
    <w:p w14:paraId="70F5BDF6" w14:textId="77777777" w:rsidR="00933733" w:rsidRPr="00827A2A" w:rsidRDefault="00933733" w:rsidP="00B33F51">
      <w:pPr>
        <w:pStyle w:val="Hesber"/>
        <w:spacing w:line="240" w:lineRule="auto"/>
      </w:pPr>
      <w:r w:rsidRPr="0053522B">
        <w:rPr>
          <w:rtl/>
        </w:rPr>
        <w:t>על רקע זה התפתחו לאורך השנים הסדרים מינהליים, ובראשם הוועדה המייעצת למינויים בכירים שהוקמה בהחלטת ממשלה ותוקנה מעת לעת. ואולם</w:t>
      </w:r>
      <w:r>
        <w:rPr>
          <w:rFonts w:hint="cs"/>
          <w:rtl/>
        </w:rPr>
        <w:t>,</w:t>
      </w:r>
      <w:r w:rsidRPr="00827A2A">
        <w:rPr>
          <w:rtl/>
        </w:rPr>
        <w:t xml:space="preserve"> ועדה זו בוחנת כיום בעיקר היבטים של טוהר מידות</w:t>
      </w:r>
      <w:r w:rsidRPr="0053522B">
        <w:rPr>
          <w:rtl/>
        </w:rPr>
        <w:t xml:space="preserve"> </w:t>
      </w:r>
      <w:r>
        <w:rPr>
          <w:rFonts w:hint="cs"/>
          <w:rtl/>
        </w:rPr>
        <w:t>ו</w:t>
      </w:r>
      <w:r w:rsidRPr="00827A2A">
        <w:rPr>
          <w:rtl/>
        </w:rPr>
        <w:t>אינה נדרשת לבחינת ההתאמה המקצועית לתפקיד, ו</w:t>
      </w:r>
      <w:r>
        <w:rPr>
          <w:rFonts w:hint="cs"/>
          <w:rtl/>
        </w:rPr>
        <w:t xml:space="preserve">כן </w:t>
      </w:r>
      <w:r w:rsidRPr="00827A2A">
        <w:rPr>
          <w:rtl/>
        </w:rPr>
        <w:t>מעמדה והרכבה נקבעים בהחלטת ממשלה הניתנת לשינוי. היעדר עיגון בחקיקה ראשית פוגע ביציבות המנגנון, בעצמאותו ובאמון הציבור בו.</w:t>
      </w:r>
      <w:bookmarkStart w:id="8" w:name="_GoBack"/>
      <w:bookmarkEnd w:id="8"/>
    </w:p>
    <w:p w14:paraId="7F6961CB" w14:textId="70E75D5F" w:rsidR="00E13C27" w:rsidRPr="00933733" w:rsidRDefault="00933733" w:rsidP="00B33F51">
      <w:pPr>
        <w:pStyle w:val="Hesber"/>
        <w:spacing w:line="240" w:lineRule="auto"/>
        <w:rPr>
          <w:rtl/>
        </w:rPr>
      </w:pPr>
      <w:r w:rsidRPr="0053522B">
        <w:rPr>
          <w:rtl/>
        </w:rPr>
        <w:t>הצעת חוק זו באה לתת מענה לכך. מוצע לעגן בחקיקה ראשית ועדה מייעצת בלתי תלויה, בהרכב מקצועי שאינו ממונה בידי הדרג הפוליטי – שופט בדימוס שימנה נשיא בית המשפט העליון, היועץ המשפטי לממשלה או נציגו, ונציב שירות המדינה או נציגו. מוצע להרחיב את תחומי בחינתה של הוועדה כך שיכללו, נוסף על טוהר המידות והיעדר זיקות פסולות, גם את כשירותו והתאמתו המקצועית של המועמד לתפקיד; לחזק את מעמד הוועדה כך שמינוי לתפקידים אלה יותנה בהמלצתה; ולעגן עקרונות של שקיפות בעבודתה. בכך מבקשת ההצעה ליצור מסגרת חקיקתית אחידה, יציבה ועצמאית, שתבטיח כי מינויים לתפקידי ליבה אלה ייעשו על יסוד שיקולים מקצועיים וענייניים בלבד.</w:t>
      </w:r>
    </w:p>
    <w:p w14:paraId="425B85B9" w14:textId="77777777" w:rsidR="007D23A0" w:rsidRDefault="00B33F51" w:rsidP="00B33F51">
      <w:pPr>
        <w:spacing w:before="0" w:line="240" w:lineRule="auto"/>
        <w:jc w:val="left"/>
      </w:pPr>
      <w:bookmarkStart w:id="9" w:name="selectedDocDateB"/>
      <w:bookmarkEnd w:id="9"/>
      <w:r>
        <w:rPr>
          <w:rFonts w:ascii="David" w:eastAsia="David" w:hAnsi="David" w:cs="David" w:hint="cs"/>
          <w:sz w:val="26"/>
          <w:szCs w:val="26"/>
          <w:rtl/>
        </w:rPr>
        <w:t>--------------------------------</w:t>
      </w:r>
    </w:p>
    <w:p w14:paraId="4C25E758" w14:textId="77777777" w:rsidR="007D23A0" w:rsidRDefault="00B33F51" w:rsidP="00B33F51">
      <w:pPr>
        <w:spacing w:before="0" w:line="240" w:lineRule="auto"/>
        <w:jc w:val="left"/>
      </w:pPr>
      <w:r>
        <w:rPr>
          <w:rFonts w:ascii="David" w:eastAsia="David" w:hAnsi="David" w:cs="David" w:hint="cs"/>
          <w:sz w:val="26"/>
          <w:szCs w:val="26"/>
          <w:rtl/>
        </w:rPr>
        <w:t>הוגשה ליו"ר הכנסת והסגנים</w:t>
      </w:r>
    </w:p>
    <w:p w14:paraId="6528EC57" w14:textId="77777777" w:rsidR="007D23A0" w:rsidRDefault="00B33F51" w:rsidP="00B33F51">
      <w:pPr>
        <w:spacing w:before="0" w:line="240" w:lineRule="auto"/>
        <w:jc w:val="left"/>
      </w:pPr>
      <w:r>
        <w:rPr>
          <w:rFonts w:ascii="David" w:eastAsia="David" w:hAnsi="David" w:cs="David" w:hint="cs"/>
          <w:sz w:val="26"/>
          <w:szCs w:val="26"/>
          <w:rtl/>
        </w:rPr>
        <w:t>והונחה על שולחן הכנסת ביום</w:t>
      </w:r>
    </w:p>
    <w:p w14:paraId="6DFFA97B" w14:textId="77777777" w:rsidR="007D23A0" w:rsidRDefault="00B33F51" w:rsidP="00B33F51">
      <w:pPr>
        <w:spacing w:before="0" w:line="240" w:lineRule="auto"/>
        <w:jc w:val="left"/>
      </w:pPr>
      <w:r>
        <w:rPr>
          <w:rFonts w:ascii="David" w:eastAsia="David" w:hAnsi="David" w:cs="David" w:hint="cs"/>
          <w:sz w:val="26"/>
          <w:szCs w:val="26"/>
          <w:rtl/>
        </w:rPr>
        <w:t xml:space="preserve">י"ד בתמוז התשפ"ו (29.06.2026) </w:t>
      </w:r>
    </w:p>
    <w:p w14:paraId="645F981D" w14:textId="77777777" w:rsidR="007D23A0" w:rsidRDefault="007D23A0" w:rsidP="00B33F51">
      <w:pPr>
        <w:spacing w:before="0" w:line="240" w:lineRule="auto"/>
        <w:jc w:val="left"/>
      </w:pPr>
    </w:p>
    <w:sectPr w:rsidR="007D23A0" w:rsidSect="001207F8">
      <w:footerReference w:type="even" r:id="rId11"/>
      <w:footerReference w:type="default" r:id="rId12"/>
      <w:pgSz w:w="11907" w:h="16840" w:code="9"/>
      <w:pgMar w:top="1134" w:right="1134" w:bottom="1134" w:left="1134" w:header="680" w:footer="680" w:gutter="0"/>
      <w:cols w:space="720"/>
      <w:noEndnote/>
      <w:titlePg/>
      <w:bidi/>
      <w:rtlGutter/>
      <w:docGrid w:linePitch="23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Hadasa Roso SL">
    <w:altName w:val="Times New Roman"/>
    <w:charset w:val="00"/>
    <w:family w:val="roman"/>
    <w:pitch w:val="variable"/>
    <w:sig w:usb0="80001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end"/>
    </w:r>
  </w:p>
  <w:p w14:paraId="7F6961D6" w14:textId="77777777" w:rsidR="002C3041" w:rsidRDefault="002C3041">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3268C5BC"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separate"/>
    </w:r>
    <w:r w:rsidR="00F16C03">
      <w:rPr>
        <w:rStyle w:val="aa"/>
        <w:noProof/>
        <w:rtl/>
      </w:rPr>
      <w:t>3</w:t>
    </w:r>
    <w:r>
      <w:rPr>
        <w:rStyle w:val="aa"/>
        <w:rtl/>
      </w:rPr>
      <w:fldChar w:fldCharType="end"/>
    </w:r>
  </w:p>
  <w:p w14:paraId="7F6961D8" w14:textId="77777777" w:rsidR="002C3041" w:rsidRDefault="002C3041">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F6AAD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D5CAE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E88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DA1E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A3056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22F1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06C9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E92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24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4D088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4E4CBC"/>
    <w:multiLevelType w:val="multilevel"/>
    <w:tmpl w:val="3056BC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2D42EBB"/>
    <w:multiLevelType w:val="hybridMultilevel"/>
    <w:tmpl w:val="DCECF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3C544D"/>
    <w:multiLevelType w:val="hybridMultilevel"/>
    <w:tmpl w:val="B170A16C"/>
    <w:lvl w:ilvl="0" w:tplc="746489A4">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0"/>
  </w:num>
  <w:num w:numId="14">
    <w:abstractNumId w:val="15"/>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0665"/>
    <w:rsid w:val="000A542E"/>
    <w:rsid w:val="000B73C5"/>
    <w:rsid w:val="00102B6B"/>
    <w:rsid w:val="001052D4"/>
    <w:rsid w:val="0010644B"/>
    <w:rsid w:val="001207F8"/>
    <w:rsid w:val="00121924"/>
    <w:rsid w:val="001279A8"/>
    <w:rsid w:val="0014195F"/>
    <w:rsid w:val="00152609"/>
    <w:rsid w:val="00153E1B"/>
    <w:rsid w:val="001A0623"/>
    <w:rsid w:val="001B1931"/>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6422C"/>
    <w:rsid w:val="003710F6"/>
    <w:rsid w:val="00386E88"/>
    <w:rsid w:val="00396585"/>
    <w:rsid w:val="003D6E38"/>
    <w:rsid w:val="003D74A0"/>
    <w:rsid w:val="004033D8"/>
    <w:rsid w:val="004073F0"/>
    <w:rsid w:val="00412A7D"/>
    <w:rsid w:val="00415B8D"/>
    <w:rsid w:val="00416B4D"/>
    <w:rsid w:val="00417CFC"/>
    <w:rsid w:val="004A06DC"/>
    <w:rsid w:val="004B24ED"/>
    <w:rsid w:val="004B6625"/>
    <w:rsid w:val="004D2D82"/>
    <w:rsid w:val="004D3876"/>
    <w:rsid w:val="004E4552"/>
    <w:rsid w:val="004E6CDF"/>
    <w:rsid w:val="00553C9D"/>
    <w:rsid w:val="00562A66"/>
    <w:rsid w:val="005B064E"/>
    <w:rsid w:val="005D51AE"/>
    <w:rsid w:val="00617AB6"/>
    <w:rsid w:val="0062674B"/>
    <w:rsid w:val="006363B2"/>
    <w:rsid w:val="00644940"/>
    <w:rsid w:val="006818A9"/>
    <w:rsid w:val="006A2D81"/>
    <w:rsid w:val="006C1D0D"/>
    <w:rsid w:val="006D4363"/>
    <w:rsid w:val="006D7BC8"/>
    <w:rsid w:val="0070601E"/>
    <w:rsid w:val="00712C72"/>
    <w:rsid w:val="00735FE9"/>
    <w:rsid w:val="00763CAA"/>
    <w:rsid w:val="00765F66"/>
    <w:rsid w:val="00783ACF"/>
    <w:rsid w:val="0078664F"/>
    <w:rsid w:val="007A27CE"/>
    <w:rsid w:val="007C3FA6"/>
    <w:rsid w:val="007D23A0"/>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33733"/>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C36F7"/>
    <w:rsid w:val="00AC63A4"/>
    <w:rsid w:val="00AD239E"/>
    <w:rsid w:val="00B10265"/>
    <w:rsid w:val="00B16A99"/>
    <w:rsid w:val="00B21211"/>
    <w:rsid w:val="00B33F51"/>
    <w:rsid w:val="00B35784"/>
    <w:rsid w:val="00B733A7"/>
    <w:rsid w:val="00B75C91"/>
    <w:rsid w:val="00B975AD"/>
    <w:rsid w:val="00BC45FB"/>
    <w:rsid w:val="00BF148D"/>
    <w:rsid w:val="00C23B1A"/>
    <w:rsid w:val="00C310EB"/>
    <w:rsid w:val="00C9176A"/>
    <w:rsid w:val="00CF1AA2"/>
    <w:rsid w:val="00D142D3"/>
    <w:rsid w:val="00D17774"/>
    <w:rsid w:val="00D63620"/>
    <w:rsid w:val="00D8410D"/>
    <w:rsid w:val="00D867D7"/>
    <w:rsid w:val="00DB7060"/>
    <w:rsid w:val="00DE3153"/>
    <w:rsid w:val="00DE5B2B"/>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EF5309"/>
    <w:rsid w:val="00F16C03"/>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794B7C15-6E41-4CA0-BC7A-6A73C59D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75AD"/>
    <w:pPr>
      <w:widowControl w:val="0"/>
      <w:autoSpaceDE w:val="0"/>
      <w:autoSpaceDN w:val="0"/>
      <w:bidi/>
      <w:adjustRightInd w:val="0"/>
      <w:spacing w:before="102" w:line="204" w:lineRule="atLeast"/>
      <w:ind w:firstLine="340"/>
      <w:jc w:val="both"/>
      <w:textAlignment w:val="center"/>
    </w:pPr>
    <w:rPr>
      <w:rFonts w:ascii="Hadasa Roso SL" w:hAnsi="Hadasa Roso SL" w:cs="Hadasa Roso SL"/>
      <w:color w:val="000000"/>
      <w:spacing w:val="1"/>
      <w:sz w:val="17"/>
      <w:szCs w:val="1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B975AD"/>
    <w:pPr>
      <w:tabs>
        <w:tab w:val="left" w:pos="1191"/>
        <w:tab w:val="left" w:pos="1587"/>
      </w:tabs>
      <w:snapToGrid w:val="0"/>
      <w:spacing w:before="240" w:after="240" w:line="480" w:lineRule="auto"/>
      <w:ind w:firstLine="0"/>
      <w:jc w:val="center"/>
    </w:pPr>
    <w:rPr>
      <w:rFonts w:ascii="Arial" w:eastAsia="Arial Unicode MS" w:hAnsi="Arial" w:cs="David"/>
      <w:snapToGrid w:val="0"/>
      <w:spacing w:val="0"/>
      <w:sz w:val="20"/>
      <w:szCs w:val="26"/>
    </w:rPr>
  </w:style>
  <w:style w:type="paragraph" w:customStyle="1" w:styleId="Cover2-HatzaotHok">
    <w:name w:val="Cover 2-HatzaotHok"/>
    <w:basedOn w:val="Cover1-Reshumot"/>
    <w:rsid w:val="00B975AD"/>
    <w:rPr>
      <w:sz w:val="36"/>
      <w:szCs w:val="52"/>
    </w:rPr>
  </w:style>
  <w:style w:type="paragraph" w:customStyle="1" w:styleId="Cover3-Haknesset">
    <w:name w:val="Cover 3-Haknesset"/>
    <w:basedOn w:val="Cover1-Reshumot"/>
    <w:rsid w:val="00B975AD"/>
    <w:rPr>
      <w:b/>
      <w:bCs/>
      <w:spacing w:val="60"/>
    </w:rPr>
  </w:style>
  <w:style w:type="paragraph" w:customStyle="1" w:styleId="Cover4-Date">
    <w:name w:val="Cover 4-Date"/>
    <w:basedOn w:val="a"/>
    <w:rsid w:val="00B975AD"/>
    <w:pPr>
      <w:pBdr>
        <w:bottom w:val="single" w:sz="4" w:space="0" w:color="auto"/>
      </w:pBdr>
      <w:tabs>
        <w:tab w:val="center" w:pos="4820"/>
        <w:tab w:val="right" w:pos="9639"/>
      </w:tabs>
      <w:snapToGrid w:val="0"/>
      <w:spacing w:before="240" w:after="240" w:line="360" w:lineRule="auto"/>
      <w:ind w:firstLine="0"/>
      <w:jc w:val="left"/>
    </w:pPr>
    <w:rPr>
      <w:rFonts w:ascii="Arial" w:eastAsia="Arial Unicode MS" w:hAnsi="Arial" w:cs="David"/>
      <w:snapToGrid w:val="0"/>
      <w:spacing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B975AD"/>
    <w:pPr>
      <w:keepNext/>
      <w:keepLines/>
      <w:pageBreakBefore/>
      <w:snapToGrid w:val="0"/>
      <w:spacing w:before="480" w:line="360" w:lineRule="auto"/>
      <w:ind w:firstLine="0"/>
    </w:pPr>
    <w:rPr>
      <w:rFonts w:ascii="Arial" w:eastAsia="Arial Unicode MS" w:hAnsi="Arial" w:cs="David"/>
      <w:b/>
      <w:bCs/>
      <w:snapToGrid w:val="0"/>
      <w:spacing w:val="0"/>
      <w:sz w:val="20"/>
      <w:szCs w:val="26"/>
    </w:rPr>
  </w:style>
  <w:style w:type="paragraph" w:customStyle="1" w:styleId="HeadHatzaotHok">
    <w:name w:val="Head HatzaotHok"/>
    <w:basedOn w:val="a"/>
    <w:rsid w:val="00B975AD"/>
    <w:pPr>
      <w:keepNext/>
      <w:keepLines/>
      <w:snapToGrid w:val="0"/>
      <w:spacing w:before="240" w:line="360" w:lineRule="auto"/>
      <w:ind w:firstLine="0"/>
      <w:jc w:val="center"/>
    </w:pPr>
    <w:rPr>
      <w:rFonts w:ascii="Arial" w:eastAsia="Arial Unicode MS" w:hAnsi="Arial" w:cs="David"/>
      <w:b/>
      <w:bCs/>
      <w:snapToGrid w:val="0"/>
      <w:spacing w:val="0"/>
      <w:sz w:val="20"/>
      <w:szCs w:val="26"/>
    </w:rPr>
  </w:style>
  <w:style w:type="paragraph" w:customStyle="1" w:styleId="HeadHatzaotHok4Futer">
    <w:name w:val="Head HatzaotHok4Futer"/>
    <w:basedOn w:val="HeadHatzaotHok"/>
    <w:rsid w:val="00B975AD"/>
    <w:pPr>
      <w:spacing w:before="120" w:after="120"/>
    </w:pPr>
    <w:rPr>
      <w:color w:val="FF0000"/>
      <w:w w:val="80"/>
    </w:rPr>
  </w:style>
  <w:style w:type="paragraph" w:styleId="a3">
    <w:name w:val="endnote text"/>
    <w:basedOn w:val="a"/>
    <w:semiHidden/>
    <w:rsid w:val="00B975AD"/>
    <w:pPr>
      <w:ind w:left="227" w:hanging="227"/>
    </w:pPr>
    <w:rPr>
      <w:sz w:val="14"/>
      <w:szCs w:val="22"/>
    </w:rPr>
  </w:style>
  <w:style w:type="paragraph" w:customStyle="1" w:styleId="TableText">
    <w:name w:val="Table Text"/>
    <w:basedOn w:val="a"/>
    <w:rsid w:val="00B975AD"/>
    <w:pPr>
      <w:keepLines/>
      <w:tabs>
        <w:tab w:val="left" w:pos="624"/>
        <w:tab w:val="left" w:pos="1247"/>
      </w:tabs>
      <w:snapToGrid w:val="0"/>
      <w:spacing w:before="0" w:line="360" w:lineRule="auto"/>
      <w:ind w:right="57" w:firstLine="0"/>
      <w:jc w:val="left"/>
    </w:pPr>
    <w:rPr>
      <w:rFonts w:ascii="Arial" w:eastAsia="Arial Unicode MS" w:hAnsi="Arial" w:cs="David"/>
      <w:snapToGrid w:val="0"/>
      <w:spacing w:val="0"/>
      <w:sz w:val="20"/>
      <w:szCs w:val="26"/>
    </w:rPr>
  </w:style>
  <w:style w:type="paragraph" w:customStyle="1" w:styleId="TableSideHeading">
    <w:name w:val="Table SideHeading"/>
    <w:basedOn w:val="TableText"/>
    <w:rsid w:val="00B975AD"/>
  </w:style>
  <w:style w:type="paragraph" w:customStyle="1" w:styleId="TableBlock">
    <w:name w:val="Table Block"/>
    <w:basedOn w:val="TableText"/>
    <w:rsid w:val="00B975AD"/>
    <w:pPr>
      <w:ind w:right="0"/>
      <w:jc w:val="both"/>
    </w:pPr>
  </w:style>
  <w:style w:type="paragraph" w:customStyle="1" w:styleId="TableHead">
    <w:name w:val="Table Head"/>
    <w:basedOn w:val="TableText"/>
    <w:rsid w:val="00B975AD"/>
    <w:pPr>
      <w:ind w:right="0"/>
      <w:jc w:val="center"/>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B975AD"/>
  </w:style>
  <w:style w:type="paragraph" w:customStyle="1" w:styleId="Hesber">
    <w:name w:val="Hesber"/>
    <w:basedOn w:val="a"/>
    <w:rsid w:val="00B975AD"/>
    <w:pPr>
      <w:snapToGrid w:val="0"/>
      <w:spacing w:before="0" w:line="360" w:lineRule="auto"/>
    </w:pPr>
    <w:rPr>
      <w:rFonts w:ascii="Arial" w:eastAsia="Arial Unicode MS" w:hAnsi="Arial" w:cs="David"/>
      <w:snapToGrid w:val="0"/>
      <w:spacing w:val="0"/>
      <w:sz w:val="20"/>
      <w:szCs w:val="26"/>
    </w:rPr>
  </w:style>
  <w:style w:type="paragraph" w:styleId="a4">
    <w:name w:val="footnote text"/>
    <w:basedOn w:val="a"/>
    <w:autoRedefine/>
    <w:semiHidden/>
    <w:rsid w:val="00B975AD"/>
    <w:pPr>
      <w:snapToGrid w:val="0"/>
      <w:spacing w:before="0" w:line="240" w:lineRule="auto"/>
      <w:ind w:left="227" w:hanging="227"/>
      <w:jc w:val="left"/>
    </w:pPr>
    <w:rPr>
      <w:rFonts w:ascii="Arial" w:eastAsia="Arial Unicode MS" w:hAnsi="Arial" w:cs="David"/>
      <w:snapToGrid w:val="0"/>
      <w:spacing w:val="0"/>
      <w:sz w:val="14"/>
      <w:szCs w:val="20"/>
    </w:rPr>
  </w:style>
  <w:style w:type="character" w:styleId="a5">
    <w:name w:val="footnote reference"/>
    <w:basedOn w:val="a0"/>
    <w:semiHidden/>
    <w:rsid w:val="00B975AD"/>
    <w:rPr>
      <w:vertAlign w:val="superscript"/>
    </w:rPr>
  </w:style>
  <w:style w:type="paragraph" w:customStyle="1" w:styleId="HesberHeading">
    <w:name w:val="Hesber Heading"/>
    <w:basedOn w:val="Hesber"/>
    <w:rsid w:val="00B975AD"/>
    <w:pPr>
      <w:tabs>
        <w:tab w:val="left" w:pos="624"/>
        <w:tab w:val="left" w:pos="1247"/>
      </w:tabs>
      <w:ind w:firstLine="0"/>
    </w:pPr>
    <w:rPr>
      <w:b/>
      <w:bCs/>
    </w:rPr>
  </w:style>
  <w:style w:type="paragraph" w:customStyle="1" w:styleId="HesberWriters">
    <w:name w:val="Hesber Writers"/>
    <w:basedOn w:val="Hesber"/>
    <w:rsid w:val="00B975AD"/>
    <w:pPr>
      <w:spacing w:before="120" w:after="6000"/>
      <w:ind w:left="1418" w:firstLine="0"/>
      <w:jc w:val="right"/>
    </w:pPr>
    <w:rPr>
      <w:b/>
      <w:bCs/>
    </w:rPr>
  </w:style>
  <w:style w:type="paragraph" w:customStyle="1" w:styleId="Hesber1st">
    <w:name w:val="Hesber 1st"/>
    <w:basedOn w:val="Hesber"/>
    <w:rsid w:val="00B975AD"/>
    <w:pPr>
      <w:tabs>
        <w:tab w:val="left" w:pos="680"/>
        <w:tab w:val="left" w:pos="1020"/>
      </w:tabs>
      <w:ind w:firstLine="0"/>
    </w:pPr>
  </w:style>
  <w:style w:type="character" w:styleId="a6">
    <w:name w:val="endnote reference"/>
    <w:basedOn w:val="a0"/>
    <w:semiHidden/>
    <w:rsid w:val="00B975AD"/>
    <w:rPr>
      <w:vertAlign w:val="superscript"/>
    </w:rPr>
  </w:style>
  <w:style w:type="paragraph" w:customStyle="1" w:styleId="TableBlockOutdent">
    <w:name w:val="Table BlockOutdent"/>
    <w:basedOn w:val="TableBlock"/>
    <w:rsid w:val="00B975AD"/>
    <w:pPr>
      <w:ind w:left="624" w:hanging="624"/>
    </w:pPr>
  </w:style>
  <w:style w:type="paragraph" w:styleId="a7">
    <w:name w:val="header"/>
    <w:basedOn w:val="a"/>
    <w:rsid w:val="00B975AD"/>
    <w:pPr>
      <w:tabs>
        <w:tab w:val="center" w:pos="4153"/>
        <w:tab w:val="right" w:pos="8306"/>
      </w:tabs>
    </w:pPr>
  </w:style>
  <w:style w:type="paragraph" w:styleId="a8">
    <w:name w:val="footer"/>
    <w:basedOn w:val="a"/>
    <w:rsid w:val="00B975AD"/>
    <w:pPr>
      <w:tabs>
        <w:tab w:val="center" w:pos="4153"/>
        <w:tab w:val="right" w:pos="8306"/>
      </w:tabs>
    </w:pPr>
  </w:style>
  <w:style w:type="paragraph" w:customStyle="1" w:styleId="HeadDivreiHesber">
    <w:name w:val="Head DivreiHesber"/>
    <w:basedOn w:val="a"/>
    <w:rsid w:val="00B975AD"/>
    <w:pPr>
      <w:snapToGrid w:val="0"/>
      <w:spacing w:before="360" w:after="120" w:line="360" w:lineRule="auto"/>
      <w:ind w:firstLine="0"/>
      <w:jc w:val="center"/>
    </w:pPr>
    <w:rPr>
      <w:rFonts w:ascii="Arial" w:eastAsia="Arial Unicode MS" w:hAnsi="Arial" w:cs="David"/>
      <w:b/>
      <w:snapToGrid w:val="0"/>
      <w:spacing w:val="40"/>
      <w:sz w:val="20"/>
      <w:szCs w:val="26"/>
    </w:rPr>
  </w:style>
  <w:style w:type="paragraph" w:customStyle="1" w:styleId="Ragil">
    <w:name w:val="Ragil"/>
    <w:basedOn w:val="a"/>
    <w:rsid w:val="00B975AD"/>
    <w:pPr>
      <w:snapToGrid w:val="0"/>
      <w:spacing w:before="0" w:line="360" w:lineRule="auto"/>
      <w:jc w:val="left"/>
    </w:pPr>
    <w:rPr>
      <w:rFonts w:ascii="Arial" w:eastAsia="Arial Unicode MS" w:hAnsi="Arial" w:cs="David"/>
      <w:snapToGrid w:val="0"/>
      <w:spacing w:val="0"/>
      <w:sz w:val="20"/>
      <w:szCs w:val="26"/>
    </w:rPr>
  </w:style>
  <w:style w:type="paragraph" w:styleId="a9">
    <w:name w:val="Title"/>
    <w:basedOn w:val="a"/>
    <w:qFormat/>
    <w:rsid w:val="00943386"/>
    <w:pPr>
      <w:jc w:val="center"/>
    </w:pPr>
    <w:rPr>
      <w:rFonts w:cs="David"/>
      <w:b/>
      <w:bCs/>
      <w:sz w:val="28"/>
      <w:szCs w:val="28"/>
      <w:u w:val="single"/>
    </w:rPr>
  </w:style>
  <w:style w:type="character" w:styleId="aa">
    <w:name w:val="page number"/>
    <w:basedOn w:val="a0"/>
    <w:rsid w:val="00B975AD"/>
  </w:style>
  <w:style w:type="paragraph" w:customStyle="1" w:styleId="David">
    <w:name w:val="רגיל + (עברית ושפות אחרות) David"/>
    <w:aliases w:val="‏13 נק',מודגש,אחרי:  6 נק'"/>
    <w:basedOn w:val="a"/>
    <w:rsid w:val="001207F8"/>
    <w:pPr>
      <w:ind w:firstLine="0"/>
      <w:jc w:val="left"/>
    </w:pPr>
    <w:rPr>
      <w:rFonts w:cs="David"/>
      <w:sz w:val="26"/>
      <w:szCs w:val="26"/>
    </w:rPr>
  </w:style>
  <w:style w:type="paragraph" w:styleId="ab">
    <w:name w:val="Balloon Text"/>
    <w:basedOn w:val="a"/>
    <w:link w:val="ac"/>
    <w:semiHidden/>
    <w:unhideWhenUsed/>
    <w:rsid w:val="00325C14"/>
    <w:pPr>
      <w:spacing w:before="0" w:line="240" w:lineRule="auto"/>
    </w:pPr>
    <w:rPr>
      <w:rFonts w:ascii="Tahoma" w:hAnsi="Tahoma" w:cs="Tahoma"/>
      <w:sz w:val="16"/>
      <w:szCs w:val="16"/>
    </w:rPr>
  </w:style>
  <w:style w:type="character" w:customStyle="1" w:styleId="ac">
    <w:name w:val="טקסט בלונים תו"/>
    <w:basedOn w:val="a0"/>
    <w:link w:val="ab"/>
    <w:semiHidden/>
    <w:rsid w:val="00325C14"/>
    <w:rPr>
      <w:rFonts w:ascii="Tahoma" w:hAnsi="Tahoma" w:cs="Tahoma"/>
      <w:color w:val="000000"/>
      <w:spacing w:val="1"/>
      <w:sz w:val="16"/>
      <w:szCs w:val="16"/>
      <w:lang w:eastAsia="ja-JP"/>
    </w:rPr>
  </w:style>
  <w:style w:type="paragraph" w:styleId="ad">
    <w:name w:val="Subtitle"/>
    <w:basedOn w:val="a"/>
    <w:next w:val="a"/>
    <w:link w:val="ae"/>
    <w:uiPriority w:val="11"/>
    <w:qFormat/>
    <w:rsid w:val="000B73C5"/>
    <w:pPr>
      <w:numPr>
        <w:ilvl w:val="1"/>
      </w:numPr>
      <w:autoSpaceDE/>
      <w:autoSpaceDN/>
      <w:adjustRightInd/>
      <w:spacing w:before="0" w:line="360" w:lineRule="auto"/>
      <w:ind w:left="340" w:firstLine="340"/>
      <w:contextualSpacing/>
      <w:textAlignment w:val="auto"/>
    </w:pPr>
    <w:rPr>
      <w:rFonts w:ascii="David" w:eastAsiaTheme="majorEastAsia" w:hAnsi="David" w:cstheme="majorBidi"/>
      <w:color w:val="595959" w:themeColor="text1" w:themeTint="A6"/>
      <w:spacing w:val="15"/>
      <w:sz w:val="28"/>
      <w:szCs w:val="28"/>
      <w:lang w:eastAsia="en-US"/>
    </w:rPr>
  </w:style>
  <w:style w:type="character" w:customStyle="1" w:styleId="ae">
    <w:name w:val="כותרת משנה תו"/>
    <w:basedOn w:val="a0"/>
    <w:link w:val="ad"/>
    <w:uiPriority w:val="11"/>
    <w:rsid w:val="000B73C5"/>
    <w:rPr>
      <w:rFonts w:ascii="David" w:eastAsiaTheme="majorEastAsia" w:hAnsi="David" w:cstheme="majorBidi"/>
      <w:color w:val="595959" w:themeColor="text1" w:themeTint="A6"/>
      <w:spacing w:val="15"/>
      <w:sz w:val="28"/>
      <w:szCs w:val="28"/>
    </w:rPr>
  </w:style>
  <w:style w:type="paragraph" w:styleId="af">
    <w:name w:val="Quote"/>
    <w:basedOn w:val="a"/>
    <w:next w:val="a"/>
    <w:link w:val="af0"/>
    <w:uiPriority w:val="29"/>
    <w:qFormat/>
    <w:rsid w:val="000B73C5"/>
    <w:pPr>
      <w:autoSpaceDE/>
      <w:autoSpaceDN/>
      <w:adjustRightInd/>
      <w:spacing w:before="160" w:line="360" w:lineRule="auto"/>
      <w:ind w:left="340" w:firstLine="0"/>
      <w:contextualSpacing/>
      <w:jc w:val="center"/>
      <w:textAlignment w:val="auto"/>
    </w:pPr>
    <w:rPr>
      <w:rFonts w:ascii="David" w:eastAsiaTheme="minorHAnsi" w:hAnsi="David" w:cs="David"/>
      <w:i/>
      <w:iCs/>
      <w:color w:val="404040" w:themeColor="text1" w:themeTint="BF"/>
      <w:spacing w:val="0"/>
      <w:sz w:val="24"/>
      <w:szCs w:val="24"/>
      <w:lang w:eastAsia="en-US"/>
    </w:rPr>
  </w:style>
  <w:style w:type="character" w:customStyle="1" w:styleId="af0">
    <w:name w:val="ציטוט תו"/>
    <w:basedOn w:val="a0"/>
    <w:link w:val="af"/>
    <w:uiPriority w:val="29"/>
    <w:rsid w:val="000B73C5"/>
    <w:rPr>
      <w:rFonts w:ascii="David" w:eastAsiaTheme="minorHAnsi" w:hAnsi="David" w:cs="David"/>
      <w:i/>
      <w:iCs/>
      <w:color w:val="404040" w:themeColor="text1" w:themeTint="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D0D8B-E020-4593-8F19-D151B6620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F4AFE3-9455-419C-8851-785A55F44517}">
  <ds:schemaRefs>
    <ds:schemaRef ds:uri="http://schemas.openxmlformats.org/package/2006/metadata/core-properties"/>
    <ds:schemaRef ds:uri="http://www.w3.org/XML/1998/namespace"/>
    <ds:schemaRef ds:uri="http://purl.org/dc/dcmitype/"/>
    <ds:schemaRef ds:uri="http://schemas.microsoft.com/office/2006/documentManagement/types"/>
    <ds:schemaRef ds:uri="http://schemas.microsoft.com/office/2006/metadata/properties"/>
    <ds:schemaRef ds:uri="http://purl.org/dc/elements/1.1/"/>
    <ds:schemaRef ds:uri="290d5b49-c690-4c6f-bbb9-1e50dab33eee"/>
    <ds:schemaRef ds:uri="http://purl.org/dc/terms/"/>
    <ds:schemaRef ds:uri="http://schemas.microsoft.com/office/infopath/2007/PartnerControls"/>
  </ds:schemaRefs>
</ds:datastoreItem>
</file>

<file path=customXml/itemProps3.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4.xml><?xml version="1.0" encoding="utf-8"?>
<ds:datastoreItem xmlns:ds="http://schemas.openxmlformats.org/officeDocument/2006/customXml" ds:itemID="{EB547B29-7DD7-4F2A-9A57-B494CBC57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840</Words>
  <Characters>4200</Characters>
  <Application>Microsoft Office Word</Application>
  <DocSecurity>0</DocSecurity>
  <Lines>35</Lines>
  <Paragraphs>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16</cp:revision>
  <cp:lastPrinted>2013-07-04T08:25:00Z</cp:lastPrinted>
  <dcterms:created xsi:type="dcterms:W3CDTF">2015-04-20T09:58:00Z</dcterms:created>
  <dcterms:modified xsi:type="dcterms:W3CDTF">2026-06-25T11:05:00Z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2243263</vt:r8>
  </property>
</Properties>
</file>