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6961A1" w14:textId="77777777" w:rsidR="002C2E29" w:rsidRPr="00E635A2" w:rsidRDefault="004033D8" w:rsidP="00E635A2">
      <w:pPr>
        <w:jc w:val="right"/>
        <w:rPr>
          <w:rFonts w:cs="David"/>
          <w:b/>
          <w:bCs/>
          <w:sz w:val="20"/>
          <w:szCs w:val="20"/>
        </w:rPr>
      </w:pPr>
      <w:r w:rsidRPr="00E635A2">
        <w:rPr>
          <w:rFonts w:cs="David" w:hint="cs"/>
          <w:sz w:val="20"/>
          <w:szCs w:val="20"/>
          <w:rtl/>
        </w:rPr>
        <w:t xml:space="preserve">מספר פנימי: </w:t>
      </w:r>
      <w:bookmarkStart w:id="0" w:name="LGS_Internal_ID"/>
      <w:r>
        <w:rPr>
          <w:rFonts w:cs="David" w:hint="cs"/>
          <w:sz w:val="20"/>
          <w:szCs w:val="20"/>
          <w:rtl/>
        </w:rPr>
        <w:t>2244033</w:t>
      </w:r>
      <w:bookmarkEnd w:id="0"/>
    </w:p>
    <w:p w14:paraId="7F6961A2" w14:textId="53D639AE" w:rsidR="00E13C27" w:rsidRPr="00DB7060" w:rsidRDefault="00E13C27" w:rsidP="00A443CF">
      <w:pPr>
        <w:pStyle w:val="HeadHatzaotHok"/>
        <w:rPr>
          <w:sz w:val="28"/>
          <w:szCs w:val="28"/>
          <w:rtl/>
        </w:rPr>
      </w:pPr>
      <w:r w:rsidRPr="00DB7060">
        <w:rPr>
          <w:rFonts w:hint="cs"/>
          <w:sz w:val="28"/>
          <w:szCs w:val="28"/>
          <w:rtl/>
        </w:rPr>
        <w:t xml:space="preserve">הכנסת </w:t>
      </w:r>
      <w:bookmarkStart w:id="1" w:name="LGS_Knesset_Num"/>
      <w:r>
        <w:rPr>
          <w:rFonts w:hint="cs"/>
          <w:sz w:val="28"/>
          <w:szCs w:val="28"/>
          <w:rtl/>
        </w:rPr>
        <w:t>העשרים וחמש</w:t>
      </w:r>
      <w:bookmarkEnd w:id="1"/>
    </w:p>
    <w:p w14:paraId="7F6961A3" w14:textId="77777777" w:rsidR="00E13C27" w:rsidRPr="00F67051" w:rsidRDefault="00E13C27" w:rsidP="00E13C27">
      <w:pPr>
        <w:rPr>
          <w:rFonts w:cs="David"/>
          <w:b/>
          <w:bCs/>
          <w:sz w:val="26"/>
          <w:szCs w:val="26"/>
          <w:rtl/>
        </w:rPr>
      </w:pPr>
    </w:p>
    <w:p w14:paraId="7F6961AA" w14:textId="77913511" w:rsidR="00E13C27" w:rsidRPr="00CF1AA2" w:rsidRDefault="008F6665" w:rsidP="003A4017">
      <w:pPr>
        <w:pStyle w:val="David"/>
        <w:spacing w:line="360" w:lineRule="auto"/>
        <w:ind w:left="3544"/>
        <w:rPr>
          <w:b/>
          <w:bCs/>
          <w:sz w:val="16"/>
          <w:szCs w:val="16"/>
          <w:rtl/>
        </w:rPr>
      </w:pPr>
      <w:bookmarkStart w:id="2" w:name="LGS_Initiators_List"/>
      <w:r>
        <w:rPr>
          <w:b/>
          <w:bCs/>
          <w:rtl/>
        </w:rPr>
        <w:t>יוזם:</w:t>
      </w:r>
      <w:r>
        <w:tab/>
      </w:r>
      <w:r>
        <w:rPr>
          <w:b/>
          <w:bCs/>
          <w:rtl/>
        </w:rPr>
        <w:t xml:space="preserve">      חבר הכנסת</w:t>
      </w:r>
      <w:bookmarkEnd w:id="2"/>
      <w:r w:rsidR="00B35784" w:rsidRPr="00F67051">
        <w:rPr>
          <w:b/>
          <w:bCs/>
        </w:rPr>
        <w:tab/>
      </w:r>
      <w:bookmarkStart w:id="3" w:name="LGS_PM_Names"/>
      <w:r>
        <w:rPr>
          <w:rFonts w:hint="cs"/>
          <w:b/>
          <w:bCs/>
          <w:rtl/>
        </w:rPr>
        <w:t>משה טור פז</w:t>
      </w:r>
      <w:bookmarkStart w:id="4" w:name="LGS_Join_List"/>
      <w:bookmarkEnd w:id="3"/>
      <w:r w:rsidR="007D585A">
        <w:rPr>
          <w:rtl/>
        </w:rPr>
        <w:t xml:space="preserve"> </w:t>
      </w:r>
      <w:bookmarkEnd w:id="4"/>
      <w:r w:rsidR="002200A1" w:rsidRPr="00CF1AA2">
        <w:rPr>
          <w:rFonts w:hint="cs"/>
          <w:rtl/>
        </w:rPr>
        <w:tab/>
      </w:r>
      <w:bookmarkStart w:id="5" w:name="LGS_PM_NamesJoin"/>
      <w:r w:rsidR="007D585A">
        <w:rPr>
          <w:rFonts w:hint="cs"/>
          <w:rtl/>
        </w:rPr>
        <w:t xml:space="preserve"> </w:t>
      </w:r>
      <w:bookmarkEnd w:id="5"/>
    </w:p>
    <w:p w14:paraId="34DB4103" w14:textId="77777777" w:rsidR="00904591" w:rsidRPr="00904591" w:rsidRDefault="00266D86" w:rsidP="0036422C">
      <w:pPr>
        <w:pStyle w:val="David"/>
        <w:spacing w:before="0" w:line="360" w:lineRule="auto"/>
        <w:ind w:left="3544"/>
        <w:rPr>
          <w:sz w:val="4"/>
          <w:szCs w:val="4"/>
          <w:rtl/>
        </w:rPr>
      </w:pPr>
      <w:r>
        <w:t>____</w:t>
      </w:r>
      <w:r w:rsidR="00E374F2">
        <w:t>__</w:t>
      </w:r>
      <w:r>
        <w:t>________________________________________</w:t>
      </w:r>
      <w:r w:rsidR="00E06736" w:rsidRPr="00E06736">
        <w:tab/>
      </w:r>
      <w:r w:rsidR="00E13C27" w:rsidRPr="00E06736">
        <w:rPr>
          <w:rFonts w:hint="cs"/>
          <w:rtl/>
        </w:rPr>
        <w:tab/>
      </w:r>
      <w:r w:rsidR="00E13C27" w:rsidRPr="00E06736">
        <w:rPr>
          <w:rFonts w:hint="cs"/>
          <w:rtl/>
        </w:rPr>
        <w:tab/>
      </w:r>
      <w:r w:rsidR="00E13C27" w:rsidRPr="00E06736">
        <w:rPr>
          <w:rFonts w:hint="cs"/>
          <w:rtl/>
        </w:rPr>
        <w:tab/>
      </w:r>
      <w:r w:rsidR="00904591">
        <w:t xml:space="preserve">           </w:t>
      </w:r>
    </w:p>
    <w:p w14:paraId="7F6961AB" w14:textId="6E62202E" w:rsidR="00E13C27" w:rsidRPr="00E06736" w:rsidRDefault="00904591" w:rsidP="003A4017">
      <w:pPr>
        <w:pStyle w:val="David"/>
        <w:spacing w:before="0" w:line="240" w:lineRule="auto"/>
        <w:ind w:left="6424" w:firstLine="56"/>
        <w:rPr>
          <w:rtl/>
        </w:rPr>
      </w:pPr>
      <w:bookmarkStart w:id="6" w:name="Private_Number"/>
      <w:r>
        <w:rPr>
          <w:rFonts w:hint="cs"/>
          <w:rtl/>
        </w:rPr>
        <w:t>פ/6795/25</w:t>
      </w:r>
      <w:bookmarkEnd w:id="6"/>
    </w:p>
    <w:p w14:paraId="7F6961AC" w14:textId="77777777" w:rsidR="00E13C27" w:rsidRDefault="00E13C27" w:rsidP="00E13C27">
      <w:pPr>
        <w:spacing w:before="0" w:line="360" w:lineRule="auto"/>
        <w:ind w:left="2880" w:firstLine="720"/>
        <w:rPr>
          <w:rFonts w:cs="David"/>
          <w:sz w:val="26"/>
          <w:szCs w:val="26"/>
          <w:rtl/>
        </w:rPr>
      </w:pPr>
    </w:p>
    <w:p w14:paraId="7F6961AD" w14:textId="77777777" w:rsidR="00E13C27" w:rsidRPr="00F67051" w:rsidRDefault="00A443CF" w:rsidP="0021633A">
      <w:pPr>
        <w:pStyle w:val="HeadHatzaotHok"/>
        <w:rPr>
          <w:rtl/>
        </w:rPr>
      </w:pPr>
      <w:bookmarkStart w:id="7" w:name="LGS_Subject"/>
      <w:r>
        <w:rPr>
          <w:rFonts w:hint="cs"/>
          <w:rtl/>
        </w:rPr>
        <w:t>הצעת חוק לתיקון פקודת מסי העירייה ומסי הממשלה (פטורין) (פטור מארנונה למכללה טכנולוגית מוכרת), התשפ"ו–2026</w:t>
      </w:r>
      <w:bookmarkEnd w:id="7"/>
    </w:p>
    <w:tbl>
      <w:tblPr>
        <w:bidiVisual/>
        <w:tblW w:w="9641" w:type="dxa"/>
        <w:tblLayout w:type="fixed"/>
        <w:tblCellMar>
          <w:top w:w="57" w:type="dxa"/>
          <w:left w:w="0" w:type="dxa"/>
          <w:bottom w:w="57" w:type="dxa"/>
          <w:right w:w="0" w:type="dxa"/>
        </w:tblCellMar>
        <w:tblLook w:val="01E0" w:firstRow="1" w:lastRow="1" w:firstColumn="1" w:lastColumn="1" w:noHBand="0" w:noVBand="0"/>
      </w:tblPr>
      <w:tblGrid>
        <w:gridCol w:w="1871"/>
        <w:gridCol w:w="624"/>
        <w:gridCol w:w="7146"/>
      </w:tblGrid>
      <w:tr w:rsidR="00F96035" w14:paraId="6FB1D175" w14:textId="77777777" w:rsidTr="0016108F">
        <w:trPr>
          <w:cantSplit/>
        </w:trPr>
        <w:tc>
          <w:tcPr>
            <w:tcW w:w="1871" w:type="dxa"/>
            <w:hideMark/>
          </w:tcPr>
          <w:p w14:paraId="79215E92" w14:textId="77777777" w:rsidR="00F96035" w:rsidRDefault="00F96035">
            <w:pPr>
              <w:pStyle w:val="TableSideHeading"/>
              <w:keepLines w:val="0"/>
            </w:pPr>
            <w:r>
              <w:rPr>
                <w:rtl/>
              </w:rPr>
              <w:t>תיקון סעיף 5ג</w:t>
            </w:r>
          </w:p>
        </w:tc>
        <w:tc>
          <w:tcPr>
            <w:tcW w:w="624" w:type="dxa"/>
            <w:hideMark/>
          </w:tcPr>
          <w:p w14:paraId="1035FB7B" w14:textId="77777777" w:rsidR="00F96035" w:rsidRDefault="00F96035">
            <w:pPr>
              <w:pStyle w:val="TableText"/>
              <w:keepLines w:val="0"/>
              <w:rPr>
                <w:rtl/>
              </w:rPr>
            </w:pPr>
            <w:r>
              <w:rPr>
                <w:rtl/>
              </w:rPr>
              <w:t>1.</w:t>
            </w:r>
          </w:p>
        </w:tc>
        <w:tc>
          <w:tcPr>
            <w:tcW w:w="7146" w:type="dxa"/>
            <w:hideMark/>
          </w:tcPr>
          <w:p w14:paraId="01FD5BA7" w14:textId="77777777" w:rsidR="00F96035" w:rsidRDefault="00F96035">
            <w:pPr>
              <w:pStyle w:val="TableBlock"/>
              <w:rPr>
                <w:rtl/>
              </w:rPr>
            </w:pPr>
            <w:r>
              <w:rPr>
                <w:rtl/>
              </w:rPr>
              <w:t>בפקודת מסי העירייה ומסי הממשלה (פטורין), 1938</w:t>
            </w:r>
            <w:r>
              <w:rPr>
                <w:rStyle w:val="a6"/>
                <w:rtl/>
              </w:rPr>
              <w:footnoteReference w:id="2"/>
            </w:r>
            <w:r>
              <w:rPr>
                <w:rtl/>
              </w:rPr>
              <w:t>, בסעיף 5ג(ה), אחרי פסקה (14) יבוא:</w:t>
            </w:r>
          </w:p>
        </w:tc>
      </w:tr>
      <w:tr w:rsidR="00F96035" w14:paraId="25B5C74D" w14:textId="77777777" w:rsidTr="0016108F">
        <w:trPr>
          <w:cantSplit/>
        </w:trPr>
        <w:tc>
          <w:tcPr>
            <w:tcW w:w="1871" w:type="dxa"/>
          </w:tcPr>
          <w:p w14:paraId="13BD73C3" w14:textId="77777777" w:rsidR="00F96035" w:rsidRDefault="00F96035">
            <w:pPr>
              <w:pStyle w:val="TableSideHeading"/>
              <w:keepLines w:val="0"/>
              <w:rPr>
                <w:rtl/>
              </w:rPr>
            </w:pPr>
          </w:p>
        </w:tc>
        <w:tc>
          <w:tcPr>
            <w:tcW w:w="624" w:type="dxa"/>
          </w:tcPr>
          <w:p w14:paraId="660ECCCA" w14:textId="77777777" w:rsidR="00F96035" w:rsidRDefault="00F96035">
            <w:pPr>
              <w:pStyle w:val="TableText"/>
              <w:keepLines w:val="0"/>
            </w:pPr>
          </w:p>
        </w:tc>
        <w:tc>
          <w:tcPr>
            <w:tcW w:w="7146" w:type="dxa"/>
            <w:hideMark/>
          </w:tcPr>
          <w:p w14:paraId="60D35020" w14:textId="4381AA69" w:rsidR="00F96035" w:rsidRDefault="00F96035">
            <w:pPr>
              <w:pStyle w:val="TableBlock"/>
            </w:pPr>
            <w:r>
              <w:rPr>
                <w:rtl/>
              </w:rPr>
              <w:t>"(15)</w:t>
            </w:r>
            <w:r>
              <w:rPr>
                <w:rtl/>
              </w:rPr>
              <w:tab/>
              <w:t>מכללה טכנולוגית מוכרת כהגדרתה בחוק ההנדסאים והטכנאים המוסמכים, התשע"ג–2012</w:t>
            </w:r>
            <w:r>
              <w:rPr>
                <w:vertAlign w:val="superscript"/>
                <w:rtl/>
              </w:rPr>
              <w:footnoteReference w:id="3"/>
            </w:r>
            <w:r>
              <w:rPr>
                <w:rtl/>
              </w:rPr>
              <w:t>, והכ</w:t>
            </w:r>
            <w:r w:rsidR="00AE62E9">
              <w:rPr>
                <w:rFonts w:hint="cs"/>
                <w:rtl/>
              </w:rPr>
              <w:t>ו</w:t>
            </w:r>
            <w:r>
              <w:rPr>
                <w:rtl/>
              </w:rPr>
              <w:t>ל אם אינה למטרות רווח, לגבי השטח המשמש לחינוך או ללימוד ואשר אין בו פעילות עסקית."</w:t>
            </w:r>
          </w:p>
        </w:tc>
      </w:tr>
    </w:tbl>
    <w:p w14:paraId="7F6961CA" w14:textId="77777777" w:rsidR="002D1EE3" w:rsidRDefault="002D1EE3" w:rsidP="002D1EE3">
      <w:pPr>
        <w:pStyle w:val="HeadDivreiHesber"/>
        <w:rPr>
          <w:rtl/>
        </w:rPr>
      </w:pPr>
      <w:r w:rsidRPr="0027450A">
        <w:rPr>
          <w:rFonts w:hint="cs"/>
          <w:rtl/>
        </w:rPr>
        <w:t>דברי הסבר</w:t>
      </w:r>
    </w:p>
    <w:p w14:paraId="1E09B2F6" w14:textId="77777777" w:rsidR="00F96035" w:rsidRDefault="00F96035" w:rsidP="00AE62E9">
      <w:pPr>
        <w:pStyle w:val="Hesber"/>
        <w:spacing w:line="240" w:lineRule="auto"/>
      </w:pPr>
      <w:bookmarkStart w:id="8" w:name="OLE_LINK1"/>
      <w:r w:rsidRPr="00AE62E9">
        <w:rPr>
          <w:rtl/>
        </w:rPr>
        <w:t>פקודת</w:t>
      </w:r>
      <w:r>
        <w:rPr>
          <w:rtl/>
        </w:rPr>
        <w:t xml:space="preserve"> מסי העירייה ומסי הממשלה (פטורין), 1938, כוללת פטורים והנחות מארנונה כללית ואגרות למוסדות שונים ובהם מוסדות חינוך ומוסדות להשכלה גבוהה. </w:t>
      </w:r>
    </w:p>
    <w:bookmarkEnd w:id="8"/>
    <w:p w14:paraId="75235810" w14:textId="77777777" w:rsidR="00F96035" w:rsidRDefault="00F96035" w:rsidP="00AE62E9">
      <w:pPr>
        <w:pStyle w:val="Hesber"/>
        <w:spacing w:line="240" w:lineRule="auto"/>
        <w:rPr>
          <w:rtl/>
        </w:rPr>
      </w:pPr>
      <w:r>
        <w:rPr>
          <w:rtl/>
        </w:rPr>
        <w:t>מדינת ישראל מחויבת לעודד חינוך והשכלה טכנולוגית, כדי להיערך למשק המשתנה בעידן המודרני ולכן זקוקה לתשתית איתנה של מוסדות להכשרה טכנולוגית. ואולם, קיים מחסור גדול בעובדים מיומנים כגון הנדסאים, טכנאים ובעלי הכשרות מקצועיות שונות. עובדה זו פוגעת במשק הישראלי, בפריון הכולל ובצמיחת התוצר.</w:t>
      </w:r>
    </w:p>
    <w:p w14:paraId="67F64FB4" w14:textId="19BE3FAB" w:rsidR="00F96035" w:rsidRDefault="00F96035" w:rsidP="005C4148">
      <w:pPr>
        <w:pStyle w:val="Hesber"/>
        <w:spacing w:line="240" w:lineRule="auto"/>
        <w:rPr>
          <w:rtl/>
        </w:rPr>
      </w:pPr>
      <w:r>
        <w:rPr>
          <w:rtl/>
        </w:rPr>
        <w:t xml:space="preserve">מוסדות להכשרה טכנולוגית (להלן – המוסדות), הפרוסים בכל רחבי הארץ ובעיקר בפריפריה הגיאוגרפית, מנגישים השכלה ואפשרויות לאופק תעסוקתי לציבור הרחב ובין </w:t>
      </w:r>
      <w:r w:rsidR="005C4148">
        <w:rPr>
          <w:rFonts w:hint="cs"/>
          <w:rtl/>
        </w:rPr>
        <w:t>השאר</w:t>
      </w:r>
      <w:r>
        <w:rPr>
          <w:rtl/>
        </w:rPr>
        <w:t>, לקבוצות אוכלוסייה מוחלשות. ואולם, מוסדות אלו מצויים בפערי תקצוב משמעותיים ביחס למוסדות האקדמיים.</w:t>
      </w:r>
    </w:p>
    <w:p w14:paraId="6F5C89D3" w14:textId="77777777" w:rsidR="00F96035" w:rsidRDefault="00F96035" w:rsidP="00AE62E9">
      <w:pPr>
        <w:pStyle w:val="Hesber"/>
        <w:spacing w:line="240" w:lineRule="auto"/>
        <w:rPr>
          <w:rtl/>
        </w:rPr>
      </w:pPr>
      <w:r>
        <w:rPr>
          <w:rtl/>
        </w:rPr>
        <w:t>מטרת הצעה זו היא לאפשר למוסדות להסיט תקציב לפעולות חיוניות נדרשות לטובת ניהולם התקין,  לתרום לאיזונם התקציבי ולהתמקד בהכשרת הנדסאים וטכנאים מוסמכים לשוק העבודה בישראל.</w:t>
      </w:r>
    </w:p>
    <w:p w14:paraId="4C2050E6" w14:textId="1B361C1A" w:rsidR="00F96035" w:rsidRDefault="00F96035" w:rsidP="005C4148">
      <w:pPr>
        <w:pStyle w:val="Hesber"/>
        <w:spacing w:line="240" w:lineRule="auto"/>
        <w:rPr>
          <w:rtl/>
        </w:rPr>
      </w:pPr>
      <w:r>
        <w:rPr>
          <w:rtl/>
        </w:rPr>
        <w:t>לפיכך, מוצע לקבוע כי לא תוטל ארנונה כללית או אגרה על מכללה טכנולוגית מוכרת שאינה משמשת למטרות רווח, ו</w:t>
      </w:r>
      <w:r w:rsidR="005C4148">
        <w:rPr>
          <w:rFonts w:hint="cs"/>
          <w:rtl/>
        </w:rPr>
        <w:t>שב</w:t>
      </w:r>
      <w:r>
        <w:rPr>
          <w:rtl/>
        </w:rPr>
        <w:t>שטחה המשמש לחינוך או ללימוד אין פעילות עסקית.</w:t>
      </w:r>
    </w:p>
    <w:p w14:paraId="571B2655" w14:textId="75D0FA46" w:rsidR="003722F1" w:rsidRDefault="003722F1" w:rsidP="004E4BEE">
      <w:pPr>
        <w:pStyle w:val="Hesber"/>
        <w:spacing w:line="240" w:lineRule="auto"/>
        <w:rPr>
          <w:rtl/>
        </w:rPr>
      </w:pPr>
      <w:r>
        <w:rPr>
          <w:rtl/>
        </w:rPr>
        <w:t xml:space="preserve">הצעות חוק זהות הונחו על שולחן הכנסת העשרים על ידי חבר הכנסת </w:t>
      </w:r>
      <w:r w:rsidR="004E4BEE">
        <w:rPr>
          <w:rtl/>
        </w:rPr>
        <w:t xml:space="preserve">מכלוף </w:t>
      </w:r>
      <w:r>
        <w:rPr>
          <w:rtl/>
        </w:rPr>
        <w:t>מיקי זוהר (פ/4424/20), על שולחן הכנסת העשרים וארבע על ידי חבר הכנסת ולדימיר בליאק (פ/4059/24) ועל שולחן הכנסת העשרים וחמש על ידי חברת הכנסת חוה אתי עטייה (פ/2706/25).</w:t>
      </w:r>
    </w:p>
    <w:p w14:paraId="7F6961CB" w14:textId="1FB27147" w:rsidR="00E13C27" w:rsidRDefault="003722F1" w:rsidP="00AE62E9">
      <w:pPr>
        <w:pStyle w:val="Hesber"/>
        <w:spacing w:line="240" w:lineRule="auto"/>
        <w:rPr>
          <w:rtl/>
        </w:rPr>
      </w:pPr>
      <w:r>
        <w:rPr>
          <w:rtl/>
        </w:rPr>
        <w:t>הצעת החוק זהה לפ/2706/25 ולפיכך לא נבדקה מחדש על ידי הלשכה המשפטית של הכנסת.</w:t>
      </w:r>
    </w:p>
    <w:p w14:paraId="66B0B03C" w14:textId="77777777" w:rsidR="004E4BEE" w:rsidRDefault="004E4BEE" w:rsidP="00AE62E9">
      <w:pPr>
        <w:spacing w:before="0" w:line="240" w:lineRule="auto"/>
        <w:jc w:val="left"/>
        <w:rPr>
          <w:rFonts w:ascii="David" w:eastAsia="David" w:hAnsi="David" w:cs="David"/>
          <w:sz w:val="26"/>
          <w:szCs w:val="26"/>
          <w:rtl/>
        </w:rPr>
      </w:pPr>
      <w:bookmarkStart w:id="9" w:name="selectedDocDateB"/>
      <w:bookmarkEnd w:id="9"/>
    </w:p>
    <w:p w14:paraId="1E36FA8E" w14:textId="776E89FD" w:rsidR="009A2E6A" w:rsidRDefault="0016108F" w:rsidP="00AE62E9">
      <w:pPr>
        <w:spacing w:before="0" w:line="240" w:lineRule="auto"/>
        <w:jc w:val="left"/>
      </w:pPr>
      <w:bookmarkStart w:id="10" w:name="_GoBack"/>
      <w:bookmarkEnd w:id="10"/>
      <w:r>
        <w:rPr>
          <w:rFonts w:ascii="David" w:eastAsia="David" w:hAnsi="David" w:cs="David" w:hint="cs"/>
          <w:sz w:val="26"/>
          <w:szCs w:val="26"/>
          <w:rtl/>
        </w:rPr>
        <w:t>--------------------------------</w:t>
      </w:r>
    </w:p>
    <w:p w14:paraId="3E36E5B7" w14:textId="77777777" w:rsidR="009A2E6A" w:rsidRDefault="0016108F" w:rsidP="00AE62E9">
      <w:pPr>
        <w:spacing w:before="0" w:line="240" w:lineRule="auto"/>
        <w:jc w:val="left"/>
      </w:pPr>
      <w:r>
        <w:rPr>
          <w:rFonts w:ascii="David" w:eastAsia="David" w:hAnsi="David" w:cs="David" w:hint="cs"/>
          <w:sz w:val="26"/>
          <w:szCs w:val="26"/>
          <w:rtl/>
        </w:rPr>
        <w:t>הוגשה ליו"ר הכנסת והסגנים</w:t>
      </w:r>
    </w:p>
    <w:p w14:paraId="5B1765EF" w14:textId="77777777" w:rsidR="009A2E6A" w:rsidRDefault="0016108F" w:rsidP="00AE62E9">
      <w:pPr>
        <w:spacing w:before="0" w:line="240" w:lineRule="auto"/>
        <w:jc w:val="left"/>
      </w:pPr>
      <w:r>
        <w:rPr>
          <w:rFonts w:ascii="David" w:eastAsia="David" w:hAnsi="David" w:cs="David" w:hint="cs"/>
          <w:sz w:val="26"/>
          <w:szCs w:val="26"/>
          <w:rtl/>
        </w:rPr>
        <w:t>והונחה על שולחן הכנסת ביום</w:t>
      </w:r>
    </w:p>
    <w:p w14:paraId="2BAE7477" w14:textId="77777777" w:rsidR="009A2E6A" w:rsidRDefault="0016108F" w:rsidP="0016108F">
      <w:pPr>
        <w:spacing w:before="0" w:line="240" w:lineRule="auto"/>
        <w:jc w:val="left"/>
      </w:pPr>
      <w:r>
        <w:rPr>
          <w:rFonts w:ascii="David" w:eastAsia="David" w:hAnsi="David" w:cs="David" w:hint="cs"/>
          <w:sz w:val="26"/>
          <w:szCs w:val="26"/>
          <w:rtl/>
        </w:rPr>
        <w:t xml:space="preserve">כ"א בתמוז התשפ"ו (06.07.2026) </w:t>
      </w:r>
    </w:p>
    <w:p w14:paraId="5146A50E" w14:textId="77777777" w:rsidR="009A2E6A" w:rsidRDefault="009A2E6A" w:rsidP="0016108F">
      <w:pPr>
        <w:spacing w:before="0" w:line="240" w:lineRule="auto"/>
        <w:jc w:val="left"/>
      </w:pPr>
    </w:p>
    <w:sectPr w:rsidR="009A2E6A" w:rsidSect="001207F8">
      <w:footerReference w:type="even" r:id="rId11"/>
      <w:footerReference w:type="default" r:id="rId12"/>
      <w:pgSz w:w="11907" w:h="16840" w:code="9"/>
      <w:pgMar w:top="1134" w:right="1134" w:bottom="1134" w:left="1134" w:header="680" w:footer="680" w:gutter="0"/>
      <w:cols w:space="720"/>
      <w:noEndnote/>
      <w:titlePg/>
      <w:bidi/>
      <w:rtlGutter/>
      <w:docGrid w:linePitch="23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26B4C1" w14:textId="77777777" w:rsidR="00D142D3" w:rsidRDefault="00D142D3">
      <w:r>
        <w:separator/>
      </w:r>
    </w:p>
  </w:endnote>
  <w:endnote w:type="continuationSeparator" w:id="0">
    <w:p w14:paraId="0E546755" w14:textId="77777777" w:rsidR="00D142D3" w:rsidRDefault="00D142D3">
      <w:r>
        <w:continuationSeparator/>
      </w:r>
    </w:p>
  </w:endnote>
  <w:endnote w:type="continuationNotice" w:id="1">
    <w:p w14:paraId="24369900" w14:textId="77777777" w:rsidR="00D142D3" w:rsidRDefault="00D142D3">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Yu Gothic UI"/>
    <w:panose1 w:val="02020609040205080304"/>
    <w:charset w:val="80"/>
    <w:family w:val="roman"/>
    <w:notTrueType/>
    <w:pitch w:val="fixed"/>
    <w:sig w:usb0="00000001" w:usb1="08070000" w:usb2="00000010" w:usb3="00000000" w:csb0="00020000" w:csb1="00000000"/>
  </w:font>
  <w:font w:name="Hadasa Roso SL">
    <w:altName w:val="Times New Roman"/>
    <w:charset w:val="00"/>
    <w:family w:val="roman"/>
    <w:pitch w:val="variable"/>
    <w:sig w:usb0="80001827" w:usb1="5000004A" w:usb2="00000020" w:usb3="00000000" w:csb0="0000002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David">
    <w:altName w:val="Malgun Gothic Semilight"/>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5" w14:textId="77777777" w:rsidR="002C3041" w:rsidRDefault="002C3041" w:rsidP="001207F8">
    <w:pPr>
      <w:pStyle w:val="a9"/>
      <w:framePr w:wrap="around" w:vAnchor="text" w:hAnchor="text" w:xAlign="center" w:y="1"/>
      <w:rPr>
        <w:rStyle w:val="ab"/>
      </w:rPr>
    </w:pPr>
    <w:r>
      <w:rPr>
        <w:rStyle w:val="ab"/>
        <w:rtl/>
      </w:rPr>
      <w:fldChar w:fldCharType="begin"/>
    </w:r>
    <w:r>
      <w:rPr>
        <w:rStyle w:val="ab"/>
      </w:rPr>
      <w:instrText xml:space="preserve">PAGE  </w:instrText>
    </w:r>
    <w:r>
      <w:rPr>
        <w:rStyle w:val="ab"/>
        <w:rtl/>
      </w:rPr>
      <w:fldChar w:fldCharType="end"/>
    </w:r>
  </w:p>
  <w:p w14:paraId="7F6961D6" w14:textId="77777777" w:rsidR="002C3041" w:rsidRDefault="002C3041">
    <w:pPr>
      <w:pStyle w:val="a9"/>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7" w14:textId="4995EFAD" w:rsidR="002C3041" w:rsidRDefault="002C3041" w:rsidP="001207F8">
    <w:pPr>
      <w:pStyle w:val="a9"/>
      <w:framePr w:wrap="around" w:vAnchor="text" w:hAnchor="text" w:xAlign="center" w:y="1"/>
      <w:rPr>
        <w:rStyle w:val="ab"/>
      </w:rPr>
    </w:pPr>
    <w:r>
      <w:rPr>
        <w:rStyle w:val="ab"/>
        <w:rtl/>
      </w:rPr>
      <w:fldChar w:fldCharType="begin"/>
    </w:r>
    <w:r>
      <w:rPr>
        <w:rStyle w:val="ab"/>
      </w:rPr>
      <w:instrText xml:space="preserve">PAGE  </w:instrText>
    </w:r>
    <w:r>
      <w:rPr>
        <w:rStyle w:val="ab"/>
        <w:rtl/>
      </w:rPr>
      <w:fldChar w:fldCharType="separate"/>
    </w:r>
    <w:r w:rsidR="0016108F">
      <w:rPr>
        <w:rStyle w:val="ab"/>
        <w:noProof/>
        <w:rtl/>
      </w:rPr>
      <w:t>2</w:t>
    </w:r>
    <w:r>
      <w:rPr>
        <w:rStyle w:val="ab"/>
        <w:rtl/>
      </w:rPr>
      <w:fldChar w:fldCharType="end"/>
    </w:r>
  </w:p>
  <w:p w14:paraId="7F6961D8" w14:textId="77777777" w:rsidR="002C3041" w:rsidRDefault="002C3041">
    <w:pPr>
      <w:pStyle w:val="a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8674C0" w14:textId="77777777" w:rsidR="00D142D3" w:rsidRDefault="00D142D3">
      <w:r>
        <w:separator/>
      </w:r>
    </w:p>
  </w:footnote>
  <w:footnote w:type="continuationSeparator" w:id="0">
    <w:p w14:paraId="401CF485" w14:textId="77777777" w:rsidR="00D142D3" w:rsidRDefault="00D142D3">
      <w:r>
        <w:continuationSeparator/>
      </w:r>
    </w:p>
  </w:footnote>
  <w:footnote w:type="continuationNotice" w:id="1">
    <w:p w14:paraId="173A6451" w14:textId="77777777" w:rsidR="00D142D3" w:rsidRDefault="00D142D3"/>
  </w:footnote>
  <w:footnote w:id="2">
    <w:p w14:paraId="49AB891F" w14:textId="77777777" w:rsidR="00F96035" w:rsidRDefault="00F96035" w:rsidP="00F96035">
      <w:pPr>
        <w:pStyle w:val="a4"/>
        <w:rPr>
          <w:rtl/>
        </w:rPr>
      </w:pPr>
      <w:r>
        <w:rPr>
          <w:rStyle w:val="a6"/>
        </w:rPr>
        <w:footnoteRef/>
      </w:r>
      <w:r>
        <w:rPr>
          <w:rtl/>
        </w:rPr>
        <w:t xml:space="preserve"> </w:t>
      </w:r>
      <w:r>
        <w:rPr>
          <w:rFonts w:hint="cs"/>
          <w:rtl/>
        </w:rPr>
        <w:t>ע"ר 1938, תוס' 1, עמ' (ע) 27, (א) 31.</w:t>
      </w:r>
    </w:p>
  </w:footnote>
  <w:footnote w:id="3">
    <w:p w14:paraId="54B85449" w14:textId="77777777" w:rsidR="00F96035" w:rsidRDefault="00F96035" w:rsidP="00F96035">
      <w:pPr>
        <w:pStyle w:val="a4"/>
        <w:rPr>
          <w:rtl/>
        </w:rPr>
      </w:pPr>
      <w:r>
        <w:rPr>
          <w:rStyle w:val="a6"/>
        </w:rPr>
        <w:footnoteRef/>
      </w:r>
      <w:r>
        <w:rPr>
          <w:rtl/>
        </w:rPr>
        <w:t xml:space="preserve"> </w:t>
      </w:r>
      <w:r>
        <w:rPr>
          <w:rFonts w:hint="cs"/>
          <w:rtl/>
        </w:rPr>
        <w:t>ס"ח התשע"ג, עמ' 18.</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F6AAD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D5CAEA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7E88A7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5DA1E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A3056D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222F1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406C9A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BFE925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94246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4D088A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CDD78F3"/>
    <w:multiLevelType w:val="hybridMultilevel"/>
    <w:tmpl w:val="9E4C4E42"/>
    <w:lvl w:ilvl="0" w:tplc="861C87C0">
      <w:start w:val="1"/>
      <w:numFmt w:val="decimal"/>
      <w:lvlText w:val="(%1)"/>
      <w:lvlJc w:val="left"/>
      <w:pPr>
        <w:tabs>
          <w:tab w:val="num" w:pos="62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FB0598A"/>
    <w:multiLevelType w:val="hybridMultilevel"/>
    <w:tmpl w:val="746CCEE6"/>
    <w:lvl w:ilvl="0" w:tplc="040D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53C544D"/>
    <w:multiLevelType w:val="hybridMultilevel"/>
    <w:tmpl w:val="B170A16C"/>
    <w:lvl w:ilvl="0" w:tplc="746489A4">
      <w:start w:val="1"/>
      <w:numFmt w:val="decimal"/>
      <w:lvlText w:val="%1."/>
      <w:lvlJc w:val="left"/>
      <w:pPr>
        <w:tabs>
          <w:tab w:val="num" w:pos="0"/>
        </w:tabs>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75C858E4"/>
    <w:multiLevelType w:val="hybridMultilevel"/>
    <w:tmpl w:val="882C6ED4"/>
    <w:lvl w:ilvl="0" w:tplc="4112A21E">
      <w:start w:val="1"/>
      <w:numFmt w:val="hebrew1"/>
      <w:lvlRestart w:val="0"/>
      <w:lvlText w:val="(%1)"/>
      <w:lvlJc w:val="left"/>
      <w:pPr>
        <w:tabs>
          <w:tab w:val="num" w:pos="624"/>
        </w:tabs>
        <w:ind w:left="0" w:firstLine="0"/>
      </w:pPr>
      <w:rPr>
        <w:rFonts w:hint="default"/>
      </w:rPr>
    </w:lvl>
    <w:lvl w:ilvl="1" w:tplc="49082BE6">
      <w:start w:val="1"/>
      <w:numFmt w:val="decimal"/>
      <w:lvlRestart w:val="0"/>
      <w:lvlText w:val="(%2)"/>
      <w:lvlJc w:val="left"/>
      <w:pPr>
        <w:tabs>
          <w:tab w:val="num" w:pos="1704"/>
        </w:tabs>
        <w:ind w:left="1080" w:firstLine="0"/>
      </w:pPr>
      <w:rPr>
        <w:rFonts w:hint="default"/>
      </w:rPr>
    </w:lvl>
    <w:lvl w:ilvl="2" w:tplc="48C06176">
      <w:start w:val="1"/>
      <w:numFmt w:val="decimal"/>
      <w:lvlRestart w:val="0"/>
      <w:lvlText w:val="(%3)"/>
      <w:lvlJc w:val="left"/>
      <w:pPr>
        <w:tabs>
          <w:tab w:val="num" w:pos="2604"/>
        </w:tabs>
        <w:ind w:left="1980" w:firstLine="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riginalName" w:val="tmp482240lsCopyOriginal.docx"/>
    <w:docVar w:name="StartMode" w:val="2"/>
  </w:docVars>
  <w:rsids>
    <w:rsidRoot w:val="00DB7060"/>
    <w:rsid w:val="0000131B"/>
    <w:rsid w:val="00015B27"/>
    <w:rsid w:val="00063A3E"/>
    <w:rsid w:val="00072CAC"/>
    <w:rsid w:val="0007681A"/>
    <w:rsid w:val="000A542E"/>
    <w:rsid w:val="00102B6B"/>
    <w:rsid w:val="001052D4"/>
    <w:rsid w:val="0010644B"/>
    <w:rsid w:val="001207F8"/>
    <w:rsid w:val="00121924"/>
    <w:rsid w:val="001279A8"/>
    <w:rsid w:val="0014195F"/>
    <w:rsid w:val="00152609"/>
    <w:rsid w:val="00153E1B"/>
    <w:rsid w:val="0016108F"/>
    <w:rsid w:val="001A0623"/>
    <w:rsid w:val="001C23B0"/>
    <w:rsid w:val="001D7AAF"/>
    <w:rsid w:val="00203A7F"/>
    <w:rsid w:val="0021633A"/>
    <w:rsid w:val="002200A1"/>
    <w:rsid w:val="002362BF"/>
    <w:rsid w:val="00241B97"/>
    <w:rsid w:val="002425D1"/>
    <w:rsid w:val="00246756"/>
    <w:rsid w:val="00251E58"/>
    <w:rsid w:val="00254605"/>
    <w:rsid w:val="00266D86"/>
    <w:rsid w:val="002728B4"/>
    <w:rsid w:val="0027600C"/>
    <w:rsid w:val="00292712"/>
    <w:rsid w:val="002A487D"/>
    <w:rsid w:val="002C2E29"/>
    <w:rsid w:val="002C3041"/>
    <w:rsid w:val="002D1EE3"/>
    <w:rsid w:val="002F1D80"/>
    <w:rsid w:val="003232A2"/>
    <w:rsid w:val="00325C14"/>
    <w:rsid w:val="0036422C"/>
    <w:rsid w:val="003710F6"/>
    <w:rsid w:val="003722F1"/>
    <w:rsid w:val="00386E88"/>
    <w:rsid w:val="00396585"/>
    <w:rsid w:val="003A4017"/>
    <w:rsid w:val="003D6E38"/>
    <w:rsid w:val="003D74A0"/>
    <w:rsid w:val="004033D8"/>
    <w:rsid w:val="004073F0"/>
    <w:rsid w:val="00412A7D"/>
    <w:rsid w:val="00416B4D"/>
    <w:rsid w:val="00417CFC"/>
    <w:rsid w:val="004A06DC"/>
    <w:rsid w:val="004B24ED"/>
    <w:rsid w:val="004B6625"/>
    <w:rsid w:val="004D2D82"/>
    <w:rsid w:val="004D3876"/>
    <w:rsid w:val="004E4552"/>
    <w:rsid w:val="004E4BEE"/>
    <w:rsid w:val="004E6CDF"/>
    <w:rsid w:val="00553C9D"/>
    <w:rsid w:val="00562A66"/>
    <w:rsid w:val="005B064E"/>
    <w:rsid w:val="005C4148"/>
    <w:rsid w:val="005D51AE"/>
    <w:rsid w:val="005F466C"/>
    <w:rsid w:val="0062674B"/>
    <w:rsid w:val="006363B2"/>
    <w:rsid w:val="00644940"/>
    <w:rsid w:val="006818A9"/>
    <w:rsid w:val="006A2D81"/>
    <w:rsid w:val="006C1D0D"/>
    <w:rsid w:val="0070601E"/>
    <w:rsid w:val="00712C72"/>
    <w:rsid w:val="00735FE9"/>
    <w:rsid w:val="00763CAA"/>
    <w:rsid w:val="00765F66"/>
    <w:rsid w:val="0078664F"/>
    <w:rsid w:val="007A27CE"/>
    <w:rsid w:val="007C3FA6"/>
    <w:rsid w:val="007D585A"/>
    <w:rsid w:val="007D5A12"/>
    <w:rsid w:val="007E59F9"/>
    <w:rsid w:val="00810BCD"/>
    <w:rsid w:val="00812C98"/>
    <w:rsid w:val="00814D92"/>
    <w:rsid w:val="0083181D"/>
    <w:rsid w:val="00843EB2"/>
    <w:rsid w:val="00865572"/>
    <w:rsid w:val="00874BBC"/>
    <w:rsid w:val="00892135"/>
    <w:rsid w:val="00895449"/>
    <w:rsid w:val="00897879"/>
    <w:rsid w:val="008A6870"/>
    <w:rsid w:val="008C2DDC"/>
    <w:rsid w:val="008C7516"/>
    <w:rsid w:val="008E6EC7"/>
    <w:rsid w:val="008F0D63"/>
    <w:rsid w:val="008F1308"/>
    <w:rsid w:val="008F2C35"/>
    <w:rsid w:val="008F6665"/>
    <w:rsid w:val="00904591"/>
    <w:rsid w:val="00905E5F"/>
    <w:rsid w:val="0091204F"/>
    <w:rsid w:val="009203DB"/>
    <w:rsid w:val="00923CD4"/>
    <w:rsid w:val="00930EFE"/>
    <w:rsid w:val="00943386"/>
    <w:rsid w:val="009456B6"/>
    <w:rsid w:val="00957589"/>
    <w:rsid w:val="00966D06"/>
    <w:rsid w:val="00982412"/>
    <w:rsid w:val="00983A8D"/>
    <w:rsid w:val="009A0DB8"/>
    <w:rsid w:val="009A2E6A"/>
    <w:rsid w:val="009A7257"/>
    <w:rsid w:val="009D6E0A"/>
    <w:rsid w:val="009E1E33"/>
    <w:rsid w:val="00A14672"/>
    <w:rsid w:val="00A26BD6"/>
    <w:rsid w:val="00A443CF"/>
    <w:rsid w:val="00A6611D"/>
    <w:rsid w:val="00A82CB7"/>
    <w:rsid w:val="00A942C1"/>
    <w:rsid w:val="00AA2F03"/>
    <w:rsid w:val="00AC36F7"/>
    <w:rsid w:val="00AC63A4"/>
    <w:rsid w:val="00AD239E"/>
    <w:rsid w:val="00AE62E9"/>
    <w:rsid w:val="00B10265"/>
    <w:rsid w:val="00B16A99"/>
    <w:rsid w:val="00B21211"/>
    <w:rsid w:val="00B35784"/>
    <w:rsid w:val="00B54B74"/>
    <w:rsid w:val="00B733A7"/>
    <w:rsid w:val="00B75C91"/>
    <w:rsid w:val="00B975AD"/>
    <w:rsid w:val="00BC45FB"/>
    <w:rsid w:val="00BF148D"/>
    <w:rsid w:val="00C23B1A"/>
    <w:rsid w:val="00C310EB"/>
    <w:rsid w:val="00C9176A"/>
    <w:rsid w:val="00CF1AA2"/>
    <w:rsid w:val="00D142D3"/>
    <w:rsid w:val="00D17774"/>
    <w:rsid w:val="00D63620"/>
    <w:rsid w:val="00D8410D"/>
    <w:rsid w:val="00D867D7"/>
    <w:rsid w:val="00DB7060"/>
    <w:rsid w:val="00DE3153"/>
    <w:rsid w:val="00E06736"/>
    <w:rsid w:val="00E13C27"/>
    <w:rsid w:val="00E33BBD"/>
    <w:rsid w:val="00E374F2"/>
    <w:rsid w:val="00E45103"/>
    <w:rsid w:val="00E55A60"/>
    <w:rsid w:val="00E62778"/>
    <w:rsid w:val="00E635A2"/>
    <w:rsid w:val="00E63D38"/>
    <w:rsid w:val="00E665B9"/>
    <w:rsid w:val="00EA01E6"/>
    <w:rsid w:val="00EA3DE8"/>
    <w:rsid w:val="00EA758F"/>
    <w:rsid w:val="00ED4A6F"/>
    <w:rsid w:val="00EF3A3A"/>
    <w:rsid w:val="00F0781C"/>
    <w:rsid w:val="00F628D6"/>
    <w:rsid w:val="00F67051"/>
    <w:rsid w:val="00F86A1E"/>
    <w:rsid w:val="00F96035"/>
    <w:rsid w:val="00FA5E8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v:fill color="white" on="f"/>
    </o:shapedefaults>
    <o:shapelayout v:ext="edit">
      <o:idmap v:ext="edit" data="1"/>
    </o:shapelayout>
  </w:shapeDefaults>
  <w:doNotEmbedSmartTags/>
  <w:decimalSymbol w:val="."/>
  <w:listSeparator w:val=","/>
  <w14:docId w14:val="7F6961A1"/>
  <w15:docId w15:val="{83353424-F438-4CC4-B35F-7F1B9FC07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975AD"/>
    <w:pPr>
      <w:widowControl w:val="0"/>
      <w:autoSpaceDE w:val="0"/>
      <w:autoSpaceDN w:val="0"/>
      <w:bidi/>
      <w:adjustRightInd w:val="0"/>
      <w:spacing w:before="102" w:line="204" w:lineRule="atLeast"/>
      <w:ind w:firstLine="340"/>
      <w:jc w:val="both"/>
      <w:textAlignment w:val="center"/>
    </w:pPr>
    <w:rPr>
      <w:rFonts w:ascii="Hadasa Roso SL" w:hAnsi="Hadasa Roso SL" w:cs="Hadasa Roso SL"/>
      <w:color w:val="000000"/>
      <w:spacing w:val="1"/>
      <w:sz w:val="17"/>
      <w:szCs w:val="17"/>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paragraphstyle">
    <w:name w:val="[No paragraph style]"/>
    <w:rsid w:val="00943386"/>
    <w:pPr>
      <w:widowControl w:val="0"/>
      <w:autoSpaceDE w:val="0"/>
      <w:autoSpaceDN w:val="0"/>
      <w:bidi/>
      <w:adjustRightInd w:val="0"/>
      <w:snapToGrid w:val="0"/>
      <w:spacing w:line="360" w:lineRule="auto"/>
      <w:textAlignment w:val="center"/>
    </w:pPr>
    <w:rPr>
      <w:rFonts w:ascii="Arial" w:eastAsia="Arial Unicode MS" w:hAnsi="Arial" w:cs="David"/>
      <w:snapToGrid w:val="0"/>
      <w:color w:val="000000"/>
      <w:szCs w:val="26"/>
      <w:lang w:eastAsia="ja-JP"/>
    </w:rPr>
  </w:style>
  <w:style w:type="paragraph" w:customStyle="1" w:styleId="Cover1-Reshumot">
    <w:name w:val="Cover 1-Reshumot"/>
    <w:basedOn w:val="a"/>
    <w:rsid w:val="00B975AD"/>
    <w:pPr>
      <w:tabs>
        <w:tab w:val="left" w:pos="1191"/>
        <w:tab w:val="left" w:pos="1587"/>
      </w:tabs>
      <w:snapToGrid w:val="0"/>
      <w:spacing w:before="240" w:after="240" w:line="480" w:lineRule="auto"/>
      <w:ind w:firstLine="0"/>
      <w:jc w:val="center"/>
    </w:pPr>
    <w:rPr>
      <w:rFonts w:ascii="Arial" w:eastAsia="Arial Unicode MS" w:hAnsi="Arial" w:cs="David"/>
      <w:snapToGrid w:val="0"/>
      <w:spacing w:val="0"/>
      <w:sz w:val="20"/>
      <w:szCs w:val="26"/>
    </w:rPr>
  </w:style>
  <w:style w:type="paragraph" w:customStyle="1" w:styleId="Cover2-HatzaotHok">
    <w:name w:val="Cover 2-HatzaotHok"/>
    <w:basedOn w:val="Cover1-Reshumot"/>
    <w:rsid w:val="00B975AD"/>
    <w:rPr>
      <w:sz w:val="36"/>
      <w:szCs w:val="52"/>
    </w:rPr>
  </w:style>
  <w:style w:type="paragraph" w:customStyle="1" w:styleId="Cover3-Haknesset">
    <w:name w:val="Cover 3-Haknesset"/>
    <w:basedOn w:val="Cover1-Reshumot"/>
    <w:rsid w:val="00B975AD"/>
    <w:rPr>
      <w:b/>
      <w:bCs/>
      <w:spacing w:val="60"/>
    </w:rPr>
  </w:style>
  <w:style w:type="paragraph" w:customStyle="1" w:styleId="Cover4-Date">
    <w:name w:val="Cover 4-Date"/>
    <w:basedOn w:val="a"/>
    <w:rsid w:val="00B975AD"/>
    <w:pPr>
      <w:pBdr>
        <w:bottom w:val="single" w:sz="4" w:space="0" w:color="auto"/>
      </w:pBdr>
      <w:tabs>
        <w:tab w:val="center" w:pos="4820"/>
        <w:tab w:val="right" w:pos="9639"/>
      </w:tabs>
      <w:snapToGrid w:val="0"/>
      <w:spacing w:before="240" w:after="240" w:line="360" w:lineRule="auto"/>
      <w:ind w:firstLine="0"/>
      <w:jc w:val="left"/>
    </w:pPr>
    <w:rPr>
      <w:rFonts w:ascii="Arial" w:eastAsia="Arial Unicode MS" w:hAnsi="Arial" w:cs="David"/>
      <w:snapToGrid w:val="0"/>
      <w:spacing w:val="0"/>
      <w:sz w:val="20"/>
      <w:szCs w:val="26"/>
    </w:rPr>
  </w:style>
  <w:style w:type="paragraph" w:customStyle="1" w:styleId="TOC">
    <w:name w:val="TOC"/>
    <w:basedOn w:val="Noparagraphstyle"/>
    <w:rsid w:val="00943386"/>
    <w:pPr>
      <w:tabs>
        <w:tab w:val="left" w:leader="dot" w:pos="8789"/>
      </w:tabs>
      <w:spacing w:before="120"/>
      <w:ind w:left="284" w:right="284"/>
    </w:pPr>
  </w:style>
  <w:style w:type="paragraph" w:customStyle="1" w:styleId="TOCpg">
    <w:name w:val="TOC pg"/>
    <w:basedOn w:val="TOC"/>
    <w:rsid w:val="00943386"/>
    <w:pPr>
      <w:spacing w:after="120"/>
      <w:ind w:right="567"/>
      <w:jc w:val="right"/>
    </w:pPr>
  </w:style>
  <w:style w:type="paragraph" w:customStyle="1" w:styleId="HeadMitparsemetBaze">
    <w:name w:val="Head MitparsemetBaze"/>
    <w:basedOn w:val="a"/>
    <w:rsid w:val="00B975AD"/>
    <w:pPr>
      <w:keepNext/>
      <w:keepLines/>
      <w:pageBreakBefore/>
      <w:snapToGrid w:val="0"/>
      <w:spacing w:before="480" w:line="360" w:lineRule="auto"/>
      <w:ind w:firstLine="0"/>
    </w:pPr>
    <w:rPr>
      <w:rFonts w:ascii="Arial" w:eastAsia="Arial Unicode MS" w:hAnsi="Arial" w:cs="David"/>
      <w:b/>
      <w:bCs/>
      <w:snapToGrid w:val="0"/>
      <w:spacing w:val="0"/>
      <w:sz w:val="20"/>
      <w:szCs w:val="26"/>
    </w:rPr>
  </w:style>
  <w:style w:type="paragraph" w:customStyle="1" w:styleId="HeadHatzaotHok">
    <w:name w:val="Head HatzaotHok"/>
    <w:basedOn w:val="a"/>
    <w:rsid w:val="00B975AD"/>
    <w:pPr>
      <w:keepNext/>
      <w:keepLines/>
      <w:snapToGrid w:val="0"/>
      <w:spacing w:before="240" w:line="360" w:lineRule="auto"/>
      <w:ind w:firstLine="0"/>
      <w:jc w:val="center"/>
    </w:pPr>
    <w:rPr>
      <w:rFonts w:ascii="Arial" w:eastAsia="Arial Unicode MS" w:hAnsi="Arial" w:cs="David"/>
      <w:b/>
      <w:bCs/>
      <w:snapToGrid w:val="0"/>
      <w:spacing w:val="0"/>
      <w:sz w:val="20"/>
      <w:szCs w:val="26"/>
    </w:rPr>
  </w:style>
  <w:style w:type="paragraph" w:customStyle="1" w:styleId="HeadHatzaotHok4Futer">
    <w:name w:val="Head HatzaotHok4Futer"/>
    <w:basedOn w:val="HeadHatzaotHok"/>
    <w:rsid w:val="00B975AD"/>
    <w:pPr>
      <w:spacing w:before="120" w:after="120"/>
    </w:pPr>
    <w:rPr>
      <w:color w:val="FF0000"/>
      <w:w w:val="80"/>
    </w:rPr>
  </w:style>
  <w:style w:type="paragraph" w:styleId="a3">
    <w:name w:val="endnote text"/>
    <w:basedOn w:val="a"/>
    <w:semiHidden/>
    <w:rsid w:val="00B975AD"/>
    <w:pPr>
      <w:ind w:left="227" w:hanging="227"/>
    </w:pPr>
    <w:rPr>
      <w:sz w:val="14"/>
      <w:szCs w:val="22"/>
    </w:rPr>
  </w:style>
  <w:style w:type="paragraph" w:customStyle="1" w:styleId="TableText">
    <w:name w:val="Table Text"/>
    <w:basedOn w:val="a"/>
    <w:rsid w:val="00B975AD"/>
    <w:pPr>
      <w:keepLines/>
      <w:tabs>
        <w:tab w:val="left" w:pos="624"/>
        <w:tab w:val="left" w:pos="1247"/>
      </w:tabs>
      <w:snapToGrid w:val="0"/>
      <w:spacing w:before="0" w:line="360" w:lineRule="auto"/>
      <w:ind w:right="57" w:firstLine="0"/>
      <w:jc w:val="left"/>
    </w:pPr>
    <w:rPr>
      <w:rFonts w:ascii="Arial" w:eastAsia="Arial Unicode MS" w:hAnsi="Arial" w:cs="David"/>
      <w:snapToGrid w:val="0"/>
      <w:spacing w:val="0"/>
      <w:sz w:val="20"/>
      <w:szCs w:val="26"/>
    </w:rPr>
  </w:style>
  <w:style w:type="paragraph" w:customStyle="1" w:styleId="TableSideHeading">
    <w:name w:val="Table SideHeading"/>
    <w:basedOn w:val="TableText"/>
    <w:rsid w:val="00B975AD"/>
  </w:style>
  <w:style w:type="paragraph" w:customStyle="1" w:styleId="TableBlock">
    <w:name w:val="Table Block"/>
    <w:basedOn w:val="TableText"/>
    <w:rsid w:val="00B975AD"/>
    <w:pPr>
      <w:ind w:right="0"/>
      <w:jc w:val="both"/>
    </w:pPr>
  </w:style>
  <w:style w:type="paragraph" w:customStyle="1" w:styleId="TableHead">
    <w:name w:val="Table Head"/>
    <w:basedOn w:val="TableText"/>
    <w:rsid w:val="00B975AD"/>
    <w:pPr>
      <w:ind w:right="0"/>
      <w:jc w:val="center"/>
    </w:pPr>
    <w:rPr>
      <w:b/>
      <w:bCs/>
    </w:rPr>
  </w:style>
  <w:style w:type="paragraph" w:customStyle="1" w:styleId="TableText2">
    <w:name w:val="Table Text2"/>
    <w:basedOn w:val="TableText"/>
    <w:rsid w:val="00943386"/>
  </w:style>
  <w:style w:type="paragraph" w:customStyle="1" w:styleId="TableInnerSideHeading">
    <w:name w:val="Table InnerSideHeading"/>
    <w:basedOn w:val="TableSideHeading"/>
    <w:rsid w:val="00B975AD"/>
  </w:style>
  <w:style w:type="paragraph" w:customStyle="1" w:styleId="Hesber">
    <w:name w:val="Hesber"/>
    <w:basedOn w:val="a"/>
    <w:rsid w:val="00B975AD"/>
    <w:pPr>
      <w:snapToGrid w:val="0"/>
      <w:spacing w:before="0" w:line="360" w:lineRule="auto"/>
    </w:pPr>
    <w:rPr>
      <w:rFonts w:ascii="Arial" w:eastAsia="Arial Unicode MS" w:hAnsi="Arial" w:cs="David"/>
      <w:snapToGrid w:val="0"/>
      <w:spacing w:val="0"/>
      <w:sz w:val="20"/>
      <w:szCs w:val="26"/>
    </w:rPr>
  </w:style>
  <w:style w:type="paragraph" w:styleId="a4">
    <w:name w:val="footnote text"/>
    <w:basedOn w:val="a"/>
    <w:link w:val="a5"/>
    <w:autoRedefine/>
    <w:semiHidden/>
    <w:rsid w:val="00B975AD"/>
    <w:pPr>
      <w:snapToGrid w:val="0"/>
      <w:spacing w:before="0" w:line="240" w:lineRule="auto"/>
      <w:ind w:left="227" w:hanging="227"/>
      <w:jc w:val="left"/>
    </w:pPr>
    <w:rPr>
      <w:rFonts w:ascii="Arial" w:eastAsia="Arial Unicode MS" w:hAnsi="Arial" w:cs="David"/>
      <w:snapToGrid w:val="0"/>
      <w:spacing w:val="0"/>
      <w:sz w:val="14"/>
      <w:szCs w:val="20"/>
    </w:rPr>
  </w:style>
  <w:style w:type="character" w:styleId="a6">
    <w:name w:val="footnote reference"/>
    <w:basedOn w:val="a0"/>
    <w:semiHidden/>
    <w:rsid w:val="00B975AD"/>
    <w:rPr>
      <w:vertAlign w:val="superscript"/>
    </w:rPr>
  </w:style>
  <w:style w:type="paragraph" w:customStyle="1" w:styleId="HesberHeading">
    <w:name w:val="Hesber Heading"/>
    <w:basedOn w:val="Hesber"/>
    <w:rsid w:val="00B975AD"/>
    <w:pPr>
      <w:tabs>
        <w:tab w:val="left" w:pos="624"/>
        <w:tab w:val="left" w:pos="1247"/>
      </w:tabs>
      <w:ind w:firstLine="0"/>
    </w:pPr>
    <w:rPr>
      <w:b/>
      <w:bCs/>
    </w:rPr>
  </w:style>
  <w:style w:type="paragraph" w:customStyle="1" w:styleId="HesberWriters">
    <w:name w:val="Hesber Writers"/>
    <w:basedOn w:val="Hesber"/>
    <w:rsid w:val="00B975AD"/>
    <w:pPr>
      <w:spacing w:before="120" w:after="6000"/>
      <w:ind w:left="1418" w:firstLine="0"/>
      <w:jc w:val="right"/>
    </w:pPr>
    <w:rPr>
      <w:b/>
      <w:bCs/>
    </w:rPr>
  </w:style>
  <w:style w:type="paragraph" w:customStyle="1" w:styleId="Hesber1st">
    <w:name w:val="Hesber 1st"/>
    <w:basedOn w:val="Hesber"/>
    <w:rsid w:val="00B975AD"/>
    <w:pPr>
      <w:tabs>
        <w:tab w:val="left" w:pos="680"/>
        <w:tab w:val="left" w:pos="1020"/>
      </w:tabs>
      <w:ind w:firstLine="0"/>
    </w:pPr>
  </w:style>
  <w:style w:type="character" w:styleId="a7">
    <w:name w:val="endnote reference"/>
    <w:basedOn w:val="a0"/>
    <w:semiHidden/>
    <w:rsid w:val="00B975AD"/>
    <w:rPr>
      <w:vertAlign w:val="superscript"/>
    </w:rPr>
  </w:style>
  <w:style w:type="paragraph" w:customStyle="1" w:styleId="TableBlockOutdent">
    <w:name w:val="Table BlockOutdent"/>
    <w:basedOn w:val="TableBlock"/>
    <w:rsid w:val="00B975AD"/>
    <w:pPr>
      <w:ind w:left="624" w:hanging="624"/>
    </w:pPr>
  </w:style>
  <w:style w:type="paragraph" w:styleId="a8">
    <w:name w:val="header"/>
    <w:basedOn w:val="a"/>
    <w:rsid w:val="00B975AD"/>
    <w:pPr>
      <w:tabs>
        <w:tab w:val="center" w:pos="4153"/>
        <w:tab w:val="right" w:pos="8306"/>
      </w:tabs>
    </w:pPr>
  </w:style>
  <w:style w:type="paragraph" w:styleId="a9">
    <w:name w:val="footer"/>
    <w:basedOn w:val="a"/>
    <w:rsid w:val="00B975AD"/>
    <w:pPr>
      <w:tabs>
        <w:tab w:val="center" w:pos="4153"/>
        <w:tab w:val="right" w:pos="8306"/>
      </w:tabs>
    </w:pPr>
  </w:style>
  <w:style w:type="paragraph" w:customStyle="1" w:styleId="HeadDivreiHesber">
    <w:name w:val="Head DivreiHesber"/>
    <w:basedOn w:val="a"/>
    <w:rsid w:val="00B975AD"/>
    <w:pPr>
      <w:snapToGrid w:val="0"/>
      <w:spacing w:before="360" w:after="120" w:line="360" w:lineRule="auto"/>
      <w:ind w:firstLine="0"/>
      <w:jc w:val="center"/>
    </w:pPr>
    <w:rPr>
      <w:rFonts w:ascii="Arial" w:eastAsia="Arial Unicode MS" w:hAnsi="Arial" w:cs="David"/>
      <w:b/>
      <w:snapToGrid w:val="0"/>
      <w:spacing w:val="40"/>
      <w:sz w:val="20"/>
      <w:szCs w:val="26"/>
    </w:rPr>
  </w:style>
  <w:style w:type="paragraph" w:customStyle="1" w:styleId="Ragil">
    <w:name w:val="Ragil"/>
    <w:basedOn w:val="a"/>
    <w:rsid w:val="00B975AD"/>
    <w:pPr>
      <w:snapToGrid w:val="0"/>
      <w:spacing w:before="0" w:line="360" w:lineRule="auto"/>
      <w:jc w:val="left"/>
    </w:pPr>
    <w:rPr>
      <w:rFonts w:ascii="Arial" w:eastAsia="Arial Unicode MS" w:hAnsi="Arial" w:cs="David"/>
      <w:snapToGrid w:val="0"/>
      <w:spacing w:val="0"/>
      <w:sz w:val="20"/>
      <w:szCs w:val="26"/>
    </w:rPr>
  </w:style>
  <w:style w:type="paragraph" w:styleId="aa">
    <w:name w:val="Title"/>
    <w:basedOn w:val="a"/>
    <w:qFormat/>
    <w:rsid w:val="00943386"/>
    <w:pPr>
      <w:jc w:val="center"/>
    </w:pPr>
    <w:rPr>
      <w:rFonts w:cs="David"/>
      <w:b/>
      <w:bCs/>
      <w:sz w:val="28"/>
      <w:szCs w:val="28"/>
      <w:u w:val="single"/>
    </w:rPr>
  </w:style>
  <w:style w:type="character" w:styleId="ab">
    <w:name w:val="page number"/>
    <w:basedOn w:val="a0"/>
    <w:rsid w:val="00B975AD"/>
  </w:style>
  <w:style w:type="paragraph" w:customStyle="1" w:styleId="David">
    <w:name w:val="רגיל + (עברית ושפות אחרות) David"/>
    <w:aliases w:val="‏13 נק',מודגש,אחרי:  6 נק'"/>
    <w:basedOn w:val="a"/>
    <w:rsid w:val="001207F8"/>
    <w:pPr>
      <w:ind w:firstLine="0"/>
      <w:jc w:val="left"/>
    </w:pPr>
    <w:rPr>
      <w:rFonts w:cs="David"/>
      <w:sz w:val="26"/>
      <w:szCs w:val="26"/>
    </w:rPr>
  </w:style>
  <w:style w:type="paragraph" w:styleId="ac">
    <w:name w:val="Balloon Text"/>
    <w:basedOn w:val="a"/>
    <w:link w:val="ad"/>
    <w:semiHidden/>
    <w:unhideWhenUsed/>
    <w:rsid w:val="00325C14"/>
    <w:pPr>
      <w:spacing w:before="0" w:line="240" w:lineRule="auto"/>
    </w:pPr>
    <w:rPr>
      <w:rFonts w:ascii="Tahoma" w:hAnsi="Tahoma" w:cs="Tahoma"/>
      <w:sz w:val="16"/>
      <w:szCs w:val="16"/>
    </w:rPr>
  </w:style>
  <w:style w:type="character" w:customStyle="1" w:styleId="ad">
    <w:name w:val="טקסט בלונים תו"/>
    <w:basedOn w:val="a0"/>
    <w:link w:val="ac"/>
    <w:semiHidden/>
    <w:rsid w:val="00325C14"/>
    <w:rPr>
      <w:rFonts w:ascii="Tahoma" w:hAnsi="Tahoma" w:cs="Tahoma"/>
      <w:color w:val="000000"/>
      <w:spacing w:val="1"/>
      <w:sz w:val="16"/>
      <w:szCs w:val="16"/>
      <w:lang w:eastAsia="ja-JP"/>
    </w:rPr>
  </w:style>
  <w:style w:type="character" w:customStyle="1" w:styleId="a5">
    <w:name w:val="טקסט הערת שוליים תו"/>
    <w:basedOn w:val="a0"/>
    <w:link w:val="a4"/>
    <w:semiHidden/>
    <w:rsid w:val="00F96035"/>
    <w:rPr>
      <w:rFonts w:ascii="Arial" w:eastAsia="Arial Unicode MS" w:hAnsi="Arial" w:cs="David"/>
      <w:snapToGrid w:val="0"/>
      <w:color w:val="000000"/>
      <w:sz w:val="1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688488">
      <w:bodyDiv w:val="1"/>
      <w:marLeft w:val="0"/>
      <w:marRight w:val="0"/>
      <w:marTop w:val="0"/>
      <w:marBottom w:val="0"/>
      <w:divBdr>
        <w:top w:val="none" w:sz="0" w:space="0" w:color="auto"/>
        <w:left w:val="none" w:sz="0" w:space="0" w:color="auto"/>
        <w:bottom w:val="none" w:sz="0" w:space="0" w:color="auto"/>
        <w:right w:val="none" w:sz="0" w:space="0" w:color="auto"/>
      </w:divBdr>
    </w:div>
    <w:div w:id="220095974">
      <w:bodyDiv w:val="1"/>
      <w:marLeft w:val="0"/>
      <w:marRight w:val="0"/>
      <w:marTop w:val="0"/>
      <w:marBottom w:val="0"/>
      <w:divBdr>
        <w:top w:val="none" w:sz="0" w:space="0" w:color="auto"/>
        <w:left w:val="none" w:sz="0" w:space="0" w:color="auto"/>
        <w:bottom w:val="none" w:sz="0" w:space="0" w:color="auto"/>
        <w:right w:val="none" w:sz="0" w:space="0" w:color="auto"/>
      </w:divBdr>
    </w:div>
    <w:div w:id="474178883">
      <w:bodyDiv w:val="1"/>
      <w:marLeft w:val="0"/>
      <w:marRight w:val="0"/>
      <w:marTop w:val="0"/>
      <w:marBottom w:val="0"/>
      <w:divBdr>
        <w:top w:val="none" w:sz="0" w:space="0" w:color="auto"/>
        <w:left w:val="none" w:sz="0" w:space="0" w:color="auto"/>
        <w:bottom w:val="none" w:sz="0" w:space="0" w:color="auto"/>
        <w:right w:val="none" w:sz="0" w:space="0" w:color="auto"/>
      </w:divBdr>
    </w:div>
    <w:div w:id="910889168">
      <w:bodyDiv w:val="1"/>
      <w:marLeft w:val="0"/>
      <w:marRight w:val="0"/>
      <w:marTop w:val="0"/>
      <w:marBottom w:val="0"/>
      <w:divBdr>
        <w:top w:val="none" w:sz="0" w:space="0" w:color="auto"/>
        <w:left w:val="none" w:sz="0" w:space="0" w:color="auto"/>
        <w:bottom w:val="none" w:sz="0" w:space="0" w:color="auto"/>
        <w:right w:val="none" w:sz="0" w:space="0" w:color="auto"/>
      </w:divBdr>
    </w:div>
    <w:div w:id="1331523911">
      <w:bodyDiv w:val="1"/>
      <w:marLeft w:val="0"/>
      <w:marRight w:val="0"/>
      <w:marTop w:val="0"/>
      <w:marBottom w:val="0"/>
      <w:divBdr>
        <w:top w:val="none" w:sz="0" w:space="0" w:color="auto"/>
        <w:left w:val="none" w:sz="0" w:space="0" w:color="auto"/>
        <w:bottom w:val="none" w:sz="0" w:space="0" w:color="auto"/>
        <w:right w:val="none" w:sz="0" w:space="0" w:color="auto"/>
      </w:divBdr>
    </w:div>
    <w:div w:id="1643465654">
      <w:bodyDiv w:val="1"/>
      <w:marLeft w:val="0"/>
      <w:marRight w:val="0"/>
      <w:marTop w:val="0"/>
      <w:marBottom w:val="0"/>
      <w:divBdr>
        <w:top w:val="none" w:sz="0" w:space="0" w:color="auto"/>
        <w:left w:val="none" w:sz="0" w:space="0" w:color="auto"/>
        <w:bottom w:val="none" w:sz="0" w:space="0" w:color="auto"/>
        <w:right w:val="none" w:sz="0" w:space="0" w:color="auto"/>
      </w:divBdr>
    </w:div>
    <w:div w:id="208051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54E21C28B32ECF49ADBB6A5BBBCCB3CD" ma:contentTypeVersion="" ma:contentTypeDescription="צור מסמך חדש." ma:contentTypeScope="" ma:versionID="f81d89568b860eeaa06327f0f2d2f14b">
  <xsd:schema xmlns:xsd="http://www.w3.org/2001/XMLSchema" xmlns:xs="http://www.w3.org/2001/XMLSchema" xmlns:p="http://schemas.microsoft.com/office/2006/metadata/properties" xmlns:ns2="290d5b49-c690-4c6f-bbb9-1e50dab33eee" targetNamespace="http://schemas.microsoft.com/office/2006/metadata/properties" ma:root="true" ma:fieldsID="a6db6e33f8462d87724f237088727803" ns2:_="">
    <xsd:import namespace="290d5b49-c690-4c6f-bbb9-1e50dab33eee"/>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d5b49-c690-4c6f-bbb9-1e50dab33eee" elementFormDefault="qualified">
    <xsd:import namespace="http://schemas.microsoft.com/office/2006/documentManagement/types"/>
    <xsd:import namespace="http://schemas.microsoft.com/office/infopath/2007/PartnerControls"/>
    <xsd:element name="SharedWithUsers" ma:index="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49D660-D981-4F92-B1EE-23717B82A3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0d5b49-c690-4c6f-bbb9-1e50dab33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8F4AFE3-9455-419C-8851-785A55F44517}">
  <ds:schemaRefs>
    <ds:schemaRef ds:uri="http://schemas.microsoft.com/office/2006/documentManagement/types"/>
    <ds:schemaRef ds:uri="http://schemas.microsoft.com/office/infopath/2007/PartnerControls"/>
    <ds:schemaRef ds:uri="http://purl.org/dc/dcmitype/"/>
    <ds:schemaRef ds:uri="http://purl.org/dc/elements/1.1/"/>
    <ds:schemaRef ds:uri="http://www.w3.org/XML/1998/namespace"/>
    <ds:schemaRef ds:uri="http://purl.org/dc/terms/"/>
    <ds:schemaRef ds:uri="http://schemas.openxmlformats.org/package/2006/metadata/core-properties"/>
    <ds:schemaRef ds:uri="290d5b49-c690-4c6f-bbb9-1e50dab33eee"/>
    <ds:schemaRef ds:uri="http://schemas.microsoft.com/office/2006/metadata/properties"/>
  </ds:schemaRefs>
</ds:datastoreItem>
</file>

<file path=customXml/itemProps3.xml><?xml version="1.0" encoding="utf-8"?>
<ds:datastoreItem xmlns:ds="http://schemas.openxmlformats.org/officeDocument/2006/customXml" ds:itemID="{53CDC32B-DD97-493E-9196-3EF77D6F9C7D}">
  <ds:schemaRefs>
    <ds:schemaRef ds:uri="http://schemas.microsoft.com/sharepoint/v3/contenttype/forms"/>
  </ds:schemaRefs>
</ds:datastoreItem>
</file>

<file path=customXml/itemProps4.xml><?xml version="1.0" encoding="utf-8"?>
<ds:datastoreItem xmlns:ds="http://schemas.openxmlformats.org/officeDocument/2006/customXml" ds:itemID="{83F4817C-0D8A-49CA-A76D-F35C72D046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326</Words>
  <Characters>1633</Characters>
  <Application>Microsoft Office Word</Application>
  <DocSecurity>0</DocSecurity>
  <Lines>13</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רשומות</vt:lpstr>
      <vt:lpstr>רשומות</vt:lpstr>
    </vt:vector>
  </TitlesOfParts>
  <Company>Knesset</Company>
  <LinksUpToDate>false</LinksUpToDate>
  <CharactersWithSpaces>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רשומות</dc:title>
  <dc:creator>מיקה צור</dc:creator>
  <cp:lastModifiedBy>טליה ווייס עמר</cp:lastModifiedBy>
  <cp:revision>13</cp:revision>
  <cp:lastPrinted>2013-07-04T08:25:00Z</cp:lastPrinted>
  <dcterms:created xsi:type="dcterms:W3CDTF">2015-04-20T09:58:00Z</dcterms:created>
  <dcterms:modified xsi:type="dcterms:W3CDTF">2026-07-02T07:55:00Z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0x01010054E21C28B32ECF49ADBB6A5BBBCCB3CD</vt:lpwstr>
  </property>
  <property fmtid="{D5CDD505-2E9C-101B-9397-08002B2CF9AE}" pid="3" name="_dlc_DocIdItemGuid">
    <vt:lpwstr>8badafff-95aa-4718-b074-a2d35988ffa8</vt:lpwstr>
  </property>
  <property fmtid="{D5CDD505-2E9C-101B-9397-08002B2CF9AE}" pid="4" name="SanhedrinDocumentType">
    <vt:r8>10</vt:r8>
  </property>
  <property fmtid="{D5CDD505-2E9C-101B-9397-08002B2CF9AE}" pid="5" name="SanhedrinItemID">
    <vt:r8>2244033</vt:r8>
  </property>
</Properties>
</file>