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both"/>
      </w:pPr>
      <w:r>
        <w:rPr>
          <w:rtl/>
        </w:rPr>
        <w:t>חוק הרשויות המקומיות (בחירות) (תיקון מס' 53) התשפ"ג–2023 – דוגמאות, רמה מתחכם</w:t>
      </w:r>
    </w:p>
    <w:p>
      <w:pPr>
        <w:bidi/>
        <w:jc w:val="both"/>
      </w:pPr>
      <w:r>
        <w:rPr>
          <w:rtl/>
        </w:rPr>
        <w:t>משפחה: שינוי ערך (4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"שלושים ימים" יבוא "שלושים ואחד ימים".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"שלושים ימים" יבוא "שלוש מאות ימים".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"שלושים ימים" יבוא "שבעה ימים".</w:t>
      </w:r>
    </w:p>
    <w:p>
      <w:pPr>
        <w:bidi/>
        <w:jc w:val="both"/>
      </w:pPr>
      <w:r>
        <w:rPr>
          <w:rtl/>
        </w:rPr>
        <w:t>משפחה: החלפת גורם (5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"שר הפנים" יבוא "סגן שר הפנים".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"שר הפנים" יבוא "המנהל הכללי של משרד הפנים".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"שר הפנים יתקן" יבוא "ועדה ציבורית שימנה שר הפנים תתקן".</w:t>
      </w:r>
    </w:p>
    <w:p>
      <w:pPr>
        <w:bidi/>
        <w:jc w:val="both"/>
      </w:pPr>
      <w:r>
        <w:rPr>
          <w:rtl/>
        </w:rPr>
        <w:t>משפחה: הוספת אישור או התייעצות (105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אחרי "שר הפנים" יבוא "באישור 80% מבעלי המסעדות בישראל".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אחרי "שר הפנים" יבוא "באישור כלל מדריכי היוגה בישראל".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אחרי "שר הפנים" יבוא "באישור רוב מוחלט של ועד ההורים הארצי".</w:t>
      </w:r>
    </w:p>
    <w:p>
      <w:pPr>
        <w:bidi/>
        <w:jc w:val="both"/>
      </w:pPr>
      <w:r>
        <w:rPr>
          <w:rtl/>
        </w:rPr>
        <w:t>משפחה: חובה ורשות (0 אפשריות)</w:t>
      </w:r>
    </w:p>
    <w:p>
      <w:pPr>
        <w:bidi/>
        <w:jc w:val="both"/>
      </w:pPr>
      <w:r>
        <w:rPr>
          <w:rtl/>
        </w:rPr>
        <w:t>אין הסתייגויות מהמשפחה הזו ברמה הזו.</w:t>
      </w:r>
    </w:p>
    <w:p>
      <w:pPr>
        <w:bidi/>
        <w:jc w:val="both"/>
      </w:pPr>
      <w:r>
        <w:rPr>
          <w:rtl/>
        </w:rPr>
        <w:t>משפחה: מחיקה (5 אפשריות)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1. פסקה (1) – תימחק.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המילים "ובשינויים המחויבים" – יימחקו.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המילים "בתוך שלושים ימים" – יימחקו.</w:t>
      </w:r>
    </w:p>
    <w:p>
      <w:pPr>
        <w:bidi/>
        <w:jc w:val="both"/>
      </w:pPr>
      <w:r>
        <w:rPr>
          <w:rtl/>
        </w:rPr>
        <w:t>משפחה: סעיפים אחרי הסעיף האחרון (50 אפשריות)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1. אחרי הסעיף יבוא:</w:t>
      </w:r>
    </w:p>
    <w:p>
      <w:pPr>
        <w:bidi/>
        <w:jc w:val="both"/>
      </w:pPr>
      <w:r>
        <w:rPr>
          <w:rtl/>
        </w:rPr>
        <w:t>"תחילה 4. תחילתו של חוק זה שלוש שנים מיום פרסומו."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2. אחרי הסעיף יבוא:</w:t>
      </w:r>
    </w:p>
    <w:p>
      <w:pPr>
        <w:bidi/>
        <w:jc w:val="both"/>
      </w:pPr>
      <w:r>
        <w:rPr>
          <w:rtl/>
        </w:rPr>
        <w:t>"בחינה מחודשת 4. בתום שבעה ימים מיום תחילתו של חוק זה יבחן שר הפנים אם יש להמשיך בו."</w:t>
      </w:r>
    </w:p>
    <w:p>
      <w:pPr>
        <w:bidi/>
        <w:jc w:val="both"/>
      </w:pPr>
      <w:r>
        <w:rPr>
          <w:rtl/>
        </w:rPr>
        <w:t>לאחרי סעיף 3</w:t>
      </w:r>
    </w:p>
    <w:p>
      <w:pPr>
        <w:bidi/>
        <w:jc w:val="both"/>
      </w:pPr>
      <w:r>
        <w:rPr>
          <w:rtl/>
        </w:rPr>
        <w:t>3. אחרי הסעיף יבוא:</w:t>
      </w:r>
    </w:p>
    <w:p>
      <w:pPr>
        <w:bidi/>
        <w:jc w:val="both"/>
      </w:pPr>
      <w:r>
        <w:rPr>
          <w:rtl/>
        </w:rPr>
        <w:t>"ועדה ציבורית 4. תוקם ועדה ציבורית שתבחן בכל חודש את יישומו של חוק זה."</w:t>
      </w:r>
    </w:p>
    <w:p>
      <w:pPr>
        <w:bidi/>
        <w:jc w:val="both"/>
      </w:pPr>
      <w:r>
        <w:rPr>
          <w:rtl/>
        </w:rPr>
        <w:t>משפחה: תנאים (90 אפשריות)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1. בפסקה (1), בסופה יבוא "ובלבד שתוקם ועדה ציבורית לבחינת החוק".</w:t>
      </w:r>
    </w:p>
    <w:p>
      <w:pPr>
        <w:bidi/>
        <w:jc w:val="both"/>
      </w:pPr>
      <w:r>
        <w:rPr>
          <w:rtl/>
        </w:rPr>
        <w:t>לסעיף 1</w:t>
      </w:r>
    </w:p>
    <w:p>
      <w:pPr>
        <w:bidi/>
        <w:jc w:val="both"/>
      </w:pPr>
      <w:r>
        <w:rPr>
          <w:rtl/>
        </w:rPr>
        <w:t>2. בפסקה (2), בסופה יבוא "ובלבד שהתקבלה הסכמה של 80 חברי כנסת".</w:t>
      </w:r>
    </w:p>
    <w:p>
      <w:pPr>
        <w:bidi/>
        <w:jc w:val="both"/>
      </w:pPr>
      <w:r>
        <w:rPr>
          <w:rtl/>
        </w:rPr>
        <w:t>לסעיף 2</w:t>
      </w:r>
    </w:p>
    <w:p>
      <w:pPr>
        <w:bidi/>
        <w:jc w:val="both"/>
      </w:pPr>
      <w:r>
        <w:rPr>
          <w:rtl/>
        </w:rPr>
        <w:t>3. בסופו יבוא "ובלבד שיתקיים דיון ציבורי פתוח בכל מחוז".</w:t>
      </w:r>
    </w:p>
    <w:p>
      <w:pPr>
        <w:bidi/>
        <w:jc w:val="both"/>
      </w:pPr>
      <w:r>
        <w:rPr>
          <w:rtl/>
        </w:rPr>
        <w:t>משפחה: תוספת לפועל (50 אפשריות)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1. במקום "יתקן" יבוא "יתקן בהקדם האפשרי".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2. במקום "יתקן" יבוא "יתקן לאחר עיון מעמיק".</w:t>
      </w:r>
    </w:p>
    <w:p>
      <w:pPr>
        <w:bidi/>
        <w:jc w:val="both"/>
      </w:pPr>
      <w:r>
        <w:rPr>
          <w:rtl/>
        </w:rPr>
        <w:t>לסעיף 3</w:t>
      </w:r>
    </w:p>
    <w:p>
      <w:pPr>
        <w:bidi/>
        <w:jc w:val="both"/>
      </w:pPr>
      <w:r>
        <w:rPr>
          <w:rtl/>
        </w:rPr>
        <w:t>3. במקום "יתקן" יבוא "יתקן בכתב ובעל פה".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avid" w:hAnsi="David" w:cs="David" w:eastAsia="David"/>
      <w:sz w:val="24"/>
      <w:szCs w:val="24"/>
      <w:lang w:bidi="he-I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