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A2E"/>
          <w:sz w:val="80"/>
        </w:rPr>
        <w:t>ZARATRAINING</w:t>
      </w:r>
    </w:p>
    <w:p>
      <w:pPr>
        <w:jc w:val="center"/>
      </w:pPr>
      <w:r>
        <w:rPr>
          <w:color w:val="C5A059"/>
          <w:sz w:val="30"/>
        </w:rPr>
        <w:t>Mağaza İçi Eğitim &amp; Operasyon Platformu</w:t>
      </w:r>
    </w:p>
    <w:p>
      <w:pPr>
        <w:jc w:val="center"/>
      </w:pPr>
      <w:r>
        <w:rPr>
          <w:i/>
          <w:color w:val="555555"/>
          <w:sz w:val="24"/>
        </w:rPr>
        <w:t>Kapsamlı Proje Dokümantasyonu</w:t>
      </w:r>
    </w:p>
    <w:p/>
    <w:p/>
    <w:p>
      <w:pPr>
        <w:jc w:val="center"/>
      </w:pPr>
      <w:r>
        <w:rPr>
          <w:color w:val="555555"/>
          <w:sz w:val="22"/>
        </w:rPr>
        <w:t>ZARA 3643 — Bornova, İzmir</w:t>
        <w:br/>
        <w:t>zaratraining.online</w:t>
        <w:br/>
        <w:br/>
        <w:t>Hazırlayan: Baran Bozkurt</w:t>
        <w:br/>
        <w:t>Tarih: 1 Haziran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1A2E"/>
        </w:rPr>
        <w:t>1. Yönetici Özeti</w:t>
      </w:r>
    </w:p>
    <w:p>
      <w:pPr>
        <w:spacing w:after="160"/>
      </w:pPr>
      <w:r>
        <w:rPr>
          <w:b w:val="0"/>
          <w:i w:val="0"/>
          <w:sz w:val="21"/>
        </w:rPr>
        <w:t>ZaraTraining, tek bir ZARA mağazası (3643 Bornova) için geliştirilen, mağaza içi eğitim ve günlük operasyonu dijitalleştiren tam-yığın (full-stack) bir web platformudur. Production adresi zaratraining.online'dır ve mağaza ekibi tarafından günlük olarak kullanılmaktadır.</w:t>
      </w:r>
    </w:p>
    <w:p>
      <w:pPr>
        <w:spacing w:after="120"/>
      </w:pPr>
      <w:r>
        <w:rPr>
          <w:b/>
          <w:i w:val="0"/>
          <w:sz w:val="21"/>
        </w:rPr>
        <w:t>Platform tek bir kod tabanında (monorepo) çalışan, ortak bir veritabanı ve API paylaşan üç bağımsız modülden oluşur:</w:t>
      </w:r>
    </w:p>
    <w:p>
      <w:pPr>
        <w:pStyle w:val="ListBullet"/>
      </w:pPr>
      <w:r>
        <w:rPr>
          <w:b/>
        </w:rPr>
        <w:t xml:space="preserve">Fitting Room — </w:t>
      </w:r>
      <w:r>
        <w:t>kişilik testiyle ekip üyelerini 3 'kabin' profiline ayırır; QR ile dağıtılır, sahne reveal'ı ve admin paneli vardır.</w:t>
      </w:r>
    </w:p>
    <w:p>
      <w:pPr>
        <w:pStyle w:val="ListBullet"/>
      </w:pPr>
      <w:r>
        <w:rPr>
          <w:b/>
        </w:rPr>
        <w:t xml:space="preserve">Shift Organizer — </w:t>
      </w:r>
      <w:r>
        <w:t>personeli bir günlük vardiyada rollere/alanlara atayan, Python tabanlı CP-SAT optimizasyon motorunu kullanan vardiya planlayıcı.</w:t>
      </w:r>
    </w:p>
    <w:p>
      <w:pPr>
        <w:pStyle w:val="ListBullet"/>
      </w:pPr>
      <w:r>
        <w:rPr>
          <w:b/>
        </w:rPr>
        <w:t xml:space="preserve">Buenas Dias — </w:t>
      </w:r>
      <w:r>
        <w:t>her sabahki toplantının hedeflerini, aylık challenge takibini ve performans metriklerini iki hesap motoru + kendini kalibre eden katsayı sistemiyle otomatikleştirir.</w:t>
      </w:r>
    </w:p>
    <w:p>
      <w:pPr>
        <w:spacing w:after="120"/>
      </w:pPr>
      <w:r>
        <w:rPr>
          <w:b w:val="0"/>
          <w:i w:val="0"/>
          <w:sz w:val="21"/>
        </w:rPr>
        <w:t>Bu doküman; projenin amacını, mimarisini, teknoloji yığınını, veri modelini, her modülün iç işleyişini, son dönemde eklenen 'alan-bazlı (area-based)' sistemi ve geliştirme/deploy süreçlerini ayrıntılı biçimde anlatır.</w:t>
      </w:r>
    </w:p>
    <w:p>
      <w:pPr>
        <w:pStyle w:val="Heading1"/>
      </w:pPr>
      <w:r>
        <w:rPr>
          <w:rFonts w:ascii="Calibri" w:hAnsi="Calibri"/>
          <w:color w:val="1A1A2E"/>
        </w:rPr>
        <w:t>2. Amaç ve Çözülen Problem</w:t>
      </w:r>
    </w:p>
    <w:p>
      <w:pPr>
        <w:spacing w:after="160"/>
      </w:pPr>
      <w:r>
        <w:rPr>
          <w:b w:val="0"/>
          <w:i w:val="0"/>
          <w:sz w:val="21"/>
        </w:rPr>
        <w:t>Perakende mağaza operasyonu üç tekrarlayan, zaman alıcı ve hataya açık işten oluşur: (1) ekip gelişimi/eğitimi, (2) günlük vardiya/rol dağılımı, (3) sabah toplantısının hedef ve performans takibi. Bu işler genelde elle, Excel'de veya kâğıt üzerinde yapılır; tutarsızlık, adaletsiz iş yükü ve şeffaflık eksikliği yaratır.</w:t>
      </w:r>
    </w:p>
    <w:p>
      <w:pPr>
        <w:spacing w:after="120"/>
      </w:pPr>
      <w:r>
        <w:rPr>
          <w:b/>
          <w:i w:val="0"/>
          <w:sz w:val="21"/>
        </w:rPr>
        <w:t>ZaraTraining bu üç problemi tek platformda çözer: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024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Geleneksel yöntem</w:t>
            </w:r>
          </w:p>
        </w:tc>
        <w:tc>
          <w:tcPr>
            <w:tcW w:type="dxa" w:w="3744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ZaraTraining çözümü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Vardiya/rol dağılımı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Yönetici elle, sezgiyle dağıtır; adaletsizlik ve boş roller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CP-SAT solver: yetkinlik + adalet + topoloji kısıtlarıyla optimal atama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Ekip profili / eğitim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Sınıf eğitimi, ölçülemez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Senaryo testiyle ölçülebilir kabin profili + sahne reveal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Sabah toplantısı hedefi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Elle hesap, tahmin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Motor A/B: geçmiş veriden katsayılı, kendini kalibre eden hedef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Şeffaflık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Kara kutu kararlar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Her sayı açıklanabilir; insan onayı zinciri (TASLAK→ONAYLANDI→GERÇEKLEŞTİ)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A1A2E"/>
        </w:rPr>
        <w:t>3. Sistem Mimarisi</w:t>
      </w:r>
    </w:p>
    <w:p>
      <w:pPr>
        <w:spacing w:after="120"/>
      </w:pPr>
      <w:r>
        <w:rPr>
          <w:b w:val="0"/>
          <w:i w:val="0"/>
          <w:sz w:val="21"/>
        </w:rPr>
        <w:t>Sistem iki ayrı dağıtım (deployment) biriminden oluşur ve aralarında HTTP ile konuşur:</w:t>
      </w:r>
    </w:p>
    <w:p>
      <w:pPr>
        <w:pStyle w:val="Heading2"/>
      </w:pPr>
      <w:r>
        <w:rPr>
          <w:rFonts w:ascii="Calibri" w:hAnsi="Calibri"/>
          <w:color w:val="1A1A2E"/>
        </w:rPr>
        <w:t>3.1 ZaraTraining (ana uygulama)</w:t>
      </w:r>
    </w:p>
    <w:p>
      <w:pPr>
        <w:spacing w:after="120"/>
      </w:pPr>
      <w:r>
        <w:rPr>
          <w:b w:val="0"/>
          <w:i w:val="0"/>
          <w:sz w:val="21"/>
        </w:rPr>
        <w:t>Vercel üzerinde barınan bir monorepo. Bir Vite SPA (tarayıcı) ile bir Hono + tRPC API'sini (Vercel Node Function) aynı proje altında çalıştırır. Tüm veriyi Neon Postgres'te tutar. Prensip: frontend ve backend tek depoda, paylaşılan tipler contracts/ altında.</w:t>
      </w:r>
    </w:p>
    <w:p>
      <w:pPr>
        <w:pStyle w:val="Heading2"/>
      </w:pPr>
      <w:r>
        <w:rPr>
          <w:rFonts w:ascii="Calibri" w:hAnsi="Calibri"/>
          <w:color w:val="1A1A2E"/>
        </w:rPr>
        <w:t>3.2 shift-solver-api (optimizasyon servisi)</w:t>
      </w:r>
    </w:p>
    <w:p>
      <w:pPr>
        <w:spacing w:after="120"/>
      </w:pPr>
      <w:r>
        <w:rPr>
          <w:b w:val="0"/>
          <w:i w:val="0"/>
          <w:sz w:val="21"/>
        </w:rPr>
        <w:t>Railway üzerinde barınan, FastAPI ile sarılmış ~5000 satırlık olgun bir Python CP-SAT solver'ı. Ana uygulama, vardiya çözümü gerektiğinde bu servisi SHIFT_SOLVER_URL üzerinden çağırır (solver-client.ts). Donanım/CPU gerektiren ağır optimizasyon işi bilinçli olarak ana uygulamadan ayrılmıştır.</w:t>
      </w:r>
    </w:p>
    <w:p>
      <w:pPr>
        <w:pStyle w:val="Heading2"/>
      </w:pPr>
      <w:r>
        <w:rPr>
          <w:rFonts w:ascii="Calibri" w:hAnsi="Calibri"/>
          <w:color w:val="1A1A2E"/>
        </w:rPr>
        <w:t>3.3 Veri akışı (vardiya çözümü örneği)</w:t>
      </w:r>
    </w:p>
    <w:p>
      <w:pPr>
        <w:spacing w:after="120"/>
      </w:pPr>
      <w:r>
        <w:rPr>
          <w:b w:val="0"/>
          <w:i w:val="0"/>
          <w:sz w:val="21"/>
        </w:rPr>
        <w:t>Tarayıcı (GenerateTab) → tRPC chart.generate → Hono API → shift-mapping.ts (staff satırlarını solver girdisine çevirir) → Railway /solve (CP-SAT) → sonuç chart → charts tablosuna JSON olarak kaydedilir → ekranda grid + PDF/Excel çıktısı.</w:t>
      </w:r>
    </w:p>
    <w:p>
      <w:pPr>
        <w:pStyle w:val="Heading1"/>
      </w:pPr>
      <w:r>
        <w:rPr>
          <w:rFonts w:ascii="Calibri" w:hAnsi="Calibri"/>
          <w:color w:val="1A1A2E"/>
        </w:rPr>
        <w:t>4. Teknoloji Yığını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6624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Teknoloji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Vite 7 · React 19 · TypeScript 5.9 · React Router 7 (SPA)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API (tip-güvenli)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tRPC v11 (Zod input + superjson serileştirme) — /api/trpc/*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HTTP sunucu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Hono 4 · @hono/node-server (lokal) · Vercel Node Function (prod, 60s)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Veritabanı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Neon Postgres (serverless, HTTP) · Drizzle ORM · drizzle-kit migration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shadcn/ui (40+ Radix bileşeni) · Tailwind v3 · Framer Motion · sonner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Veri çekme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TanStack Query (@trpc/react-query) — optimistic update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Form &amp; doğrulama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react-hook-form · Zod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PDF / Excel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jsPDF · jspdf-autotable · xlsx · xlsx-js-style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Optimizasyon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Python 3.11 · FastAPI · Google OR-Tools (CP-SAT) · Pydantic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PinGuard (client PIN → localStorage) + tRPC auth.check (parola katmanı)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Dış servis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Open-Meteo (hava, anahtarsız) · Railway (solver) · Vercel Analytics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Deploy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Vercel (ana uygulama, main push → otomatik) · Railway (solver, NIXPACKS)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A1A2E"/>
        </w:rPr>
        <w:t>5. Modül 1 — Fitting Room (Kişilik Testi)</w:t>
      </w:r>
    </w:p>
    <w:p>
      <w:pPr>
        <w:spacing w:after="120"/>
      </w:pPr>
      <w:r>
        <w:rPr>
          <w:b w:val="0"/>
          <w:i w:val="0"/>
          <w:sz w:val="21"/>
        </w:rPr>
        <w:t>Mağaza eğitiminin parçası olan kısa bir senaryo testi. Katılımcı 4 durumsal soruyu yanıtlar; puanına göre üç 'kabin' profilinden birine yerleşir: Başlangıç Kabini, Gelişim Kabini veya Altın Kabin. Sonuç sayfası kişiselleştirilmiş geri bildirim metni içerir; bir 'sahne reveal' ekranı (ShowPage) grup açılışı için, bir admin paneli ise canlı sonuç tablosu için vardır.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5760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Sayfa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Landing + QR (Home.tsx)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/fitting-room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Kabin tanıtımı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/test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4 soruluk akış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/sonuc/:id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Kişisel sonuç + uzun metin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/show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Sahne için grup reveal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/admin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Canlı sonuç tablosu (PinGuard)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55555"/>
          <w:sz w:val="21"/>
        </w:rPr>
        <w:t>İlgili: contracts/constants.ts (QUESTIONS, SCORING_TABLE, calculateCabin); tRPC participant.{submit,getById}, admin.{list,stats}; DB tablosu participants.</w:t>
      </w:r>
    </w:p>
    <w:p>
      <w:pPr>
        <w:pStyle w:val="Heading1"/>
      </w:pPr>
      <w:r>
        <w:rPr>
          <w:rFonts w:ascii="Calibri" w:hAnsi="Calibri"/>
          <w:color w:val="1A1A2E"/>
        </w:rPr>
        <w:t>6. Modül 2 — Shift Organizer (Vardiya Planlama)</w:t>
      </w:r>
    </w:p>
    <w:p>
      <w:pPr>
        <w:spacing w:after="120"/>
      </w:pPr>
      <w:r>
        <w:rPr>
          <w:b w:val="0"/>
          <w:i w:val="0"/>
          <w:sz w:val="21"/>
        </w:rPr>
        <w:t>Platformun en karmaşık ve en çok geliştirilen modülü. ~35 personeli bir günlük zaman diliminde (tipik 10:00–22:00) rollere atar. İki ayrı sisteme sahiptir ve ikisi şu an yan yana canlıdır: v1 (yetkinlik-bazlı) ve v2 (alan-bazlı).</w:t>
      </w:r>
    </w:p>
    <w:p>
      <w:pPr>
        <w:pStyle w:val="Heading2"/>
      </w:pPr>
      <w:r>
        <w:rPr>
          <w:rFonts w:ascii="Calibri" w:hAnsi="Calibri"/>
          <w:color w:val="1A1A2E"/>
        </w:rPr>
        <w:t>6.1 v1 — Yetkinlik-bazlı sistem (CP-SAT)</w:t>
      </w:r>
    </w:p>
    <w:p>
      <w:pPr>
        <w:spacing w:after="120"/>
      </w:pPr>
      <w:r>
        <w:rPr>
          <w:b w:val="0"/>
          <w:i w:val="0"/>
          <w:sz w:val="21"/>
        </w:rPr>
        <w:t>Çekirdek mantık: kişinin sabit yeri yoktur; her saat, yetkinliğine göre bir role atanır (rotasyon). Bu, bir kısıt-programlama (Constraint Programming) problemi olarak modellenir ve Google OR-Tools CP-SAT çözücüsüyle çözülür.</w:t>
      </w:r>
    </w:p>
    <w:p>
      <w:pPr>
        <w:pStyle w:val="ListBullet"/>
      </w:pPr>
      <w:r>
        <w:rPr>
          <w:b/>
        </w:rPr>
        <w:t xml:space="preserve">Karar değişkenleri: </w:t>
      </w:r>
      <w:r>
        <w:t>x[kişi, rol, saat] ∈ {0,1}</w:t>
      </w:r>
    </w:p>
    <w:p>
      <w:pPr>
        <w:pStyle w:val="ListBullet"/>
      </w:pPr>
      <w:r>
        <w:rPr>
          <w:b/>
        </w:rPr>
        <w:t xml:space="preserve">Hard (zorunlu) kısıtlar: </w:t>
      </w:r>
      <w:r>
        <w:t>kapasite tabloları, rol topolojisi (yasak çiftler), ardışık saat limiti, tek-atama.</w:t>
      </w:r>
    </w:p>
    <w:p>
      <w:pPr>
        <w:pStyle w:val="ListBullet"/>
      </w:pPr>
      <w:r>
        <w:rPr>
          <w:b/>
        </w:rPr>
        <w:t xml:space="preserve">Soft (maliyet) kısıtlar: </w:t>
      </w:r>
      <w:r>
        <w:t>yetkinlik (düşük yetkinli atamadan kaçın), adalet (iş yükü dengesi), gelişim, dual/sprinter cezaları, buddy (yeni personel yanına yetkin).</w:t>
      </w:r>
    </w:p>
    <w:p>
      <w:pPr>
        <w:spacing w:after="120"/>
      </w:pPr>
      <w:r>
        <w:rPr>
          <w:b w:val="0"/>
          <w:i w:val="0"/>
          <w:sz w:val="21"/>
        </w:rPr>
        <w:t>Roller: KABİN, KABİN WELCOMER, SPRINTER, WELCOME, ZONE 2–5 (+ MOLA residual). Yetkinlik 0–4 yıldız ile ölçülür ve üstel maliyet fonksiyonuna çevrilir (TERCIH_PLUS=0 … YOK=9999). Rol topolojisi mağazanın fiziksel düzenini yansıtır: ör. Sprinter joker olarak zonlarla çiftlenebilir, Welcome yalnızca düşük kadroda Zone 2 ile birleşir.</w:t>
      </w:r>
    </w:p>
    <w:p>
      <w:pPr>
        <w:spacing w:after="120"/>
      </w:pPr>
      <w:r>
        <w:rPr>
          <w:b w:val="0"/>
          <w:i/>
          <w:color w:val="555555"/>
          <w:sz w:val="21"/>
        </w:rPr>
        <w:t>Backtest (10 geçmiş chart): personel örtüşmesi ~%63.8, öz-değerlendirme ~78.8/100, tipik çözüm süresi 10–30 sn. Solver Railway'de barınır; 30s Vercel fonksiyon duvarına karşı saat-bazlı tek-pass sekansiyel çözüm eklenmiştir.</w:t>
      </w:r>
    </w:p>
    <w:p>
      <w:pPr>
        <w:pStyle w:val="Heading2"/>
      </w:pPr>
      <w:r>
        <w:rPr>
          <w:rFonts w:ascii="Calibri" w:hAnsi="Calibri"/>
          <w:color w:val="1A1A2E"/>
        </w:rPr>
        <w:t>6.2 v2 — Alan-bazlı (area-based) sistem [YENİ]</w:t>
      </w:r>
    </w:p>
    <w:p>
      <w:pPr>
        <w:spacing w:after="120"/>
      </w:pPr>
      <w:r>
        <w:rPr>
          <w:b w:val="0"/>
          <w:i w:val="0"/>
          <w:sz w:val="21"/>
        </w:rPr>
        <w:t>Mağazanın geçmekte olduğu yeni model: kişi gün boyu sabit bir 'alanda' çalışır (rotasyon yok). Bu, v1 mantığıyla çakıştığı için ona dokunmadan, YAN YANA (coexistence) yaşayan ayrı bir yol olarak kuruldu — branch değil, tek uygulama + mod.</w:t>
      </w:r>
    </w:p>
    <w:p>
      <w:pPr>
        <w:spacing w:after="120"/>
      </w:pPr>
      <w:r>
        <w:rPr>
          <w:b/>
          <w:i w:val="0"/>
          <w:sz w:val="21"/>
        </w:rPr>
        <w:t>Altı alan, kullanıcı sırasıyla: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Alan (kod)</w:t>
            </w:r>
          </w:p>
        </w:tc>
        <w:tc>
          <w:tcPr>
            <w:tcW w:type="dxa" w:w="4896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Kapsadığı alt-roller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WOMAN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Welcome · Zone 1-2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Zone 3-4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TRF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Zone 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FITTING_ROOM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Kabin Welcomer · Kabin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SPRINTER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Joker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RUNNER_360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1"/>
        </w:rPr>
        <w:t>Tasarım kararları:</w:t>
      </w:r>
    </w:p>
    <w:p>
      <w:pPr>
        <w:pStyle w:val="ListBullet"/>
      </w:pPr>
      <w:r>
        <w:rPr>
          <w:b/>
        </w:rPr>
        <w:t xml:space="preserve">Şema güvenliği: </w:t>
      </w:r>
      <w:r>
        <w:t>staff.home_area, duty, employment kolonları NULLABLE ve ADDITIVE eklendi; v1 solver bunları okumadığı için eski sistem hiç etkilenmez.</w:t>
      </w:r>
    </w:p>
    <w:p>
      <w:pPr>
        <w:pStyle w:val="ListBullet"/>
      </w:pPr>
      <w:r>
        <w:rPr>
          <w:b/>
        </w:rPr>
        <w:t xml:space="preserve">UI: </w:t>
      </w:r>
      <w:r>
        <w:t>Yetkinlik ekranına 'Alan', 'Görev' (COM/CX/Coach), 'FT/PT' dropdownları + ayrı 'Alanlar' board sekmesi eklendi.</w:t>
      </w:r>
    </w:p>
    <w:p>
      <w:pPr>
        <w:pStyle w:val="ListBullet"/>
      </w:pPr>
      <w:r>
        <w:rPr>
          <w:b/>
        </w:rPr>
        <w:t xml:space="preserve">Sıralama: </w:t>
      </w:r>
      <w:r>
        <w:t>Yetkinlik ve Alanlar ekranında alan-içi sıralama COM → FT → PT → (etiketsiz), her tier kendi içinde alfabetik.</w:t>
      </w:r>
    </w:p>
    <w:p>
      <w:pPr>
        <w:pStyle w:val="ListBullet"/>
      </w:pPr>
      <w:r>
        <w:rPr>
          <w:b/>
        </w:rPr>
        <w:t xml:space="preserve">Backend: </w:t>
      </w:r>
      <w:r>
        <w:t>solver/area_scheduler.py + /solve/area-based — CP-SAT'sız deterministik yerleştirme (mola-aware). v1 cp_sat_scheduler ve /solve byte-byte korundu; 32/32 test geçiyor.</w:t>
      </w:r>
    </w:p>
    <w:p>
      <w:pPr>
        <w:pStyle w:val="ListBullet"/>
      </w:pPr>
      <w:r>
        <w:rPr>
          <w:b/>
        </w:rPr>
        <w:t xml:space="preserve">Çıktı: </w:t>
      </w:r>
      <w:r>
        <w:t>'PDF (Alan)' butonu — aynı chart verisini 5 renkli alan tablosuna böler (Woman/Basic/TRF/Fitting Room/Sprinter). Mevcut PDF değişmedi.</w:t>
      </w:r>
    </w:p>
    <w:p>
      <w:pPr>
        <w:spacing w:after="120"/>
      </w:pPr>
      <w:r>
        <w:rPr>
          <w:b w:val="0"/>
          <w:i/>
          <w:color w:val="555555"/>
          <w:sz w:val="21"/>
        </w:rPr>
        <w:t>Güvenlik ağı: koda 'v1-stable' git tag'i, DB'ye 35 personel/268 yetkinlik snapshot yedeği (db/backups/) alındı. v2 kuralları (alan-içi alt-zone dağılımı, kapasite, mola coverage) henüz tanımlanmadı; v2 şimdilik en yalın 1:1 modelde.</w:t>
      </w:r>
    </w:p>
    <w:p>
      <w:pPr>
        <w:pStyle w:val="Heading1"/>
      </w:pPr>
      <w:r>
        <w:rPr>
          <w:rFonts w:ascii="Calibri" w:hAnsi="Calibri"/>
          <w:color w:val="1A1A2E"/>
        </w:rPr>
        <w:t>7. Modül 3 — Buenas Dias (Sabah Toplantı Otomasyonu)</w:t>
      </w:r>
    </w:p>
    <w:p>
      <w:pPr>
        <w:spacing w:after="120"/>
      </w:pPr>
      <w:r>
        <w:rPr>
          <w:b w:val="0"/>
          <w:i w:val="0"/>
          <w:sz w:val="21"/>
        </w:rPr>
        <w:t>Mağazanın her sabah yaptığı 'Buenas Dias' toplantısının günlük hedef üretimini, aylık challenge takibini ve performans metriklerini otomatikleştirir. İki hesap motoru kullanır:</w:t>
      </w:r>
    </w:p>
    <w:p>
      <w:pPr>
        <w:pStyle w:val="ListBullet"/>
      </w:pPr>
      <w:r>
        <w:rPr>
          <w:b/>
        </w:rPr>
        <w:t xml:space="preserve">Motor A — </w:t>
      </w:r>
      <w:r>
        <w:t>günlük hedef = referans × stretch × günTipi × özelGün × hava. Geçmiş veriyi katsayılarla çarpar.</w:t>
      </w:r>
    </w:p>
    <w:p>
      <w:pPr>
        <w:pStyle w:val="ListBullet"/>
      </w:pPr>
      <w:r>
        <w:rPr>
          <w:b/>
        </w:rPr>
        <w:t xml:space="preserve">Motor B — </w:t>
      </w:r>
      <w:r>
        <w:t>aylık challenge'ı haftaiçi/haftasonu ağırlıklarıyla günlere dağıtır.</w:t>
      </w:r>
    </w:p>
    <w:p>
      <w:pPr>
        <w:spacing w:after="120"/>
      </w:pPr>
      <w:r>
        <w:rPr>
          <w:b w:val="0"/>
          <w:i w:val="0"/>
          <w:sz w:val="21"/>
        </w:rPr>
        <w:t>İlke kuralları: şeffaflık (her sayı açıklanabilir), insan onayı esastır (durum zinciri TASLAK → ONAYLANDI → GERÇEKLEŞTİ), sistem kendi hafızasını tutar (7 gün önceki kayıt otomatik referans), yarım veri kümülatife karışmaz (yalnız GERÇEKLEŞTİ kayıtlar toplanır). Sistem, gerçekleşen veriden katsayılarını kendi kalibre eder (3+ örnek → ortalama → öneri → insan onayı). Hava verisi Open-Meteo'dan anahtarsız çekilir.</w:t>
      </w:r>
    </w:p>
    <w:p>
      <w:pPr>
        <w:spacing w:after="120"/>
      </w:pPr>
      <w:r>
        <w:rPr>
          <w:b w:val="0"/>
          <w:i/>
          <w:color w:val="555555"/>
          <w:sz w:val="21"/>
        </w:rPr>
        <w:t>Birim test: Vitest 4 dosya / 68 test, hepsi yeşil (engine-a, engine-b, derived, calibration). Spec'teki tüm fazlar (0–6) tamamlandı.</w:t>
      </w:r>
    </w:p>
    <w:p>
      <w:pPr>
        <w:pStyle w:val="Heading1"/>
      </w:pPr>
      <w:r>
        <w:rPr>
          <w:rFonts w:ascii="Calibri" w:hAnsi="Calibri"/>
          <w:color w:val="1A1A2E"/>
        </w:rPr>
        <w:t>8. Veri Modeli (Neon Postgres / Drizzle)</w:t>
      </w:r>
    </w:p>
    <w:p>
      <w:pPr>
        <w:spacing w:after="120"/>
      </w:pPr>
      <w:r>
        <w:rPr>
          <w:b w:val="0"/>
          <w:i w:val="0"/>
          <w:sz w:val="21"/>
        </w:rPr>
        <w:t>Tüm modüller tek veritabanını paylaşır. Buenas Dias tabloları isim çakışmasını önlemek için 'buenas_' önekiyle ayrılır.</w:t>
      </w:r>
    </w:p>
    <w:p>
      <w:pPr>
        <w:pStyle w:val="Heading2"/>
      </w:pPr>
      <w:r>
        <w:rPr>
          <w:rFonts w:ascii="Calibri" w:hAnsi="Calibri"/>
          <w:color w:val="1A1A2E"/>
        </w:rPr>
        <w:t>8.1 Shift Organizer tabloları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Tablo</w:t>
            </w:r>
          </w:p>
        </w:tc>
        <w:tc>
          <w:tcPr>
            <w:tcW w:type="dxa" w:w="6624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Önemli kolonlar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stores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code, name, section (şu an tek mağaza: id=1, code=3643)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staff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fullName, shortName, tenureLevel, isManager, isBlacklisted, note, + home_area, duty, employment (v2)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competencies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(staffId, role) PK, level 0–4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solver_config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competencyWeight, fairnessWeight, *Penalty, maxConsecutiveHours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forbidden_role_pairs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storeId, roleA, roleB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charts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shiftDate, shiftData, chartData (jsonb), qualityScore, configSnapshot, responsibilities,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audit_log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userId, action, entityType, entityId, changes (page-view de buraya yazılır)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A1A2E"/>
        </w:rPr>
        <w:t>8.2 Buenas Dias tabloları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Tablo</w:t>
            </w:r>
          </w:p>
        </w:tc>
        <w:tc>
          <w:tcPr>
            <w:tcW w:type="dxa" w:w="6336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Rolü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buenas_store_settings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mağaza hedefleri + motor parametreleri (tek satır)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coefficients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Motor A kalibrasyon katsayıları (current/default/sample)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coefficient_samples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her GERÇEKLEŞTİ gün için kalibrasyon örneği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challenges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aylık challenge (tier1/tier2 TL, tarih aralığı)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daily_records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SİSTEMİN KALBİ: bağlam + hedef + referans + gerçekleşen, tek satır/gün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special_days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özel gün takvimi (Ramazan vb.) + katsayı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buenas_users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Faz 5+ rol-bazlı genişleme zemini (bcrypt PIN)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55555"/>
          <w:sz w:val="21"/>
        </w:rPr>
        <w:t>participants tablosu Fitting Room modülüne hizmet eder (answers jsonb, total_score, cabin).</w:t>
      </w:r>
    </w:p>
    <w:p>
      <w:pPr>
        <w:pStyle w:val="Heading1"/>
      </w:pPr>
      <w:r>
        <w:rPr>
          <w:rFonts w:ascii="Calibri" w:hAnsi="Calibri"/>
          <w:color w:val="1A1A2E"/>
        </w:rPr>
        <w:t>9. API Yüzeyi</w:t>
      </w:r>
    </w:p>
    <w:p>
      <w:pPr>
        <w:pStyle w:val="Heading2"/>
      </w:pPr>
      <w:r>
        <w:rPr>
          <w:rFonts w:ascii="Calibri" w:hAnsi="Calibri"/>
          <w:color w:val="1A1A2E"/>
        </w:rPr>
        <w:t>9.1 tRPC (ana uygulama, tip-güvenli)</w:t>
      </w:r>
    </w:p>
    <w:p>
      <w:pPr>
        <w:spacing w:after="120"/>
      </w:pPr>
      <w:r>
        <w:rPr>
          <w:b w:val="0"/>
          <w:i w:val="0"/>
          <w:sz w:val="21"/>
        </w:rPr>
        <w:t>Tek router; modül başına sub-router. Örnekler: staff.{list,create,update,delete}, competency.update, solverConfig.{get,update,forbiddenPairs,addForbiddenPair}, chart.generate, participant.{submit,getById}, admin.{list,stats}, buenasDias.{days,daysMutations,challenge,specialDays,settings,coefficients,calibration,weather}. Girdi Zod ile doğrulanır, superjson ile serileştirilir; istemci TanStack Query ile optimistic update yapar.</w:t>
      </w:r>
    </w:p>
    <w:p>
      <w:pPr>
        <w:pStyle w:val="Heading2"/>
      </w:pPr>
      <w:r>
        <w:rPr>
          <w:rFonts w:ascii="Calibri" w:hAnsi="Calibri"/>
          <w:color w:val="1A1A2E"/>
        </w:rPr>
        <w:t>9.2 FastAPI (solver servisi)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6048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İşlev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/health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Railway healthcheck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 /solve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v1 yetkinlik-bazlı CP-SAT çözümü (rol×saat×kişi)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 /solve/area-based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v2 alan-bazlı deterministik çözüm [YENİ]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 /validate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mevcut chart'ı değerlendir (planlı)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A1A2E"/>
        </w:rPr>
        <w:t>10. Kimlik Doğrulama ve Güvenlik</w:t>
      </w:r>
    </w:p>
    <w:p>
      <w:pPr>
        <w:spacing w:after="120"/>
      </w:pPr>
      <w:r>
        <w:rPr>
          <w:b w:val="0"/>
          <w:i w:val="0"/>
          <w:sz w:val="21"/>
        </w:rPr>
        <w:t>Bilinçli olarak minimal, iki katmanlı (tek mağaza / küçük ekip için yeterli):</w:t>
      </w:r>
    </w:p>
    <w:p>
      <w:pPr>
        <w:pStyle w:val="ListBullet"/>
      </w:pPr>
      <w:r>
        <w:rPr>
          <w:b/>
        </w:rPr>
        <w:t xml:space="preserve">PinGuard: </w:t>
      </w:r>
      <w:r>
        <w:t>client-side PIN guard, localStorage'a yazar; admin paneller arkasında (ADMIN_PIN sabit).</w:t>
      </w:r>
    </w:p>
    <w:p>
      <w:pPr>
        <w:pStyle w:val="ListBullet"/>
      </w:pPr>
      <w:r>
        <w:rPr>
          <w:b/>
        </w:rPr>
        <w:t xml:space="preserve">tRPC auth.check: </w:t>
      </w:r>
      <w:r>
        <w:t>SHIFT_ORGANIZER_PASSWORD tanımlıysa mutation'lar token ile korunur — canlı mağaza datasına yanlışlıkla dokunmayı engeller.</w:t>
      </w:r>
    </w:p>
    <w:p>
      <w:pPr>
        <w:spacing w:after="120"/>
      </w:pPr>
      <w:r>
        <w:rPr>
          <w:b w:val="0"/>
          <w:i/>
          <w:color w:val="555555"/>
          <w:sz w:val="21"/>
        </w:rPr>
        <w:t>Faz 5'te Buenas Dias çoklu-kullanıcı için buenas_users tablosuyla rol-bazlı bcrypt PIN hash'leri eklenecek.</w:t>
      </w:r>
    </w:p>
    <w:p>
      <w:pPr>
        <w:pStyle w:val="Heading1"/>
      </w:pPr>
      <w:r>
        <w:rPr>
          <w:rFonts w:ascii="Calibri" w:hAnsi="Calibri"/>
          <w:color w:val="1A1A2E"/>
        </w:rPr>
        <w:t>11. Dağıtım (Deploy) ve Ortam Değişkenleri</w:t>
      </w:r>
    </w:p>
    <w:p>
      <w:pPr>
        <w:spacing w:after="120"/>
      </w:pPr>
      <w:r>
        <w:rPr>
          <w:b w:val="0"/>
          <w:i w:val="0"/>
          <w:sz w:val="21"/>
        </w:rPr>
        <w:t>Ana uygulama Vercel'e bağlı: main branch'e her push otomatik production deploy. vercel.json build (vite build), output (dist/public), serverless function (api/index.ts) ve SPA fallback rewrite tanımlar. Solver Railway'de NIXPACKS ile barınır; /health üzerinden healthcheck.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Değişken</w:t>
            </w:r>
          </w:p>
        </w:tc>
        <w:tc>
          <w:tcPr>
            <w:tcW w:type="dxa" w:w="1872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Zorunluluk</w:t>
            </w:r>
          </w:p>
        </w:tc>
        <w:tc>
          <w:tcPr>
            <w:tcW w:type="dxa" w:w="4032"/>
            <w:shd w:val="clear" w:color="auto" w:fill="1A1A2E"/>
          </w:tcPr>
          <w:p>
            <w:r/>
            <w:r>
              <w:rPr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DATABASE_URL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zorunlu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Neon Postgres bağlantı string'i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SHIFT_SOLVER_URL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shift için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Railway CP-SAT servisinin baz URL'i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SHIFT_ORGANIZER_PASSWORD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opsiyonel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Shift Organizer ekstra parola katmanı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A1A2E"/>
        </w:rPr>
        <w:t>12. Geliştirme Akışı</w:t>
      </w:r>
    </w:p>
    <w:p>
      <w:pPr>
        <w:spacing w:after="120"/>
      </w:pPr>
      <w:r>
        <w:rPr>
          <w:b w:val="0"/>
          <w:i w:val="0"/>
          <w:sz w:val="21"/>
        </w:rPr>
        <w:t>Şema değişikliği: db/schema.ts düzenle → npm run db:generate (migration üret) → gözden geçir → npm run db:migrate (uygula) → dev server restart. db:push yalnız yerel deneyde; production'da her zaman takip edilebilir migration bırakılır.</w:t>
      </w:r>
    </w:p>
    <w:p>
      <w:pPr>
        <w:spacing w:after="120"/>
      </w:pPr>
      <w:r>
        <w:rPr>
          <w:b w:val="0"/>
          <w:i w:val="0"/>
          <w:sz w:val="21"/>
        </w:rPr>
        <w:t>Komutlar: npm run dev (Vite+Hono), check (tsc), test (Vitest), lint, build. Solver: uvicorn api.main:app --reload, python -m pytest.</w:t>
      </w:r>
    </w:p>
    <w:p>
      <w:pPr>
        <w:pStyle w:val="Heading1"/>
      </w:pPr>
      <w:r>
        <w:rPr>
          <w:rFonts w:ascii="Calibri" w:hAnsi="Calibri"/>
          <w:color w:val="1A1A2E"/>
        </w:rPr>
        <w:t>13. Geliştirme Zaman Çizelgesi (son dönem)</w:t>
      </w:r>
    </w:p>
    <w:p>
      <w:pPr>
        <w:spacing w:after="120"/>
      </w:pPr>
      <w:r>
        <w:rPr>
          <w:b w:val="0"/>
          <w:i w:val="0"/>
          <w:sz w:val="21"/>
        </w:rPr>
        <w:t>Conventional Commits kullanılır (feat/fix/chore/docs). Son dönemin öne çıkanları:</w:t>
      </w:r>
    </w:p>
    <w:p>
      <w:pPr>
        <w:pStyle w:val="ListBullet"/>
      </w:pPr>
      <w:r>
        <w:t>feat(buenas-dias): tam modül — sabah toplantı otomasyonu (Faz 0-6, 68 test)</w:t>
      </w:r>
    </w:p>
    <w:p>
      <w:pPr>
        <w:pStyle w:val="ListBullet"/>
      </w:pPr>
      <w:r>
        <w:t>feat(shift): yarım saat giriş/çıkış desteği — form, chart 1/2, export</w:t>
      </w:r>
    </w:p>
    <w:p>
      <w:pPr>
        <w:pStyle w:val="ListBullet"/>
      </w:pPr>
      <w:r>
        <w:t>fix(parser): FR/PROBADOR bölümünü oku + buçuk saatleri koru</w:t>
      </w:r>
    </w:p>
    <w:p>
      <w:pPr>
        <w:pStyle w:val="ListBullet"/>
      </w:pPr>
      <w:r>
        <w:t>feat(settings): solver ayarlarını gerçek+dürüst yap (şablon + kilitli kurallar)</w:t>
      </w:r>
    </w:p>
    <w:p>
      <w:pPr>
        <w:pStyle w:val="ListBullet"/>
      </w:pPr>
      <w:r>
        <w:t>feat(solver): saat-bazlı sekansiyel çözüm — Railway 30s duvarına dayanıklı</w:t>
      </w:r>
    </w:p>
    <w:p>
      <w:pPr>
        <w:pStyle w:val="ListBullet"/>
      </w:pPr>
      <w:r>
        <w:t>chore(backup): v1 yetkinlik sistemi snapshot + v1-stable tag (geçiş güvenlik ağı)</w:t>
      </w:r>
    </w:p>
    <w:p>
      <w:pPr>
        <w:pStyle w:val="ListBullet"/>
      </w:pPr>
      <w:r>
        <w:t>feat(schema): staff.home_area additive kolon — area-based v2</w:t>
      </w:r>
    </w:p>
    <w:p>
      <w:pPr>
        <w:pStyle w:val="ListBullet"/>
      </w:pPr>
      <w:r>
        <w:t>feat(areas): Alanlar sekmesi + yetkinlik ekranında alan seçimi</w:t>
      </w:r>
    </w:p>
    <w:p>
      <w:pPr>
        <w:pStyle w:val="ListBullet"/>
      </w:pPr>
      <w:r>
        <w:t>feat(staff): Görev (COM/CX/Coach) + FT/PT + alan-içi COM→FT→PT sıralama</w:t>
      </w:r>
    </w:p>
    <w:p>
      <w:pPr>
        <w:pStyle w:val="ListBullet"/>
      </w:pPr>
      <w:r>
        <w:t>feat(pdf): alan-bazlı ayrı PDF çıktısı — 'PDF (Alan)' butonu</w:t>
      </w:r>
    </w:p>
    <w:p>
      <w:pPr>
        <w:pStyle w:val="Heading1"/>
      </w:pPr>
      <w:r>
        <w:rPr>
          <w:rFonts w:ascii="Calibri" w:hAnsi="Calibri"/>
          <w:color w:val="1A1A2E"/>
        </w:rPr>
        <w:t>14. Yol Haritası</w:t>
      </w:r>
    </w:p>
    <w:p>
      <w:pPr>
        <w:pStyle w:val="ListBullet"/>
      </w:pPr>
      <w:r>
        <w:t>v2 alan-içi atama kurallarının tanımlanması (alt-zone dağılımı, alan kapasitesi, mola coverage, Sprinter/Runner dolaşımı) ve area_scheduler'ın tam çözücüye dönüşmesi.</w:t>
      </w:r>
    </w:p>
    <w:p>
      <w:pPr>
        <w:pStyle w:val="ListBullet"/>
      </w:pPr>
      <w:r>
        <w:t>v2 kendini ispatlayınca default'un v1'den v2'ye çevrilmesi, ardından v1'in emekliye ayrılması.</w:t>
      </w:r>
    </w:p>
    <w:p>
      <w:pPr>
        <w:pStyle w:val="ListBullet"/>
      </w:pPr>
      <w:r>
        <w:t>Buenas Dias Faz 5+ çoklu-kullanıcı (rol-bazlı PIN).</w:t>
      </w:r>
    </w:p>
    <w:p>
      <w:pPr>
        <w:pStyle w:val="ListBullet"/>
      </w:pPr>
      <w:r>
        <w:t>Çok-mağaza desteği (şema zaten storeId taşıyor).</w:t>
      </w:r>
    </w:p>
    <w:p>
      <w:pPr>
        <w:pStyle w:val="Heading1"/>
      </w:pPr>
      <w:r>
        <w:rPr>
          <w:rFonts w:ascii="Calibri" w:hAnsi="Calibri"/>
          <w:color w:val="1A1A2E"/>
        </w:rPr>
        <w:t>15. Ek — Dizin Yapısı (özet)</w:t>
      </w:r>
    </w:p>
    <w:p>
      <w:pPr>
        <w:spacing w:after="120"/>
      </w:pPr>
      <w:r>
        <w:rPr>
          <w:b w:val="0"/>
          <w:i w:val="0"/>
          <w:sz w:val="19"/>
        </w:rPr>
        <w:t>ZaraTraining/  → api/_lib (boot, router, middleware, queries, buenas-dias), db (schema, migrations, seed), contracts (paylaşılan tip), src (pages, components, providers, hooks), public, vercel.json, drizzle.config.ts</w:t>
      </w:r>
    </w:p>
    <w:p>
      <w:pPr>
        <w:spacing w:after="120"/>
      </w:pPr>
      <w:r>
        <w:rPr>
          <w:b w:val="0"/>
          <w:i w:val="0"/>
          <w:sz w:val="19"/>
        </w:rPr>
        <w:t>shift-solver-api/  → api/main.py (FastAPI), models (domain, role_topology), solver (cp_sat_scheduler, area_scheduler, capacity_planner, self_evaluator), parsers, tests, requirements.txt, railway.toml</w:t>
      </w:r>
    </w:p>
    <w:p/>
    <w:p>
      <w:pPr>
        <w:jc w:val="center"/>
      </w:pPr>
      <w:r>
        <w:rPr>
          <w:i/>
          <w:color w:val="555555"/>
        </w:rPr>
        <w:t>— Belge sonu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