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8B9" w:rsidRPr="002D28B9" w:rsidRDefault="00DB2071">
      <w:pPr>
        <w:rPr>
          <w:sz w:val="24"/>
          <w:szCs w:val="24"/>
        </w:rPr>
      </w:pPr>
      <w:r w:rsidRPr="002D28B9">
        <w:rPr>
          <w:sz w:val="24"/>
          <w:szCs w:val="24"/>
        </w:rPr>
        <w:t>Beyond Basics: Intermediate Excel Skills Workshop for Seniors</w:t>
      </w:r>
    </w:p>
    <w:p w:rsidR="002D28B9" w:rsidRPr="002D28B9" w:rsidRDefault="002D28B9">
      <w:pPr>
        <w:rPr>
          <w:sz w:val="24"/>
          <w:szCs w:val="24"/>
        </w:rPr>
      </w:pPr>
      <w:r w:rsidRPr="002D28B9">
        <w:rPr>
          <w:sz w:val="24"/>
          <w:szCs w:val="24"/>
        </w:rPr>
        <w:t>Instructor: Alisa Rod, Associate Director of the Empirical Reasoning Center (</w:t>
      </w:r>
      <w:hyperlink r:id="rId5" w:history="1">
        <w:r w:rsidRPr="002D28B9">
          <w:rPr>
            <w:rStyle w:val="Hyperlink"/>
            <w:sz w:val="24"/>
            <w:szCs w:val="24"/>
          </w:rPr>
          <w:t>arod@barnard.edu</w:t>
        </w:r>
      </w:hyperlink>
      <w:r w:rsidRPr="002D28B9">
        <w:rPr>
          <w:sz w:val="24"/>
          <w:szCs w:val="24"/>
        </w:rPr>
        <w:t>)</w:t>
      </w:r>
    </w:p>
    <w:p w:rsidR="002D28B9" w:rsidRPr="002D28B9" w:rsidRDefault="002D28B9">
      <w:pPr>
        <w:rPr>
          <w:sz w:val="24"/>
          <w:szCs w:val="24"/>
        </w:rPr>
      </w:pPr>
    </w:p>
    <w:p w:rsidR="00DB2071" w:rsidRPr="002D28B9" w:rsidRDefault="00D366B8" w:rsidP="00DB2071">
      <w:pPr>
        <w:spacing w:after="0" w:line="240" w:lineRule="auto"/>
        <w:rPr>
          <w:b/>
          <w:sz w:val="24"/>
          <w:szCs w:val="24"/>
        </w:rPr>
      </w:pPr>
      <w:r w:rsidRPr="002D28B9">
        <w:rPr>
          <w:b/>
          <w:sz w:val="24"/>
          <w:szCs w:val="24"/>
        </w:rPr>
        <w:t>Excel Skills</w:t>
      </w:r>
    </w:p>
    <w:p w:rsidR="00DB2071" w:rsidRPr="002D28B9" w:rsidRDefault="00DB2071" w:rsidP="00DB2071">
      <w:pPr>
        <w:pStyle w:val="ListParagraph"/>
        <w:numPr>
          <w:ilvl w:val="0"/>
          <w:numId w:val="1"/>
        </w:numPr>
        <w:spacing w:after="0" w:line="240" w:lineRule="auto"/>
        <w:rPr>
          <w:sz w:val="24"/>
          <w:szCs w:val="24"/>
        </w:rPr>
      </w:pPr>
      <w:r w:rsidRPr="002D28B9">
        <w:rPr>
          <w:sz w:val="24"/>
          <w:szCs w:val="24"/>
        </w:rPr>
        <w:t>Functions and formulas</w:t>
      </w:r>
    </w:p>
    <w:p w:rsidR="00DB2071" w:rsidRPr="002D28B9" w:rsidRDefault="00DB2071" w:rsidP="00DB2071">
      <w:pPr>
        <w:pStyle w:val="ListParagraph"/>
        <w:numPr>
          <w:ilvl w:val="0"/>
          <w:numId w:val="1"/>
        </w:numPr>
        <w:spacing w:after="0" w:line="240" w:lineRule="auto"/>
        <w:rPr>
          <w:sz w:val="24"/>
          <w:szCs w:val="24"/>
        </w:rPr>
      </w:pPr>
      <w:r w:rsidRPr="002D28B9">
        <w:rPr>
          <w:sz w:val="24"/>
          <w:szCs w:val="24"/>
        </w:rPr>
        <w:t>Charts and graphs</w:t>
      </w:r>
    </w:p>
    <w:p w:rsidR="00DB2071" w:rsidRPr="002D28B9" w:rsidRDefault="00DB2071" w:rsidP="00DB2071">
      <w:pPr>
        <w:pStyle w:val="ListParagraph"/>
        <w:numPr>
          <w:ilvl w:val="0"/>
          <w:numId w:val="1"/>
        </w:numPr>
        <w:spacing w:after="0" w:line="240" w:lineRule="auto"/>
        <w:rPr>
          <w:sz w:val="24"/>
          <w:szCs w:val="24"/>
        </w:rPr>
      </w:pPr>
      <w:r w:rsidRPr="002D28B9">
        <w:rPr>
          <w:sz w:val="24"/>
          <w:szCs w:val="24"/>
        </w:rPr>
        <w:t>V</w:t>
      </w:r>
      <w:r w:rsidR="002D28B9" w:rsidRPr="002D28B9">
        <w:rPr>
          <w:sz w:val="24"/>
          <w:szCs w:val="24"/>
        </w:rPr>
        <w:t>LOOKUP</w:t>
      </w:r>
    </w:p>
    <w:p w:rsidR="00DB2071" w:rsidRPr="002D28B9" w:rsidRDefault="00DB2071" w:rsidP="00DB2071">
      <w:pPr>
        <w:pStyle w:val="ListParagraph"/>
        <w:numPr>
          <w:ilvl w:val="0"/>
          <w:numId w:val="1"/>
        </w:numPr>
        <w:spacing w:after="0" w:line="240" w:lineRule="auto"/>
        <w:rPr>
          <w:sz w:val="24"/>
          <w:szCs w:val="24"/>
        </w:rPr>
      </w:pPr>
      <w:r w:rsidRPr="002D28B9">
        <w:rPr>
          <w:sz w:val="24"/>
          <w:szCs w:val="24"/>
        </w:rPr>
        <w:t>Pivot tables</w:t>
      </w:r>
    </w:p>
    <w:p w:rsidR="00DB2071" w:rsidRPr="002D28B9" w:rsidRDefault="00DB2071" w:rsidP="00DB2071">
      <w:pPr>
        <w:spacing w:after="0" w:line="240" w:lineRule="auto"/>
        <w:rPr>
          <w:sz w:val="24"/>
          <w:szCs w:val="24"/>
        </w:rPr>
      </w:pPr>
    </w:p>
    <w:p w:rsidR="00DB2071" w:rsidRPr="002D28B9" w:rsidRDefault="00DB2071" w:rsidP="00DB2071">
      <w:pPr>
        <w:spacing w:after="0" w:line="240" w:lineRule="auto"/>
        <w:rPr>
          <w:b/>
          <w:sz w:val="24"/>
          <w:szCs w:val="24"/>
        </w:rPr>
      </w:pPr>
      <w:r w:rsidRPr="002D28B9">
        <w:rPr>
          <w:b/>
          <w:sz w:val="24"/>
          <w:szCs w:val="24"/>
        </w:rPr>
        <w:t>Getting Started</w:t>
      </w:r>
    </w:p>
    <w:p w:rsidR="00AF2B06" w:rsidRPr="00AF2B06" w:rsidRDefault="00DB2071" w:rsidP="00AF2B06">
      <w:pPr>
        <w:pStyle w:val="ListParagraph"/>
        <w:numPr>
          <w:ilvl w:val="0"/>
          <w:numId w:val="2"/>
        </w:numPr>
        <w:spacing w:after="0" w:line="240" w:lineRule="auto"/>
        <w:rPr>
          <w:b/>
          <w:sz w:val="24"/>
          <w:szCs w:val="24"/>
        </w:rPr>
      </w:pPr>
      <w:r w:rsidRPr="002D28B9">
        <w:rPr>
          <w:sz w:val="24"/>
          <w:szCs w:val="24"/>
        </w:rPr>
        <w:t>Go to the ERC website for this workshop: erl.barnard.edu/</w:t>
      </w:r>
      <w:r w:rsidR="008253A3">
        <w:rPr>
          <w:sz w:val="24"/>
          <w:szCs w:val="24"/>
        </w:rPr>
        <w:t>Beyond_Basics</w:t>
      </w:r>
      <w:bookmarkStart w:id="0" w:name="_GoBack"/>
      <w:bookmarkEnd w:id="0"/>
    </w:p>
    <w:p w:rsidR="00DB2071" w:rsidRPr="002D28B9" w:rsidRDefault="00DB2071" w:rsidP="00DB2071">
      <w:pPr>
        <w:pStyle w:val="ListParagraph"/>
        <w:numPr>
          <w:ilvl w:val="0"/>
          <w:numId w:val="2"/>
        </w:numPr>
        <w:spacing w:after="0" w:line="240" w:lineRule="auto"/>
        <w:rPr>
          <w:b/>
          <w:sz w:val="24"/>
          <w:szCs w:val="24"/>
        </w:rPr>
      </w:pPr>
      <w:r w:rsidRPr="002D28B9">
        <w:rPr>
          <w:sz w:val="24"/>
          <w:szCs w:val="24"/>
        </w:rPr>
        <w:t>Download the data from the link on the website, and enable editing.</w:t>
      </w:r>
    </w:p>
    <w:p w:rsidR="00DB2071" w:rsidRPr="002D28B9" w:rsidRDefault="00DB2071" w:rsidP="00DB2071">
      <w:pPr>
        <w:spacing w:after="0" w:line="240" w:lineRule="auto"/>
        <w:rPr>
          <w:sz w:val="24"/>
          <w:szCs w:val="24"/>
        </w:rPr>
      </w:pPr>
    </w:p>
    <w:p w:rsidR="00DB2071" w:rsidRPr="002D28B9" w:rsidRDefault="00DB2071" w:rsidP="00DB2071">
      <w:pPr>
        <w:spacing w:after="0" w:line="240" w:lineRule="auto"/>
        <w:rPr>
          <w:b/>
          <w:sz w:val="24"/>
          <w:szCs w:val="24"/>
        </w:rPr>
      </w:pPr>
      <w:r w:rsidRPr="002D28B9">
        <w:rPr>
          <w:b/>
          <w:sz w:val="24"/>
          <w:szCs w:val="24"/>
        </w:rPr>
        <w:t>Formatting</w:t>
      </w:r>
    </w:p>
    <w:p w:rsidR="00DB2071" w:rsidRPr="002D28B9" w:rsidRDefault="00DB2071" w:rsidP="00DB2071">
      <w:pPr>
        <w:pStyle w:val="ListParagraph"/>
        <w:numPr>
          <w:ilvl w:val="0"/>
          <w:numId w:val="4"/>
        </w:numPr>
        <w:spacing w:after="0" w:line="240" w:lineRule="auto"/>
        <w:rPr>
          <w:b/>
          <w:sz w:val="24"/>
          <w:szCs w:val="24"/>
        </w:rPr>
      </w:pPr>
      <w:r w:rsidRPr="002D28B9">
        <w:rPr>
          <w:sz w:val="24"/>
          <w:szCs w:val="24"/>
        </w:rPr>
        <w:t xml:space="preserve">On the Income </w:t>
      </w:r>
      <w:r w:rsidR="005203D6" w:rsidRPr="002D28B9">
        <w:rPr>
          <w:sz w:val="24"/>
          <w:szCs w:val="24"/>
        </w:rPr>
        <w:t xml:space="preserve">and Expenses </w:t>
      </w:r>
      <w:r w:rsidRPr="002D28B9">
        <w:rPr>
          <w:sz w:val="24"/>
          <w:szCs w:val="24"/>
        </w:rPr>
        <w:t>sheet</w:t>
      </w:r>
      <w:r w:rsidR="005203D6" w:rsidRPr="002D28B9">
        <w:rPr>
          <w:sz w:val="24"/>
          <w:szCs w:val="24"/>
        </w:rPr>
        <w:t>s</w:t>
      </w:r>
      <w:r w:rsidRPr="002D28B9">
        <w:rPr>
          <w:sz w:val="24"/>
          <w:szCs w:val="24"/>
        </w:rPr>
        <w:t>, format the entries in the Amount column as currency instead of a plain number.</w:t>
      </w:r>
      <w:r w:rsidR="002D28B9" w:rsidRPr="002D28B9">
        <w:rPr>
          <w:sz w:val="24"/>
          <w:szCs w:val="24"/>
        </w:rPr>
        <w:t xml:space="preserve"> We will use the red font option to indicate neg</w:t>
      </w:r>
      <w:r w:rsidR="002D28B9">
        <w:rPr>
          <w:sz w:val="24"/>
          <w:szCs w:val="24"/>
        </w:rPr>
        <w:t>ative amounts.</w:t>
      </w:r>
    </w:p>
    <w:p w:rsidR="005203D6" w:rsidRPr="002D28B9" w:rsidRDefault="005203D6" w:rsidP="005203D6">
      <w:pPr>
        <w:pStyle w:val="ListParagraph"/>
        <w:numPr>
          <w:ilvl w:val="0"/>
          <w:numId w:val="4"/>
        </w:numPr>
        <w:spacing w:after="0" w:line="240" w:lineRule="auto"/>
        <w:rPr>
          <w:b/>
          <w:sz w:val="24"/>
          <w:szCs w:val="24"/>
        </w:rPr>
      </w:pPr>
      <w:r w:rsidRPr="002D28B9">
        <w:rPr>
          <w:rFonts w:cs="Arial"/>
          <w:color w:val="000000"/>
          <w:sz w:val="24"/>
          <w:szCs w:val="24"/>
          <w:shd w:val="clear" w:color="auto" w:fill="FFFFFF"/>
        </w:rPr>
        <w:t>Throughout the whole budget spreadsheet, we will use currency for numbers. So if the default setting is “General”, we could simply select the whole range of numbers and change the form to currency.</w:t>
      </w:r>
    </w:p>
    <w:p w:rsidR="005203D6" w:rsidRPr="002D28B9" w:rsidRDefault="005203D6" w:rsidP="005203D6">
      <w:pPr>
        <w:pStyle w:val="ListParagraph"/>
        <w:spacing w:after="0" w:line="240" w:lineRule="auto"/>
        <w:rPr>
          <w:b/>
          <w:sz w:val="24"/>
          <w:szCs w:val="24"/>
        </w:rPr>
      </w:pPr>
    </w:p>
    <w:p w:rsidR="00DB2071" w:rsidRPr="002D28B9" w:rsidRDefault="00DB2071" w:rsidP="00DB2071">
      <w:pPr>
        <w:spacing w:after="0" w:line="240" w:lineRule="auto"/>
        <w:rPr>
          <w:b/>
          <w:sz w:val="24"/>
          <w:szCs w:val="24"/>
        </w:rPr>
      </w:pPr>
      <w:r w:rsidRPr="002D28B9">
        <w:rPr>
          <w:b/>
          <w:sz w:val="24"/>
          <w:szCs w:val="24"/>
        </w:rPr>
        <w:t>Functions and Formulas</w:t>
      </w:r>
    </w:p>
    <w:p w:rsidR="00DB2071" w:rsidRPr="002D28B9" w:rsidRDefault="005203D6" w:rsidP="00DB2071">
      <w:pPr>
        <w:pStyle w:val="ListParagraph"/>
        <w:numPr>
          <w:ilvl w:val="0"/>
          <w:numId w:val="3"/>
        </w:numPr>
        <w:spacing w:after="0" w:line="240" w:lineRule="auto"/>
        <w:rPr>
          <w:b/>
          <w:sz w:val="24"/>
          <w:szCs w:val="24"/>
        </w:rPr>
      </w:pPr>
      <w:r w:rsidRPr="002D28B9">
        <w:rPr>
          <w:sz w:val="24"/>
          <w:szCs w:val="24"/>
        </w:rPr>
        <w:t xml:space="preserve">In cell E2 of the income sheet, write the formula </w:t>
      </w:r>
      <w:r w:rsidRPr="002D28B9">
        <w:rPr>
          <w:b/>
          <w:sz w:val="24"/>
          <w:szCs w:val="24"/>
        </w:rPr>
        <w:t>=IF($C2=$E$1</w:t>
      </w:r>
      <w:r w:rsidR="00374403" w:rsidRPr="002D28B9">
        <w:rPr>
          <w:b/>
          <w:sz w:val="24"/>
          <w:szCs w:val="24"/>
        </w:rPr>
        <w:t>,$B2,””).</w:t>
      </w:r>
    </w:p>
    <w:p w:rsidR="00374403" w:rsidRPr="002D28B9" w:rsidRDefault="00374403" w:rsidP="00374403">
      <w:pPr>
        <w:pStyle w:val="NormalWeb"/>
        <w:numPr>
          <w:ilvl w:val="1"/>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The</w:t>
      </w:r>
      <w:r w:rsidRPr="002D28B9">
        <w:rPr>
          <w:rStyle w:val="apple-converted-space"/>
          <w:rFonts w:asciiTheme="minorHAnsi" w:hAnsiTheme="minorHAnsi" w:cs="Arial"/>
          <w:color w:val="000000"/>
        </w:rPr>
        <w:t> </w:t>
      </w:r>
      <w:r w:rsidRPr="002D28B9">
        <w:rPr>
          <w:rStyle w:val="Strong"/>
          <w:rFonts w:asciiTheme="minorHAnsi" w:hAnsiTheme="minorHAnsi" w:cs="Arial"/>
          <w:color w:val="000000"/>
        </w:rPr>
        <w:t>logical_test</w:t>
      </w:r>
      <w:r w:rsidRPr="002D28B9">
        <w:rPr>
          <w:rStyle w:val="apple-converted-space"/>
          <w:rFonts w:asciiTheme="minorHAnsi" w:hAnsiTheme="minorHAnsi" w:cs="Arial"/>
          <w:color w:val="000000"/>
        </w:rPr>
        <w:t> </w:t>
      </w:r>
      <w:r w:rsidRPr="002D28B9">
        <w:rPr>
          <w:rFonts w:asciiTheme="minorHAnsi" w:hAnsiTheme="minorHAnsi" w:cs="Arial"/>
          <w:color w:val="000000"/>
        </w:rPr>
        <w:t xml:space="preserve">is the condition you want to specify. For example, the condition for Column E would be if the entries have category as “salary”. So the condition for cell E2 would be: $C2=$E$1. Similarly, the condition for cell E3 would be $C3=$E$1. Note that the right hand side of the equation, we use absolute reference $E$1 for the entire Column E because we want to put any income that is categorized as “salary” in column C under Column E. </w:t>
      </w:r>
    </w:p>
    <w:p w:rsidR="00374403" w:rsidRPr="002D28B9" w:rsidRDefault="00374403" w:rsidP="00374403">
      <w:pPr>
        <w:pStyle w:val="NormalWeb"/>
        <w:numPr>
          <w:ilvl w:val="1"/>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The next two arguments are</w:t>
      </w:r>
      <w:r w:rsidRPr="002D28B9">
        <w:rPr>
          <w:rStyle w:val="apple-converted-space"/>
          <w:rFonts w:asciiTheme="minorHAnsi" w:hAnsiTheme="minorHAnsi" w:cs="Arial"/>
          <w:color w:val="000000"/>
        </w:rPr>
        <w:t> </w:t>
      </w:r>
      <w:r w:rsidRPr="002D28B9">
        <w:rPr>
          <w:rStyle w:val="Strong"/>
          <w:rFonts w:asciiTheme="minorHAnsi" w:hAnsiTheme="minorHAnsi" w:cs="Arial"/>
          <w:color w:val="000000"/>
        </w:rPr>
        <w:t>[value_if_true]</w:t>
      </w:r>
      <w:r w:rsidRPr="002D28B9">
        <w:rPr>
          <w:rStyle w:val="apple-converted-space"/>
          <w:rFonts w:asciiTheme="minorHAnsi" w:hAnsiTheme="minorHAnsi" w:cs="Arial"/>
          <w:color w:val="000000"/>
        </w:rPr>
        <w:t> </w:t>
      </w:r>
      <w:r w:rsidRPr="002D28B9">
        <w:rPr>
          <w:rFonts w:asciiTheme="minorHAnsi" w:hAnsiTheme="minorHAnsi" w:cs="Arial"/>
          <w:color w:val="000000"/>
        </w:rPr>
        <w:t>and</w:t>
      </w:r>
      <w:r w:rsidRPr="002D28B9">
        <w:rPr>
          <w:rStyle w:val="apple-converted-space"/>
          <w:rFonts w:asciiTheme="minorHAnsi" w:hAnsiTheme="minorHAnsi" w:cs="Arial"/>
          <w:color w:val="000000"/>
        </w:rPr>
        <w:t> </w:t>
      </w:r>
      <w:r w:rsidR="00D366B8" w:rsidRPr="002D28B9">
        <w:rPr>
          <w:rStyle w:val="Strong"/>
          <w:rFonts w:asciiTheme="minorHAnsi" w:hAnsiTheme="minorHAnsi" w:cs="Arial"/>
          <w:color w:val="000000"/>
        </w:rPr>
        <w:t>[value_if_false</w:t>
      </w:r>
      <w:r w:rsidRPr="002D28B9">
        <w:rPr>
          <w:rStyle w:val="Strong"/>
          <w:rFonts w:asciiTheme="minorHAnsi" w:hAnsiTheme="minorHAnsi" w:cs="Arial"/>
          <w:color w:val="000000"/>
        </w:rPr>
        <w:t>]</w:t>
      </w:r>
      <w:r w:rsidRPr="002D28B9">
        <w:rPr>
          <w:rFonts w:asciiTheme="minorHAnsi" w:hAnsiTheme="minorHAnsi" w:cs="Arial"/>
          <w:color w:val="000000"/>
        </w:rPr>
        <w:t>. You specify what value to put into this cell if the condition is true or if it is false. In this case, you put nothing ("") in the cell is the category is not salary and put the amount of income ($B2) into the cell if the category is salary. So the full function statement for cell E2 would be =IF($C2=$E$1,$B2,""). The rest of the Column E can be auto-filled by dragging down the formula in cell E2.</w:t>
      </w:r>
    </w:p>
    <w:p w:rsidR="00374403" w:rsidRPr="002D28B9" w:rsidRDefault="00374403" w:rsidP="00374403">
      <w:pPr>
        <w:pStyle w:val="NormalWeb"/>
        <w:numPr>
          <w:ilvl w:val="1"/>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shd w:val="clear" w:color="auto" w:fill="FFFFFF"/>
        </w:rPr>
        <w:t>The same idea applies for the column “Other”. We have the statement: If the category of the transaction specified in Column C is “other”, then put the amount under this column. Otherwise put nothing under this column. Then we translate the statement into the IF function. For example, the function in cell F2 would be: =IF($C2=$F$1,$B2, "").</w:t>
      </w:r>
    </w:p>
    <w:p w:rsidR="0033758C" w:rsidRPr="002D28B9" w:rsidRDefault="0033758C" w:rsidP="0033758C">
      <w:pPr>
        <w:pStyle w:val="NormalWeb"/>
        <w:numPr>
          <w:ilvl w:val="0"/>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shd w:val="clear" w:color="auto" w:fill="FFFFFF"/>
        </w:rPr>
        <w:lastRenderedPageBreak/>
        <w:t xml:space="preserve">In cell F2 of the Expense worksheet, write the formula </w:t>
      </w:r>
      <w:r w:rsidRPr="002D28B9">
        <w:rPr>
          <w:rFonts w:asciiTheme="minorHAnsi" w:hAnsiTheme="minorHAnsi"/>
          <w:b/>
        </w:rPr>
        <w:t>=IF($C2=$E$1,$B2,</w:t>
      </w:r>
      <w:r w:rsidRPr="002D28B9">
        <w:rPr>
          <w:rFonts w:asciiTheme="minorHAnsi" w:hAnsiTheme="minorHAnsi"/>
          <w:b/>
        </w:rPr>
        <w:t>””)</w:t>
      </w:r>
    </w:p>
    <w:p w:rsidR="00F90A58" w:rsidRPr="002D28B9" w:rsidRDefault="00F90A58" w:rsidP="00F90A58">
      <w:pPr>
        <w:pStyle w:val="NormalWeb"/>
        <w:numPr>
          <w:ilvl w:val="1"/>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shd w:val="clear" w:color="auto" w:fill="FFFFFF"/>
        </w:rPr>
        <w:t>In the following columns, we put the amount of transactions into the corresponding categories. The idea is very similar with that in the “Income” sheet. Note that we use red color to indicate negative number instead of putting a negative sign before the number. In order to do this, first select columns we keep information of the amount of money.</w:t>
      </w:r>
    </w:p>
    <w:p w:rsidR="005646E8" w:rsidRPr="002D28B9" w:rsidRDefault="005646E8" w:rsidP="00F90A58">
      <w:pPr>
        <w:pStyle w:val="NormalWeb"/>
        <w:numPr>
          <w:ilvl w:val="1"/>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shd w:val="clear" w:color="auto" w:fill="FFFFFF"/>
        </w:rPr>
        <w:t xml:space="preserve">In this chart they </w:t>
      </w:r>
      <w:r w:rsidRPr="002D28B9">
        <w:rPr>
          <w:rFonts w:asciiTheme="minorHAnsi" w:hAnsiTheme="minorHAnsi" w:cs="Arial"/>
          <w:color w:val="000000"/>
          <w:shd w:val="clear" w:color="auto" w:fill="FFFFFF"/>
        </w:rPr>
        <w:t>are column B and columns after E</w:t>
      </w:r>
      <w:r w:rsidRPr="002D28B9">
        <w:rPr>
          <w:rFonts w:asciiTheme="minorHAnsi" w:hAnsiTheme="minorHAnsi" w:cs="Arial"/>
          <w:color w:val="000000"/>
          <w:shd w:val="clear" w:color="auto" w:fill="FFFFFF"/>
        </w:rPr>
        <w:t>. Then click the icon in the “Number” section of the ribbon. In the pop-up window, select the second option, which is using red color to represent negative numbers.</w:t>
      </w:r>
    </w:p>
    <w:p w:rsidR="00374403" w:rsidRPr="002D28B9" w:rsidRDefault="00374403" w:rsidP="00A75D25">
      <w:pPr>
        <w:pStyle w:val="NormalWeb"/>
        <w:numPr>
          <w:ilvl w:val="0"/>
          <w:numId w:val="3"/>
        </w:numPr>
        <w:shd w:val="clear" w:color="auto" w:fill="FFFFFF"/>
        <w:spacing w:before="0" w:beforeAutospacing="0" w:after="0" w:afterAutospacing="0"/>
        <w:rPr>
          <w:rFonts w:asciiTheme="minorHAnsi" w:hAnsiTheme="minorHAnsi" w:cs="Arial"/>
          <w:b/>
          <w:color w:val="000000"/>
        </w:rPr>
      </w:pPr>
      <w:r w:rsidRPr="002D28B9">
        <w:rPr>
          <w:rFonts w:asciiTheme="minorHAnsi" w:hAnsiTheme="minorHAnsi" w:cs="Arial"/>
          <w:color w:val="000000"/>
          <w:shd w:val="clear" w:color="auto" w:fill="FFFFFF"/>
        </w:rPr>
        <w:t>In addition to the date, amount, category, we also keep a record of whether this transact</w:t>
      </w:r>
      <w:r w:rsidRPr="002D28B9">
        <w:rPr>
          <w:rFonts w:asciiTheme="minorHAnsi" w:hAnsiTheme="minorHAnsi" w:cs="Arial"/>
          <w:color w:val="000000"/>
          <w:shd w:val="clear" w:color="auto" w:fill="FFFFFF"/>
        </w:rPr>
        <w:t xml:space="preserve">ion is paid by cash. In Column </w:t>
      </w:r>
      <w:r w:rsidR="00F90A58" w:rsidRPr="002D28B9">
        <w:rPr>
          <w:rFonts w:asciiTheme="minorHAnsi" w:hAnsiTheme="minorHAnsi" w:cs="Arial"/>
          <w:color w:val="000000"/>
          <w:shd w:val="clear" w:color="auto" w:fill="FFFFFF"/>
        </w:rPr>
        <w:t>D</w:t>
      </w:r>
      <w:r w:rsidRPr="002D28B9">
        <w:rPr>
          <w:rFonts w:asciiTheme="minorHAnsi" w:hAnsiTheme="minorHAnsi" w:cs="Arial"/>
          <w:color w:val="000000"/>
          <w:shd w:val="clear" w:color="auto" w:fill="FFFFFF"/>
        </w:rPr>
        <w:t xml:space="preserve">, we put “y” to indicate a cash transaction. </w:t>
      </w:r>
      <w:r w:rsidR="00F90A58" w:rsidRPr="002D28B9">
        <w:rPr>
          <w:rFonts w:asciiTheme="minorHAnsi" w:hAnsiTheme="minorHAnsi" w:cs="Arial"/>
          <w:color w:val="000000"/>
          <w:shd w:val="clear" w:color="auto" w:fill="FFFFFF"/>
        </w:rPr>
        <w:t xml:space="preserve">We also </w:t>
      </w:r>
      <w:r w:rsidRPr="002D28B9">
        <w:rPr>
          <w:rFonts w:asciiTheme="minorHAnsi" w:hAnsiTheme="minorHAnsi" w:cs="Arial"/>
          <w:color w:val="000000"/>
          <w:shd w:val="clear" w:color="auto" w:fill="FFFFFF"/>
        </w:rPr>
        <w:t xml:space="preserve">have a column to count cash transaction and other columns to separate different categories of transactions. Again, we use IF function for this columns. In the “Cash Count” column, the if statement would be: if the </w:t>
      </w:r>
      <w:r w:rsidRPr="002D28B9">
        <w:rPr>
          <w:rFonts w:asciiTheme="minorHAnsi" w:hAnsiTheme="minorHAnsi" w:cs="Arial"/>
          <w:color w:val="000000"/>
          <w:shd w:val="clear" w:color="auto" w:fill="FFFFFF"/>
        </w:rPr>
        <w:t>corresponding record in column</w:t>
      </w:r>
      <w:r w:rsidR="00F90A58" w:rsidRPr="002D28B9">
        <w:rPr>
          <w:rFonts w:asciiTheme="minorHAnsi" w:hAnsiTheme="minorHAnsi" w:cs="Arial"/>
          <w:color w:val="000000"/>
          <w:shd w:val="clear" w:color="auto" w:fill="FFFFFF"/>
        </w:rPr>
        <w:t xml:space="preserve"> D </w:t>
      </w:r>
      <w:r w:rsidRPr="002D28B9">
        <w:rPr>
          <w:rFonts w:asciiTheme="minorHAnsi" w:hAnsiTheme="minorHAnsi" w:cs="Arial"/>
          <w:color w:val="000000"/>
          <w:shd w:val="clear" w:color="auto" w:fill="FFFFFF"/>
        </w:rPr>
        <w:t>for this transaction is “y”, then put the amount into colum</w:t>
      </w:r>
      <w:r w:rsidRPr="002D28B9">
        <w:rPr>
          <w:rFonts w:asciiTheme="minorHAnsi" w:hAnsiTheme="minorHAnsi" w:cs="Arial"/>
          <w:color w:val="000000"/>
          <w:shd w:val="clear" w:color="auto" w:fill="FFFFFF"/>
        </w:rPr>
        <w:t xml:space="preserve">n </w:t>
      </w:r>
      <w:r w:rsidR="00F90A58" w:rsidRPr="002D28B9">
        <w:rPr>
          <w:rFonts w:asciiTheme="minorHAnsi" w:hAnsiTheme="minorHAnsi" w:cs="Arial"/>
          <w:color w:val="000000"/>
          <w:shd w:val="clear" w:color="auto" w:fill="FFFFFF"/>
        </w:rPr>
        <w:t>E</w:t>
      </w:r>
      <w:r w:rsidRPr="002D28B9">
        <w:rPr>
          <w:rFonts w:asciiTheme="minorHAnsi" w:hAnsiTheme="minorHAnsi" w:cs="Arial"/>
          <w:color w:val="000000"/>
          <w:shd w:val="clear" w:color="auto" w:fill="FFFFFF"/>
        </w:rPr>
        <w:t>, else put nothing. For example, the fun</w:t>
      </w:r>
      <w:r w:rsidRPr="002D28B9">
        <w:rPr>
          <w:rFonts w:asciiTheme="minorHAnsi" w:hAnsiTheme="minorHAnsi" w:cs="Arial"/>
          <w:color w:val="000000"/>
          <w:shd w:val="clear" w:color="auto" w:fill="FFFFFF"/>
        </w:rPr>
        <w:t>ction in cell</w:t>
      </w:r>
      <w:r w:rsidR="00F90A58" w:rsidRPr="002D28B9">
        <w:rPr>
          <w:rFonts w:asciiTheme="minorHAnsi" w:hAnsiTheme="minorHAnsi" w:cs="Arial"/>
          <w:color w:val="000000"/>
          <w:shd w:val="clear" w:color="auto" w:fill="FFFFFF"/>
        </w:rPr>
        <w:t xml:space="preserve"> E2 would be: =IF(D</w:t>
      </w:r>
      <w:r w:rsidRPr="002D28B9">
        <w:rPr>
          <w:rFonts w:asciiTheme="minorHAnsi" w:hAnsiTheme="minorHAnsi" w:cs="Arial"/>
          <w:color w:val="000000"/>
          <w:shd w:val="clear" w:color="auto" w:fill="FFFFFF"/>
        </w:rPr>
        <w:t xml:space="preserve">2="y", B2, ""). </w:t>
      </w:r>
    </w:p>
    <w:p w:rsidR="005646E8" w:rsidRPr="002D28B9" w:rsidRDefault="005646E8" w:rsidP="005646E8">
      <w:pPr>
        <w:pStyle w:val="NormalWeb"/>
        <w:shd w:val="clear" w:color="auto" w:fill="FFFFFF"/>
        <w:spacing w:before="0" w:beforeAutospacing="0" w:after="0" w:afterAutospacing="0"/>
        <w:ind w:left="720"/>
        <w:rPr>
          <w:rFonts w:asciiTheme="minorHAnsi" w:hAnsiTheme="minorHAnsi" w:cs="Arial"/>
          <w:b/>
          <w:color w:val="000000"/>
        </w:rPr>
      </w:pPr>
    </w:p>
    <w:p w:rsidR="005646E8" w:rsidRPr="002D28B9" w:rsidRDefault="005646E8" w:rsidP="005646E8">
      <w:pPr>
        <w:pStyle w:val="NormalWeb"/>
        <w:numPr>
          <w:ilvl w:val="0"/>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Click on the Statistics sheet. The middle</w:t>
      </w:r>
      <w:r w:rsidRPr="002D28B9">
        <w:rPr>
          <w:rFonts w:asciiTheme="minorHAnsi" w:hAnsiTheme="minorHAnsi" w:cs="Arial"/>
          <w:color w:val="000000"/>
        </w:rPr>
        <w:t xml:space="preserve"> columns summarize expenses</w:t>
      </w:r>
      <w:r w:rsidRPr="002D28B9">
        <w:rPr>
          <w:rFonts w:asciiTheme="minorHAnsi" w:hAnsiTheme="minorHAnsi" w:cs="Arial"/>
          <w:color w:val="000000"/>
        </w:rPr>
        <w:t xml:space="preserve"> (columns D through H)</w:t>
      </w:r>
      <w:r w:rsidRPr="002D28B9">
        <w:rPr>
          <w:rFonts w:asciiTheme="minorHAnsi" w:hAnsiTheme="minorHAnsi" w:cs="Arial"/>
          <w:color w:val="000000"/>
        </w:rPr>
        <w:t>. In colu</w:t>
      </w:r>
      <w:r w:rsidRPr="002D28B9">
        <w:rPr>
          <w:rFonts w:asciiTheme="minorHAnsi" w:hAnsiTheme="minorHAnsi" w:cs="Arial"/>
          <w:color w:val="000000"/>
        </w:rPr>
        <w:t>mn D</w:t>
      </w:r>
      <w:r w:rsidRPr="002D28B9">
        <w:rPr>
          <w:rFonts w:asciiTheme="minorHAnsi" w:hAnsiTheme="minorHAnsi" w:cs="Arial"/>
          <w:color w:val="000000"/>
        </w:rPr>
        <w:t xml:space="preserve">, we put different </w:t>
      </w:r>
      <w:r w:rsidRPr="002D28B9">
        <w:rPr>
          <w:rFonts w:asciiTheme="minorHAnsi" w:hAnsiTheme="minorHAnsi" w:cs="Arial"/>
          <w:color w:val="000000"/>
        </w:rPr>
        <w:t>categories of expenses. Column E</w:t>
      </w:r>
      <w:r w:rsidRPr="002D28B9">
        <w:rPr>
          <w:rFonts w:asciiTheme="minorHAnsi" w:hAnsiTheme="minorHAnsi" w:cs="Arial"/>
          <w:color w:val="000000"/>
        </w:rPr>
        <w:t xml:space="preserve"> to </w:t>
      </w:r>
      <w:r w:rsidRPr="002D28B9">
        <w:rPr>
          <w:rFonts w:asciiTheme="minorHAnsi" w:hAnsiTheme="minorHAnsi" w:cs="Arial"/>
          <w:color w:val="000000"/>
        </w:rPr>
        <w:t>H</w:t>
      </w:r>
      <w:r w:rsidRPr="002D28B9">
        <w:rPr>
          <w:rFonts w:asciiTheme="minorHAnsi" w:hAnsiTheme="minorHAnsi" w:cs="Arial"/>
          <w:color w:val="000000"/>
        </w:rPr>
        <w:t xml:space="preserve"> each gives the actual expense, projected expense, deficits of this category of expense and finally the percentage of total expenses which is used for this category. The projected expense is our budget and should be entered manually. The actual expenses come from the sheet “Expense”. For example, the total actual expenses for “Rent” would be the sum of all rental expenses, which is equal to the sum of entries in Column </w:t>
      </w:r>
      <w:r w:rsidR="008E2F41" w:rsidRPr="002D28B9">
        <w:rPr>
          <w:rFonts w:asciiTheme="minorHAnsi" w:hAnsiTheme="minorHAnsi" w:cs="Arial"/>
          <w:color w:val="000000"/>
        </w:rPr>
        <w:t>F</w:t>
      </w:r>
      <w:r w:rsidRPr="002D28B9">
        <w:rPr>
          <w:rFonts w:asciiTheme="minorHAnsi" w:hAnsiTheme="minorHAnsi" w:cs="Arial"/>
          <w:color w:val="000000"/>
        </w:rPr>
        <w:t xml:space="preserve"> of the Expenses sheet. In order to get the sum, we use the function SUM and we need to refer to cells in the expense worksheet. In order to do this, we write the command as: = SUM(</w:t>
      </w:r>
      <w:r w:rsidR="00EC4F50" w:rsidRPr="002D28B9">
        <w:rPr>
          <w:rFonts w:asciiTheme="minorHAnsi" w:hAnsiTheme="minorHAnsi" w:cs="Arial"/>
          <w:color w:val="000000"/>
        </w:rPr>
        <w:t>‘</w:t>
      </w:r>
      <w:r w:rsidRPr="002D28B9">
        <w:rPr>
          <w:rFonts w:asciiTheme="minorHAnsi" w:hAnsiTheme="minorHAnsi" w:cs="Arial"/>
          <w:color w:val="000000"/>
        </w:rPr>
        <w:t>Expenses</w:t>
      </w:r>
      <w:r w:rsidR="00EC4F50" w:rsidRPr="002D28B9">
        <w:rPr>
          <w:rFonts w:asciiTheme="minorHAnsi" w:hAnsiTheme="minorHAnsi" w:cs="Arial"/>
          <w:color w:val="000000"/>
        </w:rPr>
        <w:t>’</w:t>
      </w:r>
      <w:r w:rsidRPr="002D28B9">
        <w:rPr>
          <w:rFonts w:asciiTheme="minorHAnsi" w:hAnsiTheme="minorHAnsi" w:cs="Arial"/>
          <w:color w:val="000000"/>
        </w:rPr>
        <w:t>!$</w:t>
      </w:r>
      <w:r w:rsidR="008E2F41" w:rsidRPr="002D28B9">
        <w:rPr>
          <w:rFonts w:asciiTheme="minorHAnsi" w:hAnsiTheme="minorHAnsi" w:cs="Arial"/>
          <w:color w:val="000000"/>
        </w:rPr>
        <w:t>F</w:t>
      </w:r>
      <w:r w:rsidRPr="002D28B9">
        <w:rPr>
          <w:rFonts w:asciiTheme="minorHAnsi" w:hAnsiTheme="minorHAnsi" w:cs="Arial"/>
          <w:color w:val="000000"/>
        </w:rPr>
        <w:t>$2:$</w:t>
      </w:r>
      <w:r w:rsidR="008E2F41" w:rsidRPr="002D28B9">
        <w:rPr>
          <w:rFonts w:asciiTheme="minorHAnsi" w:hAnsiTheme="minorHAnsi" w:cs="Arial"/>
          <w:color w:val="000000"/>
        </w:rPr>
        <w:t>F</w:t>
      </w:r>
      <w:r w:rsidRPr="002D28B9">
        <w:rPr>
          <w:rFonts w:asciiTheme="minorHAnsi" w:hAnsiTheme="minorHAnsi" w:cs="Arial"/>
          <w:color w:val="000000"/>
        </w:rPr>
        <w:t>$100). We actually only have four rows of transaction but we calculate the sum from row 2 to row 100 which also applies to larger data sets. For Groceries, similarly, we put =SUM(</w:t>
      </w:r>
      <w:r w:rsidR="00EC4F50" w:rsidRPr="002D28B9">
        <w:rPr>
          <w:rFonts w:asciiTheme="minorHAnsi" w:hAnsiTheme="minorHAnsi" w:cs="Arial"/>
          <w:color w:val="000000"/>
        </w:rPr>
        <w:t>‘</w:t>
      </w:r>
      <w:r w:rsidRPr="002D28B9">
        <w:rPr>
          <w:rFonts w:asciiTheme="minorHAnsi" w:hAnsiTheme="minorHAnsi" w:cs="Arial"/>
          <w:color w:val="000000"/>
        </w:rPr>
        <w:t>Expenses</w:t>
      </w:r>
      <w:r w:rsidR="00EC4F50" w:rsidRPr="002D28B9">
        <w:rPr>
          <w:rFonts w:asciiTheme="minorHAnsi" w:hAnsiTheme="minorHAnsi" w:cs="Arial"/>
          <w:color w:val="000000"/>
        </w:rPr>
        <w:t>’</w:t>
      </w:r>
      <w:r w:rsidRPr="002D28B9">
        <w:rPr>
          <w:rFonts w:asciiTheme="minorHAnsi" w:hAnsiTheme="minorHAnsi" w:cs="Arial"/>
          <w:color w:val="000000"/>
        </w:rPr>
        <w:t>!$</w:t>
      </w:r>
      <w:r w:rsidR="008E2F41" w:rsidRPr="002D28B9">
        <w:rPr>
          <w:rFonts w:asciiTheme="minorHAnsi" w:hAnsiTheme="minorHAnsi" w:cs="Arial"/>
          <w:color w:val="000000"/>
        </w:rPr>
        <w:t>G</w:t>
      </w:r>
      <w:r w:rsidRPr="002D28B9">
        <w:rPr>
          <w:rFonts w:asciiTheme="minorHAnsi" w:hAnsiTheme="minorHAnsi" w:cs="Arial"/>
          <w:color w:val="000000"/>
        </w:rPr>
        <w:t>$2:$</w:t>
      </w:r>
      <w:r w:rsidR="008E2F41" w:rsidRPr="002D28B9">
        <w:rPr>
          <w:rFonts w:asciiTheme="minorHAnsi" w:hAnsiTheme="minorHAnsi" w:cs="Arial"/>
          <w:color w:val="000000"/>
        </w:rPr>
        <w:t>G</w:t>
      </w:r>
      <w:r w:rsidRPr="002D28B9">
        <w:rPr>
          <w:rFonts w:asciiTheme="minorHAnsi" w:hAnsiTheme="minorHAnsi" w:cs="Arial"/>
          <w:color w:val="000000"/>
        </w:rPr>
        <w:t>$100). Notice that we have to use absolute reference to cells and we cannot use auto fill for the following rows.</w:t>
      </w:r>
    </w:p>
    <w:p w:rsidR="005646E8" w:rsidRPr="002D28B9" w:rsidRDefault="005646E8" w:rsidP="008E2F41">
      <w:pPr>
        <w:pStyle w:val="NormalWeb"/>
        <w:numPr>
          <w:ilvl w:val="1"/>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Why is this the case? Because if we use relative reference: = SUM(</w:t>
      </w:r>
      <w:r w:rsidR="00EC4F50" w:rsidRPr="002D28B9">
        <w:rPr>
          <w:rFonts w:asciiTheme="minorHAnsi" w:hAnsiTheme="minorHAnsi" w:cs="Arial"/>
          <w:color w:val="000000"/>
        </w:rPr>
        <w:t>‘</w:t>
      </w:r>
      <w:r w:rsidRPr="002D28B9">
        <w:rPr>
          <w:rFonts w:asciiTheme="minorHAnsi" w:hAnsiTheme="minorHAnsi" w:cs="Arial"/>
          <w:color w:val="000000"/>
        </w:rPr>
        <w:t>Expenses</w:t>
      </w:r>
      <w:r w:rsidR="00EC4F50" w:rsidRPr="002D28B9">
        <w:rPr>
          <w:rFonts w:asciiTheme="minorHAnsi" w:hAnsiTheme="minorHAnsi" w:cs="Arial"/>
          <w:color w:val="000000"/>
        </w:rPr>
        <w:t>’</w:t>
      </w:r>
      <w:r w:rsidRPr="002D28B9">
        <w:rPr>
          <w:rFonts w:asciiTheme="minorHAnsi" w:hAnsiTheme="minorHAnsi" w:cs="Arial"/>
          <w:color w:val="000000"/>
        </w:rPr>
        <w:t>!G2:G100) and use auto fill for the following columns, the formula for the next row would be  = SUM(</w:t>
      </w:r>
      <w:r w:rsidR="00EC4F50" w:rsidRPr="002D28B9">
        <w:rPr>
          <w:rFonts w:asciiTheme="minorHAnsi" w:hAnsiTheme="minorHAnsi" w:cs="Arial"/>
          <w:color w:val="000000"/>
        </w:rPr>
        <w:t>‘</w:t>
      </w:r>
      <w:r w:rsidRPr="002D28B9">
        <w:rPr>
          <w:rFonts w:asciiTheme="minorHAnsi" w:hAnsiTheme="minorHAnsi" w:cs="Arial"/>
          <w:color w:val="000000"/>
        </w:rPr>
        <w:t>Expenses</w:t>
      </w:r>
      <w:r w:rsidR="00EC4F50" w:rsidRPr="002D28B9">
        <w:rPr>
          <w:rFonts w:asciiTheme="minorHAnsi" w:hAnsiTheme="minorHAnsi" w:cs="Arial"/>
          <w:color w:val="000000"/>
        </w:rPr>
        <w:t>’</w:t>
      </w:r>
      <w:r w:rsidRPr="002D28B9">
        <w:rPr>
          <w:rFonts w:asciiTheme="minorHAnsi" w:hAnsiTheme="minorHAnsi" w:cs="Arial"/>
          <w:color w:val="000000"/>
        </w:rPr>
        <w:t>!G3:G101), which is not what we want.</w:t>
      </w:r>
    </w:p>
    <w:p w:rsidR="008E2F41" w:rsidRPr="002D28B9" w:rsidRDefault="008E2F41" w:rsidP="008E2F41">
      <w:pPr>
        <w:pStyle w:val="NormalWeb"/>
        <w:numPr>
          <w:ilvl w:val="0"/>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After we calculated the actual expenses, we could calculate the deficit using act</w:t>
      </w:r>
      <w:r w:rsidR="00AE6CD4" w:rsidRPr="002D28B9">
        <w:rPr>
          <w:rFonts w:asciiTheme="minorHAnsi" w:hAnsiTheme="minorHAnsi" w:cs="Arial"/>
          <w:color w:val="000000"/>
        </w:rPr>
        <w:t>ual – projected.  For example, G2=F2-E</w:t>
      </w:r>
      <w:r w:rsidRPr="002D28B9">
        <w:rPr>
          <w:rFonts w:asciiTheme="minorHAnsi" w:hAnsiTheme="minorHAnsi" w:cs="Arial"/>
          <w:color w:val="000000"/>
        </w:rPr>
        <w:t>2, and we could auto fill the rest of the “D</w:t>
      </w:r>
      <w:r w:rsidR="00EC4F50" w:rsidRPr="002D28B9">
        <w:rPr>
          <w:rFonts w:asciiTheme="minorHAnsi" w:hAnsiTheme="minorHAnsi" w:cs="Arial"/>
          <w:color w:val="000000"/>
        </w:rPr>
        <w:t>eficit” column. Having columns</w:t>
      </w:r>
      <w:r w:rsidRPr="002D28B9">
        <w:rPr>
          <w:rFonts w:asciiTheme="minorHAnsi" w:hAnsiTheme="minorHAnsi" w:cs="Arial"/>
          <w:color w:val="000000"/>
        </w:rPr>
        <w:t xml:space="preserve"> E</w:t>
      </w:r>
      <w:r w:rsidR="00EC4F50" w:rsidRPr="002D28B9">
        <w:rPr>
          <w:rFonts w:asciiTheme="minorHAnsi" w:hAnsiTheme="minorHAnsi" w:cs="Arial"/>
          <w:color w:val="000000"/>
        </w:rPr>
        <w:t>, F</w:t>
      </w:r>
      <w:r w:rsidRPr="002D28B9">
        <w:rPr>
          <w:rFonts w:asciiTheme="minorHAnsi" w:hAnsiTheme="minorHAnsi" w:cs="Arial"/>
          <w:color w:val="000000"/>
        </w:rPr>
        <w:t xml:space="preserve"> and </w:t>
      </w:r>
      <w:r w:rsidR="00EC4F50" w:rsidRPr="002D28B9">
        <w:rPr>
          <w:rFonts w:asciiTheme="minorHAnsi" w:hAnsiTheme="minorHAnsi" w:cs="Arial"/>
          <w:color w:val="000000"/>
        </w:rPr>
        <w:t>G</w:t>
      </w:r>
      <w:r w:rsidRPr="002D28B9">
        <w:rPr>
          <w:rFonts w:asciiTheme="minorHAnsi" w:hAnsiTheme="minorHAnsi" w:cs="Arial"/>
          <w:color w:val="000000"/>
        </w:rPr>
        <w:t xml:space="preserve"> filled out, we could calculate some numbers in Column A. Projected Budget is the sum of all numbers in Column E and Total Expenses are the sum of Column </w:t>
      </w:r>
      <w:r w:rsidR="00EC4F50" w:rsidRPr="002D28B9">
        <w:rPr>
          <w:rFonts w:asciiTheme="minorHAnsi" w:hAnsiTheme="minorHAnsi" w:cs="Arial"/>
          <w:color w:val="000000"/>
        </w:rPr>
        <w:t>F</w:t>
      </w:r>
      <w:r w:rsidR="0079617B" w:rsidRPr="002D28B9">
        <w:rPr>
          <w:rFonts w:asciiTheme="minorHAnsi" w:hAnsiTheme="minorHAnsi" w:cs="Arial"/>
          <w:color w:val="000000"/>
        </w:rPr>
        <w:t xml:space="preserve">. </w:t>
      </w:r>
      <w:r w:rsidRPr="002D28B9">
        <w:rPr>
          <w:rFonts w:asciiTheme="minorHAnsi" w:hAnsiTheme="minorHAnsi" w:cs="Arial"/>
          <w:color w:val="000000"/>
        </w:rPr>
        <w:t xml:space="preserve">Then we could calculate Column </w:t>
      </w:r>
      <w:r w:rsidR="00EC4F50" w:rsidRPr="002D28B9">
        <w:rPr>
          <w:rFonts w:asciiTheme="minorHAnsi" w:hAnsiTheme="minorHAnsi" w:cs="Arial"/>
          <w:color w:val="000000"/>
        </w:rPr>
        <w:t>H</w:t>
      </w:r>
      <w:r w:rsidRPr="002D28B9">
        <w:rPr>
          <w:rFonts w:asciiTheme="minorHAnsi" w:hAnsiTheme="minorHAnsi" w:cs="Arial"/>
          <w:color w:val="000000"/>
        </w:rPr>
        <w:t xml:space="preserve"> using the total expenses. </w:t>
      </w:r>
      <w:r w:rsidRPr="002D28B9">
        <w:rPr>
          <w:rFonts w:asciiTheme="minorHAnsi" w:hAnsiTheme="minorHAnsi" w:cs="Arial"/>
          <w:color w:val="000000"/>
        </w:rPr>
        <w:lastRenderedPageBreak/>
        <w:t xml:space="preserve">Column </w:t>
      </w:r>
      <w:r w:rsidR="00EC4F50" w:rsidRPr="002D28B9">
        <w:rPr>
          <w:rFonts w:asciiTheme="minorHAnsi" w:hAnsiTheme="minorHAnsi" w:cs="Arial"/>
          <w:color w:val="000000"/>
        </w:rPr>
        <w:t>H</w:t>
      </w:r>
      <w:r w:rsidRPr="002D28B9">
        <w:rPr>
          <w:rFonts w:asciiTheme="minorHAnsi" w:hAnsiTheme="minorHAnsi" w:cs="Arial"/>
          <w:color w:val="000000"/>
        </w:rPr>
        <w:t xml:space="preserve"> shows the percentage of each category of expenses to the total expenses. For example, cell </w:t>
      </w:r>
      <w:r w:rsidR="00EC4F50" w:rsidRPr="002D28B9">
        <w:rPr>
          <w:rFonts w:asciiTheme="minorHAnsi" w:hAnsiTheme="minorHAnsi" w:cs="Arial"/>
          <w:color w:val="000000"/>
        </w:rPr>
        <w:t>H</w:t>
      </w:r>
      <w:r w:rsidRPr="002D28B9">
        <w:rPr>
          <w:rFonts w:asciiTheme="minorHAnsi" w:hAnsiTheme="minorHAnsi" w:cs="Arial"/>
          <w:color w:val="000000"/>
        </w:rPr>
        <w:t xml:space="preserve">2 is calculated as: = </w:t>
      </w:r>
      <w:r w:rsidR="00EC4F50" w:rsidRPr="002D28B9">
        <w:rPr>
          <w:rFonts w:asciiTheme="minorHAnsi" w:hAnsiTheme="minorHAnsi" w:cs="Arial"/>
          <w:color w:val="000000"/>
        </w:rPr>
        <w:t>F</w:t>
      </w:r>
      <w:r w:rsidRPr="002D28B9">
        <w:rPr>
          <w:rFonts w:asciiTheme="minorHAnsi" w:hAnsiTheme="minorHAnsi" w:cs="Arial"/>
          <w:color w:val="000000"/>
        </w:rPr>
        <w:t>2/$A$6. Then we could auto fill the rest of the column.</w:t>
      </w:r>
      <w:r w:rsidR="0079617B" w:rsidRPr="002D28B9">
        <w:rPr>
          <w:rFonts w:asciiTheme="minorHAnsi" w:hAnsiTheme="minorHAnsi" w:cs="Arial"/>
          <w:color w:val="000000"/>
        </w:rPr>
        <w:t xml:space="preserve"> Monthly Income is calculated from the Income sheet using =SUM(‘Income’!$B$2:$B$100)</w:t>
      </w:r>
    </w:p>
    <w:p w:rsidR="008E2F41" w:rsidRPr="002D28B9" w:rsidRDefault="008E2F41" w:rsidP="008E2F41">
      <w:pPr>
        <w:pStyle w:val="NormalWeb"/>
        <w:numPr>
          <w:ilvl w:val="0"/>
          <w:numId w:val="3"/>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The Cash Count would be the sum of amount of cash transactions, which is equal to: =SUM(</w:t>
      </w:r>
      <w:r w:rsidR="00EC4F50" w:rsidRPr="002D28B9">
        <w:rPr>
          <w:rFonts w:asciiTheme="minorHAnsi" w:hAnsiTheme="minorHAnsi" w:cs="Arial"/>
          <w:color w:val="000000"/>
        </w:rPr>
        <w:t>‘</w:t>
      </w:r>
      <w:r w:rsidRPr="002D28B9">
        <w:rPr>
          <w:rFonts w:asciiTheme="minorHAnsi" w:hAnsiTheme="minorHAnsi" w:cs="Arial"/>
          <w:color w:val="000000"/>
        </w:rPr>
        <w:t>Expenses</w:t>
      </w:r>
      <w:r w:rsidR="00EC4F50" w:rsidRPr="002D28B9">
        <w:rPr>
          <w:rFonts w:asciiTheme="minorHAnsi" w:hAnsiTheme="minorHAnsi" w:cs="Arial"/>
          <w:color w:val="000000"/>
        </w:rPr>
        <w:t>’!$E$2:$E</w:t>
      </w:r>
      <w:r w:rsidRPr="002D28B9">
        <w:rPr>
          <w:rFonts w:asciiTheme="minorHAnsi" w:hAnsiTheme="minorHAnsi" w:cs="Arial"/>
          <w:color w:val="000000"/>
        </w:rPr>
        <w:t xml:space="preserve">$100). Total Deficit/Surplus shows the sum of Column </w:t>
      </w:r>
      <w:r w:rsidR="00EC4F50" w:rsidRPr="002D28B9">
        <w:rPr>
          <w:rFonts w:asciiTheme="minorHAnsi" w:hAnsiTheme="minorHAnsi" w:cs="Arial"/>
          <w:color w:val="000000"/>
        </w:rPr>
        <w:t>G</w:t>
      </w:r>
      <w:r w:rsidRPr="002D28B9">
        <w:rPr>
          <w:rFonts w:asciiTheme="minorHAnsi" w:hAnsiTheme="minorHAnsi" w:cs="Arial"/>
          <w:color w:val="000000"/>
        </w:rPr>
        <w:t>.</w:t>
      </w:r>
    </w:p>
    <w:p w:rsidR="008E2F41" w:rsidRPr="002D28B9" w:rsidRDefault="008E2F41" w:rsidP="008E2F41">
      <w:pPr>
        <w:pStyle w:val="NormalWeb"/>
        <w:shd w:val="clear" w:color="auto" w:fill="FFFFFF"/>
        <w:spacing w:before="0" w:beforeAutospacing="0" w:after="240" w:afterAutospacing="0" w:line="270" w:lineRule="atLeast"/>
        <w:rPr>
          <w:rFonts w:asciiTheme="minorHAnsi" w:hAnsiTheme="minorHAnsi" w:cs="Arial"/>
          <w:b/>
          <w:color w:val="000000"/>
          <w:u w:val="single"/>
        </w:rPr>
      </w:pPr>
      <w:r w:rsidRPr="002D28B9">
        <w:rPr>
          <w:rFonts w:asciiTheme="minorHAnsi" w:hAnsiTheme="minorHAnsi" w:cs="Arial"/>
          <w:b/>
          <w:color w:val="000000"/>
          <w:u w:val="single"/>
        </w:rPr>
        <w:t>Charts and Graphs</w:t>
      </w:r>
    </w:p>
    <w:p w:rsidR="008E2F41" w:rsidRPr="002D28B9" w:rsidRDefault="0079617B" w:rsidP="008E2F41">
      <w:pPr>
        <w:pStyle w:val="NormalWeb"/>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b/>
          <w:color w:val="000000"/>
        </w:rPr>
        <w:t>2D Column Clustered Chart</w:t>
      </w:r>
    </w:p>
    <w:p w:rsidR="0079617B" w:rsidRPr="002D28B9" w:rsidRDefault="0079617B"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Click on insert, select the bar graph, and click on the “clustered column” option and hit enter</w:t>
      </w:r>
    </w:p>
    <w:p w:rsidR="0079617B" w:rsidRPr="002D28B9" w:rsidRDefault="0079617B"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In the Chart Design ribbon, click on “Select Data”</w:t>
      </w:r>
    </w:p>
    <w:p w:rsidR="0079617B" w:rsidRPr="002D28B9" w:rsidRDefault="0079617B"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Click the plus sign (+) to add a data series to the Legend entries</w:t>
      </w:r>
    </w:p>
    <w:p w:rsidR="0079617B" w:rsidRPr="002D28B9" w:rsidRDefault="0079617B"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Choose cell A3 in the Name field</w:t>
      </w:r>
    </w:p>
    <w:p w:rsidR="0079617B" w:rsidRPr="002D28B9" w:rsidRDefault="0079617B"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 xml:space="preserve">Choose cell </w:t>
      </w:r>
      <w:r w:rsidR="009049EA" w:rsidRPr="002D28B9">
        <w:rPr>
          <w:rFonts w:asciiTheme="minorHAnsi" w:hAnsiTheme="minorHAnsi" w:cs="Arial"/>
          <w:color w:val="000000"/>
        </w:rPr>
        <w:t>A4 in the Y values field</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Click the plus sign again to add a second data series to the Legend entries (Series): box</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Click cell A5 for the name and click cell A6 for the Y values field, then click OK</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Go to Quick Layout if there is a space between the columns and select the first auto layout (including a chart title and a legend). This should fix the space.</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Select the “1” between the columns and delete it</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Click on the vertical (Y) axis</w:t>
      </w:r>
    </w:p>
    <w:p w:rsidR="0079617B" w:rsidRPr="002D28B9" w:rsidRDefault="0079617B"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Click on the chart, then click on the Format ribbon, and click on Format Pane (all the way on the right)</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Under the bar graph options, select “currency” in the category drop-down list, using the same red formatting to display negative numbers</w:t>
      </w:r>
    </w:p>
    <w:p w:rsidR="009049EA" w:rsidRPr="002D28B9" w:rsidRDefault="009049EA"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rPr>
        <w:t>Remove the grid lines (click on a grid line and hit Delete on your keyboard) and fill in the background as gray (via the paint can in the format pane – format chart area)</w:t>
      </w:r>
    </w:p>
    <w:p w:rsidR="009049EA" w:rsidRPr="002D28B9" w:rsidRDefault="00E675CE" w:rsidP="0079617B">
      <w:pPr>
        <w:pStyle w:val="NormalWeb"/>
        <w:numPr>
          <w:ilvl w:val="0"/>
          <w:numId w:val="5"/>
        </w:numPr>
        <w:shd w:val="clear" w:color="auto" w:fill="FFFFFF"/>
        <w:spacing w:before="0" w:beforeAutospacing="0" w:after="240" w:afterAutospacing="0" w:line="270" w:lineRule="atLeast"/>
        <w:rPr>
          <w:rFonts w:asciiTheme="minorHAnsi" w:hAnsiTheme="minorHAnsi" w:cs="Arial"/>
          <w:color w:val="000000"/>
        </w:rPr>
      </w:pPr>
      <w:r w:rsidRPr="002D28B9">
        <w:rPr>
          <w:rFonts w:asciiTheme="minorHAnsi" w:hAnsiTheme="minorHAnsi" w:cs="Arial"/>
          <w:color w:val="000000"/>
          <w:shd w:val="clear" w:color="auto" w:fill="FFFFFF"/>
        </w:rPr>
        <w:t>Then we make a pie chart to show expen</w:t>
      </w:r>
      <w:r w:rsidRPr="002D28B9">
        <w:rPr>
          <w:rFonts w:asciiTheme="minorHAnsi" w:hAnsiTheme="minorHAnsi" w:cs="Arial"/>
          <w:color w:val="000000"/>
          <w:shd w:val="clear" w:color="auto" w:fill="FFFFFF"/>
        </w:rPr>
        <w:t>ses by category. Select Column D and F</w:t>
      </w:r>
      <w:r w:rsidRPr="002D28B9">
        <w:rPr>
          <w:rFonts w:asciiTheme="minorHAnsi" w:hAnsiTheme="minorHAnsi" w:cs="Arial"/>
          <w:color w:val="000000"/>
          <w:shd w:val="clear" w:color="auto" w:fill="FFFFFF"/>
        </w:rPr>
        <w:t xml:space="preserve"> to include all categories of expenses and create a pie chart.</w:t>
      </w:r>
    </w:p>
    <w:p w:rsidR="00E675CE" w:rsidRPr="002D28B9" w:rsidRDefault="00E675CE" w:rsidP="00E675CE">
      <w:pPr>
        <w:pStyle w:val="NormalWeb"/>
        <w:shd w:val="clear" w:color="auto" w:fill="FFFFFF"/>
        <w:spacing w:before="0" w:beforeAutospacing="0" w:after="240" w:afterAutospacing="0" w:line="270" w:lineRule="atLeast"/>
        <w:rPr>
          <w:rFonts w:asciiTheme="minorHAnsi" w:hAnsiTheme="minorHAnsi" w:cs="Arial"/>
          <w:b/>
          <w:color w:val="000000"/>
          <w:shd w:val="clear" w:color="auto" w:fill="FFFFFF"/>
        </w:rPr>
      </w:pPr>
      <w:r w:rsidRPr="002D28B9">
        <w:rPr>
          <w:rFonts w:asciiTheme="minorHAnsi" w:hAnsiTheme="minorHAnsi" w:cs="Arial"/>
          <w:b/>
          <w:color w:val="000000"/>
          <w:shd w:val="clear" w:color="auto" w:fill="FFFFFF"/>
        </w:rPr>
        <w:lastRenderedPageBreak/>
        <w:t>Vlookup</w:t>
      </w:r>
    </w:p>
    <w:p w:rsidR="00E675CE" w:rsidRPr="002D28B9" w:rsidRDefault="00E675CE" w:rsidP="00E675CE">
      <w:pPr>
        <w:pStyle w:val="NormalWeb"/>
        <w:numPr>
          <w:ilvl w:val="0"/>
          <w:numId w:val="6"/>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In cell K2 type the function =VLOOKUP(“Rent”</w:t>
      </w:r>
      <w:r w:rsidR="00DE50AF" w:rsidRPr="002D28B9">
        <w:rPr>
          <w:rFonts w:asciiTheme="minorHAnsi" w:hAnsiTheme="minorHAnsi" w:cs="Arial"/>
          <w:color w:val="000000"/>
        </w:rPr>
        <w:t>D1:F10</w:t>
      </w:r>
      <w:r w:rsidRPr="002D28B9">
        <w:rPr>
          <w:rFonts w:asciiTheme="minorHAnsi" w:hAnsiTheme="minorHAnsi" w:cs="Arial"/>
          <w:color w:val="000000"/>
        </w:rPr>
        <w:t>,2,FALSE)</w:t>
      </w:r>
    </w:p>
    <w:p w:rsidR="00E675CE" w:rsidRPr="002D28B9" w:rsidRDefault="00E675CE" w:rsidP="00E675CE">
      <w:pPr>
        <w:pStyle w:val="NormalWeb"/>
        <w:numPr>
          <w:ilvl w:val="0"/>
          <w:numId w:val="6"/>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In cell K3 type the function =IF(VLOOKUP(“Rent”</w:t>
      </w:r>
      <w:r w:rsidR="00DE50AF" w:rsidRPr="002D28B9">
        <w:rPr>
          <w:rFonts w:asciiTheme="minorHAnsi" w:hAnsiTheme="minorHAnsi" w:cs="Arial"/>
          <w:color w:val="000000"/>
        </w:rPr>
        <w:t>,D1:G10,3</w:t>
      </w:r>
      <w:r w:rsidRPr="002D28B9">
        <w:rPr>
          <w:rFonts w:asciiTheme="minorHAnsi" w:hAnsiTheme="minorHAnsi" w:cs="Arial"/>
          <w:color w:val="000000"/>
        </w:rPr>
        <w:t>,FALSE)=-1500,”</w:t>
      </w:r>
      <w:r w:rsidR="00CF6C24" w:rsidRPr="002D28B9">
        <w:rPr>
          <w:rFonts w:asciiTheme="minorHAnsi" w:hAnsiTheme="minorHAnsi" w:cs="Arial"/>
          <w:color w:val="000000"/>
        </w:rPr>
        <w:t>Budgeted accurately”,”Did not budget accurately”)</w:t>
      </w:r>
    </w:p>
    <w:p w:rsidR="00CF6C24" w:rsidRPr="002D28B9" w:rsidRDefault="00CF6C24" w:rsidP="00CF6C24">
      <w:pPr>
        <w:pStyle w:val="NormalWeb"/>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b/>
          <w:color w:val="000000"/>
        </w:rPr>
        <w:t>Pivot Tables</w:t>
      </w:r>
    </w:p>
    <w:p w:rsidR="00CF6C24" w:rsidRPr="002D28B9" w:rsidRDefault="00CF6C24" w:rsidP="00CF6C24">
      <w:pPr>
        <w:pStyle w:val="NormalWeb"/>
        <w:numPr>
          <w:ilvl w:val="0"/>
          <w:numId w:val="7"/>
        </w:numPr>
        <w:shd w:val="clear" w:color="auto" w:fill="FFFFFF"/>
        <w:spacing w:before="0" w:beforeAutospacing="0" w:after="240" w:afterAutospacing="0" w:line="270" w:lineRule="atLeast"/>
        <w:rPr>
          <w:rFonts w:asciiTheme="minorHAnsi" w:hAnsiTheme="minorHAnsi" w:cs="Arial"/>
          <w:b/>
          <w:color w:val="000000"/>
        </w:rPr>
      </w:pPr>
      <w:r w:rsidRPr="002D28B9">
        <w:rPr>
          <w:rFonts w:asciiTheme="minorHAnsi" w:hAnsiTheme="minorHAnsi" w:cs="Arial"/>
          <w:color w:val="000000"/>
        </w:rPr>
        <w:t>Please refer to this guide: http://erl.barnard.edu/excel/pivottable-mac</w:t>
      </w:r>
    </w:p>
    <w:p w:rsidR="00374403" w:rsidRPr="002D28B9" w:rsidRDefault="00374403" w:rsidP="005646E8">
      <w:pPr>
        <w:spacing w:after="0" w:line="240" w:lineRule="auto"/>
        <w:ind w:left="360"/>
        <w:rPr>
          <w:b/>
          <w:sz w:val="24"/>
          <w:szCs w:val="24"/>
        </w:rPr>
      </w:pPr>
    </w:p>
    <w:sectPr w:rsidR="00374403" w:rsidRPr="002D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06E79"/>
    <w:multiLevelType w:val="hybridMultilevel"/>
    <w:tmpl w:val="D514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81532"/>
    <w:multiLevelType w:val="hybridMultilevel"/>
    <w:tmpl w:val="C34A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0B24"/>
    <w:multiLevelType w:val="hybridMultilevel"/>
    <w:tmpl w:val="4B2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7306D"/>
    <w:multiLevelType w:val="hybridMultilevel"/>
    <w:tmpl w:val="EC16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E780B"/>
    <w:multiLevelType w:val="hybridMultilevel"/>
    <w:tmpl w:val="07C6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F443C"/>
    <w:multiLevelType w:val="hybridMultilevel"/>
    <w:tmpl w:val="C4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277CD"/>
    <w:multiLevelType w:val="hybridMultilevel"/>
    <w:tmpl w:val="97D0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32"/>
    <w:rsid w:val="001B21F5"/>
    <w:rsid w:val="002D28B9"/>
    <w:rsid w:val="0033758C"/>
    <w:rsid w:val="00374403"/>
    <w:rsid w:val="005203D6"/>
    <w:rsid w:val="005646E8"/>
    <w:rsid w:val="0079617B"/>
    <w:rsid w:val="008253A3"/>
    <w:rsid w:val="008E2F41"/>
    <w:rsid w:val="009049EA"/>
    <w:rsid w:val="00AE6CD4"/>
    <w:rsid w:val="00AF2B06"/>
    <w:rsid w:val="00C14932"/>
    <w:rsid w:val="00CF6C24"/>
    <w:rsid w:val="00D11ABF"/>
    <w:rsid w:val="00D366B8"/>
    <w:rsid w:val="00DB2071"/>
    <w:rsid w:val="00DE50AF"/>
    <w:rsid w:val="00E675CE"/>
    <w:rsid w:val="00EC4F50"/>
    <w:rsid w:val="00F9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A97A7-107A-4495-8BCB-E9B6EE05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071"/>
    <w:pPr>
      <w:ind w:left="720"/>
      <w:contextualSpacing/>
    </w:pPr>
  </w:style>
  <w:style w:type="paragraph" w:styleId="NormalWeb">
    <w:name w:val="Normal (Web)"/>
    <w:basedOn w:val="Normal"/>
    <w:uiPriority w:val="99"/>
    <w:semiHidden/>
    <w:unhideWhenUsed/>
    <w:rsid w:val="00374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4403"/>
  </w:style>
  <w:style w:type="character" w:styleId="Strong">
    <w:name w:val="Strong"/>
    <w:basedOn w:val="DefaultParagraphFont"/>
    <w:uiPriority w:val="22"/>
    <w:qFormat/>
    <w:rsid w:val="00374403"/>
    <w:rPr>
      <w:b/>
      <w:bCs/>
    </w:rPr>
  </w:style>
  <w:style w:type="character" w:styleId="Hyperlink">
    <w:name w:val="Hyperlink"/>
    <w:basedOn w:val="DefaultParagraphFont"/>
    <w:uiPriority w:val="99"/>
    <w:unhideWhenUsed/>
    <w:rsid w:val="002D2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83616">
      <w:bodyDiv w:val="1"/>
      <w:marLeft w:val="0"/>
      <w:marRight w:val="0"/>
      <w:marTop w:val="0"/>
      <w:marBottom w:val="0"/>
      <w:divBdr>
        <w:top w:val="none" w:sz="0" w:space="0" w:color="auto"/>
        <w:left w:val="none" w:sz="0" w:space="0" w:color="auto"/>
        <w:bottom w:val="none" w:sz="0" w:space="0" w:color="auto"/>
        <w:right w:val="none" w:sz="0" w:space="0" w:color="auto"/>
      </w:divBdr>
    </w:div>
    <w:div w:id="1588418179">
      <w:bodyDiv w:val="1"/>
      <w:marLeft w:val="0"/>
      <w:marRight w:val="0"/>
      <w:marTop w:val="0"/>
      <w:marBottom w:val="0"/>
      <w:divBdr>
        <w:top w:val="none" w:sz="0" w:space="0" w:color="auto"/>
        <w:left w:val="none" w:sz="0" w:space="0" w:color="auto"/>
        <w:bottom w:val="none" w:sz="0" w:space="0" w:color="auto"/>
        <w:right w:val="none" w:sz="0" w:space="0" w:color="auto"/>
      </w:divBdr>
    </w:div>
    <w:div w:id="175986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od@barn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Rod</dc:creator>
  <cp:keywords/>
  <dc:description/>
  <cp:lastModifiedBy>Alisa Rod</cp:lastModifiedBy>
  <cp:revision>10</cp:revision>
  <dcterms:created xsi:type="dcterms:W3CDTF">2015-10-21T17:40:00Z</dcterms:created>
  <dcterms:modified xsi:type="dcterms:W3CDTF">2015-10-21T21:44:00Z</dcterms:modified>
</cp:coreProperties>
</file>