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2043" w14:textId="0C1E9675" w:rsidR="00510C3F" w:rsidRPr="00377CA2" w:rsidRDefault="00853BA2" w:rsidP="00377CA2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</w:pPr>
      <w:r>
        <w:t xml:space="preserve">CS 305 Module Two </w:t>
      </w:r>
      <w:r w:rsidR="1E54E06A">
        <w:t>Written Assignment</w:t>
      </w:r>
    </w:p>
    <w:p w14:paraId="505A386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sz w:val="22"/>
        </w:rPr>
      </w:pPr>
    </w:p>
    <w:p w14:paraId="354E3CB2" w14:textId="77777777" w:rsidR="00377CA2" w:rsidRPr="00377CA2" w:rsidRDefault="00377CA2" w:rsidP="00230741">
      <w:pPr>
        <w:suppressAutoHyphens/>
        <w:spacing w:after="0" w:line="240" w:lineRule="auto"/>
        <w:contextualSpacing/>
        <w:rPr>
          <w:b/>
          <w:sz w:val="22"/>
        </w:rPr>
      </w:pPr>
    </w:p>
    <w:p w14:paraId="414A963A" w14:textId="7C9CD1B1" w:rsidR="00E83406" w:rsidRPr="00230741" w:rsidRDefault="00853BA2" w:rsidP="00F55207">
      <w:pPr>
        <w:pStyle w:val="Heading2"/>
        <w:numPr>
          <w:ilvl w:val="0"/>
          <w:numId w:val="7"/>
        </w:numPr>
      </w:pPr>
      <w:r w:rsidRPr="00230741">
        <w:rPr>
          <w:rFonts w:eastAsiaTheme="minorHAnsi"/>
        </w:rPr>
        <w:t>Areas of Securit</w:t>
      </w:r>
      <w:r w:rsidR="00E83406" w:rsidRPr="00230741">
        <w:rPr>
          <w:rFonts w:eastAsiaTheme="minorHAnsi"/>
        </w:rPr>
        <w:t>y</w:t>
      </w:r>
    </w:p>
    <w:p w14:paraId="67043B43" w14:textId="77777777" w:rsidR="00A367B6" w:rsidRDefault="00A367B6" w:rsidP="00230741">
      <w:pPr>
        <w:spacing w:after="0" w:line="240" w:lineRule="auto"/>
        <w:rPr>
          <w:sz w:val="22"/>
        </w:rPr>
      </w:pPr>
    </w:p>
    <w:p w14:paraId="6A7E30DB" w14:textId="77777777" w:rsidR="00773A9E" w:rsidRPr="00773A9E" w:rsidRDefault="00773A9E" w:rsidP="00773A9E">
      <w:p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Considering the given scenario and the VAPFD, the relevant areas of security for this software application are:</w:t>
      </w:r>
    </w:p>
    <w:p w14:paraId="062527B1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Input Validation</w:t>
      </w:r>
    </w:p>
    <w:p w14:paraId="5A705484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APIs</w:t>
      </w:r>
    </w:p>
    <w:p w14:paraId="22673408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Client/Server</w:t>
      </w:r>
    </w:p>
    <w:p w14:paraId="6C43D5D8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Code Error</w:t>
      </w:r>
    </w:p>
    <w:p w14:paraId="016FAF7E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Code Quality</w:t>
      </w:r>
    </w:p>
    <w:p w14:paraId="34AC172B" w14:textId="77777777" w:rsidR="00773A9E" w:rsidRPr="00773A9E" w:rsidRDefault="00773A9E" w:rsidP="00773A9E">
      <w:pPr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Encapsulation</w:t>
      </w:r>
    </w:p>
    <w:p w14:paraId="5C736C67" w14:textId="20C53863" w:rsidR="00DD23EE" w:rsidRDefault="00DD23EE" w:rsidP="00230741">
      <w:pPr>
        <w:suppressAutoHyphens/>
        <w:spacing w:after="0" w:line="240" w:lineRule="auto"/>
        <w:rPr>
          <w:sz w:val="22"/>
        </w:rPr>
      </w:pPr>
    </w:p>
    <w:p w14:paraId="4910FAB1" w14:textId="77777777" w:rsidR="00773A9E" w:rsidRDefault="00773A9E" w:rsidP="00230741">
      <w:pPr>
        <w:suppressAutoHyphens/>
        <w:spacing w:after="0" w:line="240" w:lineRule="auto"/>
        <w:rPr>
          <w:sz w:val="22"/>
        </w:rPr>
      </w:pPr>
    </w:p>
    <w:p w14:paraId="682E1AF9" w14:textId="05AD5E1E" w:rsidR="00DF333F" w:rsidRPr="00230741" w:rsidRDefault="00DF333F" w:rsidP="00F55207">
      <w:pPr>
        <w:pStyle w:val="Heading2"/>
        <w:numPr>
          <w:ilvl w:val="0"/>
          <w:numId w:val="7"/>
        </w:numPr>
      </w:pPr>
      <w:r w:rsidRPr="00230741">
        <w:t>Areas of Security Justification</w:t>
      </w:r>
    </w:p>
    <w:p w14:paraId="03D8537A" w14:textId="77777777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7C8E5EF2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Input Validation: Since the application allows users to input data (such as name), it is necessary to ensure that input validation is performed to avoid potential attacks, such as code injection.</w:t>
      </w:r>
    </w:p>
    <w:p w14:paraId="7CDD52BC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APIs: The application uses Spring Framework, which may involve interaction with various APIs. Ensuring secure API interactions is crucial for overall application security.</w:t>
      </w:r>
    </w:p>
    <w:p w14:paraId="51BBFAFE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Client/Server: The application is a web application, which inherently involves client-server communication. It is necessary to secure the distributed components to protect against potential attacks.</w:t>
      </w:r>
    </w:p>
    <w:p w14:paraId="3398D67D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Code Error: The application may contain coding errors that could lead to security vulnerabilities. By reviewing the code for errors and implementing secure code handling practices, the application will be more secure.</w:t>
      </w:r>
    </w:p>
    <w:p w14:paraId="096948B0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Code Quality: Ensuring the use of secure coding practices and patterns will help prevent security vulnerabilities in the application.</w:t>
      </w:r>
    </w:p>
    <w:p w14:paraId="27164229" w14:textId="77777777" w:rsidR="00773A9E" w:rsidRPr="00773A9E" w:rsidRDefault="00773A9E" w:rsidP="00773A9E">
      <w:pPr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Encapsulation: The application should implement proper encapsulation techniques to secure data structures and prevent unauthorized access or modification.</w:t>
      </w:r>
    </w:p>
    <w:p w14:paraId="3F9CC620" w14:textId="58E627DD" w:rsidR="000D40A7" w:rsidRDefault="000D40A7" w:rsidP="000D40A7">
      <w:pPr>
        <w:suppressAutoHyphens/>
        <w:spacing w:after="0" w:line="240" w:lineRule="auto"/>
        <w:ind w:firstLine="360"/>
        <w:rPr>
          <w:sz w:val="22"/>
        </w:rPr>
      </w:pPr>
    </w:p>
    <w:p w14:paraId="1094321D" w14:textId="77777777" w:rsidR="00773A9E" w:rsidRPr="00A367B6" w:rsidRDefault="00773A9E" w:rsidP="000D40A7">
      <w:pPr>
        <w:suppressAutoHyphens/>
        <w:spacing w:after="0" w:line="240" w:lineRule="auto"/>
        <w:ind w:firstLine="360"/>
        <w:rPr>
          <w:sz w:val="22"/>
        </w:rPr>
      </w:pPr>
    </w:p>
    <w:p w14:paraId="502590E1" w14:textId="26222D11" w:rsidR="00510C3F" w:rsidRPr="00F55207" w:rsidRDefault="00853BA2" w:rsidP="00F55207">
      <w:pPr>
        <w:pStyle w:val="Heading2"/>
        <w:numPr>
          <w:ilvl w:val="0"/>
          <w:numId w:val="7"/>
        </w:numPr>
      </w:pPr>
      <w:r w:rsidRPr="00F55207">
        <w:t>Code Review</w:t>
      </w:r>
      <w:r w:rsidR="00972D22" w:rsidRPr="00F55207">
        <w:t xml:space="preserve"> Summary</w:t>
      </w:r>
    </w:p>
    <w:p w14:paraId="65D5E5FE" w14:textId="76844B75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1B47203C" w14:textId="068DC92C" w:rsidR="00773A9E" w:rsidRDefault="00773A9E" w:rsidP="00773A9E">
      <w:p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Upon manually inspecting the provided code, the following vulnerabilities have been identified:</w:t>
      </w:r>
    </w:p>
    <w:p w14:paraId="086B5A34" w14:textId="1AD06585" w:rsidR="00773A9E" w:rsidRDefault="00773A9E" w:rsidP="00773A9E">
      <w:pPr>
        <w:suppressAutoHyphens/>
        <w:spacing w:after="0" w:line="240" w:lineRule="auto"/>
        <w:rPr>
          <w:sz w:val="22"/>
        </w:rPr>
      </w:pPr>
    </w:p>
    <w:p w14:paraId="47D34FB8" w14:textId="79767076" w:rsidR="009246E9" w:rsidRPr="00773A9E" w:rsidRDefault="009246E9" w:rsidP="00773A9E">
      <w:pPr>
        <w:suppressAutoHyphens/>
        <w:spacing w:after="0" w:line="240" w:lineRule="auto"/>
        <w:rPr>
          <w:sz w:val="22"/>
        </w:rPr>
      </w:pPr>
      <w:r w:rsidRPr="009246E9">
        <w:rPr>
          <w:sz w:val="22"/>
        </w:rPr>
        <w:t>Potential Vulnerabilities:</w:t>
      </w:r>
    </w:p>
    <w:p w14:paraId="12AC686E" w14:textId="5D24B843" w:rsidR="00773A9E" w:rsidRPr="00773A9E" w:rsidRDefault="00773A9E" w:rsidP="00773A9E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 xml:space="preserve">In </w:t>
      </w:r>
      <w:r w:rsidRPr="00773A9E">
        <w:rPr>
          <w:b/>
          <w:bCs/>
          <w:sz w:val="22"/>
        </w:rPr>
        <w:t>GreetingController.java</w:t>
      </w:r>
      <w:r w:rsidRPr="00773A9E">
        <w:rPr>
          <w:sz w:val="22"/>
        </w:rPr>
        <w:t>, the use of Spring Expression Language (SpEL) with user-provided input (name) can lead to Remote Code Execution (RCE) if the input is not validated properly.</w:t>
      </w:r>
    </w:p>
    <w:p w14:paraId="7B2EF423" w14:textId="2A0C6E38" w:rsidR="00773A9E" w:rsidRPr="00773A9E" w:rsidRDefault="00773A9E" w:rsidP="00773A9E">
      <w:pPr>
        <w:pStyle w:val="ListParagraph"/>
        <w:numPr>
          <w:ilvl w:val="0"/>
          <w:numId w:val="11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 xml:space="preserve">In the </w:t>
      </w:r>
      <w:r w:rsidRPr="00773A9E">
        <w:rPr>
          <w:b/>
          <w:bCs/>
          <w:sz w:val="22"/>
        </w:rPr>
        <w:t>/number/{id}</w:t>
      </w:r>
      <w:r w:rsidRPr="00773A9E">
        <w:rPr>
          <w:sz w:val="22"/>
        </w:rPr>
        <w:t xml:space="preserve"> endpoint, there is no proper input validation or error handling for the </w:t>
      </w:r>
      <w:r w:rsidRPr="00773A9E">
        <w:rPr>
          <w:b/>
          <w:bCs/>
          <w:sz w:val="22"/>
        </w:rPr>
        <w:t>id</w:t>
      </w:r>
      <w:r w:rsidRPr="00773A9E">
        <w:rPr>
          <w:sz w:val="22"/>
        </w:rPr>
        <w:t xml:space="preserve"> path variable, which can lead to an ArrayIndexOutOfBoundsException.</w:t>
      </w:r>
    </w:p>
    <w:p w14:paraId="4C4FD1AC" w14:textId="5F56957C" w:rsidR="00773A9E" w:rsidRDefault="00773A9E" w:rsidP="00230741">
      <w:pPr>
        <w:suppressAutoHyphens/>
        <w:spacing w:after="0" w:line="240" w:lineRule="auto"/>
        <w:rPr>
          <w:sz w:val="22"/>
        </w:rPr>
      </w:pPr>
    </w:p>
    <w:p w14:paraId="17B19CED" w14:textId="13DDF2A3" w:rsidR="00773A9E" w:rsidRDefault="00773A9E" w:rsidP="00230741">
      <w:pPr>
        <w:suppressAutoHyphens/>
        <w:spacing w:after="0" w:line="240" w:lineRule="auto"/>
        <w:rPr>
          <w:sz w:val="22"/>
        </w:rPr>
      </w:pPr>
    </w:p>
    <w:p w14:paraId="44B21614" w14:textId="77777777" w:rsidR="00773A9E" w:rsidRDefault="00773A9E" w:rsidP="00230741">
      <w:pPr>
        <w:suppressAutoHyphens/>
        <w:spacing w:after="0" w:line="240" w:lineRule="auto"/>
        <w:rPr>
          <w:sz w:val="22"/>
        </w:rPr>
      </w:pPr>
    </w:p>
    <w:p w14:paraId="2C824EEF" w14:textId="77777777" w:rsidR="00377CA2" w:rsidRPr="00A367B6" w:rsidRDefault="00377CA2" w:rsidP="00A367B6">
      <w:pPr>
        <w:suppressAutoHyphens/>
        <w:spacing w:after="0" w:line="240" w:lineRule="auto"/>
        <w:rPr>
          <w:sz w:val="22"/>
        </w:rPr>
      </w:pPr>
    </w:p>
    <w:p w14:paraId="098B72C0" w14:textId="2300A0C0" w:rsidR="00377CA2" w:rsidRPr="00F55207" w:rsidRDefault="00853BA2" w:rsidP="00F55207">
      <w:pPr>
        <w:pStyle w:val="Heading2"/>
        <w:numPr>
          <w:ilvl w:val="0"/>
          <w:numId w:val="7"/>
        </w:numPr>
      </w:pPr>
      <w:r w:rsidRPr="00F55207">
        <w:lastRenderedPageBreak/>
        <w:t>Mitigation Plan</w:t>
      </w:r>
    </w:p>
    <w:p w14:paraId="260E7C5F" w14:textId="39ED110B" w:rsidR="00E83406" w:rsidRDefault="00E83406" w:rsidP="00230741">
      <w:pPr>
        <w:suppressAutoHyphens/>
        <w:spacing w:after="0" w:line="240" w:lineRule="auto"/>
        <w:rPr>
          <w:sz w:val="22"/>
        </w:rPr>
      </w:pPr>
    </w:p>
    <w:p w14:paraId="5C21158F" w14:textId="5E76A095" w:rsidR="00773A9E" w:rsidRPr="00773A9E" w:rsidRDefault="00773A9E" w:rsidP="00773A9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Input Validation: Apply input validation techniques to user-provided input (name). For example, use a whitelist of allowed characters or an input validation library like Apache Commons Validator to ensure that only valid input is processed.</w:t>
      </w:r>
    </w:p>
    <w:p w14:paraId="320755E3" w14:textId="0C3007B7" w:rsidR="00773A9E" w:rsidRDefault="00773A9E" w:rsidP="00773A9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Spring Expression Language (SpEL) Mitigation: Upgrade the Spring Framework version to the latest version to address potential security vulnerabilities. Additionally, disable SpEL evaluation for user-provided input or use an alternative approach to achieve the desired functionality without introducing security risks.</w:t>
      </w:r>
    </w:p>
    <w:p w14:paraId="29A4A0D8" w14:textId="77252217" w:rsidR="00773A9E" w:rsidRDefault="00773A9E" w:rsidP="00773A9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 xml:space="preserve">Error Handling: Implement proper error handling for the </w:t>
      </w:r>
      <w:r w:rsidRPr="00773A9E">
        <w:rPr>
          <w:b/>
          <w:bCs/>
          <w:sz w:val="22"/>
        </w:rPr>
        <w:t>/number/{id}</w:t>
      </w:r>
      <w:r w:rsidRPr="00773A9E">
        <w:rPr>
          <w:sz w:val="22"/>
        </w:rPr>
        <w:t xml:space="preserve"> endpoint to avoid revealing sensitive information through exceptions. For example, catch the ArrayIndexOutOfBoundsException and return a user-friendly error message.</w:t>
      </w:r>
    </w:p>
    <w:p w14:paraId="6699D061" w14:textId="39044E77" w:rsidR="00773A9E" w:rsidRDefault="00773A9E" w:rsidP="00773A9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Code Quality: Ensure that the development team follows secure coding practices and guidelines, such as the OWASP Top Ten Project, to minimize security vulnerabilities in the application.</w:t>
      </w:r>
    </w:p>
    <w:p w14:paraId="7542F15C" w14:textId="5B251C05" w:rsidR="00773A9E" w:rsidRPr="00773A9E" w:rsidRDefault="00773A9E" w:rsidP="00773A9E">
      <w:pPr>
        <w:pStyle w:val="ListParagraph"/>
        <w:numPr>
          <w:ilvl w:val="0"/>
          <w:numId w:val="10"/>
        </w:numPr>
        <w:suppressAutoHyphens/>
        <w:spacing w:after="0" w:line="240" w:lineRule="auto"/>
        <w:rPr>
          <w:sz w:val="22"/>
        </w:rPr>
      </w:pPr>
      <w:r w:rsidRPr="00773A9E">
        <w:rPr>
          <w:sz w:val="22"/>
        </w:rPr>
        <w:t>Encapsulation: Review the application's data structures and ensure that they are properly encapsulated to prevent unauthorized access or modification.</w:t>
      </w:r>
    </w:p>
    <w:p w14:paraId="7F26EB10" w14:textId="27F4D892" w:rsidR="00773A9E" w:rsidRPr="00773A9E" w:rsidRDefault="00773A9E" w:rsidP="00773A9E">
      <w:pPr>
        <w:suppressAutoHyphens/>
        <w:spacing w:after="0" w:line="240" w:lineRule="auto"/>
        <w:rPr>
          <w:sz w:val="22"/>
        </w:rPr>
      </w:pPr>
    </w:p>
    <w:p w14:paraId="56B39D66" w14:textId="77777777" w:rsidR="00773A9E" w:rsidRDefault="00773A9E" w:rsidP="00230741">
      <w:pPr>
        <w:suppressAutoHyphens/>
        <w:spacing w:after="0" w:line="240" w:lineRule="auto"/>
        <w:rPr>
          <w:sz w:val="22"/>
        </w:rPr>
      </w:pPr>
    </w:p>
    <w:p w14:paraId="7E513D33" w14:textId="15749098" w:rsidR="00DD23EE" w:rsidRPr="00685DFC" w:rsidRDefault="00DD23EE" w:rsidP="000D40A7">
      <w:pPr>
        <w:suppressAutoHyphens/>
        <w:spacing w:after="0" w:line="240" w:lineRule="auto"/>
        <w:rPr>
          <w:sz w:val="22"/>
        </w:rPr>
      </w:pPr>
    </w:p>
    <w:sectPr w:rsidR="00DD23EE" w:rsidRPr="00685DF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5D58" w14:textId="77777777" w:rsidR="00C14B5A" w:rsidRDefault="00C14B5A" w:rsidP="0035598A">
      <w:pPr>
        <w:spacing w:after="0" w:line="240" w:lineRule="auto"/>
      </w:pPr>
      <w:r>
        <w:separator/>
      </w:r>
    </w:p>
  </w:endnote>
  <w:endnote w:type="continuationSeparator" w:id="0">
    <w:p w14:paraId="335ADF86" w14:textId="77777777" w:rsidR="00C14B5A" w:rsidRDefault="00C14B5A" w:rsidP="0035598A">
      <w:pPr>
        <w:spacing w:after="0" w:line="240" w:lineRule="auto"/>
      </w:pPr>
      <w:r>
        <w:continuationSeparator/>
      </w:r>
    </w:p>
  </w:endnote>
  <w:endnote w:type="continuationNotice" w:id="1">
    <w:p w14:paraId="203CB176" w14:textId="77777777" w:rsidR="00C14B5A" w:rsidRDefault="00C14B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807746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09D7A400" w14:textId="1A58F484" w:rsidR="00377CA2" w:rsidRPr="00377CA2" w:rsidRDefault="00377CA2">
        <w:pPr>
          <w:pStyle w:val="Footer"/>
          <w:jc w:val="center"/>
          <w:rPr>
            <w:sz w:val="22"/>
            <w:szCs w:val="20"/>
          </w:rPr>
        </w:pPr>
        <w:r w:rsidRPr="00377CA2">
          <w:rPr>
            <w:sz w:val="22"/>
            <w:szCs w:val="20"/>
          </w:rPr>
          <w:fldChar w:fldCharType="begin"/>
        </w:r>
        <w:r w:rsidRPr="00377CA2">
          <w:rPr>
            <w:sz w:val="22"/>
            <w:szCs w:val="20"/>
          </w:rPr>
          <w:instrText xml:space="preserve"> PAGE   \* MERGEFORMAT </w:instrText>
        </w:r>
        <w:r w:rsidRPr="00377CA2">
          <w:rPr>
            <w:sz w:val="22"/>
            <w:szCs w:val="20"/>
          </w:rPr>
          <w:fldChar w:fldCharType="separate"/>
        </w:r>
        <w:r w:rsidRPr="00377CA2">
          <w:rPr>
            <w:noProof/>
            <w:sz w:val="22"/>
            <w:szCs w:val="20"/>
          </w:rPr>
          <w:t>2</w:t>
        </w:r>
        <w:r w:rsidRPr="00377CA2">
          <w:rPr>
            <w:noProof/>
            <w:sz w:val="22"/>
            <w:szCs w:val="20"/>
          </w:rPr>
          <w:fldChar w:fldCharType="end"/>
        </w:r>
      </w:p>
    </w:sdtContent>
  </w:sdt>
  <w:p w14:paraId="73261FF7" w14:textId="77777777" w:rsidR="00377CA2" w:rsidRDefault="00377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B38F" w14:textId="77777777" w:rsidR="00C14B5A" w:rsidRDefault="00C14B5A" w:rsidP="0035598A">
      <w:pPr>
        <w:spacing w:after="0" w:line="240" w:lineRule="auto"/>
      </w:pPr>
      <w:r>
        <w:separator/>
      </w:r>
    </w:p>
  </w:footnote>
  <w:footnote w:type="continuationSeparator" w:id="0">
    <w:p w14:paraId="14B8AC57" w14:textId="77777777" w:rsidR="00C14B5A" w:rsidRDefault="00C14B5A" w:rsidP="0035598A">
      <w:pPr>
        <w:spacing w:after="0" w:line="240" w:lineRule="auto"/>
      </w:pPr>
      <w:r>
        <w:continuationSeparator/>
      </w:r>
    </w:p>
  </w:footnote>
  <w:footnote w:type="continuationNotice" w:id="1">
    <w:p w14:paraId="345BD8D9" w14:textId="77777777" w:rsidR="00C14B5A" w:rsidRDefault="00C14B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DEEAD" w14:textId="5A40D678" w:rsidR="0035598A" w:rsidRDefault="00F47A0F" w:rsidP="00377CA2">
    <w:pPr>
      <w:pStyle w:val="Header"/>
      <w:spacing w:after="200"/>
      <w:jc w:val="center"/>
    </w:pPr>
    <w:r>
      <w:rPr>
        <w:noProof/>
      </w:rPr>
      <w:drawing>
        <wp:inline distT="0" distB="0" distL="0" distR="0" wp14:anchorId="047090E4" wp14:editId="6D731F64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A39"/>
    <w:multiLevelType w:val="multilevel"/>
    <w:tmpl w:val="AC1EB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294D"/>
    <w:multiLevelType w:val="hybridMultilevel"/>
    <w:tmpl w:val="3C5CDF06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145"/>
    <w:multiLevelType w:val="hybridMultilevel"/>
    <w:tmpl w:val="BAE2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113A7"/>
    <w:multiLevelType w:val="hybridMultilevel"/>
    <w:tmpl w:val="57B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2B2"/>
    <w:multiLevelType w:val="hybridMultilevel"/>
    <w:tmpl w:val="4296EDAA"/>
    <w:lvl w:ilvl="0" w:tplc="75E2C0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9C5F3A"/>
    <w:multiLevelType w:val="multilevel"/>
    <w:tmpl w:val="C38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529FA"/>
    <w:multiLevelType w:val="multilevel"/>
    <w:tmpl w:val="42B6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B677A"/>
    <w:multiLevelType w:val="hybridMultilevel"/>
    <w:tmpl w:val="EA127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7669A"/>
    <w:multiLevelType w:val="multilevel"/>
    <w:tmpl w:val="CB3E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77C4E"/>
    <w:multiLevelType w:val="multilevel"/>
    <w:tmpl w:val="192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36687F"/>
    <w:multiLevelType w:val="hybridMultilevel"/>
    <w:tmpl w:val="272C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37B35"/>
    <w:multiLevelType w:val="hybridMultilevel"/>
    <w:tmpl w:val="C15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002329">
    <w:abstractNumId w:val="3"/>
  </w:num>
  <w:num w:numId="2" w16cid:durableId="915552539">
    <w:abstractNumId w:val="10"/>
  </w:num>
  <w:num w:numId="3" w16cid:durableId="840119876">
    <w:abstractNumId w:val="2"/>
  </w:num>
  <w:num w:numId="4" w16cid:durableId="93090476">
    <w:abstractNumId w:val="11"/>
  </w:num>
  <w:num w:numId="5" w16cid:durableId="1907453431">
    <w:abstractNumId w:val="7"/>
  </w:num>
  <w:num w:numId="6" w16cid:durableId="1737892837">
    <w:abstractNumId w:val="4"/>
  </w:num>
  <w:num w:numId="7" w16cid:durableId="728921960">
    <w:abstractNumId w:val="1"/>
  </w:num>
  <w:num w:numId="8" w16cid:durableId="488715852">
    <w:abstractNumId w:val="6"/>
  </w:num>
  <w:num w:numId="9" w16cid:durableId="1214390404">
    <w:abstractNumId w:val="8"/>
  </w:num>
  <w:num w:numId="10" w16cid:durableId="605890483">
    <w:abstractNumId w:val="9"/>
  </w:num>
  <w:num w:numId="11" w16cid:durableId="191768576">
    <w:abstractNumId w:val="5"/>
  </w:num>
  <w:num w:numId="12" w16cid:durableId="196210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DCwNDU0MTMxMTNW0lEKTi0uzszPAykwrAUAf6nb5ywAAAA="/>
  </w:docVars>
  <w:rsids>
    <w:rsidRoot w:val="00853BA2"/>
    <w:rsid w:val="00037B80"/>
    <w:rsid w:val="000D40A7"/>
    <w:rsid w:val="001138B4"/>
    <w:rsid w:val="00181F0D"/>
    <w:rsid w:val="00182A4D"/>
    <w:rsid w:val="00202582"/>
    <w:rsid w:val="00230741"/>
    <w:rsid w:val="00332B14"/>
    <w:rsid w:val="0035598A"/>
    <w:rsid w:val="00377CA2"/>
    <w:rsid w:val="003E4240"/>
    <w:rsid w:val="0046474B"/>
    <w:rsid w:val="004A34BD"/>
    <w:rsid w:val="004B49A4"/>
    <w:rsid w:val="00510C3F"/>
    <w:rsid w:val="00512FEF"/>
    <w:rsid w:val="005C0980"/>
    <w:rsid w:val="00685DFC"/>
    <w:rsid w:val="0069166E"/>
    <w:rsid w:val="006A51DF"/>
    <w:rsid w:val="006B047A"/>
    <w:rsid w:val="006B104B"/>
    <w:rsid w:val="00773A9E"/>
    <w:rsid w:val="007C2493"/>
    <w:rsid w:val="007D4526"/>
    <w:rsid w:val="00853BA2"/>
    <w:rsid w:val="008B2D56"/>
    <w:rsid w:val="0091740F"/>
    <w:rsid w:val="009246E9"/>
    <w:rsid w:val="00972D22"/>
    <w:rsid w:val="00973CB0"/>
    <w:rsid w:val="00986653"/>
    <w:rsid w:val="009A01C2"/>
    <w:rsid w:val="009B0DEB"/>
    <w:rsid w:val="00A1067A"/>
    <w:rsid w:val="00A11B04"/>
    <w:rsid w:val="00A246EC"/>
    <w:rsid w:val="00A367B6"/>
    <w:rsid w:val="00B019B2"/>
    <w:rsid w:val="00B25E68"/>
    <w:rsid w:val="00BB3AD0"/>
    <w:rsid w:val="00C14B5A"/>
    <w:rsid w:val="00CC330D"/>
    <w:rsid w:val="00D21729"/>
    <w:rsid w:val="00DD23EE"/>
    <w:rsid w:val="00DF333F"/>
    <w:rsid w:val="00E61DA4"/>
    <w:rsid w:val="00E83406"/>
    <w:rsid w:val="00EE4275"/>
    <w:rsid w:val="00F26D86"/>
    <w:rsid w:val="00F47A0F"/>
    <w:rsid w:val="00F55207"/>
    <w:rsid w:val="00F5558C"/>
    <w:rsid w:val="03F51F99"/>
    <w:rsid w:val="0AA662B4"/>
    <w:rsid w:val="187B23FE"/>
    <w:rsid w:val="1B540364"/>
    <w:rsid w:val="1BB04971"/>
    <w:rsid w:val="1E54E06A"/>
    <w:rsid w:val="25407EA9"/>
    <w:rsid w:val="258C380D"/>
    <w:rsid w:val="2AB00664"/>
    <w:rsid w:val="2F05FB83"/>
    <w:rsid w:val="31DD6424"/>
    <w:rsid w:val="368E2D65"/>
    <w:rsid w:val="3ABC0A1C"/>
    <w:rsid w:val="4617039D"/>
    <w:rsid w:val="4A0E4C48"/>
    <w:rsid w:val="4B1B3798"/>
    <w:rsid w:val="4C7A12F7"/>
    <w:rsid w:val="4E588F3E"/>
    <w:rsid w:val="4E5A603E"/>
    <w:rsid w:val="4FB801C0"/>
    <w:rsid w:val="56042137"/>
    <w:rsid w:val="5C9D6919"/>
    <w:rsid w:val="5D69B53E"/>
    <w:rsid w:val="5F05859F"/>
    <w:rsid w:val="64CCC6AB"/>
    <w:rsid w:val="65BA6022"/>
    <w:rsid w:val="66F76F27"/>
    <w:rsid w:val="6DC57207"/>
    <w:rsid w:val="74F2ABFA"/>
    <w:rsid w:val="7A7C9A5E"/>
    <w:rsid w:val="7EF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81D01"/>
  <w15:chartTrackingRefBased/>
  <w15:docId w15:val="{D94E4FE8-76D0-4124-8E68-4EB0BCF0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72D22"/>
    <w:pPr>
      <w:ind w:left="720"/>
      <w:contextualSpacing/>
    </w:pPr>
  </w:style>
  <w:style w:type="paragraph" w:styleId="NoSpacing">
    <w:name w:val="No Spacing"/>
    <w:uiPriority w:val="1"/>
    <w:qFormat/>
    <w:rsid w:val="00972D22"/>
    <w:pPr>
      <w:spacing w:after="0" w:line="240" w:lineRule="auto"/>
    </w:pPr>
    <w:rPr>
      <w:sz w:val="24"/>
    </w:rPr>
  </w:style>
  <w:style w:type="paragraph" w:styleId="Revision">
    <w:name w:val="Revision"/>
    <w:hidden/>
    <w:uiPriority w:val="99"/>
    <w:semiHidden/>
    <w:rsid w:val="00202582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497F6-5B6D-4572-8E87-923A346245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6B2216-4824-4877-ACC2-CF4AF525D0DB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93A445A2-065B-4E06-8CD4-DC98059A9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30C50-7BC7-427E-B5A2-B202E81C4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9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Code Review and Mitigation Plan Assignment Template</vt:lpstr>
    </vt:vector>
  </TitlesOfParts>
  <Company>SNHU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Code Review and Mitigation Plan Assignment Template</dc:title>
  <dc:subject/>
  <dc:creator>Brown, Tyra</dc:creator>
  <cp:keywords/>
  <dc:description/>
  <cp:lastModifiedBy>Barnes, David</cp:lastModifiedBy>
  <cp:revision>2</cp:revision>
  <dcterms:created xsi:type="dcterms:W3CDTF">2023-03-15T01:26:00Z</dcterms:created>
  <dcterms:modified xsi:type="dcterms:W3CDTF">2023-03-15T01:26:00Z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