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8A8CB" w14:textId="77777777" w:rsidR="00B433DE" w:rsidRDefault="00FB413C" w:rsidP="00344AC6">
      <w:pPr>
        <w:framePr w:w="1388" w:h="1341" w:hRule="exact" w:wrap="auto" w:vAnchor="page" w:hAnchor="page" w:x="5311" w:y="661"/>
      </w:pPr>
      <w:r>
        <w:rPr>
          <w:noProof/>
        </w:rPr>
        <w:drawing>
          <wp:inline distT="0" distB="0" distL="0" distR="0" wp14:anchorId="388E43A5" wp14:editId="44C5D593">
            <wp:extent cx="882650" cy="8509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767" b="-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043FE" w14:textId="106AF193" w:rsidR="00626A12" w:rsidRDefault="00626A12" w:rsidP="00626A12">
      <w:pPr>
        <w:jc w:val="center"/>
        <w:rPr>
          <w:b/>
        </w:rPr>
      </w:pPr>
    </w:p>
    <w:p w14:paraId="71C249D3" w14:textId="4597110C" w:rsidR="00995827" w:rsidRDefault="00995827" w:rsidP="00626A12">
      <w:pPr>
        <w:jc w:val="center"/>
        <w:rPr>
          <w:b/>
        </w:rPr>
      </w:pPr>
    </w:p>
    <w:p w14:paraId="4F75DAB1" w14:textId="77777777" w:rsidR="00995827" w:rsidRDefault="00995827" w:rsidP="00626A12">
      <w:pPr>
        <w:jc w:val="center"/>
        <w:rPr>
          <w:b/>
        </w:rPr>
      </w:pPr>
    </w:p>
    <w:p w14:paraId="5C7B763E" w14:textId="6DC7433A" w:rsidR="00995827" w:rsidRDefault="00995827" w:rsidP="00995827">
      <w:pPr>
        <w:spacing w:line="480" w:lineRule="auto"/>
        <w:jc w:val="center"/>
        <w:rPr>
          <w:b/>
        </w:rPr>
      </w:pPr>
      <w:r>
        <w:rPr>
          <w:b/>
        </w:rPr>
        <w:t>MS Thesis Defense</w:t>
      </w:r>
    </w:p>
    <w:p w14:paraId="56BD55B7" w14:textId="52B3F2EE" w:rsidR="00DF0B69" w:rsidRPr="00995827" w:rsidRDefault="00FB413C" w:rsidP="00995827">
      <w:pPr>
        <w:spacing w:line="480" w:lineRule="auto"/>
        <w:rPr>
          <w:bCs/>
        </w:rPr>
      </w:pPr>
      <w:r>
        <w:rPr>
          <w:b/>
        </w:rPr>
        <w:t>Student Name:</w:t>
      </w:r>
      <w:r>
        <w:rPr>
          <w:b/>
        </w:rPr>
        <w:tab/>
      </w:r>
      <w:r w:rsidRPr="00995827">
        <w:rPr>
          <w:bCs/>
        </w:rPr>
        <w:t>Max Barnes</w:t>
      </w:r>
    </w:p>
    <w:p w14:paraId="2749A9A6" w14:textId="294EA085" w:rsidR="00FB413C" w:rsidRDefault="00FB413C" w:rsidP="00995827">
      <w:pPr>
        <w:spacing w:line="480" w:lineRule="auto"/>
        <w:rPr>
          <w:b/>
        </w:rPr>
      </w:pPr>
      <w:r>
        <w:rPr>
          <w:b/>
        </w:rPr>
        <w:t>Thesis Title</w:t>
      </w:r>
      <w:r w:rsidR="00995827">
        <w:rPr>
          <w:b/>
        </w:rPr>
        <w:t xml:space="preserve">: </w:t>
      </w:r>
      <w:r w:rsidR="00995827">
        <w:rPr>
          <w:b/>
        </w:rPr>
        <w:tab/>
      </w:r>
      <w:r w:rsidR="00995827">
        <w:rPr>
          <w:b/>
        </w:rPr>
        <w:tab/>
      </w:r>
      <w:r w:rsidR="00995827" w:rsidRPr="00995827">
        <w:rPr>
          <w:bCs/>
        </w:rPr>
        <w:t>Resiliency of Utah's Road Network:</w:t>
      </w:r>
      <w:r w:rsidR="00995827" w:rsidRPr="00995827">
        <w:rPr>
          <w:bCs/>
        </w:rPr>
        <w:t xml:space="preserve"> </w:t>
      </w:r>
      <w:proofErr w:type="gramStart"/>
      <w:r w:rsidR="00995827" w:rsidRPr="00995827">
        <w:rPr>
          <w:bCs/>
        </w:rPr>
        <w:t>a</w:t>
      </w:r>
      <w:proofErr w:type="gramEnd"/>
      <w:r w:rsidR="00995827" w:rsidRPr="00995827">
        <w:rPr>
          <w:bCs/>
        </w:rPr>
        <w:t xml:space="preserve"> Logit-based Approach</w:t>
      </w:r>
    </w:p>
    <w:p w14:paraId="4870DD97" w14:textId="0C660549" w:rsidR="00995827" w:rsidRPr="00995827" w:rsidRDefault="00995827" w:rsidP="00995827">
      <w:pPr>
        <w:spacing w:line="480" w:lineRule="auto"/>
        <w:rPr>
          <w:bCs/>
        </w:rPr>
      </w:pPr>
      <w:r>
        <w:rPr>
          <w:b/>
        </w:rPr>
        <w:t>Defense Date:</w:t>
      </w:r>
      <w:r>
        <w:rPr>
          <w:b/>
        </w:rPr>
        <w:tab/>
      </w:r>
      <w:r>
        <w:rPr>
          <w:b/>
        </w:rPr>
        <w:tab/>
      </w:r>
      <w:r w:rsidRPr="00995827">
        <w:rPr>
          <w:bCs/>
        </w:rPr>
        <w:t>November 4, 2021</w:t>
      </w:r>
    </w:p>
    <w:p w14:paraId="40E575D2" w14:textId="32FA139C" w:rsidR="00995827" w:rsidRPr="00995827" w:rsidRDefault="00995827" w:rsidP="00995827">
      <w:pPr>
        <w:spacing w:line="480" w:lineRule="auto"/>
        <w:rPr>
          <w:bCs/>
        </w:rPr>
      </w:pPr>
      <w:r>
        <w:rPr>
          <w:b/>
        </w:rPr>
        <w:t>Time: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95827">
        <w:rPr>
          <w:bCs/>
        </w:rPr>
        <w:t>8:00 AM</w:t>
      </w:r>
    </w:p>
    <w:p w14:paraId="3ECF1BF7" w14:textId="77539043" w:rsidR="00995827" w:rsidRDefault="00995827" w:rsidP="00995827">
      <w:pPr>
        <w:spacing w:line="480" w:lineRule="auto"/>
        <w:rPr>
          <w:bCs/>
        </w:rPr>
      </w:pPr>
      <w:r>
        <w:rPr>
          <w:b/>
        </w:rPr>
        <w:t>Location:</w:t>
      </w:r>
      <w:r>
        <w:rPr>
          <w:b/>
        </w:rPr>
        <w:tab/>
      </w:r>
      <w:r>
        <w:rPr>
          <w:b/>
        </w:rPr>
        <w:tab/>
      </w:r>
      <w:r w:rsidRPr="00995827">
        <w:rPr>
          <w:bCs/>
        </w:rPr>
        <w:t>430 Engineering Building (Additional attendees via Zoom)</w:t>
      </w:r>
    </w:p>
    <w:p w14:paraId="5BD263FB" w14:textId="315287F3" w:rsidR="00995827" w:rsidRDefault="00995827" w:rsidP="00995827">
      <w:pPr>
        <w:spacing w:line="480" w:lineRule="auto"/>
        <w:rPr>
          <w:bCs/>
        </w:rPr>
      </w:pPr>
    </w:p>
    <w:p w14:paraId="6ED8696C" w14:textId="69447681" w:rsidR="00995827" w:rsidRDefault="00995827" w:rsidP="00995827">
      <w:pPr>
        <w:spacing w:line="480" w:lineRule="auto"/>
        <w:rPr>
          <w:b/>
        </w:rPr>
      </w:pPr>
      <w:r w:rsidRPr="00995827">
        <w:rPr>
          <w:b/>
        </w:rPr>
        <w:t>Agenda:</w:t>
      </w:r>
    </w:p>
    <w:p w14:paraId="02832DF9" w14:textId="3B641B9B" w:rsidR="00995827" w:rsidRDefault="00995827" w:rsidP="00995827">
      <w:pPr>
        <w:pStyle w:val="ListParagraph"/>
        <w:numPr>
          <w:ilvl w:val="0"/>
          <w:numId w:val="2"/>
        </w:numPr>
        <w:spacing w:line="480" w:lineRule="auto"/>
        <w:ind w:left="1260" w:hanging="900"/>
        <w:rPr>
          <w:bCs/>
        </w:rPr>
      </w:pPr>
      <w:r>
        <w:rPr>
          <w:bCs/>
        </w:rPr>
        <w:t>Opening prayer</w:t>
      </w:r>
    </w:p>
    <w:p w14:paraId="0A83E9BF" w14:textId="41061757" w:rsidR="00995827" w:rsidRDefault="00995827" w:rsidP="00995827">
      <w:pPr>
        <w:pStyle w:val="ListParagraph"/>
        <w:numPr>
          <w:ilvl w:val="0"/>
          <w:numId w:val="2"/>
        </w:numPr>
        <w:spacing w:line="480" w:lineRule="auto"/>
        <w:ind w:left="1260" w:hanging="900"/>
        <w:rPr>
          <w:bCs/>
        </w:rPr>
      </w:pPr>
      <w:r>
        <w:rPr>
          <w:bCs/>
        </w:rPr>
        <w:t>Introduction of committee members</w:t>
      </w:r>
    </w:p>
    <w:p w14:paraId="21BA35E8" w14:textId="19C80D70" w:rsidR="00995827" w:rsidRDefault="00995827" w:rsidP="00995827">
      <w:pPr>
        <w:pStyle w:val="ListParagraph"/>
        <w:numPr>
          <w:ilvl w:val="0"/>
          <w:numId w:val="2"/>
        </w:numPr>
        <w:spacing w:line="480" w:lineRule="auto"/>
        <w:ind w:left="1260" w:hanging="900"/>
        <w:rPr>
          <w:bCs/>
        </w:rPr>
      </w:pPr>
      <w:r>
        <w:rPr>
          <w:bCs/>
        </w:rPr>
        <w:t>Overview of research project</w:t>
      </w:r>
    </w:p>
    <w:p w14:paraId="2AB8346A" w14:textId="67C68371" w:rsidR="00995827" w:rsidRDefault="00995827" w:rsidP="00995827">
      <w:pPr>
        <w:pStyle w:val="ListParagraph"/>
        <w:numPr>
          <w:ilvl w:val="1"/>
          <w:numId w:val="3"/>
        </w:numPr>
        <w:spacing w:line="480" w:lineRule="auto"/>
        <w:rPr>
          <w:bCs/>
        </w:rPr>
      </w:pPr>
      <w:r>
        <w:rPr>
          <w:bCs/>
        </w:rPr>
        <w:t>Note: No questions from visitors during the presentation</w:t>
      </w:r>
    </w:p>
    <w:p w14:paraId="45AD77F1" w14:textId="765456B6" w:rsidR="00995827" w:rsidRDefault="00995827" w:rsidP="00995827">
      <w:pPr>
        <w:pStyle w:val="ListParagraph"/>
        <w:numPr>
          <w:ilvl w:val="1"/>
          <w:numId w:val="3"/>
        </w:numPr>
        <w:spacing w:line="480" w:lineRule="auto"/>
        <w:rPr>
          <w:bCs/>
        </w:rPr>
      </w:pPr>
      <w:r>
        <w:rPr>
          <w:bCs/>
        </w:rPr>
        <w:t>Encourage committee members to ask questions at the end unless critical clarification is required.</w:t>
      </w:r>
    </w:p>
    <w:p w14:paraId="1C8F72CA" w14:textId="37B71E57" w:rsidR="00995827" w:rsidRDefault="00995827" w:rsidP="00995827">
      <w:pPr>
        <w:pStyle w:val="ListParagraph"/>
        <w:numPr>
          <w:ilvl w:val="0"/>
          <w:numId w:val="2"/>
        </w:numPr>
        <w:spacing w:line="480" w:lineRule="auto"/>
        <w:ind w:left="1260" w:hanging="900"/>
        <w:rPr>
          <w:bCs/>
        </w:rPr>
      </w:pPr>
      <w:r>
        <w:rPr>
          <w:bCs/>
        </w:rPr>
        <w:t>Presentation of thesis</w:t>
      </w:r>
    </w:p>
    <w:p w14:paraId="0713C328" w14:textId="200BA810" w:rsidR="00995827" w:rsidRDefault="00995827" w:rsidP="00995827">
      <w:pPr>
        <w:pStyle w:val="ListParagraph"/>
        <w:numPr>
          <w:ilvl w:val="0"/>
          <w:numId w:val="2"/>
        </w:numPr>
        <w:spacing w:line="480" w:lineRule="auto"/>
        <w:ind w:left="1260" w:hanging="900"/>
        <w:rPr>
          <w:bCs/>
        </w:rPr>
      </w:pPr>
      <w:r>
        <w:rPr>
          <w:bCs/>
        </w:rPr>
        <w:t>Dismiss visitors</w:t>
      </w:r>
    </w:p>
    <w:p w14:paraId="7A3B3B0F" w14:textId="7AAFC85D" w:rsidR="00995827" w:rsidRDefault="00995827" w:rsidP="00995827">
      <w:pPr>
        <w:pStyle w:val="ListParagraph"/>
        <w:numPr>
          <w:ilvl w:val="0"/>
          <w:numId w:val="2"/>
        </w:numPr>
        <w:spacing w:line="480" w:lineRule="auto"/>
        <w:ind w:left="1260" w:hanging="900"/>
        <w:rPr>
          <w:bCs/>
        </w:rPr>
      </w:pPr>
      <w:r>
        <w:rPr>
          <w:bCs/>
        </w:rPr>
        <w:t>Questioning of student by committee</w:t>
      </w:r>
    </w:p>
    <w:p w14:paraId="44A69D28" w14:textId="4A9F01D5" w:rsidR="00995827" w:rsidRDefault="00995827" w:rsidP="00995827">
      <w:pPr>
        <w:pStyle w:val="ListParagraph"/>
        <w:numPr>
          <w:ilvl w:val="0"/>
          <w:numId w:val="2"/>
        </w:numPr>
        <w:spacing w:line="480" w:lineRule="auto"/>
        <w:ind w:left="1260" w:hanging="900"/>
        <w:rPr>
          <w:bCs/>
        </w:rPr>
      </w:pPr>
      <w:r>
        <w:rPr>
          <w:bCs/>
        </w:rPr>
        <w:t>Committee discussion</w:t>
      </w:r>
    </w:p>
    <w:p w14:paraId="5116157B" w14:textId="21E23443" w:rsidR="00995827" w:rsidRPr="00995827" w:rsidRDefault="00995827" w:rsidP="00995827">
      <w:pPr>
        <w:pStyle w:val="ListParagraph"/>
        <w:numPr>
          <w:ilvl w:val="0"/>
          <w:numId w:val="2"/>
        </w:numPr>
        <w:spacing w:line="480" w:lineRule="auto"/>
        <w:ind w:left="1260" w:hanging="900"/>
        <w:rPr>
          <w:bCs/>
        </w:rPr>
      </w:pPr>
      <w:r>
        <w:rPr>
          <w:bCs/>
        </w:rPr>
        <w:t>Announce decision to student</w:t>
      </w:r>
    </w:p>
    <w:sectPr w:rsidR="00995827" w:rsidRPr="00995827" w:rsidSect="00F1109D">
      <w:headerReference w:type="default" r:id="rId8"/>
      <w:footerReference w:type="default" r:id="rId9"/>
      <w:pgSz w:w="12240" w:h="15840"/>
      <w:pgMar w:top="1440" w:right="1440" w:bottom="1440" w:left="1440" w:header="806" w:footer="288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2DB51" w14:textId="77777777" w:rsidR="003111ED" w:rsidRDefault="003111ED">
      <w:r>
        <w:separator/>
      </w:r>
    </w:p>
  </w:endnote>
  <w:endnote w:type="continuationSeparator" w:id="0">
    <w:p w14:paraId="423B21BD" w14:textId="77777777" w:rsidR="003111ED" w:rsidRDefault="00311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29F82" w14:textId="77777777" w:rsidR="001D254D" w:rsidRDefault="001D254D" w:rsidP="001D254D">
    <w:pPr>
      <w:spacing w:line="286" w:lineRule="auto"/>
      <w:ind w:left="-360"/>
      <w:rPr>
        <w:rFonts w:ascii="Book Antiqua" w:hAnsi="Book Antiqua" w:cs="Shruti"/>
        <w:color w:val="4D4D4D"/>
        <w:sz w:val="14"/>
        <w:szCs w:val="14"/>
      </w:rPr>
    </w:pPr>
  </w:p>
  <w:p w14:paraId="0EFE184B" w14:textId="77777777" w:rsidR="001D254D" w:rsidRDefault="001D254D" w:rsidP="001D254D">
    <w:pPr>
      <w:spacing w:line="286" w:lineRule="auto"/>
      <w:ind w:left="-360"/>
      <w:rPr>
        <w:rFonts w:ascii="Book Antiqua" w:hAnsi="Book Antiqua" w:cs="Shruti"/>
        <w:color w:val="4D4D4D"/>
        <w:sz w:val="14"/>
        <w:szCs w:val="14"/>
      </w:rPr>
    </w:pPr>
  </w:p>
  <w:p w14:paraId="44F6B576" w14:textId="77777777" w:rsidR="00AD7EC1" w:rsidRDefault="002A4366" w:rsidP="00AD7EC1">
    <w:pPr>
      <w:spacing w:line="360" w:lineRule="auto"/>
      <w:ind w:left="-360"/>
      <w:jc w:val="center"/>
      <w:rPr>
        <w:rFonts w:ascii="Garamond" w:hAnsi="Garamond" w:cs="Shruti"/>
        <w:color w:val="4D4D4D"/>
        <w:spacing w:val="10"/>
        <w:sz w:val="16"/>
        <w:szCs w:val="16"/>
      </w:rPr>
    </w:pPr>
    <w:r w:rsidRPr="009E701E">
      <w:rPr>
        <w:rFonts w:ascii="Garamond" w:hAnsi="Garamond" w:cs="Shruti"/>
        <w:color w:val="4D4D4D"/>
        <w:spacing w:val="10"/>
        <w:sz w:val="16"/>
        <w:szCs w:val="16"/>
      </w:rPr>
      <w:t>IRA A. FULTON COLLEGE OF ENGINEERING</w:t>
    </w:r>
  </w:p>
  <w:p w14:paraId="479C3CE5" w14:textId="77777777" w:rsidR="001D254D" w:rsidRPr="009E701E" w:rsidRDefault="001D254D" w:rsidP="002A76F6">
    <w:pPr>
      <w:spacing w:line="360" w:lineRule="auto"/>
      <w:ind w:left="-360"/>
      <w:jc w:val="center"/>
      <w:rPr>
        <w:rFonts w:ascii="Garamond" w:hAnsi="Garamond" w:cs="Shruti"/>
        <w:color w:val="4D4D4D"/>
        <w:spacing w:val="10"/>
        <w:sz w:val="16"/>
        <w:szCs w:val="16"/>
      </w:rPr>
    </w:pPr>
    <w:r w:rsidRPr="009E701E">
      <w:rPr>
        <w:rFonts w:ascii="Garamond" w:hAnsi="Garamond" w:cs="Shruti"/>
        <w:color w:val="4D4D4D"/>
        <w:spacing w:val="10"/>
        <w:sz w:val="16"/>
        <w:szCs w:val="16"/>
      </w:rPr>
      <w:t xml:space="preserve">BRIGHAM YOUNG UNIVERSITY    </w:t>
    </w:r>
    <w:r w:rsidR="00AD7EC1">
      <w:rPr>
        <w:rFonts w:ascii="Garamond" w:hAnsi="Garamond" w:cs="Shruti"/>
        <w:color w:val="4D4D4D"/>
        <w:spacing w:val="10"/>
        <w:sz w:val="16"/>
        <w:szCs w:val="16"/>
      </w:rPr>
      <w:t>430</w:t>
    </w:r>
    <w:r w:rsidRPr="009E701E">
      <w:rPr>
        <w:rFonts w:ascii="Garamond" w:hAnsi="Garamond" w:cs="Shruti"/>
        <w:color w:val="4D4D4D"/>
        <w:spacing w:val="10"/>
        <w:sz w:val="16"/>
        <w:szCs w:val="16"/>
      </w:rPr>
      <w:t xml:space="preserve"> </w:t>
    </w:r>
    <w:r w:rsidR="00AD7EC1">
      <w:rPr>
        <w:rFonts w:ascii="Garamond" w:hAnsi="Garamond" w:cs="Shruti"/>
        <w:color w:val="4D4D4D"/>
        <w:spacing w:val="10"/>
        <w:sz w:val="16"/>
        <w:szCs w:val="16"/>
      </w:rPr>
      <w:t>ENGINEERING</w:t>
    </w:r>
    <w:r w:rsidRPr="009E701E">
      <w:rPr>
        <w:rFonts w:ascii="Garamond" w:hAnsi="Garamond" w:cs="Shruti"/>
        <w:color w:val="4D4D4D"/>
        <w:spacing w:val="10"/>
        <w:sz w:val="16"/>
        <w:szCs w:val="16"/>
      </w:rPr>
      <w:t xml:space="preserve"> BUILDING    PROVO, UTAH 84602</w:t>
    </w:r>
  </w:p>
  <w:p w14:paraId="4FD8EC8A" w14:textId="77777777" w:rsidR="001D254D" w:rsidRPr="009E701E" w:rsidRDefault="00AD7EC1" w:rsidP="00AD7EC1">
    <w:pPr>
      <w:tabs>
        <w:tab w:val="left" w:pos="240"/>
        <w:tab w:val="center" w:pos="5220"/>
      </w:tabs>
      <w:spacing w:line="360" w:lineRule="auto"/>
      <w:ind w:left="-360"/>
      <w:jc w:val="center"/>
      <w:rPr>
        <w:rFonts w:ascii="Garamond" w:hAnsi="Garamond"/>
        <w:color w:val="4D4D4D"/>
        <w:spacing w:val="10"/>
        <w:sz w:val="16"/>
        <w:szCs w:val="16"/>
      </w:rPr>
    </w:pPr>
    <w:r>
      <w:rPr>
        <w:rFonts w:ascii="Garamond" w:hAnsi="Garamond" w:cs="Shruti"/>
        <w:color w:val="4D4D4D"/>
        <w:spacing w:val="10"/>
        <w:sz w:val="16"/>
        <w:szCs w:val="16"/>
      </w:rPr>
      <w:t>(801) 422-2811</w:t>
    </w:r>
  </w:p>
  <w:p w14:paraId="4FF751AF" w14:textId="77777777" w:rsidR="001D254D" w:rsidRDefault="001D2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0EE4B" w14:textId="77777777" w:rsidR="003111ED" w:rsidRDefault="003111ED">
      <w:r>
        <w:separator/>
      </w:r>
    </w:p>
  </w:footnote>
  <w:footnote w:type="continuationSeparator" w:id="0">
    <w:p w14:paraId="6153FA87" w14:textId="77777777" w:rsidR="003111ED" w:rsidRDefault="003111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F451A" w14:textId="77777777" w:rsidR="00B433DE" w:rsidRDefault="00B433DE">
    <w:pPr>
      <w:spacing w:line="286" w:lineRule="auto"/>
      <w:ind w:left="-270"/>
      <w:rPr>
        <w:rFonts w:ascii="Shruti" w:hAnsi="Shruti" w:cs="Shruti"/>
        <w:color w:val="808080"/>
        <w:sz w:val="14"/>
        <w:szCs w:val="14"/>
      </w:rPr>
    </w:pPr>
  </w:p>
  <w:p w14:paraId="123ADC47" w14:textId="77777777" w:rsidR="009E701E" w:rsidRPr="00733349" w:rsidRDefault="009E701E" w:rsidP="009E701E">
    <w:pPr>
      <w:spacing w:line="276" w:lineRule="auto"/>
      <w:jc w:val="both"/>
      <w:rPr>
        <w:rFonts w:ascii="Garamond" w:eastAsia="Batang" w:hAnsi="Garamond"/>
        <w:spacing w:val="10"/>
        <w:sz w:val="20"/>
        <w:szCs w:val="16"/>
      </w:rPr>
    </w:pPr>
    <w:r w:rsidRPr="00733349">
      <w:rPr>
        <w:rFonts w:ascii="Garamond" w:eastAsia="Batang" w:hAnsi="Garamond"/>
        <w:spacing w:val="10"/>
        <w:sz w:val="20"/>
        <w:szCs w:val="16"/>
      </w:rPr>
      <w:t xml:space="preserve">DEPARTMENT OF CIVIL &amp; </w:t>
    </w:r>
  </w:p>
  <w:p w14:paraId="77213D7F" w14:textId="77777777" w:rsidR="009E701E" w:rsidRPr="00733349" w:rsidRDefault="00733349" w:rsidP="009E701E">
    <w:pPr>
      <w:spacing w:line="276" w:lineRule="auto"/>
      <w:rPr>
        <w:rFonts w:ascii="Garamond" w:eastAsia="Batang" w:hAnsi="Garamond"/>
        <w:spacing w:val="10"/>
        <w:sz w:val="20"/>
        <w:szCs w:val="16"/>
      </w:rPr>
    </w:pPr>
    <w:r w:rsidRPr="00733349">
      <w:rPr>
        <w:rFonts w:ascii="Garamond" w:eastAsia="Batang" w:hAnsi="Garamond"/>
        <w:spacing w:val="10"/>
        <w:sz w:val="20"/>
        <w:szCs w:val="16"/>
      </w:rPr>
      <w:t>C</w:t>
    </w:r>
    <w:r>
      <w:rPr>
        <w:rFonts w:ascii="Garamond" w:eastAsia="Batang" w:hAnsi="Garamond"/>
        <w:spacing w:val="10"/>
        <w:sz w:val="20"/>
        <w:szCs w:val="16"/>
      </w:rPr>
      <w:t>ONSTRUCTION</w:t>
    </w:r>
    <w:r w:rsidR="009E701E" w:rsidRPr="00733349">
      <w:rPr>
        <w:rFonts w:ascii="Garamond" w:eastAsia="Batang" w:hAnsi="Garamond"/>
        <w:spacing w:val="10"/>
        <w:sz w:val="20"/>
        <w:szCs w:val="16"/>
      </w:rPr>
      <w:t xml:space="preserve"> ENGINEERING</w:t>
    </w:r>
  </w:p>
  <w:p w14:paraId="514129B2" w14:textId="77777777" w:rsidR="00B433DE" w:rsidRPr="00606012" w:rsidRDefault="00B433DE" w:rsidP="009E701E">
    <w:pPr>
      <w:ind w:left="-360"/>
      <w:rPr>
        <w:rFonts w:ascii="Book Antiqua" w:hAnsi="Book Antiqua" w:cs="Shruti"/>
        <w:color w:val="4D4D4D"/>
        <w:sz w:val="14"/>
        <w:szCs w:val="14"/>
      </w:rPr>
    </w:pPr>
    <w:r w:rsidRPr="00606012">
      <w:rPr>
        <w:rFonts w:ascii="Book Antiqua" w:hAnsi="Book Antiqua" w:cs="Shruti"/>
        <w:color w:val="4D4D4D"/>
        <w:sz w:val="14"/>
        <w:szCs w:val="14"/>
      </w:rPr>
      <w:tab/>
    </w:r>
  </w:p>
  <w:p w14:paraId="4BE9758B" w14:textId="77777777" w:rsidR="00B433DE" w:rsidRDefault="00B433DE">
    <w:pPr>
      <w:spacing w:line="240" w:lineRule="exac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A55CE"/>
    <w:multiLevelType w:val="hybridMultilevel"/>
    <w:tmpl w:val="28FCD9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06017"/>
    <w:multiLevelType w:val="hybridMultilevel"/>
    <w:tmpl w:val="E51846A8"/>
    <w:lvl w:ilvl="0" w:tplc="E01E610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7D864F85"/>
    <w:multiLevelType w:val="hybridMultilevel"/>
    <w:tmpl w:val="CABE7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DE"/>
    <w:rsid w:val="00014826"/>
    <w:rsid w:val="00072C79"/>
    <w:rsid w:val="00072FE3"/>
    <w:rsid w:val="00083552"/>
    <w:rsid w:val="0009542B"/>
    <w:rsid w:val="00095971"/>
    <w:rsid w:val="000F6281"/>
    <w:rsid w:val="00102D78"/>
    <w:rsid w:val="00145A02"/>
    <w:rsid w:val="001A299D"/>
    <w:rsid w:val="001D254D"/>
    <w:rsid w:val="002A4366"/>
    <w:rsid w:val="002A76F6"/>
    <w:rsid w:val="002B7433"/>
    <w:rsid w:val="002D2AB8"/>
    <w:rsid w:val="002F553A"/>
    <w:rsid w:val="003111ED"/>
    <w:rsid w:val="00344AC6"/>
    <w:rsid w:val="00346609"/>
    <w:rsid w:val="00382618"/>
    <w:rsid w:val="003B32E9"/>
    <w:rsid w:val="0045231B"/>
    <w:rsid w:val="00455D94"/>
    <w:rsid w:val="00470104"/>
    <w:rsid w:val="00477F4A"/>
    <w:rsid w:val="004A3D6B"/>
    <w:rsid w:val="004D78D1"/>
    <w:rsid w:val="00531587"/>
    <w:rsid w:val="005403C8"/>
    <w:rsid w:val="0054520D"/>
    <w:rsid w:val="005607F1"/>
    <w:rsid w:val="005A6461"/>
    <w:rsid w:val="005A7D09"/>
    <w:rsid w:val="005B6076"/>
    <w:rsid w:val="005D1530"/>
    <w:rsid w:val="00606012"/>
    <w:rsid w:val="00612920"/>
    <w:rsid w:val="0062445E"/>
    <w:rsid w:val="00626A12"/>
    <w:rsid w:val="00634394"/>
    <w:rsid w:val="0068220C"/>
    <w:rsid w:val="00696C66"/>
    <w:rsid w:val="006C05DF"/>
    <w:rsid w:val="006E2ABC"/>
    <w:rsid w:val="006F448F"/>
    <w:rsid w:val="00701ED3"/>
    <w:rsid w:val="00704D96"/>
    <w:rsid w:val="00733349"/>
    <w:rsid w:val="007804FE"/>
    <w:rsid w:val="00855C71"/>
    <w:rsid w:val="00887EA4"/>
    <w:rsid w:val="00896EA3"/>
    <w:rsid w:val="008976E3"/>
    <w:rsid w:val="008E6187"/>
    <w:rsid w:val="009159A2"/>
    <w:rsid w:val="00941434"/>
    <w:rsid w:val="00980AF2"/>
    <w:rsid w:val="00995827"/>
    <w:rsid w:val="009E701E"/>
    <w:rsid w:val="00A037E9"/>
    <w:rsid w:val="00A3612C"/>
    <w:rsid w:val="00A76681"/>
    <w:rsid w:val="00AC7628"/>
    <w:rsid w:val="00AD7EC1"/>
    <w:rsid w:val="00B24060"/>
    <w:rsid w:val="00B34181"/>
    <w:rsid w:val="00B433DE"/>
    <w:rsid w:val="00B53F8B"/>
    <w:rsid w:val="00B64CE8"/>
    <w:rsid w:val="00B81D10"/>
    <w:rsid w:val="00BB287D"/>
    <w:rsid w:val="00C045A4"/>
    <w:rsid w:val="00C31E0D"/>
    <w:rsid w:val="00C401B6"/>
    <w:rsid w:val="00C47017"/>
    <w:rsid w:val="00C47402"/>
    <w:rsid w:val="00C85DA2"/>
    <w:rsid w:val="00CB5752"/>
    <w:rsid w:val="00CC25A9"/>
    <w:rsid w:val="00D02C20"/>
    <w:rsid w:val="00D041F3"/>
    <w:rsid w:val="00D330FC"/>
    <w:rsid w:val="00D60784"/>
    <w:rsid w:val="00D70450"/>
    <w:rsid w:val="00D916BF"/>
    <w:rsid w:val="00DB5DD8"/>
    <w:rsid w:val="00DF0B69"/>
    <w:rsid w:val="00DF4362"/>
    <w:rsid w:val="00E0128D"/>
    <w:rsid w:val="00E13FC8"/>
    <w:rsid w:val="00E50C38"/>
    <w:rsid w:val="00E628FC"/>
    <w:rsid w:val="00E9735D"/>
    <w:rsid w:val="00EA36FE"/>
    <w:rsid w:val="00ED7625"/>
    <w:rsid w:val="00EE4A7E"/>
    <w:rsid w:val="00F1109D"/>
    <w:rsid w:val="00F93E23"/>
    <w:rsid w:val="00FA5D1D"/>
    <w:rsid w:val="00FB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625F082"/>
  <w15:chartTrackingRefBased/>
  <w15:docId w15:val="{BD01FB20-EEAD-0F48-9458-723D9235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  <w:semiHidden/>
  </w:style>
  <w:style w:type="paragraph" w:styleId="Header">
    <w:name w:val="header"/>
    <w:basedOn w:val="Normal"/>
    <w:rsid w:val="0060601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06012"/>
    <w:pPr>
      <w:tabs>
        <w:tab w:val="center" w:pos="4320"/>
        <w:tab w:val="right" w:pos="8640"/>
      </w:tabs>
    </w:pPr>
  </w:style>
  <w:style w:type="paragraph" w:styleId="Date">
    <w:name w:val="Date"/>
    <w:basedOn w:val="Normal"/>
    <w:next w:val="Normal"/>
    <w:rsid w:val="00014826"/>
    <w:pPr>
      <w:widowControl/>
      <w:autoSpaceDE/>
      <w:autoSpaceDN/>
      <w:adjustRightInd/>
    </w:pPr>
  </w:style>
  <w:style w:type="paragraph" w:styleId="BodyText">
    <w:name w:val="Body Text"/>
    <w:basedOn w:val="Normal"/>
    <w:rsid w:val="00014826"/>
    <w:pPr>
      <w:widowControl/>
      <w:autoSpaceDE/>
      <w:autoSpaceDN/>
      <w:adjustRightInd/>
      <w:spacing w:after="120"/>
    </w:pPr>
  </w:style>
  <w:style w:type="character" w:styleId="Hyperlink">
    <w:name w:val="Hyperlink"/>
    <w:rsid w:val="005A7D09"/>
    <w:rPr>
      <w:color w:val="0000FF"/>
      <w:u w:val="single"/>
    </w:rPr>
  </w:style>
  <w:style w:type="table" w:styleId="TableGrid">
    <w:name w:val="Table Grid"/>
    <w:basedOn w:val="TableNormal"/>
    <w:rsid w:val="00626A12"/>
    <w:rPr>
      <w:rFonts w:eastAsia="PMingLi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D25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D254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B32E9"/>
    <w:rPr>
      <w:rFonts w:ascii="Calibri" w:eastAsia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995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8113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Brigham Young University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wildingv</dc:creator>
  <cp:keywords/>
  <cp:lastModifiedBy>Greg Macfarlane</cp:lastModifiedBy>
  <cp:revision>3</cp:revision>
  <cp:lastPrinted>2021-09-27T15:00:00Z</cp:lastPrinted>
  <dcterms:created xsi:type="dcterms:W3CDTF">2021-11-04T00:52:00Z</dcterms:created>
  <dcterms:modified xsi:type="dcterms:W3CDTF">2021-11-04T00:59:00Z</dcterms:modified>
</cp:coreProperties>
</file>