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13185A64"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 xml:space="preserve">Supporting </w:t>
      </w:r>
      <w:r w:rsidR="006D6868">
        <w:rPr>
          <w:rFonts w:eastAsiaTheme="majorEastAsia" w:cstheme="majorBidi"/>
          <w:spacing w:val="-10"/>
          <w:kern w:val="28"/>
          <w:sz w:val="36"/>
          <w:szCs w:val="56"/>
        </w:rPr>
        <w:t>M</w:t>
      </w:r>
      <w:r>
        <w:rPr>
          <w:rFonts w:eastAsiaTheme="majorEastAsia" w:cstheme="majorBidi"/>
          <w:spacing w:val="-10"/>
          <w:kern w:val="28"/>
          <w:sz w:val="36"/>
          <w:szCs w:val="56"/>
        </w:rPr>
        <w:t xml:space="preserve">aterial </w:t>
      </w:r>
      <w:r w:rsidR="006D6868">
        <w:rPr>
          <w:rFonts w:eastAsiaTheme="majorEastAsia" w:cstheme="majorBidi"/>
          <w:spacing w:val="-10"/>
          <w:kern w:val="28"/>
          <w:sz w:val="36"/>
          <w:szCs w:val="56"/>
        </w:rPr>
        <w:t xml:space="preserve">S1 </w:t>
      </w:r>
      <w:r>
        <w:rPr>
          <w:rFonts w:eastAsiaTheme="majorEastAsia" w:cstheme="majorBidi"/>
          <w:spacing w:val="-10"/>
          <w:kern w:val="28"/>
          <w:sz w:val="36"/>
          <w:szCs w:val="56"/>
        </w:rPr>
        <w:t>for CityWat: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In this document we describe the mass balance and operation equations in CityWat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3364C342" w:rsidR="00BE5A2A" w:rsidRDefault="00BE5A2A" w:rsidP="001E4B91">
      <w:pPr>
        <w:jc w:val="center"/>
      </w:pPr>
      <w:r>
        <w:t xml:space="preserve">Figure 1: The Lower Thames Operating Agreement, </w:t>
      </w:r>
      <w:r w:rsidR="0034020B">
        <w:rPr>
          <w:rFonts w:cs="Arial"/>
          <w:color w:val="222222"/>
          <w:shd w:val="clear" w:color="auto" w:fill="FFFFFF"/>
        </w:rPr>
        <w:t xml:space="preserve">Reproduced from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rsidR="0034020B">
        <w:t xml:space="preserve"> </w:t>
      </w:r>
      <w:r w:rsidR="0034020B">
        <w:rPr>
          <w:rFonts w:cs="Arial"/>
          <w:color w:val="222222"/>
          <w:shd w:val="clear" w:color="auto" w:fill="FFFFFF"/>
        </w:rPr>
        <w:t>John Wiley &amp; Sons. CC BY 4.0.</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3362B4"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Where LOR</w:t>
      </w:r>
      <w:r>
        <w:rPr>
          <w:rFonts w:eastAsiaTheme="minorEastAsia"/>
          <w:vertAlign w:val="subscript"/>
        </w:rPr>
        <w:t>t</w:t>
      </w:r>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S</w:t>
      </w:r>
      <w:r>
        <w:rPr>
          <w:rFonts w:eastAsiaTheme="minorEastAsia"/>
          <w:vertAlign w:val="subscript"/>
        </w:rPr>
        <w:t>S,t</w:t>
      </w:r>
      <w:r w:rsidR="00476BC3">
        <w:rPr>
          <w:rFonts w:eastAsiaTheme="minorEastAsia"/>
          <w:vertAlign w:val="subscript"/>
        </w:rPr>
        <w:t>-1</w:t>
      </w:r>
      <w:r>
        <w:rPr>
          <w:rFonts w:eastAsiaTheme="minorEastAsia"/>
        </w:rPr>
        <w:t>, the month of the year, month</w:t>
      </w:r>
      <w:r>
        <w:rPr>
          <w:rFonts w:eastAsiaTheme="minorEastAsia"/>
        </w:rPr>
        <w:softHyphen/>
      </w:r>
      <w:r>
        <w:rPr>
          <w:rFonts w:eastAsiaTheme="minorEastAsia"/>
          <w:vertAlign w:val="subscript"/>
        </w:rPr>
        <w:t>t</w:t>
      </w:r>
      <w:r>
        <w:rPr>
          <w:rFonts w:eastAsiaTheme="minorEastAsia"/>
        </w:rPr>
        <w:t>, transformed by a function f which is depicted by the dashed lines in Figure 1. Similarly, the minimum required flow in the Thames can be described by,</w:t>
      </w:r>
    </w:p>
    <w:p w14:paraId="5A2DF697" w14:textId="16BDA4FB" w:rsidR="00BE5A2A" w:rsidRPr="00BE5A2A" w:rsidRDefault="003362B4"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Where MRF</w:t>
      </w:r>
      <w:r>
        <w:rPr>
          <w:vertAlign w:val="subscript"/>
        </w:rPr>
        <w:t>t</w:t>
      </w:r>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Once MRF</w:t>
      </w:r>
      <w:r>
        <w:rPr>
          <w:rFonts w:eastAsiaTheme="minorEastAsia"/>
          <w:vertAlign w:val="subscript"/>
        </w:rPr>
        <w:t>t</w:t>
      </w:r>
      <w:r>
        <w:rPr>
          <w:rFonts w:eastAsiaTheme="minorEastAsia"/>
        </w:rPr>
        <w:t xml:space="preserve"> has been calculated, the amount of water available for abstraction is known, described by,</w:t>
      </w:r>
    </w:p>
    <w:p w14:paraId="75184150" w14:textId="415D3300" w:rsidR="00D50886" w:rsidRPr="00D50886" w:rsidRDefault="003362B4"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Where a</w:t>
      </w:r>
      <w:r>
        <w:rPr>
          <w:rFonts w:eastAsiaTheme="minorEastAsia"/>
          <w:vertAlign w:val="subscript"/>
        </w:rPr>
        <w:t>max,t</w:t>
      </w:r>
      <w:r>
        <w:rPr>
          <w:rFonts w:eastAsiaTheme="minorEastAsia"/>
        </w:rPr>
        <w:t xml:space="preserve"> is the maximum abstraction at time t, Q</w:t>
      </w:r>
      <w:r>
        <w:rPr>
          <w:rFonts w:eastAsiaTheme="minorEastAsia"/>
          <w:vertAlign w:val="subscript"/>
        </w:rPr>
        <w:t>a,t</w:t>
      </w:r>
      <w:r>
        <w:rPr>
          <w:rFonts w:eastAsiaTheme="minorEastAsia"/>
        </w:rPr>
        <w:t xml:space="preserve"> is the flow upstream of abstractions, a</w:t>
      </w:r>
      <w:r>
        <w:rPr>
          <w:rFonts w:eastAsiaTheme="minorEastAsia"/>
          <w:vertAlign w:val="subscript"/>
        </w:rPr>
        <w:t>upstream</w:t>
      </w:r>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and a</w:t>
      </w:r>
      <w:r>
        <w:rPr>
          <w:rFonts w:eastAsiaTheme="minorEastAsia"/>
          <w:vertAlign w:val="subscript"/>
        </w:rPr>
        <w:t>cap</w:t>
      </w:r>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The abstraction is then made to be the maximum beneficial abstraction, i.e. the abstraction that does not draw river flow below MRF</w:t>
      </w:r>
      <w:r>
        <w:rPr>
          <w:rFonts w:eastAsiaTheme="minorEastAsia"/>
          <w:vertAlign w:val="subscript"/>
        </w:rPr>
        <w:t>t</w:t>
      </w:r>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3362B4"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Where a</w:t>
      </w:r>
      <w:r>
        <w:rPr>
          <w:rFonts w:eastAsiaTheme="minorEastAsia"/>
          <w:vertAlign w:val="subscript"/>
        </w:rPr>
        <w:t>targ,t</w:t>
      </w:r>
      <w:r>
        <w:rPr>
          <w:rFonts w:eastAsiaTheme="minorEastAsia"/>
        </w:rPr>
        <w:t xml:space="preserve"> is the maximum allowable and beneficial river abstraction on a given timestep, t, S</w:t>
      </w:r>
      <w:r>
        <w:rPr>
          <w:rFonts w:eastAsiaTheme="minorEastAsia"/>
          <w:vertAlign w:val="subscript"/>
        </w:rPr>
        <w:t>s,cap</w:t>
      </w:r>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a</w:t>
      </w:r>
      <w:r>
        <w:rPr>
          <w:rFonts w:eastAsiaTheme="minorEastAsia"/>
          <w:vertAlign w:val="subscript"/>
        </w:rPr>
        <w:t>gw,targ</w:t>
      </w:r>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3362B4"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3362B4"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Where a</w:t>
      </w:r>
      <w:r>
        <w:rPr>
          <w:rFonts w:eastAsiaTheme="minorEastAsia"/>
          <w:vertAlign w:val="subscript"/>
        </w:rPr>
        <w:t>FWTW,t</w:t>
      </w:r>
      <w:r>
        <w:rPr>
          <w:rFonts w:eastAsiaTheme="minorEastAsia"/>
        </w:rPr>
        <w:t xml:space="preserve"> is the river abstraction direct to freshwater treatment, a</w:t>
      </w:r>
      <w:r>
        <w:rPr>
          <w:rFonts w:eastAsiaTheme="minorEastAsia"/>
          <w:vertAlign w:val="subscript"/>
        </w:rPr>
        <w:t>S,t</w:t>
      </w:r>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3362B4"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3362B4"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3362B4"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3362B4"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Where SCC</w:t>
      </w:r>
      <w:r>
        <w:rPr>
          <w:vertAlign w:val="subscript"/>
        </w:rPr>
        <w:t>t</w:t>
      </w:r>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3362B4"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Where a</w:t>
      </w:r>
      <w:r>
        <w:rPr>
          <w:rFonts w:eastAsiaTheme="minorEastAsia"/>
          <w:vertAlign w:val="subscript"/>
        </w:rPr>
        <w:t>gw,cap</w:t>
      </w:r>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3362B4"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3362B4"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(scripts/models.py/calculate_consumer_demand)</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3362B4"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6E924A34" w:rsidR="001E4B91" w:rsidRDefault="001E4B91" w:rsidP="001E4B91">
      <w:pPr>
        <w:jc w:val="center"/>
      </w:pPr>
      <w:r>
        <w:t xml:space="preserve">Figure 2: Demand reductions that result from water use restrictions, </w:t>
      </w:r>
      <w:r w:rsidR="00FE0D16">
        <w:rPr>
          <w:rFonts w:cs="Arial"/>
          <w:color w:val="222222"/>
          <w:shd w:val="clear" w:color="auto" w:fill="FFFFFF"/>
        </w:rPr>
        <w:t>Reproduced from</w:t>
      </w:r>
      <w:r>
        <w:t xml:space="preserve">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r w:rsidR="00FE0D16">
        <w:t xml:space="preserve"> </w:t>
      </w:r>
      <w:r w:rsidR="00FE0D16">
        <w:rPr>
          <w:rFonts w:cs="Arial"/>
          <w:color w:val="222222"/>
          <w:shd w:val="clear" w:color="auto" w:fill="FFFFFF"/>
        </w:rPr>
        <w:t>John Wiley &amp; Sons. © 2016. American Geophysical Union. All Rights Reserved.</w:t>
      </w:r>
    </w:p>
    <w:p w14:paraId="20B8153A" w14:textId="19A5A8C6" w:rsidR="001E4B91" w:rsidRDefault="00D2303E" w:rsidP="001E4B91">
      <w:r>
        <w:t>Thus, the percentage reduction can be described by,</w:t>
      </w:r>
    </w:p>
    <w:p w14:paraId="03487259" w14:textId="20A0FCAF" w:rsidR="00D2303E" w:rsidRPr="00D2303E" w:rsidRDefault="003362B4"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3362B4"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We have assumed that outdoor water demand is simply a percentage of D</w:t>
      </w:r>
      <w:r>
        <w:rPr>
          <w:vertAlign w:val="subscript"/>
        </w:rPr>
        <w:t>h,tot,t</w:t>
      </w:r>
      <w:r>
        <w:t>. Thus, the amount of demand that can be supplied by rainfall is described by,</w:t>
      </w:r>
    </w:p>
    <w:p w14:paraId="0B877BA0" w14:textId="72FB2AE2" w:rsidR="005E45EF" w:rsidRPr="003928FF" w:rsidRDefault="003362B4" w:rsidP="005E45E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A</w:t>
      </w:r>
      <w:r>
        <w:rPr>
          <w:rFonts w:eastAsiaTheme="minorEastAsia"/>
          <w:vertAlign w:val="subscript"/>
        </w:rPr>
        <w:t>gardens</w:t>
      </w:r>
      <w:r>
        <w:rPr>
          <w:rFonts w:eastAsiaTheme="minorEastAsia"/>
        </w:rPr>
        <w:t xml:space="preserve"> is the area of gardens in the model and R</w:t>
      </w:r>
      <w:r>
        <w:rPr>
          <w:rFonts w:eastAsiaTheme="minorEastAsia"/>
          <w:vertAlign w:val="subscript"/>
        </w:rPr>
        <w:t>rain</w:t>
      </w:r>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6BF63FC3" w:rsidR="004074C4" w:rsidRPr="003928FF" w:rsidRDefault="003362B4"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(scripts/models.py/calculate_distribution_demand)</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3362B4"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(scripts/models.py/freshwater_treatment)</w:t>
      </w:r>
    </w:p>
    <w:p w14:paraId="36402B83" w14:textId="4F09A4D9" w:rsidR="00077DB8" w:rsidRDefault="00077DB8" w:rsidP="00077DB8">
      <w:r>
        <w:t>With distribution demand and the freshwater treatment input known, the freshwater treatment output can be calculated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3362B4"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3362B4"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We first send the treatment output to fill reservoirs and then send the remainder to distribution (since the distribution function can draw from service reservoirs anyway),</w:t>
      </w:r>
    </w:p>
    <w:p w14:paraId="6E604053" w14:textId="29EBDC76" w:rsidR="007B0CE6" w:rsidRPr="009F41C3" w:rsidRDefault="003362B4"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oMath>
      </m:oMathPara>
    </w:p>
    <w:p w14:paraId="5875522A" w14:textId="0C04A952" w:rsidR="009F41C3" w:rsidRPr="00CB65A4" w:rsidRDefault="003362B4"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1D28A529" w14:textId="200F9D69" w:rsidR="0043772D" w:rsidRDefault="00CB65A4" w:rsidP="00A71F2E">
      <w:pPr>
        <w:rPr>
          <w:rFonts w:eastAsiaTheme="minorEastAsia"/>
        </w:rPr>
      </w:pPr>
      <w:r>
        <w:rPr>
          <w:rFonts w:eastAsiaTheme="minorEastAsia"/>
        </w:rPr>
        <w:t>Where u</w:t>
      </w:r>
      <w:r>
        <w:rPr>
          <w:rFonts w:eastAsiaTheme="minorEastAsia"/>
          <w:vertAlign w:val="subscript"/>
        </w:rPr>
        <w:t>Dres,t</w:t>
      </w:r>
      <w:r>
        <w:rPr>
          <w:rFonts w:eastAsiaTheme="minorEastAsia"/>
        </w:rPr>
        <w:t xml:space="preserve"> is the treated water output to service reservoirs on a given day t, </w:t>
      </w:r>
      <w:r w:rsidR="006C1C20">
        <w:rPr>
          <w:rFonts w:eastAsiaTheme="minorEastAsia"/>
        </w:rPr>
        <w:t>a</w:t>
      </w:r>
      <w:r>
        <w:rPr>
          <w:rFonts w:eastAsiaTheme="minorEastAsia"/>
          <w:vertAlign w:val="subscript"/>
        </w:rPr>
        <w:t>dist,t</w:t>
      </w:r>
      <w:r>
        <w:rPr>
          <w:rFonts w:eastAsiaTheme="minorEastAsia"/>
        </w:rPr>
        <w:t xml:space="preserve"> is the output direct to distribution</w:t>
      </w:r>
      <w:r w:rsidR="00057C7B">
        <w:rPr>
          <w:rFonts w:eastAsiaTheme="minorEastAsia"/>
        </w:rPr>
        <w:t>, and S</w:t>
      </w:r>
      <w:r w:rsidR="00057C7B">
        <w:rPr>
          <w:rFonts w:eastAsiaTheme="minorEastAsia"/>
          <w:vertAlign w:val="subscript"/>
        </w:rPr>
        <w:t>Dres,t-1</w:t>
      </w:r>
      <w:r w:rsidR="00057C7B">
        <w:rPr>
          <w:rFonts w:eastAsiaTheme="minorEastAsia"/>
        </w:rPr>
        <w:t xml:space="preserve"> is the total storage in service reservoirs at the start of day t.</w:t>
      </w:r>
      <w:r w:rsidR="0043772D">
        <w:rPr>
          <w:rFonts w:eastAsiaTheme="minorEastAsia"/>
        </w:rPr>
        <w:t xml:space="preserve"> </w:t>
      </w:r>
    </w:p>
    <w:p w14:paraId="3F9B6C60" w14:textId="5F36F027" w:rsidR="00057C7B" w:rsidRDefault="00702207" w:rsidP="007B0CE6">
      <w:pPr>
        <w:rPr>
          <w:rFonts w:eastAsiaTheme="minorEastAsia"/>
        </w:rPr>
      </w:pPr>
      <w:r>
        <w:rPr>
          <w:rFonts w:eastAsiaTheme="minorEastAsia"/>
        </w:rPr>
        <w:t>Freshwater treatment works demand can then be updated</w:t>
      </w:r>
      <w:r w:rsidR="0043772D">
        <w:rPr>
          <w:rFonts w:eastAsiaTheme="minorEastAsia"/>
        </w:rPr>
        <w:t xml:space="preserve">. </w:t>
      </w:r>
      <w:r>
        <w:rPr>
          <w:rFonts w:eastAsiaTheme="minorEastAsia"/>
        </w:rPr>
        <w:t xml:space="preserve">The max beneficial treated output can be described as </w:t>
      </w:r>
      <w:r w:rsidR="0043772D">
        <w:rPr>
          <w:rFonts w:eastAsiaTheme="minorEastAsia"/>
        </w:rPr>
        <w:t>the D</w:t>
      </w:r>
      <w:r w:rsidR="0043772D">
        <w:rPr>
          <w:rFonts w:eastAsiaTheme="minorEastAsia"/>
          <w:vertAlign w:val="subscript"/>
        </w:rPr>
        <w:t>dist,t</w:t>
      </w:r>
      <w:r w:rsidR="0043772D">
        <w:rPr>
          <w:rFonts w:eastAsiaTheme="minorEastAsia"/>
        </w:rPr>
        <w:t xml:space="preserve"> and storage deficit in service reservoirs, </w:t>
      </w:r>
    </w:p>
    <w:p w14:paraId="46790EC9" w14:textId="772C4C79" w:rsidR="007B0CE6" w:rsidRPr="0043772D" w:rsidRDefault="003362B4"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oMath>
      </m:oMathPara>
    </w:p>
    <w:p w14:paraId="49D6ED6E" w14:textId="184A078A" w:rsidR="0043772D" w:rsidRDefault="009B281D" w:rsidP="00077DB8">
      <w:r>
        <w:t xml:space="preserve">This max beneficial output is </w:t>
      </w:r>
      <w:r w:rsidR="009874A6">
        <w:t>updated</w:t>
      </w:r>
      <w:r>
        <w:t xml:space="preserve"> against the constraints of the treatment works,</w:t>
      </w:r>
    </w:p>
    <w:p w14:paraId="5F4FBE63" w14:textId="7D1E0802" w:rsidR="009B281D" w:rsidRPr="009B281D" w:rsidRDefault="003362B4"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FWTW,max</m:t>
                      </m:r>
                    </m:sub>
                  </m:sSub>
                </m:e>
              </m:d>
            </m:e>
          </m:func>
        </m:oMath>
      </m:oMathPara>
    </w:p>
    <w:p w14:paraId="48424636" w14:textId="204FE11B" w:rsidR="009B281D" w:rsidRPr="00077DB8" w:rsidRDefault="003362B4"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FWTW,min</m:t>
              </m:r>
            </m:sub>
          </m:sSub>
          <m:r>
            <w:rPr>
              <w:rFonts w:ascii="Cambria Math" w:eastAsiaTheme="minorEastAsia" w:hAnsi="Cambria Math"/>
            </w:rPr>
            <m:t>)</m:t>
          </m:r>
        </m:oMath>
      </m:oMathPara>
    </w:p>
    <w:p w14:paraId="6E209319" w14:textId="3111C677" w:rsidR="009B281D" w:rsidRPr="00077DB8" w:rsidRDefault="003362B4"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FWTW,max</m:t>
                      </m:r>
                    </m:sub>
                  </m:sSub>
                </m:e>
              </m:d>
            </m:e>
          </m:func>
        </m:oMath>
      </m:oMathPara>
    </w:p>
    <w:p w14:paraId="74BBEFAD" w14:textId="034C4C99" w:rsidR="009B281D" w:rsidRPr="00077DB8" w:rsidRDefault="003362B4"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FWTW,min</m:t>
                      </m:r>
                    </m:sub>
                  </m:sSub>
                </m:e>
              </m:d>
            </m:e>
          </m:func>
        </m:oMath>
      </m:oMathPara>
    </w:p>
    <w:p w14:paraId="1B7B8EC3" w14:textId="377C7615" w:rsidR="009B281D" w:rsidRDefault="00EC6185" w:rsidP="00077DB8">
      <w:pPr>
        <w:rPr>
          <w:rFonts w:eastAsiaTheme="minorEastAsia"/>
        </w:rPr>
      </w:pPr>
      <w:r>
        <w:rPr>
          <w:rFonts w:eastAsiaTheme="minorEastAsia"/>
        </w:rPr>
        <w:t>Where O</w:t>
      </w:r>
      <w:r>
        <w:rPr>
          <w:rFonts w:eastAsiaTheme="minorEastAsia"/>
          <w:vertAlign w:val="subscript"/>
        </w:rPr>
        <w:t>FWTW,max</w:t>
      </w:r>
      <w:r>
        <w:rPr>
          <w:rFonts w:eastAsiaTheme="minorEastAsia"/>
        </w:rPr>
        <w:t>/O</w:t>
      </w:r>
      <w:r>
        <w:rPr>
          <w:rFonts w:eastAsiaTheme="minorEastAsia"/>
          <w:vertAlign w:val="subscript"/>
        </w:rPr>
        <w:t>FWTW,min</w:t>
      </w:r>
      <w:r>
        <w:rPr>
          <w:rFonts w:eastAsiaTheme="minorEastAsia"/>
        </w:rPr>
        <w:t xml:space="preserve"> is the freshwater treatment works output maximum and minimum capacity, and </w:t>
      </w:r>
      <w:r w:rsidRPr="00EC6185">
        <w:rPr>
          <w:rFonts w:eastAsiaTheme="minorEastAsia"/>
        </w:rPr>
        <w:t>Δ</w:t>
      </w:r>
      <w:r>
        <w:rPr>
          <w:rFonts w:eastAsiaTheme="minorEastAsia"/>
          <w:vertAlign w:val="subscript"/>
        </w:rPr>
        <w:t>FWTW,max</w:t>
      </w:r>
      <w:r>
        <w:rPr>
          <w:rFonts w:eastAsiaTheme="minorEastAsia"/>
        </w:rPr>
        <w:t xml:space="preserve"> is the maximum rate of change in treated output.</w:t>
      </w:r>
      <w:r w:rsidR="00B5463D">
        <w:rPr>
          <w:rFonts w:eastAsiaTheme="minorEastAsia"/>
        </w:rPr>
        <w:t xml:space="preserve"> Finally, to update freshwater treatment plant demand, processing losses are applied,</w:t>
      </w:r>
    </w:p>
    <w:p w14:paraId="3CCAC8CA" w14:textId="08DA723E" w:rsidR="00B5463D" w:rsidRPr="00EC6185" w:rsidRDefault="003362B4"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FWTW,t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leak,wtw</m:t>
                  </m:r>
                </m:sub>
              </m:sSub>
            </m:den>
          </m:f>
        </m:oMath>
      </m:oMathPara>
    </w:p>
    <w:p w14:paraId="3C90BF93" w14:textId="410A0986" w:rsidR="002E70EA" w:rsidRDefault="002E70EA" w:rsidP="002E70EA">
      <w:pPr>
        <w:pStyle w:val="Heading2"/>
      </w:pPr>
      <w:r>
        <w:t>Distribution (scripts/models.py/distribution)</w:t>
      </w:r>
    </w:p>
    <w:p w14:paraId="5C1E596A" w14:textId="5CE6DEE3" w:rsidR="00190BF4" w:rsidRDefault="00190BF4" w:rsidP="00190BF4">
      <w:r>
        <w:t>The distribution sub-model ensures distribution demand is satisfied, applies leakage and supplies water to consumers.</w:t>
      </w:r>
    </w:p>
    <w:p w14:paraId="20019C0F" w14:textId="2C7E2381" w:rsidR="00190BF4" w:rsidRDefault="00190BF4" w:rsidP="00190BF4">
      <w:r>
        <w:t>It first draws any additional required water from service reservoirs,</w:t>
      </w:r>
    </w:p>
    <w:p w14:paraId="7E24D570" w14:textId="39CEC2CF" w:rsidR="00190BF4" w:rsidRPr="00946FB1" w:rsidRDefault="003362B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e>
              </m:d>
            </m:e>
          </m:func>
        </m:oMath>
      </m:oMathPara>
    </w:p>
    <w:p w14:paraId="7EAD830A" w14:textId="3ED7396E" w:rsidR="00946FB1" w:rsidRPr="00D03CEA" w:rsidRDefault="003362B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54329957" w14:textId="7749126B" w:rsidR="00946FB1" w:rsidRPr="00D03CEA" w:rsidRDefault="003362B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oMath>
      </m:oMathPara>
    </w:p>
    <w:p w14:paraId="4958B99A" w14:textId="54CB20D2" w:rsidR="00D03CEA" w:rsidRDefault="00D03CEA" w:rsidP="00190BF4">
      <w:pPr>
        <w:rPr>
          <w:rFonts w:eastAsiaTheme="minorEastAsia"/>
        </w:rPr>
      </w:pPr>
      <w:r>
        <w:rPr>
          <w:rFonts w:eastAsiaTheme="minorEastAsia"/>
        </w:rPr>
        <w:t>Where u</w:t>
      </w:r>
      <w:r>
        <w:rPr>
          <w:rFonts w:eastAsiaTheme="minorEastAsia"/>
          <w:vertAlign w:val="subscript"/>
        </w:rPr>
        <w:t>dist,t</w:t>
      </w:r>
      <w:r>
        <w:rPr>
          <w:rFonts w:eastAsiaTheme="minorEastAsia"/>
        </w:rPr>
        <w:t xml:space="preserve"> is water released from service reservoirs to the distribution network and I</w:t>
      </w:r>
      <w:r>
        <w:rPr>
          <w:rFonts w:eastAsiaTheme="minorEastAsia"/>
          <w:vertAlign w:val="subscript"/>
        </w:rPr>
        <w:t>dist,t</w:t>
      </w:r>
      <w:r>
        <w:rPr>
          <w:rFonts w:eastAsiaTheme="minorEastAsia"/>
        </w:rPr>
        <w:t xml:space="preserve"> is the total water supplied to the distribution network.</w:t>
      </w:r>
    </w:p>
    <w:p w14:paraId="0FB6F1D5" w14:textId="59DFF472" w:rsidR="00486480" w:rsidRDefault="00486480" w:rsidP="00190BF4">
      <w:pPr>
        <w:rPr>
          <w:rFonts w:eastAsiaTheme="minorEastAsia"/>
        </w:rPr>
      </w:pPr>
      <w:r>
        <w:rPr>
          <w:rFonts w:eastAsiaTheme="minorEastAsia"/>
        </w:rPr>
        <w:t>Leakage can then be applied,</w:t>
      </w:r>
    </w:p>
    <w:p w14:paraId="7CF6BB02" w14:textId="6095C6FA" w:rsidR="00D03CEA" w:rsidRPr="00486480" w:rsidRDefault="003362B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oMath>
      </m:oMathPara>
    </w:p>
    <w:p w14:paraId="7FB1A801" w14:textId="26A7BBB3" w:rsidR="00486480" w:rsidRDefault="00486480" w:rsidP="00486480">
      <w:pPr>
        <w:rPr>
          <w:rFonts w:eastAsiaTheme="minorEastAsia"/>
        </w:rPr>
      </w:pPr>
      <w:r>
        <w:rPr>
          <w:rFonts w:eastAsiaTheme="minorEastAsia"/>
        </w:rPr>
        <w:t>And the volume of water delivered to consumers calculated,</w:t>
      </w:r>
    </w:p>
    <w:p w14:paraId="6CFF44F3" w14:textId="04B08F13" w:rsidR="00486480" w:rsidRPr="00D03CEA" w:rsidRDefault="003362B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oMath>
      </m:oMathPara>
    </w:p>
    <w:p w14:paraId="181250FB" w14:textId="698D7104" w:rsidR="002E70EA" w:rsidRDefault="002E70EA" w:rsidP="002E70EA">
      <w:pPr>
        <w:pStyle w:val="Heading2"/>
      </w:pPr>
      <w:r>
        <w:t>Household output (scripts/models.py/calculate_household_output)</w:t>
      </w:r>
    </w:p>
    <w:p w14:paraId="7235A5AE" w14:textId="2158D57E" w:rsidR="005B1CBB" w:rsidRDefault="005B1CBB" w:rsidP="005B1CBB">
      <w:r>
        <w:t xml:space="preserve">Household output is defined based on the volume of water delivered, </w:t>
      </w:r>
      <w:r w:rsidR="001932A2">
        <w:t>and how much of that was used outdoors,</w:t>
      </w:r>
    </w:p>
    <w:p w14:paraId="680316C4" w14:textId="34116097" w:rsidR="001932A2" w:rsidRPr="00B51B41" w:rsidRDefault="003362B4" w:rsidP="005B1C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eastAsiaTheme="minorEastAsia" w:hAnsi="Cambria Math"/>
                    </w:rPr>
                    <m:t xml:space="preserve"> </m:t>
                  </m:r>
                </m:e>
              </m:d>
            </m:e>
          </m:d>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h,consumed</m:t>
              </m:r>
            </m:sub>
          </m:sSub>
          <m:r>
            <w:rPr>
              <w:rFonts w:ascii="Cambria Math" w:hAnsi="Cambria Math"/>
            </w:rPr>
            <m:t>)</m:t>
          </m:r>
        </m:oMath>
      </m:oMathPara>
    </w:p>
    <w:p w14:paraId="3D1E7520" w14:textId="2FB65DC0" w:rsidR="00B51B41" w:rsidRPr="00B51B41" w:rsidRDefault="00B51B41" w:rsidP="005B1CBB">
      <w:r>
        <w:rPr>
          <w:rFonts w:eastAsiaTheme="minorEastAsia"/>
        </w:rPr>
        <w:t xml:space="preserve">Where </w:t>
      </w:r>
      <w:r w:rsidR="004C341F">
        <w:rPr>
          <w:rFonts w:eastAsiaTheme="minorEastAsia"/>
        </w:rPr>
        <w:t>O</w:t>
      </w:r>
      <w:r>
        <w:rPr>
          <w:rFonts w:eastAsiaTheme="minorEastAsia"/>
          <w:vertAlign w:val="subscript"/>
        </w:rPr>
        <w:t>h,t</w:t>
      </w:r>
      <w:r>
        <w:rPr>
          <w:rFonts w:eastAsiaTheme="minorEastAsia"/>
        </w:rPr>
        <w:t xml:space="preserve"> is the volume of </w:t>
      </w:r>
      <w:r w:rsidR="00A145B5">
        <w:rPr>
          <w:rFonts w:eastAsiaTheme="minorEastAsia"/>
        </w:rPr>
        <w:t xml:space="preserve">effluent </w:t>
      </w:r>
      <w:r w:rsidRPr="00B51B41">
        <w:t>released</w:t>
      </w:r>
      <w:r>
        <w:t xml:space="preserve"> from </w:t>
      </w:r>
      <w:r w:rsidRPr="00B51B41">
        <w:t>houses</w:t>
      </w:r>
      <w:r>
        <w:t>, and R</w:t>
      </w:r>
      <w:r>
        <w:rPr>
          <w:vertAlign w:val="subscript"/>
        </w:rPr>
        <w:t>h,consumed</w:t>
      </w:r>
      <w:r>
        <w:t xml:space="preserve"> is the proportion of indoor water use that is consumed.</w:t>
      </w:r>
    </w:p>
    <w:p w14:paraId="11B97A37" w14:textId="753E49A7" w:rsidR="002E70EA" w:rsidRDefault="002E70EA" w:rsidP="002E70EA">
      <w:pPr>
        <w:pStyle w:val="Heading2"/>
      </w:pPr>
      <w:r>
        <w:t>Urban runoff (scripts/models.py/urban_runoff)</w:t>
      </w:r>
    </w:p>
    <w:p w14:paraId="719C76AA" w14:textId="60DBEBA6" w:rsidR="008B2206" w:rsidRDefault="008B2206" w:rsidP="008B2206">
      <w:r>
        <w:t>The urban runoff sub-model aims primarily to determine what the sewer input from precipitation is</w:t>
      </w:r>
      <w:r w:rsidR="00EB36FA">
        <w:t xml:space="preserve">. It also tracks precipitation and pluvial flooding in greenspaces. Both impermeable and greenspace surfaces have a storage volume associated with them. These volumes must be exceeded for runoff or flooding to be generated. </w:t>
      </w:r>
    </w:p>
    <w:p w14:paraId="6FEC2F65" w14:textId="2F7D31C9" w:rsidR="00EB36FA" w:rsidRDefault="00EB36FA" w:rsidP="00EB36FA">
      <w:pPr>
        <w:pStyle w:val="Heading3"/>
      </w:pPr>
      <w:r>
        <w:t>Precipitation over impermeable surfaces</w:t>
      </w:r>
    </w:p>
    <w:p w14:paraId="70EBB8D2" w14:textId="64765358" w:rsidR="00EB36FA" w:rsidRDefault="00EB36FA" w:rsidP="00EB36FA">
      <w:r>
        <w:t>We start by calculating precipitation on impermeable surfaces,</w:t>
      </w:r>
    </w:p>
    <w:p w14:paraId="2A6831A2" w14:textId="484F006F" w:rsidR="00EB36FA" w:rsidRPr="00AA3EF4" w:rsidRDefault="003362B4"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oMath>
      </m:oMathPara>
    </w:p>
    <w:p w14:paraId="19D07798" w14:textId="16D6C872" w:rsidR="00AA3EF4" w:rsidRDefault="00AA3EF4" w:rsidP="00EB36FA">
      <w:pPr>
        <w:rPr>
          <w:rFonts w:eastAsiaTheme="minorEastAsia"/>
        </w:rPr>
      </w:pPr>
      <w:r>
        <w:rPr>
          <w:rFonts w:eastAsiaTheme="minorEastAsia"/>
        </w:rPr>
        <w:t>Where R</w:t>
      </w:r>
      <w:r>
        <w:rPr>
          <w:rFonts w:eastAsiaTheme="minorEastAsia"/>
          <w:vertAlign w:val="subscript"/>
        </w:rPr>
        <w:t>imperm</w:t>
      </w:r>
      <w:r>
        <w:rPr>
          <w:rFonts w:eastAsiaTheme="minorEastAsia"/>
        </w:rPr>
        <w:t xml:space="preserve"> is the proportion of area that is impermeable.</w:t>
      </w:r>
    </w:p>
    <w:p w14:paraId="5D0C6C7E" w14:textId="5C082BFA" w:rsidR="00AA3EF4" w:rsidRDefault="00AA3EF4" w:rsidP="00EB36FA">
      <w:pPr>
        <w:rPr>
          <w:rFonts w:eastAsiaTheme="minorEastAsia"/>
        </w:rPr>
      </w:pPr>
      <w:r>
        <w:rPr>
          <w:rFonts w:eastAsiaTheme="minorEastAsia"/>
        </w:rPr>
        <w:lastRenderedPageBreak/>
        <w:t xml:space="preserve">We then </w:t>
      </w:r>
      <w:r w:rsidR="00C21A5D">
        <w:rPr>
          <w:rFonts w:eastAsiaTheme="minorEastAsia"/>
        </w:rPr>
        <w:t>apply precipitation and evapotranspiration to the total water stored on impermeable surfaces</w:t>
      </w:r>
      <w:r>
        <w:rPr>
          <w:rFonts w:eastAsiaTheme="minorEastAsia"/>
        </w:rPr>
        <w:t>,</w:t>
      </w:r>
    </w:p>
    <w:p w14:paraId="2C74F30C" w14:textId="39933547" w:rsidR="00AA3EF4" w:rsidRDefault="003362B4"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imperm</m:t>
              </m:r>
            </m:sub>
          </m:sSub>
          <m:r>
            <w:rPr>
              <w:rFonts w:ascii="Cambria Math" w:eastAsiaTheme="minorEastAsia" w:hAnsi="Cambria Math"/>
            </w:rPr>
            <m:t>,0)</m:t>
          </m:r>
        </m:oMath>
      </m:oMathPara>
    </w:p>
    <w:p w14:paraId="1B579405" w14:textId="6FF58D51" w:rsidR="00FB7587" w:rsidRDefault="00C21A5D" w:rsidP="00EB36FA">
      <w:r>
        <w:t>Where E</w:t>
      </w:r>
      <w:r>
        <w:rPr>
          <w:vertAlign w:val="subscript"/>
        </w:rPr>
        <w:t>imperm</w:t>
      </w:r>
      <w:r w:rsidR="00FB7587">
        <w:t xml:space="preserve"> is the total evapotranspiration over London</w:t>
      </w:r>
      <w:r w:rsidR="00C25E0C">
        <w:t>’s impermeable spaces</w:t>
      </w:r>
      <w:r w:rsidR="00FB7587">
        <w:t>. We then compare the total storage capacity on impermeable surfaces to calculate spill and resultant storage,</w:t>
      </w:r>
    </w:p>
    <w:p w14:paraId="0EDF387F" w14:textId="23B958D0" w:rsidR="00FB7587" w:rsidRPr="00FB7587" w:rsidRDefault="003362B4"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imperm,cap</m:t>
              </m:r>
            </m:sub>
          </m:sSub>
          <m:r>
            <w:rPr>
              <w:rFonts w:ascii="Cambria Math" w:eastAsiaTheme="minorEastAsia" w:hAnsi="Cambria Math"/>
            </w:rPr>
            <m:t>,0)</m:t>
          </m:r>
        </m:oMath>
      </m:oMathPara>
    </w:p>
    <w:p w14:paraId="265DFC4B" w14:textId="6731BEB8" w:rsidR="00FB7587" w:rsidRPr="00AB74B5" w:rsidRDefault="003362B4"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w:bookmarkStart w:id="0" w:name="_GoBack"/>
              <w:bookmarkEnd w:id="0"/>
            </m:e>
            <m:sub>
              <m:r>
                <w:rPr>
                  <w:rFonts w:ascii="Cambria Math" w:eastAsiaTheme="minorEastAsia" w:hAnsi="Cambria Math"/>
                </w:rPr>
                <m:t>imperm,t</m:t>
              </m:r>
            </m:sub>
          </m:sSub>
        </m:oMath>
      </m:oMathPara>
    </w:p>
    <w:p w14:paraId="231B741E" w14:textId="089360ED" w:rsidR="00AB74B5" w:rsidRDefault="00AB74B5" w:rsidP="00EB36FA">
      <w:r>
        <w:rPr>
          <w:rFonts w:eastAsiaTheme="minorEastAsia"/>
        </w:rPr>
        <w:t xml:space="preserve">Where </w:t>
      </w:r>
      <w:r w:rsidR="004C341F">
        <w:t>O</w:t>
      </w:r>
      <w:r w:rsidRPr="00D411C2">
        <w:rPr>
          <w:vertAlign w:val="subscript"/>
        </w:rPr>
        <w:t>imperm,t</w:t>
      </w:r>
      <w:r w:rsidRPr="00D411C2">
        <w:t xml:space="preserve"> </w:t>
      </w:r>
      <w:r>
        <w:t xml:space="preserve">is the runoff on impermeable surfaces that goes to sewers, and </w:t>
      </w:r>
      <w:r w:rsidRPr="00D411C2">
        <w:t>S</w:t>
      </w:r>
      <w:r w:rsidRPr="00D411C2">
        <w:rPr>
          <w:vertAlign w:val="subscript"/>
        </w:rPr>
        <w:t>imperm,t</w:t>
      </w:r>
      <w:r>
        <w:t xml:space="preserve"> is the </w:t>
      </w:r>
      <w:r w:rsidR="001A2DFE">
        <w:t>volume of water stored on impermeable surfaces at the end of the timestep.</w:t>
      </w:r>
    </w:p>
    <w:p w14:paraId="577123B1" w14:textId="327EAACB" w:rsidR="00C25E0C" w:rsidRDefault="00C25E0C" w:rsidP="00C25E0C">
      <w:pPr>
        <w:pStyle w:val="Heading3"/>
      </w:pPr>
      <w:r>
        <w:t>Precipitation over greenspaces</w:t>
      </w:r>
    </w:p>
    <w:p w14:paraId="2A7330FE" w14:textId="6E93098F" w:rsidR="00C25E0C" w:rsidRDefault="00C25E0C" w:rsidP="00C25E0C">
      <w:r>
        <w:t>We then by calculate precipitation on greenspaces,</w:t>
      </w:r>
    </w:p>
    <w:p w14:paraId="202B4523" w14:textId="4AF5E856" w:rsidR="00C25E0C" w:rsidRPr="00AA3EF4" w:rsidRDefault="003362B4"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oMath>
      </m:oMathPara>
    </w:p>
    <w:p w14:paraId="4904E542" w14:textId="1BC887A3" w:rsidR="00C25E0C" w:rsidRDefault="00C25E0C" w:rsidP="00C25E0C">
      <w:pPr>
        <w:rPr>
          <w:rFonts w:eastAsiaTheme="minorEastAsia"/>
        </w:rPr>
      </w:pPr>
      <w:r>
        <w:rPr>
          <w:rFonts w:eastAsiaTheme="minorEastAsia"/>
        </w:rPr>
        <w:t>We then apply precipitation and evapotranspiration to the total water stored on greenspaces,</w:t>
      </w:r>
    </w:p>
    <w:p w14:paraId="5BDBED64" w14:textId="3F437D49" w:rsidR="00C25E0C" w:rsidRDefault="003362B4"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,0)</m:t>
          </m:r>
        </m:oMath>
      </m:oMathPara>
    </w:p>
    <w:p w14:paraId="1F2EFC0F" w14:textId="3E8B8F89" w:rsidR="00C25E0C" w:rsidRDefault="00C25E0C" w:rsidP="00C25E0C">
      <w:r>
        <w:t>Where E</w:t>
      </w:r>
      <w:r>
        <w:rPr>
          <w:vertAlign w:val="subscript"/>
        </w:rPr>
        <w:t>g</w:t>
      </w:r>
      <w:r>
        <w:t xml:space="preserve"> is the total evapotranspiration over London’s greenspaces. We then compare the total storage capacity on </w:t>
      </w:r>
      <w:r w:rsidR="00B85762">
        <w:t xml:space="preserve">greenspaces </w:t>
      </w:r>
      <w:r>
        <w:t xml:space="preserve">to calculate </w:t>
      </w:r>
      <w:r w:rsidR="004B7B99">
        <w:t>flooding</w:t>
      </w:r>
      <w:r>
        <w:t xml:space="preserve"> and resultant storage,</w:t>
      </w:r>
    </w:p>
    <w:p w14:paraId="6888800C" w14:textId="507AD0A3" w:rsidR="00C25E0C" w:rsidRPr="00FB7587" w:rsidRDefault="003362B4"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g,cap</m:t>
              </m:r>
            </m:sub>
          </m:sSub>
          <m:r>
            <w:rPr>
              <w:rFonts w:ascii="Cambria Math" w:eastAsiaTheme="minorEastAsia" w:hAnsi="Cambria Math"/>
            </w:rPr>
            <m:t>,0)</m:t>
          </m:r>
        </m:oMath>
      </m:oMathPara>
    </w:p>
    <w:p w14:paraId="57A539D4" w14:textId="0F516108" w:rsidR="00C25E0C" w:rsidRPr="00AB74B5" w:rsidRDefault="003362B4"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oMath>
      </m:oMathPara>
    </w:p>
    <w:p w14:paraId="52B72772" w14:textId="7C915875" w:rsidR="00C25E0C" w:rsidRPr="00AB74B5" w:rsidRDefault="00C25E0C" w:rsidP="00EB36FA">
      <w:r>
        <w:rPr>
          <w:rFonts w:eastAsiaTheme="minorEastAsia"/>
        </w:rPr>
        <w:t xml:space="preserve">Where </w:t>
      </w:r>
      <w:r w:rsidR="004C341F">
        <w:t>O</w:t>
      </w:r>
      <w:r w:rsidR="00BE0692">
        <w:rPr>
          <w:vertAlign w:val="subscript"/>
        </w:rPr>
        <w:t>g</w:t>
      </w:r>
      <w:r w:rsidRPr="00D411C2">
        <w:rPr>
          <w:vertAlign w:val="subscript"/>
        </w:rPr>
        <w:t>,t</w:t>
      </w:r>
      <w:r w:rsidRPr="00D411C2">
        <w:t xml:space="preserve"> </w:t>
      </w:r>
      <w:r>
        <w:t>is</w:t>
      </w:r>
      <w:r w:rsidR="00BE0692">
        <w:t xml:space="preserve"> pluvial flooding over greenspaces</w:t>
      </w:r>
      <w:r>
        <w:t xml:space="preserve">, and </w:t>
      </w:r>
      <w:r w:rsidRPr="00D411C2">
        <w:t>S</w:t>
      </w:r>
      <w:r w:rsidR="00BE0692">
        <w:rPr>
          <w:vertAlign w:val="subscript"/>
        </w:rPr>
        <w:t>g</w:t>
      </w:r>
      <w:r w:rsidRPr="00D411C2">
        <w:rPr>
          <w:vertAlign w:val="subscript"/>
        </w:rPr>
        <w:t>,t</w:t>
      </w:r>
      <w:r>
        <w:t xml:space="preserve"> is the volume of water stored on </w:t>
      </w:r>
      <w:r w:rsidR="00BE0692">
        <w:t xml:space="preserve">greenspaces </w:t>
      </w:r>
      <w:r>
        <w:t>at the end of the timestep.</w:t>
      </w:r>
    </w:p>
    <w:p w14:paraId="139238F8" w14:textId="61990384" w:rsidR="002E70EA" w:rsidRDefault="002E70EA" w:rsidP="002E70EA">
      <w:pPr>
        <w:pStyle w:val="Heading2"/>
      </w:pPr>
      <w:r>
        <w:t>Sewerage (scripts/models.py/sewerage)</w:t>
      </w:r>
    </w:p>
    <w:p w14:paraId="4628DB7C" w14:textId="79A5C28E" w:rsidR="00E94DE0" w:rsidRDefault="00E94DE0" w:rsidP="00E94DE0">
      <w:r>
        <w:t>With household output and impermeable runoff calculated, the target input to sewers can be derived,</w:t>
      </w:r>
    </w:p>
    <w:p w14:paraId="202A2533" w14:textId="1A56437B" w:rsidR="00E94DE0" w:rsidRPr="00FE4246" w:rsidRDefault="003362B4"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oMath>
      </m:oMathPara>
    </w:p>
    <w:p w14:paraId="2ADC9139" w14:textId="6F2FA519" w:rsidR="00FE4246" w:rsidRPr="00727AAA" w:rsidRDefault="00727AAA" w:rsidP="00E94DE0">
      <w:pPr>
        <w:rPr>
          <w:rFonts w:eastAsiaTheme="minorEastAsia"/>
        </w:rPr>
      </w:pPr>
      <w:r>
        <w:rPr>
          <w:rFonts w:eastAsiaTheme="minorEastAsia"/>
        </w:rPr>
        <w:t>With</w:t>
      </w:r>
      <w:r w:rsidR="00FE4246">
        <w:rPr>
          <w:rFonts w:eastAsiaTheme="minorEastAsia"/>
        </w:rPr>
        <w:t xml:space="preserve"> manhole spills calculated,</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,0)</m:t>
          </m:r>
        </m:oMath>
      </m:oMathPara>
    </w:p>
    <w:p w14:paraId="7C891DEC" w14:textId="35C4160C" w:rsidR="00727AAA" w:rsidRDefault="00727AAA" w:rsidP="00E94DE0">
      <w:pPr>
        <w:rPr>
          <w:rFonts w:eastAsiaTheme="minorEastAsia"/>
        </w:rPr>
      </w:pPr>
      <w:r>
        <w:rPr>
          <w:rFonts w:eastAsiaTheme="minorEastAsia"/>
        </w:rPr>
        <w:t>And the effective input to the sewers calculated,</w:t>
      </w:r>
    </w:p>
    <w:p w14:paraId="3E8EA180" w14:textId="1F8DB045" w:rsidR="00727AAA" w:rsidRPr="00343F62" w:rsidRDefault="003362B4"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oMath>
      </m:oMathPara>
    </w:p>
    <w:p w14:paraId="2F8DB779" w14:textId="143D8D6E" w:rsidR="00343F62" w:rsidRDefault="00343F62" w:rsidP="00E94DE0">
      <w:pPr>
        <w:rPr>
          <w:rFonts w:eastAsiaTheme="minorEastAsia"/>
        </w:rPr>
      </w:pPr>
      <w:r>
        <w:rPr>
          <w:rFonts w:eastAsiaTheme="minorEastAsia"/>
        </w:rPr>
        <w:t>Thus</w:t>
      </w:r>
      <w:r w:rsidR="002C1004">
        <w:rPr>
          <w:rFonts w:eastAsiaTheme="minorEastAsia"/>
        </w:rPr>
        <w:t>,</w:t>
      </w:r>
      <w:r>
        <w:rPr>
          <w:rFonts w:eastAsiaTheme="minorEastAsia"/>
        </w:rPr>
        <w:t xml:space="preserve"> the sewer output to either treatment or spilled directly into rivers is the effective input minus leakage,</w:t>
      </w:r>
    </w:p>
    <w:p w14:paraId="043C4792" w14:textId="14DE281B" w:rsidR="00343F62" w:rsidRPr="00727AAA" w:rsidRDefault="003362B4"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leak,sewer</m:t>
              </m:r>
            </m:sub>
          </m:sSub>
          <m:r>
            <w:rPr>
              <w:rFonts w:ascii="Cambria Math" w:eastAsiaTheme="minorEastAsia" w:hAnsi="Cambria Math"/>
            </w:rPr>
            <m:t>)</m:t>
          </m:r>
        </m:oMath>
      </m:oMathPara>
    </w:p>
    <w:p w14:paraId="6BA04347" w14:textId="01976897" w:rsidR="002E70EA" w:rsidRDefault="002E70EA" w:rsidP="002E70EA">
      <w:pPr>
        <w:pStyle w:val="Heading2"/>
      </w:pPr>
      <w:r>
        <w:t>Combined sewer overflow (scripts/models.py/cso)</w:t>
      </w:r>
    </w:p>
    <w:p w14:paraId="289411B1" w14:textId="3E8BD18B" w:rsidR="002F1A4C" w:rsidRDefault="002F1A4C" w:rsidP="002F1A4C">
      <w:r>
        <w:t>The combined sewer overflow sub-model allocates sewer output to wastewater treatment, temporary storm tanks and direct spill into rivers.</w:t>
      </w:r>
      <w:r w:rsidR="00F53BBD">
        <w:t xml:space="preserve"> It begins by calculating the maximum wastewater treatment input capacity,</w:t>
      </w:r>
    </w:p>
    <w:p w14:paraId="351977F2" w14:textId="28C43BC1" w:rsidR="00F53BBD" w:rsidRPr="00696263" w:rsidRDefault="003362B4"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 xml:space="preserve">= </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WWTW,max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m:t>
              </m:r>
            </m:sub>
          </m:sSub>
          <m:r>
            <w:rPr>
              <w:rFonts w:ascii="Cambria Math" w:eastAsiaTheme="minorEastAsia" w:hAnsi="Cambria Math"/>
            </w:rPr>
            <m:t>)</m:t>
          </m:r>
        </m:oMath>
      </m:oMathPara>
    </w:p>
    <w:p w14:paraId="0B35279E" w14:textId="3B074072" w:rsidR="00696263" w:rsidRDefault="00696263" w:rsidP="002F1A4C">
      <w:pPr>
        <w:rPr>
          <w:rFonts w:eastAsiaTheme="minorEastAsia"/>
        </w:rPr>
      </w:pPr>
      <w:r>
        <w:rPr>
          <w:rFonts w:eastAsiaTheme="minorEastAsia"/>
        </w:rPr>
        <w:t>Where I</w:t>
      </w:r>
      <w:r>
        <w:rPr>
          <w:rFonts w:eastAsiaTheme="minorEastAsia"/>
          <w:vertAlign w:val="subscript"/>
        </w:rPr>
        <w:t>WWTW,t-1</w:t>
      </w:r>
      <w:r>
        <w:rPr>
          <w:rFonts w:eastAsiaTheme="minorEastAsia"/>
        </w:rPr>
        <w:t xml:space="preserve"> is the wastewater plant input on the previous timestep, </w:t>
      </w:r>
      <w:r w:rsidRPr="00696263">
        <w:rPr>
          <w:rFonts w:eastAsiaTheme="minorEastAsia"/>
        </w:rPr>
        <w:t>Δ</w:t>
      </w:r>
      <w:r w:rsidRPr="00696263">
        <w:rPr>
          <w:rFonts w:eastAsiaTheme="minorEastAsia"/>
          <w:vertAlign w:val="subscript"/>
        </w:rPr>
        <w:t>WWTW,max</w:t>
      </w:r>
      <w:r>
        <w:rPr>
          <w:rFonts w:eastAsiaTheme="minorEastAsia"/>
        </w:rPr>
        <w:t xml:space="preserve"> is the maximum rate of change of wastewater plant input, and I</w:t>
      </w:r>
      <w:r w:rsidRPr="00696263">
        <w:rPr>
          <w:rFonts w:eastAsiaTheme="minorEastAsia"/>
          <w:vertAlign w:val="subscript"/>
        </w:rPr>
        <w:t>WWTW,max</w:t>
      </w:r>
      <w:r>
        <w:rPr>
          <w:rFonts w:eastAsiaTheme="minorEastAsia"/>
        </w:rPr>
        <w:t xml:space="preserve"> is the wastewater treatment input capacity.</w:t>
      </w:r>
      <w:r w:rsidR="0074313D">
        <w:rPr>
          <w:rFonts w:eastAsiaTheme="minorEastAsia"/>
        </w:rPr>
        <w:t xml:space="preserve"> Thus, by accounting for storm tank excess, the untreated spill is calculated,</w:t>
      </w:r>
    </w:p>
    <w:p w14:paraId="20401AA6" w14:textId="28C482BA" w:rsidR="0074313D" w:rsidRDefault="003362B4"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e>
          </m:d>
          <m:r>
            <w:rPr>
              <w:rFonts w:ascii="Cambria Math" w:eastAsiaTheme="minorEastAsia" w:hAnsi="Cambria Math"/>
            </w:rPr>
            <m:t>,0)</m:t>
          </m:r>
        </m:oMath>
      </m:oMathPara>
    </w:p>
    <w:p w14:paraId="2F189B76" w14:textId="66F9A310" w:rsidR="0074313D" w:rsidRDefault="00311AA7" w:rsidP="002E70EA">
      <w:pPr>
        <w:pStyle w:val="Heading2"/>
        <w:rPr>
          <w:b w:val="0"/>
          <w:bCs/>
        </w:rPr>
      </w:pPr>
      <w:r>
        <w:rPr>
          <w:b w:val="0"/>
          <w:bCs/>
        </w:rPr>
        <w:t>Where S</w:t>
      </w:r>
      <w:r>
        <w:rPr>
          <w:b w:val="0"/>
          <w:bCs/>
          <w:vertAlign w:val="subscript"/>
        </w:rPr>
        <w:t>storm,t-1</w:t>
      </w:r>
      <w:r>
        <w:rPr>
          <w:b w:val="0"/>
          <w:bCs/>
        </w:rPr>
        <w:t xml:space="preserve"> is the volume of water stored in storm tanks at the beginning of the timestep, and S</w:t>
      </w:r>
      <w:r>
        <w:rPr>
          <w:b w:val="0"/>
          <w:bCs/>
          <w:vertAlign w:val="subscript"/>
        </w:rPr>
        <w:t>storm,cap</w:t>
      </w:r>
      <w:r>
        <w:rPr>
          <w:b w:val="0"/>
          <w:bCs/>
        </w:rPr>
        <w:t xml:space="preserve"> is the maximum storage capacity of storm tanks. </w:t>
      </w:r>
      <w:r w:rsidR="00545B60">
        <w:rPr>
          <w:b w:val="0"/>
          <w:bCs/>
        </w:rPr>
        <w:t>The wastewater treatment plant input is updated to treat both sewer output and water in storm tanks (if possible),</w:t>
      </w:r>
    </w:p>
    <w:p w14:paraId="1B74231E" w14:textId="45FB90E1" w:rsidR="00545B60" w:rsidRPr="005B6BE8" w:rsidRDefault="003362B4"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e>
              </m:d>
            </m:e>
          </m:func>
        </m:oMath>
      </m:oMathPara>
    </w:p>
    <w:p w14:paraId="5EF1D1EA" w14:textId="25189119" w:rsidR="005B6BE8" w:rsidRDefault="005B6BE8" w:rsidP="00545B60">
      <w:pPr>
        <w:rPr>
          <w:rFonts w:eastAsiaTheme="majorEastAsia" w:cstheme="majorBidi"/>
        </w:rPr>
      </w:pPr>
      <w:r>
        <w:rPr>
          <w:rFonts w:eastAsiaTheme="majorEastAsia" w:cstheme="majorBidi"/>
        </w:rPr>
        <w:t>And the storm tank storage updated,</w:t>
      </w:r>
    </w:p>
    <w:p w14:paraId="3A833ECE" w14:textId="240B08BE" w:rsidR="005B6BE8" w:rsidRPr="005B6BE8" w:rsidRDefault="003362B4"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e>
          </m:d>
          <m:r>
            <w:rPr>
              <w:rFonts w:ascii="Cambria Math" w:eastAsiaTheme="minorEastAsia" w:hAnsi="Cambria Math"/>
            </w:rPr>
            <m:t>)</m:t>
          </m:r>
        </m:oMath>
      </m:oMathPara>
    </w:p>
    <w:p w14:paraId="7E41FC0A" w14:textId="7A78A060" w:rsidR="002E70EA" w:rsidRDefault="002E70EA" w:rsidP="002E70EA">
      <w:pPr>
        <w:pStyle w:val="Heading2"/>
      </w:pPr>
      <w:r>
        <w:lastRenderedPageBreak/>
        <w:t>Wastewater treatment (scripts/models.py/wastewater_treatment)</w:t>
      </w:r>
    </w:p>
    <w:p w14:paraId="00AD8C99" w14:textId="0F2BC4F4" w:rsidR="004B047E" w:rsidRDefault="004B047E" w:rsidP="004B047E">
      <w:r>
        <w:t xml:space="preserve">Once the input to </w:t>
      </w:r>
      <w:r w:rsidR="00A07B9F">
        <w:t xml:space="preserve">the </w:t>
      </w:r>
      <w:r>
        <w:t>wastewater</w:t>
      </w:r>
      <w:r w:rsidR="00A07B9F">
        <w:t xml:space="preserve"> plant has been calculated leakage is applied,</w:t>
      </w:r>
    </w:p>
    <w:p w14:paraId="1D2F7E56" w14:textId="155CE987" w:rsidR="00A07B9F" w:rsidRPr="00A07B9F" w:rsidRDefault="003362B4" w:rsidP="004B047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leak,WWTW</m:t>
              </m:r>
            </m:sub>
          </m:sSub>
        </m:oMath>
      </m:oMathPara>
    </w:p>
    <w:p w14:paraId="28778E20" w14:textId="53E411BF" w:rsidR="00A07B9F" w:rsidRDefault="00A07B9F" w:rsidP="004B047E">
      <w:pPr>
        <w:rPr>
          <w:rFonts w:eastAsiaTheme="minorEastAsia"/>
        </w:rPr>
      </w:pPr>
      <w:r>
        <w:rPr>
          <w:rFonts w:eastAsiaTheme="minorEastAsia"/>
        </w:rPr>
        <w:t>And the amount of treated effluent discharged into the river can be derived,</w:t>
      </w:r>
    </w:p>
    <w:p w14:paraId="6F89AF97" w14:textId="15D8B6B0" w:rsidR="00A07B9F" w:rsidRPr="004B047E" w:rsidRDefault="003362B4" w:rsidP="004B047E">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oMath>
      </m:oMathPara>
    </w:p>
    <w:p w14:paraId="2D77799D" w14:textId="596995F9" w:rsidR="002E70EA" w:rsidRDefault="002E70EA" w:rsidP="002E70EA">
      <w:pPr>
        <w:pStyle w:val="Heading2"/>
      </w:pPr>
      <w:r>
        <w:t>Water quality (scripts/models.py/water_quality)</w:t>
      </w:r>
    </w:p>
    <w:p w14:paraId="35374E8F" w14:textId="5BF1AF47" w:rsidR="002E70EA" w:rsidRDefault="00A703BD" w:rsidP="002E70EA">
      <w:r>
        <w:t>We calculate water quality metrics as the proportion of flow downstream of discharge that is made up from: treated effluent, untreated effluent and raw river water, as follows</w:t>
      </w:r>
    </w:p>
    <w:p w14:paraId="61DE0D7C" w14:textId="56C372D2" w:rsidR="00A703BD" w:rsidRPr="00A703BD" w:rsidRDefault="003362B4"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7BBDFE12" w14:textId="25CEFCC8" w:rsidR="00A703BD" w:rsidRPr="00A703BD" w:rsidRDefault="003362B4"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5C232FE4" w14:textId="2535305A" w:rsidR="00A703BD" w:rsidRPr="00A703BD" w:rsidRDefault="003362B4"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6FB3DF70" w14:textId="10C004AF" w:rsidR="00A703BD" w:rsidRPr="00A703BD" w:rsidRDefault="003362B4"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oMath>
      </m:oMathPara>
    </w:p>
    <w:p w14:paraId="318070B6" w14:textId="4FB7B313" w:rsidR="00A703BD" w:rsidRDefault="00A703BD" w:rsidP="00A703BD">
      <w:pPr>
        <w:rPr>
          <w:rFonts w:eastAsiaTheme="minorEastAsia"/>
        </w:rPr>
      </w:pPr>
      <w:r>
        <w:rPr>
          <w:rFonts w:eastAsiaTheme="minorEastAsia"/>
        </w:rPr>
        <w:t xml:space="preserve">Where </w:t>
      </w:r>
      <w:r w:rsidR="0035732D">
        <w:rPr>
          <w:rFonts w:eastAsiaTheme="minorEastAsia"/>
        </w:rPr>
        <w:t>R</w:t>
      </w:r>
      <w:r>
        <w:rPr>
          <w:rFonts w:eastAsiaTheme="minorEastAsia"/>
          <w:vertAlign w:val="subscript"/>
        </w:rPr>
        <w:t>raw,t</w:t>
      </w:r>
      <w:r>
        <w:rPr>
          <w:rFonts w:eastAsiaTheme="minorEastAsia"/>
        </w:rPr>
        <w:t xml:space="preserve">, </w:t>
      </w:r>
      <w:r w:rsidR="0035732D">
        <w:rPr>
          <w:rFonts w:eastAsiaTheme="minorEastAsia"/>
        </w:rPr>
        <w:t>R</w:t>
      </w:r>
      <w:r>
        <w:rPr>
          <w:rFonts w:eastAsiaTheme="minorEastAsia"/>
          <w:vertAlign w:val="subscript"/>
        </w:rPr>
        <w:t>treated,t</w:t>
      </w:r>
      <w:r>
        <w:rPr>
          <w:rFonts w:eastAsiaTheme="minorEastAsia"/>
        </w:rPr>
        <w:t xml:space="preserve">, </w:t>
      </w:r>
      <w:r w:rsidR="0035732D">
        <w:rPr>
          <w:rFonts w:eastAsiaTheme="minorEastAsia"/>
        </w:rPr>
        <w:t>R</w:t>
      </w:r>
      <w:r>
        <w:rPr>
          <w:rFonts w:eastAsiaTheme="minorEastAsia"/>
          <w:vertAlign w:val="subscript"/>
        </w:rPr>
        <w:t>untreated,t</w:t>
      </w:r>
      <w:r>
        <w:rPr>
          <w:rFonts w:eastAsiaTheme="minorEastAsia"/>
        </w:rPr>
        <w:t xml:space="preserve"> are the raw, treated and untreated concentrations in the river downstream of effluent discharge points, and Q</w:t>
      </w:r>
      <w:r>
        <w:rPr>
          <w:rFonts w:eastAsiaTheme="minorEastAsia"/>
          <w:vertAlign w:val="subscript"/>
        </w:rPr>
        <w:t>T,t</w:t>
      </w:r>
      <w:r>
        <w:rPr>
          <w:rFonts w:eastAsiaTheme="minorEastAsia"/>
        </w:rPr>
        <w:t xml:space="preserve"> is the total flow (including both raw water and effluent) downstream of the effluent discharge point.</w:t>
      </w:r>
    </w:p>
    <w:p w14:paraId="75289B8F" w14:textId="6FEE1F28" w:rsidR="00D97D09" w:rsidRDefault="00D97D09" w:rsidP="00A703BD">
      <w:r>
        <w:t xml:space="preserve">We also calculate the phosphorus concentration, simply the </w:t>
      </w:r>
      <w:r w:rsidR="0035732D">
        <w:t>phosphorus concentration of each raw, treated and untreated effluent combined in proportion</w:t>
      </w:r>
    </w:p>
    <w:p w14:paraId="1D2E42DC" w14:textId="3F53A60C" w:rsidR="0035732D" w:rsidRPr="00A703BD" w:rsidRDefault="003362B4" w:rsidP="00A703BD">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phosphorus,raw,t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phosphorus,untreated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oMath>
      </m:oMathPara>
    </w:p>
    <w:p w14:paraId="4459E768" w14:textId="42ABE8B5" w:rsidR="002E70EA" w:rsidRDefault="002E70EA" w:rsidP="002E70EA">
      <w:pPr>
        <w:pStyle w:val="Heading1"/>
      </w:pPr>
      <w:r>
        <w:t>Options</w:t>
      </w:r>
    </w:p>
    <w:p w14:paraId="580B4A49" w14:textId="6C1930EF" w:rsidR="009D109B" w:rsidRPr="009D109B" w:rsidRDefault="009D109B" w:rsidP="009D109B">
      <w:r>
        <w:t xml:space="preserve">Some options </w:t>
      </w:r>
      <w:r w:rsidR="00BD5309">
        <w:t>cannot simply be implemented by changing parameter values, these are described below.</w:t>
      </w:r>
    </w:p>
    <w:p w14:paraId="54EBEDAF" w14:textId="327783D7" w:rsidR="001531A2" w:rsidRDefault="001531A2" w:rsidP="001531A2">
      <w:pPr>
        <w:pStyle w:val="Heading2"/>
      </w:pPr>
      <w:r>
        <w:t>Rainwater harvesting (scripts/models.py/calculate_consumer_demand and urban_runoff)</w:t>
      </w:r>
    </w:p>
    <w:p w14:paraId="0EF83283" w14:textId="437E8FCE" w:rsidR="000E202D" w:rsidRDefault="000E202D" w:rsidP="000E202D">
      <w:pPr>
        <w:pStyle w:val="Heading3"/>
      </w:pPr>
      <w:r>
        <w:t>Changes to consumer demand</w:t>
      </w:r>
    </w:p>
    <w:p w14:paraId="2E09A281" w14:textId="6E24A5C4" w:rsidR="009D109B" w:rsidRDefault="00BD5309" w:rsidP="009D109B">
      <w:r>
        <w:t>The first change required to implement rainwater harvesting is in the consumer demand sub-model. This adds the following calculation to determine how much harvested rainwater is used to satisfy outdoor water demand,</w:t>
      </w:r>
    </w:p>
    <w:p w14:paraId="11E73AA4" w14:textId="758E764B" w:rsidR="00BD5309" w:rsidRDefault="003362B4" w:rsidP="009D109B">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 xml:space="preserve">, </m:t>
                  </m:r>
                </m:e>
                <m:e>
                  <m:r>
                    <w:rPr>
                      <w:rFonts w:ascii="Cambria Math" w:eastAsiaTheme="minorEastAsia" w:hAnsi="Cambria Math"/>
                    </w:rPr>
                    <m:t>0</m:t>
                  </m:r>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e>
              </m:eqArr>
            </m:e>
          </m:d>
        </m:oMath>
      </m:oMathPara>
    </w:p>
    <w:p w14:paraId="0A44B420" w14:textId="7522A571" w:rsidR="00BD5309" w:rsidRPr="0079555D" w:rsidRDefault="0079555D" w:rsidP="009D109B">
      <w:r>
        <w:t>Where S</w:t>
      </w:r>
      <w:r>
        <w:rPr>
          <w:vertAlign w:val="subscript"/>
        </w:rPr>
        <w:t>rwh,t-1</w:t>
      </w:r>
      <w:r>
        <w:rPr>
          <w:vertAlign w:val="subscript"/>
        </w:rPr>
        <w:softHyphen/>
      </w:r>
      <w:r>
        <w:t xml:space="preserve"> is the total volume of water stored in rainwater harvesting tanks at the start of the timestep</w:t>
      </w:r>
      <w:r w:rsidR="005A3423">
        <w:t>, and R</w:t>
      </w:r>
      <w:r w:rsidR="005A3423">
        <w:rPr>
          <w:vertAlign w:val="subscript"/>
        </w:rPr>
        <w:t>rwh</w:t>
      </w:r>
      <w:r w:rsidR="005A3423">
        <w:t xml:space="preserve"> is the </w:t>
      </w:r>
      <w:r w:rsidR="00F45DDD">
        <w:t>proportion</w:t>
      </w:r>
      <w:r w:rsidR="005A3423">
        <w:t xml:space="preserve"> of outdoor demand that </w:t>
      </w:r>
      <w:r w:rsidR="00F45DDD">
        <w:t xml:space="preserve">is served by </w:t>
      </w:r>
      <w:r w:rsidR="005A3423">
        <w:t>rainwater harvesting</w:t>
      </w:r>
      <w:r>
        <w:t>. Once the abstraction from harvested tanks has been calculated, the effective demand is recalculated,</w:t>
      </w:r>
    </w:p>
    <w:p w14:paraId="5FCBF296" w14:textId="695FB4D0" w:rsidR="00BD5309" w:rsidRPr="000E202D" w:rsidRDefault="003362B4" w:rsidP="009D10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oMath>
      </m:oMathPara>
    </w:p>
    <w:p w14:paraId="17A88DBF" w14:textId="4FA0430F" w:rsidR="000E202D" w:rsidRDefault="000E202D" w:rsidP="000E202D">
      <w:pPr>
        <w:pStyle w:val="Heading3"/>
      </w:pPr>
      <w:r>
        <w:t>Changes to urban runoff</w:t>
      </w:r>
    </w:p>
    <w:p w14:paraId="52398737" w14:textId="555F1FC5" w:rsidR="0047361E" w:rsidRDefault="0047361E" w:rsidP="0047361E">
      <w:r>
        <w:t>The second changes to implement rainwater harvesting is to redirect precipitation on rooves away from the sewer and to rainwater harvesting tanks, provided they have enough excess storage. We begin by calculating precipitation on harvested rooves,</w:t>
      </w:r>
    </w:p>
    <w:p w14:paraId="3D52B344" w14:textId="5E5A122E" w:rsidR="0047361E" w:rsidRDefault="003362B4"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roof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oMath>
      </m:oMathPara>
    </w:p>
    <w:p w14:paraId="74A950EA" w14:textId="23E13014" w:rsidR="0047361E" w:rsidRDefault="005A3423" w:rsidP="0047361E">
      <w:r>
        <w:t>Where A</w:t>
      </w:r>
      <w:r>
        <w:rPr>
          <w:vertAlign w:val="subscript"/>
        </w:rPr>
        <w:t>roof</w:t>
      </w:r>
      <w:r>
        <w:t xml:space="preserve"> is the total roof area of London</w:t>
      </w:r>
      <w:r w:rsidR="00F45DDD">
        <w:t>.</w:t>
      </w:r>
      <w:r>
        <w:t xml:space="preserve"> </w:t>
      </w:r>
      <w:r w:rsidR="00F45DDD">
        <w:t xml:space="preserve">In multiplying the precipitation on total rooves by </w:t>
      </w:r>
      <w:r>
        <w:t>R</w:t>
      </w:r>
      <w:r>
        <w:rPr>
          <w:vertAlign w:val="subscript"/>
        </w:rPr>
        <w:t>rwh</w:t>
      </w:r>
      <w:r w:rsidR="00F45DDD" w:rsidRPr="00F45DDD">
        <w:t>,</w:t>
      </w:r>
      <w:r w:rsidRPr="005A3423">
        <w:t xml:space="preserve"> </w:t>
      </w:r>
      <w:r w:rsidR="00F45DDD">
        <w:t xml:space="preserve">we assume </w:t>
      </w:r>
      <w:r>
        <w:t>the proportion of roof area that is served by rainwater harvesting</w:t>
      </w:r>
      <w:r w:rsidR="00F45DDD">
        <w:t xml:space="preserve"> is the same as the outdoor demand that is served by rainwater harvesting</w:t>
      </w:r>
      <w:r>
        <w:t xml:space="preserve">. </w:t>
      </w:r>
      <w:r w:rsidR="00295B69">
        <w:t>Once precipitation on rooves is calculated, we can update the spill from rooves into sewers</w:t>
      </w:r>
      <w:r w:rsidR="00FB1FB3">
        <w:t xml:space="preserve"> and the rainwater harvesting volume,</w:t>
      </w:r>
    </w:p>
    <w:p w14:paraId="52B21212" w14:textId="4C64A0FE" w:rsidR="00295B69" w:rsidRPr="00FB1FB3" w:rsidRDefault="003362B4"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rwh,cap</m:t>
              </m:r>
            </m:sub>
          </m:sSub>
          <m:r>
            <w:rPr>
              <w:rFonts w:ascii="Cambria Math" w:eastAsiaTheme="minorEastAsia" w:hAnsi="Cambria Math"/>
            </w:rPr>
            <m:t>,0)</m:t>
          </m:r>
        </m:oMath>
      </m:oMathPara>
    </w:p>
    <w:p w14:paraId="4B8112A7" w14:textId="430E871F" w:rsidR="00FB1FB3" w:rsidRPr="004D5CD3" w:rsidRDefault="003362B4"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oMath>
      </m:oMathPara>
    </w:p>
    <w:p w14:paraId="7C4BBD9F" w14:textId="5A303CF5" w:rsidR="004D5CD3" w:rsidRDefault="004D5CD3" w:rsidP="0047361E">
      <w:pPr>
        <w:rPr>
          <w:rFonts w:eastAsiaTheme="minorEastAsia"/>
        </w:rPr>
      </w:pPr>
      <w:r>
        <w:rPr>
          <w:rFonts w:eastAsiaTheme="minorEastAsia"/>
        </w:rPr>
        <w:t>We also need to update the precipitation on impermeable surfaces,</w:t>
      </w:r>
    </w:p>
    <w:p w14:paraId="079F7AE5" w14:textId="25E7D8AA" w:rsidR="004D5CD3" w:rsidRPr="005A3423" w:rsidRDefault="003362B4"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oMath>
      </m:oMathPara>
    </w:p>
    <w:p w14:paraId="0DE7D60F" w14:textId="4B032358" w:rsidR="002E70EA" w:rsidRDefault="002E70EA" w:rsidP="002E70EA">
      <w:pPr>
        <w:pStyle w:val="Heading2"/>
      </w:pPr>
      <w:r>
        <w:t>Wastewater reuse (scripts/models.py/wastewater_reuse</w:t>
      </w:r>
      <w:r w:rsidR="00142EE8">
        <w:t xml:space="preserve"> and abstraction</w:t>
      </w:r>
      <w:r>
        <w:t>)</w:t>
      </w:r>
    </w:p>
    <w:p w14:paraId="7A0AC3CE" w14:textId="7379FB26" w:rsidR="00BD5309" w:rsidRDefault="006B66B4" w:rsidP="00BD5309">
      <w:r>
        <w:t xml:space="preserve">In implementing </w:t>
      </w:r>
      <w:r w:rsidR="00FC318B">
        <w:t>wastewater reuse we assume that a proportion of treated effluent may be reused and sent upstream, this volume is described by,</w:t>
      </w:r>
    </w:p>
    <w:p w14:paraId="29A4E714" w14:textId="0FFFA8CA" w:rsidR="00FC318B" w:rsidRPr="00781040" w:rsidRDefault="003362B4"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reuse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reuse,max</m:t>
              </m:r>
            </m:sub>
          </m:sSub>
          <m:r>
            <w:rPr>
              <w:rFonts w:ascii="Cambria Math" w:eastAsiaTheme="minorEastAsia" w:hAnsi="Cambria Math"/>
            </w:rPr>
            <m:t>)</m:t>
          </m:r>
        </m:oMath>
      </m:oMathPara>
    </w:p>
    <w:p w14:paraId="5DFB11F1" w14:textId="1B27E463" w:rsidR="00781040" w:rsidRDefault="00781040" w:rsidP="00BD5309">
      <w:r>
        <w:t>We now update the treated effluent</w:t>
      </w:r>
      <w:r w:rsidR="00797C3C">
        <w:t>,</w:t>
      </w:r>
    </w:p>
    <w:p w14:paraId="04CFA730" w14:textId="5A61DAFB" w:rsidR="00781040" w:rsidRPr="00797C3C" w:rsidRDefault="003362B4"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sub>
          </m:sSub>
        </m:oMath>
      </m:oMathPara>
    </w:p>
    <w:p w14:paraId="771AB8E8" w14:textId="751C6900" w:rsidR="00797C3C" w:rsidRDefault="00797C3C" w:rsidP="00BD5309">
      <w:pPr>
        <w:rPr>
          <w:rFonts w:eastAsiaTheme="minorEastAsia"/>
        </w:rPr>
      </w:pPr>
      <w:r>
        <w:rPr>
          <w:rFonts w:eastAsiaTheme="minorEastAsia"/>
        </w:rPr>
        <w:t>And the water available for abstraction</w:t>
      </w:r>
      <w:r w:rsidR="00871025">
        <w:rPr>
          <w:rFonts w:eastAsiaTheme="minorEastAsia"/>
        </w:rPr>
        <w:t xml:space="preserve"> and the downstream abstraction</w:t>
      </w:r>
      <w:r>
        <w:rPr>
          <w:rFonts w:eastAsiaTheme="minorEastAsia"/>
        </w:rPr>
        <w:t>,</w:t>
      </w:r>
    </w:p>
    <w:p w14:paraId="6F1D5982" w14:textId="5DF50A87" w:rsidR="00384F84" w:rsidRPr="00871025" w:rsidRDefault="003362B4" w:rsidP="00BD5309">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1CA1BBAE" w14:textId="6148ABBD" w:rsidR="00871025" w:rsidRDefault="003362B4" w:rsidP="00BD5309">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reuse,t-1</m:t>
              </m:r>
            </m:sub>
          </m:sSub>
        </m:oMath>
      </m:oMathPara>
    </w:p>
    <w:p w14:paraId="213F2B83" w14:textId="5777CD84" w:rsidR="00BD5309" w:rsidRDefault="00BD5309" w:rsidP="00BD5309">
      <w:pPr>
        <w:pStyle w:val="Heading2"/>
      </w:pPr>
      <w:r>
        <w:t>Abstraction effluent-dilution (scripts/models.py/abstraction)</w:t>
      </w:r>
    </w:p>
    <w:p w14:paraId="3DE8A643" w14:textId="45FE5BCE" w:rsidR="00BD5309" w:rsidRDefault="00CD315C" w:rsidP="00BD5309">
      <w:r>
        <w:t xml:space="preserve">A small condition needs to be added to the abstraction sub-model to implement abstraction effluent-dilution, we </w:t>
      </w:r>
      <w:r w:rsidR="005F66D5">
        <w:t>replace</w:t>
      </w:r>
      <w:r>
        <w:t xml:space="preserve"> the maximum beneficial abstraction </w:t>
      </w:r>
      <w:r w:rsidR="005F66D5">
        <w:t>with the following</w:t>
      </w:r>
      <w:r>
        <w:t>,</w:t>
      </w:r>
    </w:p>
    <w:p w14:paraId="4E2D05C0" w14:textId="1438BF1F" w:rsidR="00CD315C" w:rsidRPr="00BD5309" w:rsidRDefault="003362B4" w:rsidP="00BD5309">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AED</m:t>
                      </m:r>
                    </m:sub>
                  </m:sSub>
                  <m:r>
                    <w:rPr>
                      <w:rFonts w:ascii="Cambria Math" w:eastAsiaTheme="minorEastAsia" w:hAnsi="Cambria Math"/>
                    </w:rPr>
                    <m:t xml:space="preserve"> </m:t>
                  </m:r>
                  <m:r>
                    <w:rPr>
                      <w:rFonts w:ascii="Cambria Math" w:hAnsi="Cambria Math"/>
                    </w:rPr>
                    <m:t>,</m:t>
                  </m:r>
                </m:e>
                <m:e>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S,AED</m:t>
                      </m:r>
                    </m:sub>
                  </m:sSub>
                  <m:r>
                    <w:rPr>
                      <w:rFonts w:ascii="Cambria Math" w:eastAsiaTheme="minorEastAsia" w:hAnsi="Cambria Math"/>
                    </w:rPr>
                    <m:t xml:space="preserve"> </m:t>
                  </m:r>
                  <m:r>
                    <w:rPr>
                      <w:rFonts w:ascii="Cambria Math" w:hAnsi="Cambria Math"/>
                    </w:rPr>
                    <m:t xml:space="preserve">, </m:t>
                  </m:r>
                  <m:ctrlPr>
                    <w:rPr>
                      <w:rFonts w:ascii="Cambria Math" w:eastAsia="Cambria Math" w:hAnsi="Cambria Math" w:cs="Cambria Math"/>
                      <w:i/>
                    </w:rPr>
                  </m:ctrlPr>
                </m:e>
                <m:e>
                  <m:r>
                    <w:rPr>
                      <w:rFonts w:ascii="Cambria Math" w:eastAsiaTheme="minorEastAsia" w:hAnsi="Cambria Math"/>
                    </w:rPr>
                    <m:t>0</m:t>
                  </m:r>
                  <m:r>
                    <w:rPr>
                      <w:rFonts w:ascii="Cambria Math" w:hAnsi="Cambria Math"/>
                    </w:rPr>
                    <m:t>,  &amp;otherwise</m:t>
                  </m:r>
                </m:e>
              </m:eqArr>
            </m:e>
          </m:d>
        </m:oMath>
      </m:oMathPara>
    </w:p>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8B074D" w14:paraId="419AA57D" w14:textId="77777777" w:rsidTr="002B010C">
        <w:tc>
          <w:tcPr>
            <w:tcW w:w="2263" w:type="dxa"/>
            <w:vAlign w:val="center"/>
          </w:tcPr>
          <w:p w14:paraId="6DA79F13" w14:textId="60B82762" w:rsidR="008B074D" w:rsidRPr="00B0201B" w:rsidRDefault="008B074D" w:rsidP="008B074D">
            <w:pPr>
              <w:rPr>
                <w:vertAlign w:val="subscript"/>
              </w:rPr>
            </w:pPr>
            <w:r>
              <w:rPr>
                <w:rFonts w:cs="Arial"/>
                <w:color w:val="000000"/>
                <w:szCs w:val="20"/>
              </w:rPr>
              <w:t>a</w:t>
            </w:r>
            <w:r>
              <w:rPr>
                <w:rFonts w:cs="Arial"/>
                <w:color w:val="000000"/>
                <w:szCs w:val="20"/>
                <w:vertAlign w:val="subscript"/>
              </w:rPr>
              <w:t>dist,t</w:t>
            </w:r>
          </w:p>
        </w:tc>
        <w:tc>
          <w:tcPr>
            <w:tcW w:w="6753" w:type="dxa"/>
            <w:vAlign w:val="center"/>
          </w:tcPr>
          <w:p w14:paraId="528E8BEB" w14:textId="09CA79BC" w:rsidR="008B074D" w:rsidRDefault="008B074D" w:rsidP="008B074D">
            <w:r>
              <w:rPr>
                <w:rFonts w:cs="Arial"/>
                <w:color w:val="000000"/>
                <w:szCs w:val="20"/>
              </w:rPr>
              <w:t>Water sent from freshwater treatment works direct to distribution</w:t>
            </w:r>
          </w:p>
        </w:tc>
      </w:tr>
      <w:tr w:rsidR="008B074D" w14:paraId="6C07363D" w14:textId="77777777" w:rsidTr="002B010C">
        <w:tc>
          <w:tcPr>
            <w:tcW w:w="2263" w:type="dxa"/>
            <w:vAlign w:val="center"/>
          </w:tcPr>
          <w:p w14:paraId="64CB948F" w14:textId="7B99AB0A" w:rsidR="008B074D" w:rsidRPr="00B0201B" w:rsidRDefault="008B074D" w:rsidP="008B074D">
            <w:r>
              <w:rPr>
                <w:rFonts w:cs="Arial"/>
                <w:color w:val="000000"/>
                <w:szCs w:val="20"/>
              </w:rPr>
              <w:t>a</w:t>
            </w:r>
            <w:r>
              <w:rPr>
                <w:rFonts w:cs="Arial"/>
                <w:color w:val="000000"/>
                <w:szCs w:val="20"/>
                <w:vertAlign w:val="subscript"/>
              </w:rPr>
              <w:t>FWTW,t</w:t>
            </w:r>
          </w:p>
        </w:tc>
        <w:tc>
          <w:tcPr>
            <w:tcW w:w="6753" w:type="dxa"/>
            <w:vAlign w:val="center"/>
          </w:tcPr>
          <w:p w14:paraId="710F1E38" w14:textId="293734AB" w:rsidR="008B074D" w:rsidRDefault="008B074D" w:rsidP="008B074D">
            <w:r>
              <w:rPr>
                <w:rFonts w:cs="Arial"/>
                <w:color w:val="000000"/>
                <w:szCs w:val="20"/>
              </w:rPr>
              <w:t>River abstraction direct to freshwater treatment</w:t>
            </w:r>
          </w:p>
        </w:tc>
      </w:tr>
      <w:tr w:rsidR="008B074D" w14:paraId="282D0955" w14:textId="77777777" w:rsidTr="002B010C">
        <w:tc>
          <w:tcPr>
            <w:tcW w:w="2263" w:type="dxa"/>
            <w:vAlign w:val="center"/>
          </w:tcPr>
          <w:p w14:paraId="6BB8B194" w14:textId="14094424" w:rsidR="008B074D" w:rsidRPr="00B0201B" w:rsidRDefault="008B074D" w:rsidP="008B074D">
            <w:pPr>
              <w:rPr>
                <w:vertAlign w:val="subscript"/>
              </w:rPr>
            </w:pPr>
            <w:r>
              <w:rPr>
                <w:rFonts w:cs="Arial"/>
                <w:color w:val="000000"/>
                <w:szCs w:val="20"/>
              </w:rPr>
              <w:t>a</w:t>
            </w:r>
            <w:r>
              <w:rPr>
                <w:rFonts w:cs="Arial"/>
                <w:color w:val="000000"/>
                <w:szCs w:val="20"/>
                <w:vertAlign w:val="subscript"/>
              </w:rPr>
              <w:t>gw,t</w:t>
            </w:r>
          </w:p>
        </w:tc>
        <w:tc>
          <w:tcPr>
            <w:tcW w:w="6753" w:type="dxa"/>
            <w:vAlign w:val="center"/>
          </w:tcPr>
          <w:p w14:paraId="27815881" w14:textId="724E6C42" w:rsidR="008B074D" w:rsidRDefault="008B074D" w:rsidP="008B074D">
            <w:r>
              <w:rPr>
                <w:rFonts w:cs="Arial"/>
                <w:color w:val="000000"/>
                <w:szCs w:val="20"/>
              </w:rPr>
              <w:t>Groundwater abstractions direct to freshwater treatment</w:t>
            </w:r>
          </w:p>
        </w:tc>
      </w:tr>
      <w:tr w:rsidR="008B074D" w14:paraId="2ECCCDA2" w14:textId="77777777" w:rsidTr="002B010C">
        <w:tc>
          <w:tcPr>
            <w:tcW w:w="2263" w:type="dxa"/>
            <w:vAlign w:val="center"/>
          </w:tcPr>
          <w:p w14:paraId="62CBCBC2" w14:textId="112C7ACE" w:rsidR="008B074D" w:rsidRPr="00B0201B" w:rsidRDefault="008B074D" w:rsidP="008B074D">
            <w:pPr>
              <w:rPr>
                <w:vertAlign w:val="subscript"/>
              </w:rPr>
            </w:pPr>
            <w:r>
              <w:rPr>
                <w:rFonts w:cs="Arial"/>
                <w:color w:val="000000"/>
                <w:szCs w:val="20"/>
              </w:rPr>
              <w:t>a</w:t>
            </w:r>
            <w:r>
              <w:rPr>
                <w:rFonts w:cs="Arial"/>
                <w:color w:val="000000"/>
                <w:szCs w:val="20"/>
                <w:vertAlign w:val="subscript"/>
              </w:rPr>
              <w:t>rwh,t</w:t>
            </w:r>
          </w:p>
        </w:tc>
        <w:tc>
          <w:tcPr>
            <w:tcW w:w="6753" w:type="dxa"/>
            <w:vAlign w:val="center"/>
          </w:tcPr>
          <w:p w14:paraId="3F54AF10" w14:textId="48FE4997" w:rsidR="008B074D" w:rsidRDefault="008B074D" w:rsidP="008B074D">
            <w:r>
              <w:rPr>
                <w:rFonts w:cs="Arial"/>
                <w:color w:val="000000"/>
                <w:szCs w:val="20"/>
              </w:rPr>
              <w:t>Abstraction from rainwater harvesting storage to supply outdoor demand</w:t>
            </w:r>
          </w:p>
        </w:tc>
      </w:tr>
      <w:tr w:rsidR="008B074D" w14:paraId="5B6BD347" w14:textId="77777777" w:rsidTr="002B010C">
        <w:tc>
          <w:tcPr>
            <w:tcW w:w="2263" w:type="dxa"/>
            <w:vAlign w:val="center"/>
          </w:tcPr>
          <w:p w14:paraId="01F98B02" w14:textId="3BE1764A" w:rsidR="008B074D" w:rsidRPr="003005B6" w:rsidRDefault="008B074D" w:rsidP="008B074D">
            <w:pPr>
              <w:rPr>
                <w:vertAlign w:val="subscript"/>
              </w:rPr>
            </w:pPr>
            <w:r>
              <w:rPr>
                <w:rFonts w:cs="Arial"/>
                <w:color w:val="000000"/>
                <w:szCs w:val="20"/>
              </w:rPr>
              <w:t>a</w:t>
            </w:r>
            <w:r>
              <w:rPr>
                <w:rFonts w:cs="Arial"/>
                <w:color w:val="000000"/>
                <w:szCs w:val="20"/>
                <w:vertAlign w:val="subscript"/>
              </w:rPr>
              <w:t>S,t</w:t>
            </w:r>
          </w:p>
        </w:tc>
        <w:tc>
          <w:tcPr>
            <w:tcW w:w="6753" w:type="dxa"/>
            <w:vAlign w:val="center"/>
          </w:tcPr>
          <w:p w14:paraId="5D568652" w14:textId="7F1D893A" w:rsidR="008B074D" w:rsidRDefault="008B074D" w:rsidP="008B074D">
            <w:r>
              <w:rPr>
                <w:rFonts w:cs="Arial"/>
                <w:color w:val="000000"/>
                <w:szCs w:val="20"/>
              </w:rPr>
              <w:t>River abstraction direct to supply reservoirs</w:t>
            </w:r>
          </w:p>
        </w:tc>
      </w:tr>
      <w:tr w:rsidR="008B074D" w14:paraId="35C0FCA4" w14:textId="77777777" w:rsidTr="002B010C">
        <w:tc>
          <w:tcPr>
            <w:tcW w:w="2263" w:type="dxa"/>
            <w:vAlign w:val="center"/>
          </w:tcPr>
          <w:p w14:paraId="52953351" w14:textId="7ABA0E06" w:rsidR="008B074D" w:rsidRPr="003005B6" w:rsidRDefault="008B074D" w:rsidP="008B074D">
            <w:pPr>
              <w:rPr>
                <w:vertAlign w:val="subscript"/>
              </w:rPr>
            </w:pPr>
            <w:r>
              <w:rPr>
                <w:rFonts w:cs="Arial"/>
                <w:color w:val="000000"/>
                <w:szCs w:val="20"/>
              </w:rPr>
              <w:t>a</w:t>
            </w:r>
            <w:r>
              <w:rPr>
                <w:rFonts w:cs="Arial"/>
                <w:color w:val="000000"/>
                <w:szCs w:val="20"/>
                <w:vertAlign w:val="subscript"/>
              </w:rPr>
              <w:t>targ,t</w:t>
            </w:r>
          </w:p>
        </w:tc>
        <w:tc>
          <w:tcPr>
            <w:tcW w:w="6753" w:type="dxa"/>
            <w:vAlign w:val="center"/>
          </w:tcPr>
          <w:p w14:paraId="40DE932D" w14:textId="2695115B" w:rsidR="008B074D" w:rsidRDefault="008B074D" w:rsidP="008B074D">
            <w:r>
              <w:rPr>
                <w:rFonts w:cs="Arial"/>
                <w:color w:val="000000"/>
                <w:szCs w:val="20"/>
              </w:rPr>
              <w:t>Maximum allowable and beneficial river abstraction</w:t>
            </w:r>
          </w:p>
        </w:tc>
      </w:tr>
      <w:tr w:rsidR="008B074D" w14:paraId="7340D360" w14:textId="77777777" w:rsidTr="002B010C">
        <w:tc>
          <w:tcPr>
            <w:tcW w:w="2263" w:type="dxa"/>
            <w:vAlign w:val="center"/>
          </w:tcPr>
          <w:p w14:paraId="4D1BDB05" w14:textId="699150F1" w:rsidR="008B074D" w:rsidRPr="00E93D6D" w:rsidRDefault="008B074D" w:rsidP="008B074D">
            <w:pPr>
              <w:rPr>
                <w:vertAlign w:val="subscript"/>
              </w:rPr>
            </w:pPr>
            <w:r>
              <w:rPr>
                <w:rFonts w:cs="Arial"/>
                <w:color w:val="000000"/>
                <w:szCs w:val="20"/>
              </w:rPr>
              <w:t>C</w:t>
            </w:r>
            <w:r>
              <w:rPr>
                <w:rFonts w:cs="Arial"/>
                <w:color w:val="000000"/>
                <w:szCs w:val="20"/>
                <w:vertAlign w:val="subscript"/>
              </w:rPr>
              <w:t>phosphorus,t</w:t>
            </w:r>
          </w:p>
        </w:tc>
        <w:tc>
          <w:tcPr>
            <w:tcW w:w="6753" w:type="dxa"/>
            <w:vAlign w:val="center"/>
          </w:tcPr>
          <w:p w14:paraId="40AE2150" w14:textId="1D1EA8D6" w:rsidR="008B074D" w:rsidRDefault="008B074D" w:rsidP="008B074D">
            <w:r>
              <w:rPr>
                <w:rFonts w:cs="Arial"/>
                <w:color w:val="000000"/>
                <w:szCs w:val="20"/>
              </w:rPr>
              <w:t>Concentration of phosphorus in the river downstream of effluent discharge</w:t>
            </w:r>
          </w:p>
        </w:tc>
      </w:tr>
      <w:tr w:rsidR="008B074D" w14:paraId="204F8591" w14:textId="77777777" w:rsidTr="002B010C">
        <w:tc>
          <w:tcPr>
            <w:tcW w:w="2263" w:type="dxa"/>
            <w:vAlign w:val="center"/>
          </w:tcPr>
          <w:p w14:paraId="18F9F77F" w14:textId="79E9A9E5" w:rsidR="008B074D" w:rsidRPr="00E93D6D" w:rsidRDefault="008B074D" w:rsidP="008B074D">
            <w:pPr>
              <w:rPr>
                <w:vertAlign w:val="subscript"/>
              </w:rPr>
            </w:pPr>
            <w:r>
              <w:rPr>
                <w:rFonts w:cs="Arial"/>
                <w:color w:val="000000"/>
                <w:szCs w:val="20"/>
              </w:rPr>
              <w:t>D</w:t>
            </w:r>
            <w:r>
              <w:rPr>
                <w:rFonts w:cs="Arial"/>
                <w:color w:val="000000"/>
                <w:szCs w:val="20"/>
                <w:vertAlign w:val="subscript"/>
              </w:rPr>
              <w:t>dist,t</w:t>
            </w:r>
          </w:p>
        </w:tc>
        <w:tc>
          <w:tcPr>
            <w:tcW w:w="6753" w:type="dxa"/>
            <w:vAlign w:val="center"/>
          </w:tcPr>
          <w:p w14:paraId="48989316" w14:textId="5375E7E3" w:rsidR="008B074D" w:rsidRDefault="008B074D" w:rsidP="008B074D">
            <w:r>
              <w:rPr>
                <w:rFonts w:cs="Arial"/>
                <w:color w:val="000000"/>
                <w:szCs w:val="20"/>
              </w:rPr>
              <w:t>Treated water required by distribution network from service reservoirs</w:t>
            </w:r>
          </w:p>
        </w:tc>
      </w:tr>
      <w:tr w:rsidR="008B074D" w14:paraId="4EBD10A5" w14:textId="77777777" w:rsidTr="002B010C">
        <w:tc>
          <w:tcPr>
            <w:tcW w:w="2263" w:type="dxa"/>
            <w:vAlign w:val="center"/>
          </w:tcPr>
          <w:p w14:paraId="47A8EA82" w14:textId="5DD713FF" w:rsidR="008B074D" w:rsidRPr="00E93D6D" w:rsidRDefault="008B074D" w:rsidP="008B074D">
            <w:pPr>
              <w:rPr>
                <w:vertAlign w:val="subscript"/>
              </w:rPr>
            </w:pPr>
            <w:r>
              <w:rPr>
                <w:rFonts w:cs="Arial"/>
                <w:color w:val="000000"/>
                <w:szCs w:val="20"/>
              </w:rPr>
              <w:t>D</w:t>
            </w:r>
            <w:r>
              <w:rPr>
                <w:rFonts w:cs="Arial"/>
                <w:color w:val="000000"/>
                <w:szCs w:val="20"/>
                <w:vertAlign w:val="subscript"/>
              </w:rPr>
              <w:t>FWTW,t</w:t>
            </w:r>
          </w:p>
        </w:tc>
        <w:tc>
          <w:tcPr>
            <w:tcW w:w="6753" w:type="dxa"/>
            <w:vAlign w:val="center"/>
          </w:tcPr>
          <w:p w14:paraId="36394948" w14:textId="361607CD" w:rsidR="008B074D" w:rsidRDefault="008B074D" w:rsidP="008B074D">
            <w:r>
              <w:rPr>
                <w:rFonts w:cs="Arial"/>
                <w:color w:val="000000"/>
                <w:szCs w:val="20"/>
              </w:rPr>
              <w:t>Demand at freshwater treatment works</w:t>
            </w:r>
          </w:p>
        </w:tc>
      </w:tr>
      <w:tr w:rsidR="008B074D" w14:paraId="61361C8B" w14:textId="77777777" w:rsidTr="002B010C">
        <w:tc>
          <w:tcPr>
            <w:tcW w:w="2263" w:type="dxa"/>
            <w:vAlign w:val="center"/>
          </w:tcPr>
          <w:p w14:paraId="6023E3FD" w14:textId="653D55AA" w:rsidR="008B074D" w:rsidRPr="00073ADB" w:rsidRDefault="008B074D" w:rsidP="008B074D">
            <w:pPr>
              <w:rPr>
                <w:vertAlign w:val="subscript"/>
              </w:rPr>
            </w:pPr>
            <w:r>
              <w:rPr>
                <w:rFonts w:cs="Arial"/>
                <w:color w:val="000000"/>
                <w:szCs w:val="20"/>
              </w:rPr>
              <w:t>D</w:t>
            </w:r>
            <w:r>
              <w:rPr>
                <w:rFonts w:cs="Arial"/>
                <w:color w:val="000000"/>
                <w:szCs w:val="20"/>
                <w:vertAlign w:val="subscript"/>
              </w:rPr>
              <w:t>h,base,t</w:t>
            </w:r>
          </w:p>
        </w:tc>
        <w:tc>
          <w:tcPr>
            <w:tcW w:w="6753" w:type="dxa"/>
            <w:vAlign w:val="center"/>
          </w:tcPr>
          <w:p w14:paraId="5BEE54BF" w14:textId="59D75168" w:rsidR="008B074D" w:rsidRDefault="008B074D" w:rsidP="008B074D">
            <w:r>
              <w:rPr>
                <w:rFonts w:cs="Arial"/>
                <w:color w:val="000000"/>
                <w:szCs w:val="20"/>
              </w:rPr>
              <w:t>Baseline demand</w:t>
            </w:r>
          </w:p>
        </w:tc>
      </w:tr>
      <w:tr w:rsidR="008B074D" w14:paraId="3B797291" w14:textId="77777777" w:rsidTr="002B010C">
        <w:tc>
          <w:tcPr>
            <w:tcW w:w="2263" w:type="dxa"/>
            <w:vAlign w:val="center"/>
          </w:tcPr>
          <w:p w14:paraId="73F1F5AE" w14:textId="1DC00693" w:rsidR="008B074D" w:rsidRPr="00BF4452" w:rsidRDefault="008B074D" w:rsidP="008B074D">
            <w:pPr>
              <w:rPr>
                <w:vertAlign w:val="subscript"/>
              </w:rPr>
            </w:pPr>
            <w:r>
              <w:rPr>
                <w:rFonts w:cs="Arial"/>
                <w:color w:val="000000"/>
                <w:szCs w:val="20"/>
              </w:rPr>
              <w:t>D</w:t>
            </w:r>
            <w:r>
              <w:rPr>
                <w:rFonts w:cs="Arial"/>
                <w:color w:val="000000"/>
                <w:szCs w:val="20"/>
                <w:vertAlign w:val="subscript"/>
              </w:rPr>
              <w:t>h,eff,t</w:t>
            </w:r>
          </w:p>
        </w:tc>
        <w:tc>
          <w:tcPr>
            <w:tcW w:w="6753" w:type="dxa"/>
            <w:vAlign w:val="center"/>
          </w:tcPr>
          <w:p w14:paraId="246B17B6" w14:textId="386713BD" w:rsidR="008B074D" w:rsidRDefault="008B074D" w:rsidP="008B074D">
            <w:r>
              <w:rPr>
                <w:rFonts w:cs="Arial"/>
                <w:color w:val="000000"/>
                <w:szCs w:val="20"/>
              </w:rPr>
              <w:t>Effective demand required by consumers from distribution network</w:t>
            </w:r>
          </w:p>
        </w:tc>
      </w:tr>
      <w:tr w:rsidR="008B074D" w14:paraId="3DE7704D" w14:textId="77777777" w:rsidTr="002B010C">
        <w:tc>
          <w:tcPr>
            <w:tcW w:w="2263" w:type="dxa"/>
            <w:vAlign w:val="center"/>
          </w:tcPr>
          <w:p w14:paraId="4A27F3AD" w14:textId="241EEC59" w:rsidR="008B074D" w:rsidRPr="0039076C" w:rsidRDefault="008B074D" w:rsidP="008B074D">
            <w:pPr>
              <w:rPr>
                <w:vertAlign w:val="subscript"/>
              </w:rPr>
            </w:pPr>
            <w:r>
              <w:rPr>
                <w:rFonts w:cs="Arial"/>
                <w:color w:val="000000"/>
                <w:szCs w:val="20"/>
              </w:rPr>
              <w:t>D</w:t>
            </w:r>
            <w:r>
              <w:rPr>
                <w:rFonts w:cs="Arial"/>
                <w:color w:val="000000"/>
                <w:szCs w:val="20"/>
                <w:vertAlign w:val="subscript"/>
              </w:rPr>
              <w:t>h,tot,t</w:t>
            </w:r>
          </w:p>
        </w:tc>
        <w:tc>
          <w:tcPr>
            <w:tcW w:w="6753" w:type="dxa"/>
            <w:vAlign w:val="center"/>
          </w:tcPr>
          <w:p w14:paraId="79BC0A63" w14:textId="171E14FE" w:rsidR="008B074D" w:rsidRDefault="008B074D" w:rsidP="008B074D">
            <w:r>
              <w:rPr>
                <w:rFonts w:cs="Arial"/>
                <w:color w:val="000000"/>
                <w:szCs w:val="20"/>
              </w:rPr>
              <w:t>Total water demand on a given day</w:t>
            </w:r>
          </w:p>
        </w:tc>
      </w:tr>
      <w:tr w:rsidR="008B074D" w14:paraId="73451B14" w14:textId="77777777" w:rsidTr="002B010C">
        <w:tc>
          <w:tcPr>
            <w:tcW w:w="2263" w:type="dxa"/>
            <w:vAlign w:val="center"/>
          </w:tcPr>
          <w:p w14:paraId="72CC0905" w14:textId="4EAE8E3F" w:rsidR="008B074D" w:rsidRPr="0039076C" w:rsidRDefault="008B074D" w:rsidP="008B074D">
            <w:pPr>
              <w:rPr>
                <w:vertAlign w:val="subscript"/>
              </w:rPr>
            </w:pPr>
            <w:r>
              <w:rPr>
                <w:rFonts w:eastAsiaTheme="minorEastAsia" w:cs="Arial"/>
                <w:color w:val="000000"/>
                <w:szCs w:val="20"/>
              </w:rPr>
              <w:t>I</w:t>
            </w:r>
            <w:r>
              <w:rPr>
                <w:rFonts w:eastAsiaTheme="minorEastAsia" w:cs="Arial"/>
                <w:color w:val="000000"/>
                <w:szCs w:val="20"/>
                <w:vertAlign w:val="subscript"/>
              </w:rPr>
              <w:t>dist,t</w:t>
            </w:r>
          </w:p>
        </w:tc>
        <w:tc>
          <w:tcPr>
            <w:tcW w:w="6753" w:type="dxa"/>
            <w:vAlign w:val="center"/>
          </w:tcPr>
          <w:p w14:paraId="1882F6DC" w14:textId="5A7A01B9" w:rsidR="008B074D" w:rsidRDefault="008B074D" w:rsidP="008B074D">
            <w:r>
              <w:rPr>
                <w:rFonts w:eastAsiaTheme="minorEastAsia" w:cs="Arial"/>
                <w:color w:val="000000"/>
                <w:szCs w:val="20"/>
              </w:rPr>
              <w:t>Total water supplied to the distribution network</w:t>
            </w:r>
          </w:p>
        </w:tc>
      </w:tr>
      <w:tr w:rsidR="008B074D" w14:paraId="174FCA30" w14:textId="77777777" w:rsidTr="002B010C">
        <w:tc>
          <w:tcPr>
            <w:tcW w:w="2263" w:type="dxa"/>
            <w:vAlign w:val="center"/>
          </w:tcPr>
          <w:p w14:paraId="3D2CC135" w14:textId="5AB58790" w:rsidR="008B074D" w:rsidRPr="00D2303E" w:rsidRDefault="008B074D" w:rsidP="008B074D">
            <w:pPr>
              <w:rPr>
                <w:vertAlign w:val="subscript"/>
              </w:rPr>
            </w:pPr>
            <w:r>
              <w:rPr>
                <w:rFonts w:cs="Arial"/>
                <w:color w:val="000000"/>
                <w:szCs w:val="20"/>
              </w:rPr>
              <w:t>I</w:t>
            </w:r>
            <w:r>
              <w:rPr>
                <w:rFonts w:cs="Arial"/>
                <w:color w:val="000000"/>
                <w:szCs w:val="20"/>
                <w:vertAlign w:val="subscript"/>
              </w:rPr>
              <w:t>h,rain,t</w:t>
            </w:r>
          </w:p>
        </w:tc>
        <w:tc>
          <w:tcPr>
            <w:tcW w:w="6753" w:type="dxa"/>
            <w:vAlign w:val="center"/>
          </w:tcPr>
          <w:p w14:paraId="78FCDA4E" w14:textId="0CA6F5FA" w:rsidR="008B074D" w:rsidRDefault="008B074D" w:rsidP="008B074D">
            <w:r>
              <w:rPr>
                <w:rFonts w:cs="Arial"/>
                <w:color w:val="000000"/>
                <w:szCs w:val="20"/>
              </w:rPr>
              <w:t>Amount of demand supplied by precipitation</w:t>
            </w:r>
          </w:p>
        </w:tc>
      </w:tr>
      <w:tr w:rsidR="008B074D" w14:paraId="10217A55" w14:textId="77777777" w:rsidTr="002B010C">
        <w:tc>
          <w:tcPr>
            <w:tcW w:w="2263" w:type="dxa"/>
            <w:vAlign w:val="center"/>
          </w:tcPr>
          <w:p w14:paraId="6B0C63FC" w14:textId="6BC41CEF" w:rsidR="008B074D" w:rsidRPr="00DA6BCF" w:rsidRDefault="008B074D" w:rsidP="008B074D">
            <w:pPr>
              <w:rPr>
                <w:vertAlign w:val="subscript"/>
              </w:rPr>
            </w:pPr>
            <w:r>
              <w:rPr>
                <w:rFonts w:cs="Arial"/>
                <w:color w:val="000000"/>
                <w:szCs w:val="20"/>
              </w:rPr>
              <w:t>I</w:t>
            </w:r>
            <w:r>
              <w:rPr>
                <w:rFonts w:cs="Arial"/>
                <w:color w:val="000000"/>
                <w:szCs w:val="20"/>
                <w:vertAlign w:val="subscript"/>
              </w:rPr>
              <w:t>sewer,eff,t</w:t>
            </w:r>
          </w:p>
        </w:tc>
        <w:tc>
          <w:tcPr>
            <w:tcW w:w="6753" w:type="dxa"/>
            <w:vAlign w:val="center"/>
          </w:tcPr>
          <w:p w14:paraId="55649E80" w14:textId="048146C7" w:rsidR="008B074D" w:rsidRDefault="008B074D" w:rsidP="008B074D">
            <w:r>
              <w:rPr>
                <w:rFonts w:cs="Arial"/>
                <w:color w:val="000000"/>
                <w:szCs w:val="20"/>
              </w:rPr>
              <w:t>Total effluent received by sewers</w:t>
            </w:r>
          </w:p>
        </w:tc>
      </w:tr>
      <w:tr w:rsidR="008B074D" w14:paraId="5A6F7BD1" w14:textId="77777777" w:rsidTr="002B010C">
        <w:tc>
          <w:tcPr>
            <w:tcW w:w="2263" w:type="dxa"/>
            <w:vAlign w:val="center"/>
          </w:tcPr>
          <w:p w14:paraId="6F5EBC95" w14:textId="7C0A4F6F" w:rsidR="008B074D" w:rsidRPr="00E310C2" w:rsidRDefault="008B074D" w:rsidP="008B074D">
            <w:pPr>
              <w:rPr>
                <w:vertAlign w:val="subscript"/>
              </w:rPr>
            </w:pPr>
            <w:r>
              <w:rPr>
                <w:rFonts w:cs="Arial"/>
                <w:color w:val="000000"/>
                <w:szCs w:val="20"/>
              </w:rPr>
              <w:t>I</w:t>
            </w:r>
            <w:r>
              <w:rPr>
                <w:rFonts w:cs="Arial"/>
                <w:color w:val="000000"/>
                <w:szCs w:val="20"/>
                <w:vertAlign w:val="subscript"/>
              </w:rPr>
              <w:t>sewer,target,t</w:t>
            </w:r>
          </w:p>
        </w:tc>
        <w:tc>
          <w:tcPr>
            <w:tcW w:w="6753" w:type="dxa"/>
            <w:vAlign w:val="center"/>
          </w:tcPr>
          <w:p w14:paraId="207598B1" w14:textId="4DF41B6D" w:rsidR="008B074D" w:rsidRDefault="008B074D" w:rsidP="008B074D">
            <w:r>
              <w:rPr>
                <w:rFonts w:cs="Arial"/>
                <w:color w:val="000000"/>
                <w:szCs w:val="20"/>
              </w:rPr>
              <w:t>Total effluent sent towards sewers</w:t>
            </w:r>
          </w:p>
        </w:tc>
      </w:tr>
      <w:tr w:rsidR="008B074D" w14:paraId="17841BB8" w14:textId="77777777" w:rsidTr="002B010C">
        <w:tc>
          <w:tcPr>
            <w:tcW w:w="2263" w:type="dxa"/>
            <w:vAlign w:val="center"/>
          </w:tcPr>
          <w:p w14:paraId="6B638415" w14:textId="5ACE45EB" w:rsidR="008B074D" w:rsidRPr="002D31C2" w:rsidRDefault="008B074D" w:rsidP="008B074D">
            <w:pPr>
              <w:rPr>
                <w:vertAlign w:val="subscript"/>
              </w:rPr>
            </w:pPr>
            <w:r>
              <w:rPr>
                <w:rFonts w:cs="Arial"/>
                <w:color w:val="000000"/>
                <w:szCs w:val="20"/>
              </w:rPr>
              <w:t>I</w:t>
            </w:r>
            <w:r>
              <w:rPr>
                <w:rFonts w:cs="Arial"/>
                <w:color w:val="000000"/>
                <w:szCs w:val="20"/>
                <w:vertAlign w:val="subscript"/>
              </w:rPr>
              <w:t>WWTW, t</w:t>
            </w:r>
          </w:p>
        </w:tc>
        <w:tc>
          <w:tcPr>
            <w:tcW w:w="6753" w:type="dxa"/>
            <w:vAlign w:val="center"/>
          </w:tcPr>
          <w:p w14:paraId="63CF01C7" w14:textId="31743B12" w:rsidR="008B074D" w:rsidRDefault="008B074D" w:rsidP="008B074D">
            <w:r>
              <w:rPr>
                <w:rFonts w:cs="Arial"/>
                <w:color w:val="000000"/>
                <w:szCs w:val="20"/>
              </w:rPr>
              <w:t>Input to wastewater treatment works</w:t>
            </w:r>
          </w:p>
        </w:tc>
      </w:tr>
      <w:tr w:rsidR="008B074D" w14:paraId="43D7AB8D" w14:textId="77777777" w:rsidTr="002B010C">
        <w:tc>
          <w:tcPr>
            <w:tcW w:w="2263" w:type="dxa"/>
            <w:vAlign w:val="center"/>
          </w:tcPr>
          <w:p w14:paraId="42280EF3" w14:textId="64F085B7" w:rsidR="008B074D" w:rsidRPr="002D31C2" w:rsidRDefault="008B074D" w:rsidP="008B074D">
            <w:pPr>
              <w:rPr>
                <w:vertAlign w:val="subscript"/>
              </w:rPr>
            </w:pPr>
            <w:r>
              <w:rPr>
                <w:rFonts w:cs="Arial"/>
                <w:color w:val="000000"/>
                <w:szCs w:val="20"/>
              </w:rPr>
              <w:t>I</w:t>
            </w:r>
            <w:r>
              <w:rPr>
                <w:rFonts w:cs="Arial"/>
                <w:color w:val="000000"/>
                <w:szCs w:val="20"/>
                <w:vertAlign w:val="subscript"/>
              </w:rPr>
              <w:t>WWTW,max,t</w:t>
            </w:r>
          </w:p>
        </w:tc>
        <w:tc>
          <w:tcPr>
            <w:tcW w:w="6753" w:type="dxa"/>
            <w:vAlign w:val="center"/>
          </w:tcPr>
          <w:p w14:paraId="15D26775" w14:textId="01A390E7" w:rsidR="008B074D" w:rsidRDefault="008B074D" w:rsidP="008B074D">
            <w:r>
              <w:rPr>
                <w:rFonts w:cs="Arial"/>
                <w:color w:val="000000"/>
                <w:szCs w:val="20"/>
              </w:rPr>
              <w:t>Maximum possible input to wastewater treatment works on a given day</w:t>
            </w:r>
          </w:p>
        </w:tc>
      </w:tr>
      <w:tr w:rsidR="008B074D" w14:paraId="51E7B2DF" w14:textId="77777777" w:rsidTr="002B010C">
        <w:tc>
          <w:tcPr>
            <w:tcW w:w="2263" w:type="dxa"/>
            <w:vAlign w:val="center"/>
          </w:tcPr>
          <w:p w14:paraId="43DD14F7" w14:textId="7E3098CA" w:rsidR="008B074D" w:rsidRPr="00EA0978" w:rsidRDefault="008B074D" w:rsidP="008B074D">
            <w:pPr>
              <w:rPr>
                <w:vertAlign w:val="subscript"/>
              </w:rPr>
            </w:pPr>
            <w:r>
              <w:rPr>
                <w:rFonts w:cs="Arial"/>
                <w:color w:val="000000"/>
                <w:szCs w:val="20"/>
              </w:rPr>
              <w:t>L</w:t>
            </w:r>
            <w:r>
              <w:rPr>
                <w:rFonts w:cs="Arial"/>
                <w:color w:val="000000"/>
                <w:szCs w:val="20"/>
                <w:vertAlign w:val="subscript"/>
              </w:rPr>
              <w:t>FWTW,t</w:t>
            </w:r>
          </w:p>
        </w:tc>
        <w:tc>
          <w:tcPr>
            <w:tcW w:w="6753" w:type="dxa"/>
            <w:vAlign w:val="center"/>
          </w:tcPr>
          <w:p w14:paraId="137A3248" w14:textId="41C67D42" w:rsidR="008B074D" w:rsidRDefault="008B074D" w:rsidP="008B074D">
            <w:r>
              <w:rPr>
                <w:rFonts w:cs="Arial"/>
                <w:color w:val="000000"/>
                <w:szCs w:val="20"/>
              </w:rPr>
              <w:t>Processing losses during freshwater treatment</w:t>
            </w:r>
          </w:p>
        </w:tc>
      </w:tr>
      <w:tr w:rsidR="008B074D" w14:paraId="1BE7102F" w14:textId="77777777" w:rsidTr="002B010C">
        <w:tc>
          <w:tcPr>
            <w:tcW w:w="2263" w:type="dxa"/>
            <w:vAlign w:val="center"/>
          </w:tcPr>
          <w:p w14:paraId="40C5F020" w14:textId="43A3DCD9" w:rsidR="008B074D" w:rsidRPr="007B0CE6" w:rsidRDefault="008B074D" w:rsidP="008B074D">
            <w:pPr>
              <w:rPr>
                <w:vertAlign w:val="subscript"/>
              </w:rPr>
            </w:pPr>
            <w:r>
              <w:rPr>
                <w:rFonts w:cs="Arial"/>
                <w:color w:val="000000"/>
                <w:szCs w:val="20"/>
              </w:rPr>
              <w:t>LOR</w:t>
            </w:r>
            <w:r>
              <w:rPr>
                <w:rFonts w:cs="Arial"/>
                <w:color w:val="000000"/>
                <w:szCs w:val="20"/>
                <w:vertAlign w:val="subscript"/>
              </w:rPr>
              <w:t>t</w:t>
            </w:r>
          </w:p>
        </w:tc>
        <w:tc>
          <w:tcPr>
            <w:tcW w:w="6753" w:type="dxa"/>
            <w:vAlign w:val="center"/>
          </w:tcPr>
          <w:p w14:paraId="0499D0AC" w14:textId="7197E3E9" w:rsidR="008B074D" w:rsidRDefault="008B074D" w:rsidP="008B074D">
            <w:r>
              <w:rPr>
                <w:rFonts w:cs="Arial"/>
                <w:color w:val="000000"/>
                <w:szCs w:val="20"/>
              </w:rPr>
              <w:t>Level of restrictions</w:t>
            </w:r>
          </w:p>
        </w:tc>
      </w:tr>
      <w:tr w:rsidR="008B074D" w14:paraId="1605CB2C" w14:textId="77777777" w:rsidTr="002B010C">
        <w:tc>
          <w:tcPr>
            <w:tcW w:w="2263" w:type="dxa"/>
            <w:vAlign w:val="center"/>
          </w:tcPr>
          <w:p w14:paraId="5997CE8B" w14:textId="455B024C" w:rsidR="008B074D" w:rsidRPr="007B0CE6" w:rsidRDefault="008B074D" w:rsidP="008B074D">
            <w:pPr>
              <w:rPr>
                <w:vertAlign w:val="subscript"/>
              </w:rPr>
            </w:pPr>
            <w:r>
              <w:rPr>
                <w:rFonts w:cs="Arial"/>
                <w:color w:val="000000"/>
                <w:szCs w:val="20"/>
              </w:rPr>
              <w:lastRenderedPageBreak/>
              <w:t>L</w:t>
            </w:r>
            <w:r>
              <w:rPr>
                <w:rFonts w:cs="Arial"/>
                <w:color w:val="000000"/>
                <w:szCs w:val="20"/>
                <w:vertAlign w:val="subscript"/>
              </w:rPr>
              <w:t>WWTW, t</w:t>
            </w:r>
          </w:p>
        </w:tc>
        <w:tc>
          <w:tcPr>
            <w:tcW w:w="6753" w:type="dxa"/>
            <w:vAlign w:val="center"/>
          </w:tcPr>
          <w:p w14:paraId="2FDB9592" w14:textId="2E590EEB" w:rsidR="008B074D" w:rsidRDefault="008B074D" w:rsidP="008B074D">
            <w:r>
              <w:rPr>
                <w:rFonts w:cs="Arial"/>
                <w:color w:val="000000"/>
                <w:szCs w:val="20"/>
              </w:rPr>
              <w:t>Processing losses during wastewater treatment</w:t>
            </w:r>
          </w:p>
        </w:tc>
      </w:tr>
      <w:tr w:rsidR="008B074D" w14:paraId="3F0B71EE" w14:textId="77777777" w:rsidTr="002B010C">
        <w:tc>
          <w:tcPr>
            <w:tcW w:w="2263" w:type="dxa"/>
            <w:vAlign w:val="center"/>
          </w:tcPr>
          <w:p w14:paraId="7750153F" w14:textId="2FA43EB6" w:rsidR="008B074D" w:rsidRPr="007B0CE6" w:rsidRDefault="008B074D" w:rsidP="008B074D">
            <w:pPr>
              <w:rPr>
                <w:vertAlign w:val="subscript"/>
              </w:rPr>
            </w:pPr>
            <w:r>
              <w:rPr>
                <w:rFonts w:cs="Arial"/>
                <w:color w:val="000000"/>
                <w:szCs w:val="20"/>
              </w:rPr>
              <w:t>month</w:t>
            </w:r>
            <w:r>
              <w:rPr>
                <w:rFonts w:cs="Arial"/>
                <w:color w:val="000000"/>
                <w:szCs w:val="20"/>
                <w:vertAlign w:val="subscript"/>
              </w:rPr>
              <w:t>t</w:t>
            </w:r>
          </w:p>
        </w:tc>
        <w:tc>
          <w:tcPr>
            <w:tcW w:w="6753" w:type="dxa"/>
            <w:vAlign w:val="center"/>
          </w:tcPr>
          <w:p w14:paraId="564C0FEA" w14:textId="54A16D26" w:rsidR="008B074D" w:rsidRDefault="008B074D" w:rsidP="008B074D">
            <w:r>
              <w:rPr>
                <w:rFonts w:cs="Arial"/>
                <w:color w:val="000000"/>
                <w:szCs w:val="20"/>
              </w:rPr>
              <w:t>Month</w:t>
            </w:r>
          </w:p>
        </w:tc>
      </w:tr>
      <w:tr w:rsidR="008B074D" w14:paraId="6C768F2D" w14:textId="77777777" w:rsidTr="002B010C">
        <w:tc>
          <w:tcPr>
            <w:tcW w:w="2263" w:type="dxa"/>
            <w:vAlign w:val="center"/>
          </w:tcPr>
          <w:p w14:paraId="351E7CD8" w14:textId="234030B0" w:rsidR="008B074D" w:rsidRDefault="008B074D" w:rsidP="008B074D">
            <w:r>
              <w:rPr>
                <w:rFonts w:cs="Arial"/>
                <w:color w:val="000000"/>
                <w:szCs w:val="20"/>
              </w:rPr>
              <w:t>MRF</w:t>
            </w:r>
            <w:r>
              <w:rPr>
                <w:rFonts w:cs="Arial"/>
                <w:color w:val="000000"/>
                <w:szCs w:val="20"/>
                <w:vertAlign w:val="subscript"/>
              </w:rPr>
              <w:t>t</w:t>
            </w:r>
          </w:p>
        </w:tc>
        <w:tc>
          <w:tcPr>
            <w:tcW w:w="6753" w:type="dxa"/>
            <w:vAlign w:val="center"/>
          </w:tcPr>
          <w:p w14:paraId="6DA84BF3" w14:textId="26ED800F" w:rsidR="008B074D" w:rsidRDefault="008B074D" w:rsidP="008B074D">
            <w:r>
              <w:rPr>
                <w:rFonts w:cs="Arial"/>
                <w:color w:val="000000"/>
                <w:szCs w:val="20"/>
              </w:rPr>
              <w:t>Minimum required flow</w:t>
            </w:r>
          </w:p>
        </w:tc>
      </w:tr>
      <w:tr w:rsidR="008B074D" w14:paraId="17A88BB4" w14:textId="77777777" w:rsidTr="002B010C">
        <w:tc>
          <w:tcPr>
            <w:tcW w:w="2263" w:type="dxa"/>
            <w:vAlign w:val="center"/>
          </w:tcPr>
          <w:p w14:paraId="1B5FB2C0" w14:textId="13D38E1D" w:rsidR="008B074D" w:rsidRDefault="008B074D" w:rsidP="008B074D">
            <w:r>
              <w:rPr>
                <w:rFonts w:cs="Arial"/>
                <w:color w:val="000000"/>
                <w:szCs w:val="20"/>
              </w:rPr>
              <w:t>O</w:t>
            </w:r>
            <w:r>
              <w:rPr>
                <w:rFonts w:cs="Arial"/>
                <w:color w:val="000000"/>
                <w:szCs w:val="20"/>
                <w:vertAlign w:val="subscript"/>
              </w:rPr>
              <w:t>FWTW,t</w:t>
            </w:r>
          </w:p>
        </w:tc>
        <w:tc>
          <w:tcPr>
            <w:tcW w:w="6753" w:type="dxa"/>
            <w:vAlign w:val="center"/>
          </w:tcPr>
          <w:p w14:paraId="41593DE7" w14:textId="2975FE76" w:rsidR="008B074D" w:rsidRDefault="008B074D" w:rsidP="008B074D">
            <w:r>
              <w:rPr>
                <w:rFonts w:cs="Arial"/>
                <w:color w:val="000000"/>
                <w:szCs w:val="20"/>
              </w:rPr>
              <w:t>Output of freshwater treatment works</w:t>
            </w:r>
          </w:p>
        </w:tc>
      </w:tr>
      <w:tr w:rsidR="008B074D" w14:paraId="658FFE38" w14:textId="77777777" w:rsidTr="002B010C">
        <w:tc>
          <w:tcPr>
            <w:tcW w:w="2263" w:type="dxa"/>
            <w:vAlign w:val="center"/>
          </w:tcPr>
          <w:p w14:paraId="59CC0DE7" w14:textId="26834AFE" w:rsidR="008B074D" w:rsidRDefault="008B074D" w:rsidP="008B074D">
            <w:r>
              <w:rPr>
                <w:rFonts w:cs="Arial"/>
                <w:color w:val="000000"/>
                <w:szCs w:val="20"/>
              </w:rPr>
              <w:t>O</w:t>
            </w:r>
            <w:r>
              <w:rPr>
                <w:rFonts w:cs="Arial"/>
                <w:color w:val="000000"/>
                <w:szCs w:val="20"/>
                <w:vertAlign w:val="subscript"/>
              </w:rPr>
              <w:t>FWTW,targ,t</w:t>
            </w:r>
          </w:p>
        </w:tc>
        <w:tc>
          <w:tcPr>
            <w:tcW w:w="6753" w:type="dxa"/>
            <w:vAlign w:val="center"/>
          </w:tcPr>
          <w:p w14:paraId="043E5002" w14:textId="694E855F" w:rsidR="008B074D" w:rsidRDefault="008B074D" w:rsidP="008B074D">
            <w:r>
              <w:rPr>
                <w:rFonts w:cs="Arial"/>
                <w:color w:val="000000"/>
                <w:szCs w:val="20"/>
              </w:rPr>
              <w:t>Maximum beneficial freshwater treatment output</w:t>
            </w:r>
          </w:p>
        </w:tc>
      </w:tr>
      <w:tr w:rsidR="008B074D" w14:paraId="11F6FBF4" w14:textId="77777777" w:rsidTr="002B010C">
        <w:tc>
          <w:tcPr>
            <w:tcW w:w="2263" w:type="dxa"/>
            <w:vAlign w:val="center"/>
          </w:tcPr>
          <w:p w14:paraId="60188B99" w14:textId="60175F4C" w:rsidR="008B074D" w:rsidRPr="00486480" w:rsidRDefault="008B074D" w:rsidP="008B074D">
            <w:pPr>
              <w:rPr>
                <w:vertAlign w:val="subscript"/>
              </w:rPr>
            </w:pPr>
            <w:r>
              <w:rPr>
                <w:rFonts w:cs="Arial"/>
                <w:color w:val="000000"/>
                <w:szCs w:val="20"/>
              </w:rPr>
              <w:t>O</w:t>
            </w:r>
            <w:r>
              <w:rPr>
                <w:rFonts w:cs="Arial"/>
                <w:color w:val="000000"/>
                <w:szCs w:val="20"/>
                <w:vertAlign w:val="subscript"/>
              </w:rPr>
              <w:t>g,t</w:t>
            </w:r>
          </w:p>
        </w:tc>
        <w:tc>
          <w:tcPr>
            <w:tcW w:w="6753" w:type="dxa"/>
            <w:vAlign w:val="center"/>
          </w:tcPr>
          <w:p w14:paraId="28B063F2" w14:textId="24CF3B67" w:rsidR="008B074D" w:rsidRDefault="008B074D" w:rsidP="008B074D">
            <w:r>
              <w:rPr>
                <w:rFonts w:cs="Arial"/>
                <w:color w:val="000000"/>
                <w:szCs w:val="20"/>
              </w:rPr>
              <w:t>Volume of pluvial flooding over greenspaces</w:t>
            </w:r>
          </w:p>
        </w:tc>
      </w:tr>
      <w:tr w:rsidR="008B074D" w14:paraId="1B9EB842" w14:textId="77777777" w:rsidTr="002B010C">
        <w:tc>
          <w:tcPr>
            <w:tcW w:w="2263" w:type="dxa"/>
            <w:vAlign w:val="center"/>
          </w:tcPr>
          <w:p w14:paraId="4B2C8C97" w14:textId="0E1EF431" w:rsidR="008B074D" w:rsidRDefault="008B074D" w:rsidP="008B074D">
            <w:r>
              <w:rPr>
                <w:rFonts w:eastAsiaTheme="minorEastAsia" w:cs="Arial"/>
                <w:color w:val="000000"/>
                <w:szCs w:val="20"/>
              </w:rPr>
              <w:t>O</w:t>
            </w:r>
            <w:r>
              <w:rPr>
                <w:rFonts w:eastAsiaTheme="minorEastAsia" w:cs="Arial"/>
                <w:color w:val="000000"/>
                <w:szCs w:val="20"/>
                <w:vertAlign w:val="subscript"/>
              </w:rPr>
              <w:t>h,t</w:t>
            </w:r>
          </w:p>
        </w:tc>
        <w:tc>
          <w:tcPr>
            <w:tcW w:w="6753" w:type="dxa"/>
            <w:vAlign w:val="center"/>
          </w:tcPr>
          <w:p w14:paraId="071A6B9A" w14:textId="67730876" w:rsidR="008B074D" w:rsidRDefault="008B074D" w:rsidP="008B074D">
            <w:r>
              <w:rPr>
                <w:rFonts w:eastAsiaTheme="minorEastAsia" w:cs="Arial"/>
                <w:color w:val="000000"/>
                <w:szCs w:val="20"/>
              </w:rPr>
              <w:t>Volume of effluent released from houses</w:t>
            </w:r>
          </w:p>
        </w:tc>
      </w:tr>
      <w:tr w:rsidR="008B074D" w14:paraId="1E416BF8" w14:textId="77777777" w:rsidTr="002B010C">
        <w:tc>
          <w:tcPr>
            <w:tcW w:w="2263" w:type="dxa"/>
            <w:vAlign w:val="center"/>
          </w:tcPr>
          <w:p w14:paraId="330F7021" w14:textId="21571FFD" w:rsidR="008B074D" w:rsidRDefault="008B074D" w:rsidP="008B074D">
            <w:r>
              <w:rPr>
                <w:rFonts w:cs="Arial"/>
                <w:color w:val="000000"/>
                <w:szCs w:val="20"/>
              </w:rPr>
              <w:t>O</w:t>
            </w:r>
            <w:r>
              <w:rPr>
                <w:rFonts w:cs="Arial"/>
                <w:color w:val="000000"/>
                <w:szCs w:val="20"/>
                <w:vertAlign w:val="subscript"/>
              </w:rPr>
              <w:t>imperm,t</w:t>
            </w:r>
          </w:p>
        </w:tc>
        <w:tc>
          <w:tcPr>
            <w:tcW w:w="6753" w:type="dxa"/>
            <w:vAlign w:val="center"/>
          </w:tcPr>
          <w:p w14:paraId="724D65A5" w14:textId="23BA5DBD" w:rsidR="008B074D" w:rsidRDefault="008B074D" w:rsidP="008B074D">
            <w:r>
              <w:rPr>
                <w:rFonts w:cs="Arial"/>
                <w:color w:val="000000"/>
                <w:szCs w:val="20"/>
              </w:rPr>
              <w:t>Volume of runoff from impermeable surfaces to sewers</w:t>
            </w:r>
          </w:p>
        </w:tc>
      </w:tr>
      <w:tr w:rsidR="008B074D" w14:paraId="157C8156" w14:textId="77777777" w:rsidTr="002B010C">
        <w:tc>
          <w:tcPr>
            <w:tcW w:w="2263" w:type="dxa"/>
            <w:vAlign w:val="center"/>
          </w:tcPr>
          <w:p w14:paraId="4ED7DAD7" w14:textId="17E7773C" w:rsidR="008B074D" w:rsidRDefault="008B074D" w:rsidP="008B074D">
            <w:r>
              <w:rPr>
                <w:rFonts w:cs="Arial"/>
                <w:color w:val="000000"/>
                <w:szCs w:val="20"/>
              </w:rPr>
              <w:t>O</w:t>
            </w:r>
            <w:r>
              <w:rPr>
                <w:rFonts w:cs="Arial"/>
                <w:color w:val="000000"/>
                <w:szCs w:val="20"/>
                <w:vertAlign w:val="subscript"/>
              </w:rPr>
              <w:t>manhole,t</w:t>
            </w:r>
          </w:p>
        </w:tc>
        <w:tc>
          <w:tcPr>
            <w:tcW w:w="6753" w:type="dxa"/>
            <w:vAlign w:val="center"/>
          </w:tcPr>
          <w:p w14:paraId="49F34A77" w14:textId="1A351259" w:rsidR="008B074D" w:rsidRDefault="008B074D" w:rsidP="008B074D">
            <w:r>
              <w:rPr>
                <w:rFonts w:cs="Arial"/>
                <w:color w:val="000000"/>
                <w:szCs w:val="20"/>
              </w:rPr>
              <w:t>Water sent to sewers but spilled at manholes due to lack of capacity</w:t>
            </w:r>
          </w:p>
        </w:tc>
      </w:tr>
      <w:tr w:rsidR="008B074D" w14:paraId="7FE88991" w14:textId="77777777" w:rsidTr="002B010C">
        <w:tc>
          <w:tcPr>
            <w:tcW w:w="2263" w:type="dxa"/>
            <w:vAlign w:val="center"/>
          </w:tcPr>
          <w:p w14:paraId="5E08F4B9" w14:textId="00F1FD9E" w:rsidR="008B074D" w:rsidRPr="00D411C2" w:rsidRDefault="008B074D" w:rsidP="008B074D">
            <w:pPr>
              <w:rPr>
                <w:vertAlign w:val="subscript"/>
              </w:rPr>
            </w:pPr>
            <w:r>
              <w:rPr>
                <w:rFonts w:cs="Arial"/>
                <w:color w:val="000000"/>
                <w:szCs w:val="20"/>
              </w:rPr>
              <w:t>O</w:t>
            </w:r>
            <w:r>
              <w:rPr>
                <w:rFonts w:cs="Arial"/>
                <w:color w:val="000000"/>
                <w:szCs w:val="20"/>
                <w:vertAlign w:val="subscript"/>
              </w:rPr>
              <w:t>reuse,t</w:t>
            </w:r>
          </w:p>
        </w:tc>
        <w:tc>
          <w:tcPr>
            <w:tcW w:w="6753" w:type="dxa"/>
            <w:vAlign w:val="center"/>
          </w:tcPr>
          <w:p w14:paraId="18A1528C" w14:textId="0520828D" w:rsidR="008B074D" w:rsidRDefault="008B074D" w:rsidP="008B074D">
            <w:r>
              <w:rPr>
                <w:rFonts w:cs="Arial"/>
                <w:color w:val="000000"/>
                <w:szCs w:val="20"/>
              </w:rPr>
              <w:t>Amount of treated effluent sent upstream for re-abstraction</w:t>
            </w:r>
          </w:p>
        </w:tc>
      </w:tr>
      <w:tr w:rsidR="008B074D" w14:paraId="212CD3EB" w14:textId="77777777" w:rsidTr="002B010C">
        <w:tc>
          <w:tcPr>
            <w:tcW w:w="2263" w:type="dxa"/>
            <w:vAlign w:val="center"/>
          </w:tcPr>
          <w:p w14:paraId="16F26F2C" w14:textId="01BFCB50" w:rsidR="008B074D" w:rsidRPr="00D411C2" w:rsidRDefault="008B074D" w:rsidP="008B074D">
            <w:r>
              <w:rPr>
                <w:rFonts w:cs="Arial"/>
                <w:color w:val="000000"/>
                <w:szCs w:val="20"/>
              </w:rPr>
              <w:t>O</w:t>
            </w:r>
            <w:r>
              <w:rPr>
                <w:rFonts w:cs="Arial"/>
                <w:color w:val="000000"/>
                <w:szCs w:val="20"/>
                <w:vertAlign w:val="subscript"/>
              </w:rPr>
              <w:t>rwh,t</w:t>
            </w:r>
          </w:p>
        </w:tc>
        <w:tc>
          <w:tcPr>
            <w:tcW w:w="6753" w:type="dxa"/>
            <w:vAlign w:val="center"/>
          </w:tcPr>
          <w:p w14:paraId="6D9FA93F" w14:textId="0BDCA53B" w:rsidR="008B074D" w:rsidRDefault="008B074D" w:rsidP="008B074D">
            <w:r>
              <w:rPr>
                <w:rFonts w:cs="Arial"/>
                <w:color w:val="000000"/>
                <w:szCs w:val="20"/>
              </w:rPr>
              <w:t>Spill from rainwater harvesting served rooves to sewers</w:t>
            </w:r>
          </w:p>
        </w:tc>
      </w:tr>
      <w:tr w:rsidR="008B074D" w14:paraId="092C1FF4" w14:textId="77777777" w:rsidTr="002B010C">
        <w:tc>
          <w:tcPr>
            <w:tcW w:w="2263" w:type="dxa"/>
            <w:vAlign w:val="center"/>
          </w:tcPr>
          <w:p w14:paraId="4FCAA5ED" w14:textId="775396E1" w:rsidR="008B074D" w:rsidRPr="00D411C2" w:rsidRDefault="008B074D" w:rsidP="008B074D">
            <w:r>
              <w:rPr>
                <w:rFonts w:cs="Arial"/>
                <w:color w:val="000000"/>
                <w:szCs w:val="20"/>
              </w:rPr>
              <w:t>O</w:t>
            </w:r>
            <w:r>
              <w:rPr>
                <w:rFonts w:cs="Arial"/>
                <w:color w:val="000000"/>
                <w:szCs w:val="20"/>
                <w:vertAlign w:val="subscript"/>
              </w:rPr>
              <w:t>sewer,t</w:t>
            </w:r>
          </w:p>
        </w:tc>
        <w:tc>
          <w:tcPr>
            <w:tcW w:w="6753" w:type="dxa"/>
            <w:vAlign w:val="center"/>
          </w:tcPr>
          <w:p w14:paraId="2C4C60D9" w14:textId="3AC92F43" w:rsidR="008B074D" w:rsidRDefault="008B074D" w:rsidP="008B074D">
            <w:r>
              <w:rPr>
                <w:rFonts w:cs="Arial"/>
                <w:color w:val="000000"/>
                <w:szCs w:val="20"/>
              </w:rPr>
              <w:t>Total water output by sewers</w:t>
            </w:r>
          </w:p>
        </w:tc>
      </w:tr>
      <w:tr w:rsidR="008B074D" w14:paraId="048C61E7" w14:textId="77777777" w:rsidTr="002B010C">
        <w:tc>
          <w:tcPr>
            <w:tcW w:w="2263" w:type="dxa"/>
            <w:vAlign w:val="center"/>
          </w:tcPr>
          <w:p w14:paraId="7CD2932D" w14:textId="1AAE7CD3" w:rsidR="008B074D" w:rsidRPr="00D411C2" w:rsidRDefault="008B074D" w:rsidP="008B074D">
            <w:r>
              <w:rPr>
                <w:rFonts w:cs="Arial"/>
                <w:color w:val="000000"/>
                <w:szCs w:val="20"/>
              </w:rPr>
              <w:t>O</w:t>
            </w:r>
            <w:r>
              <w:rPr>
                <w:rFonts w:cs="Arial"/>
                <w:color w:val="000000"/>
                <w:szCs w:val="20"/>
                <w:vertAlign w:val="subscript"/>
              </w:rPr>
              <w:t>untreated,t</w:t>
            </w:r>
          </w:p>
        </w:tc>
        <w:tc>
          <w:tcPr>
            <w:tcW w:w="6753" w:type="dxa"/>
            <w:vAlign w:val="center"/>
          </w:tcPr>
          <w:p w14:paraId="356526C0" w14:textId="565BCFBD" w:rsidR="008B074D" w:rsidRDefault="008B074D" w:rsidP="008B074D">
            <w:r>
              <w:rPr>
                <w:rFonts w:cs="Arial"/>
                <w:color w:val="000000"/>
                <w:szCs w:val="20"/>
              </w:rPr>
              <w:t>Untreated effluent discharged to river</w:t>
            </w:r>
          </w:p>
        </w:tc>
      </w:tr>
      <w:tr w:rsidR="008B074D" w14:paraId="077D77EC" w14:textId="77777777" w:rsidTr="002B010C">
        <w:tc>
          <w:tcPr>
            <w:tcW w:w="2263" w:type="dxa"/>
            <w:vAlign w:val="center"/>
          </w:tcPr>
          <w:p w14:paraId="18949FB4" w14:textId="1CBC20B8" w:rsidR="008B074D" w:rsidRPr="001041D6" w:rsidRDefault="008B074D" w:rsidP="008B074D">
            <w:pPr>
              <w:rPr>
                <w:vertAlign w:val="subscript"/>
              </w:rPr>
            </w:pPr>
            <w:r>
              <w:rPr>
                <w:rFonts w:cs="Arial"/>
                <w:color w:val="000000"/>
                <w:szCs w:val="20"/>
              </w:rPr>
              <w:t>O</w:t>
            </w:r>
            <w:r>
              <w:rPr>
                <w:rFonts w:cs="Arial"/>
                <w:color w:val="000000"/>
                <w:szCs w:val="20"/>
                <w:vertAlign w:val="subscript"/>
              </w:rPr>
              <w:t>WWTW, t</w:t>
            </w:r>
          </w:p>
        </w:tc>
        <w:tc>
          <w:tcPr>
            <w:tcW w:w="6753" w:type="dxa"/>
            <w:vAlign w:val="center"/>
          </w:tcPr>
          <w:p w14:paraId="18BF8C7E" w14:textId="46260CF4" w:rsidR="008B074D" w:rsidRDefault="008B074D" w:rsidP="008B074D">
            <w:r>
              <w:rPr>
                <w:rFonts w:cs="Arial"/>
                <w:color w:val="000000"/>
                <w:szCs w:val="20"/>
              </w:rPr>
              <w:t>Treated effluent discharged into river from wastewater treatment</w:t>
            </w:r>
          </w:p>
        </w:tc>
      </w:tr>
      <w:tr w:rsidR="008B074D" w14:paraId="17FCDD7E" w14:textId="77777777" w:rsidTr="002B010C">
        <w:tc>
          <w:tcPr>
            <w:tcW w:w="2263" w:type="dxa"/>
            <w:vAlign w:val="center"/>
          </w:tcPr>
          <w:p w14:paraId="56B3BF6E" w14:textId="6FE93598" w:rsidR="008B074D" w:rsidRPr="00D411C2" w:rsidRDefault="008B074D" w:rsidP="008B074D">
            <w:r>
              <w:rPr>
                <w:rFonts w:cs="Arial"/>
                <w:color w:val="000000"/>
                <w:szCs w:val="20"/>
              </w:rPr>
              <w:t>P</w:t>
            </w:r>
            <w:r>
              <w:rPr>
                <w:rFonts w:cs="Arial"/>
                <w:color w:val="000000"/>
                <w:szCs w:val="20"/>
                <w:vertAlign w:val="subscript"/>
              </w:rPr>
              <w:t>g,t</w:t>
            </w:r>
          </w:p>
        </w:tc>
        <w:tc>
          <w:tcPr>
            <w:tcW w:w="6753" w:type="dxa"/>
            <w:vAlign w:val="center"/>
          </w:tcPr>
          <w:p w14:paraId="48C3BB7F" w14:textId="5BE7A8B9" w:rsidR="008B074D" w:rsidRDefault="008B074D" w:rsidP="008B074D">
            <w:r>
              <w:rPr>
                <w:rFonts w:cs="Arial"/>
                <w:color w:val="000000"/>
                <w:szCs w:val="20"/>
              </w:rPr>
              <w:t>Total rainfall on greenspaces</w:t>
            </w:r>
          </w:p>
        </w:tc>
      </w:tr>
      <w:tr w:rsidR="008B074D" w14:paraId="6E36F258" w14:textId="77777777" w:rsidTr="002B010C">
        <w:tc>
          <w:tcPr>
            <w:tcW w:w="2263" w:type="dxa"/>
            <w:vAlign w:val="center"/>
          </w:tcPr>
          <w:p w14:paraId="5AC9E2E5" w14:textId="0646D002" w:rsidR="008B074D" w:rsidRPr="00B21743" w:rsidRDefault="008B074D" w:rsidP="008B074D">
            <w:pPr>
              <w:rPr>
                <w:vertAlign w:val="subscript"/>
              </w:rPr>
            </w:pPr>
            <w:r>
              <w:rPr>
                <w:rFonts w:cs="Arial"/>
                <w:color w:val="000000"/>
                <w:szCs w:val="20"/>
              </w:rPr>
              <w:t>P</w:t>
            </w:r>
            <w:r>
              <w:rPr>
                <w:rFonts w:cs="Arial"/>
                <w:color w:val="000000"/>
                <w:szCs w:val="20"/>
                <w:vertAlign w:val="subscript"/>
              </w:rPr>
              <w:t>imperm,t</w:t>
            </w:r>
          </w:p>
        </w:tc>
        <w:tc>
          <w:tcPr>
            <w:tcW w:w="6753" w:type="dxa"/>
            <w:vAlign w:val="center"/>
          </w:tcPr>
          <w:p w14:paraId="0E1246E8" w14:textId="449A6E2C" w:rsidR="008B074D" w:rsidRDefault="008B074D" w:rsidP="008B074D">
            <w:r>
              <w:rPr>
                <w:rFonts w:cs="Arial"/>
                <w:color w:val="000000"/>
                <w:szCs w:val="20"/>
              </w:rPr>
              <w:t>Total rainfall on impermeable spaces</w:t>
            </w:r>
          </w:p>
        </w:tc>
      </w:tr>
      <w:tr w:rsidR="008B074D" w14:paraId="01BFAA33" w14:textId="77777777" w:rsidTr="002B010C">
        <w:tc>
          <w:tcPr>
            <w:tcW w:w="2263" w:type="dxa"/>
            <w:vAlign w:val="center"/>
          </w:tcPr>
          <w:p w14:paraId="4CFBFF6C" w14:textId="45004C44" w:rsidR="008B074D" w:rsidRPr="00D411C2" w:rsidRDefault="008B074D" w:rsidP="008B074D">
            <w:r>
              <w:rPr>
                <w:rFonts w:cs="Arial"/>
                <w:color w:val="000000"/>
                <w:szCs w:val="20"/>
              </w:rPr>
              <w:t>P</w:t>
            </w:r>
            <w:r>
              <w:rPr>
                <w:rFonts w:cs="Arial"/>
                <w:color w:val="000000"/>
                <w:szCs w:val="20"/>
                <w:vertAlign w:val="subscript"/>
              </w:rPr>
              <w:t>rwh,t</w:t>
            </w:r>
          </w:p>
        </w:tc>
        <w:tc>
          <w:tcPr>
            <w:tcW w:w="6753" w:type="dxa"/>
            <w:vAlign w:val="center"/>
          </w:tcPr>
          <w:p w14:paraId="7A82A9F9" w14:textId="77AFF007" w:rsidR="008B074D" w:rsidRDefault="008B074D" w:rsidP="008B074D">
            <w:r>
              <w:rPr>
                <w:rFonts w:cs="Arial"/>
                <w:color w:val="000000"/>
                <w:szCs w:val="20"/>
              </w:rPr>
              <w:t>Precipitation on rooves served by rainwater harvesting</w:t>
            </w:r>
          </w:p>
        </w:tc>
      </w:tr>
      <w:tr w:rsidR="008B074D" w14:paraId="2F13CBAA" w14:textId="77777777" w:rsidTr="002B010C">
        <w:tc>
          <w:tcPr>
            <w:tcW w:w="2263" w:type="dxa"/>
            <w:vAlign w:val="center"/>
          </w:tcPr>
          <w:p w14:paraId="30F11A01" w14:textId="6FCA1AE0" w:rsidR="008B074D" w:rsidRPr="00F945B9" w:rsidRDefault="008B074D" w:rsidP="008B074D">
            <w:pPr>
              <w:rPr>
                <w:vertAlign w:val="subscript"/>
              </w:rPr>
            </w:pPr>
            <w:r>
              <w:rPr>
                <w:rFonts w:cs="Arial"/>
                <w:color w:val="000000"/>
                <w:szCs w:val="20"/>
              </w:rPr>
              <w:t>Q</w:t>
            </w:r>
            <w:r>
              <w:rPr>
                <w:rFonts w:cs="Arial"/>
                <w:color w:val="000000"/>
                <w:szCs w:val="20"/>
                <w:vertAlign w:val="subscript"/>
              </w:rPr>
              <w:t>d,t</w:t>
            </w:r>
          </w:p>
        </w:tc>
        <w:tc>
          <w:tcPr>
            <w:tcW w:w="6753" w:type="dxa"/>
            <w:vAlign w:val="center"/>
          </w:tcPr>
          <w:p w14:paraId="2C7F6A0A" w14:textId="44BEFE96" w:rsidR="008B074D" w:rsidRDefault="008B074D" w:rsidP="008B074D">
            <w:r>
              <w:rPr>
                <w:rFonts w:cs="Arial"/>
                <w:color w:val="000000"/>
                <w:szCs w:val="20"/>
              </w:rPr>
              <w:t>Flow downstream of abstractions</w:t>
            </w:r>
          </w:p>
        </w:tc>
      </w:tr>
      <w:tr w:rsidR="008B074D" w14:paraId="1DDBF22F" w14:textId="77777777" w:rsidTr="002B010C">
        <w:tc>
          <w:tcPr>
            <w:tcW w:w="2263" w:type="dxa"/>
            <w:vAlign w:val="center"/>
          </w:tcPr>
          <w:p w14:paraId="2578FDEB" w14:textId="317B30B8" w:rsidR="008B074D" w:rsidRPr="00D411C2" w:rsidRDefault="008B074D" w:rsidP="008B074D">
            <w:r>
              <w:rPr>
                <w:rFonts w:cs="Arial"/>
                <w:color w:val="000000"/>
                <w:szCs w:val="20"/>
              </w:rPr>
              <w:t>R</w:t>
            </w:r>
            <w:r>
              <w:rPr>
                <w:rFonts w:cs="Arial"/>
                <w:color w:val="000000"/>
                <w:szCs w:val="20"/>
                <w:vertAlign w:val="subscript"/>
              </w:rPr>
              <w:t>raw,t</w:t>
            </w:r>
          </w:p>
        </w:tc>
        <w:tc>
          <w:tcPr>
            <w:tcW w:w="6753" w:type="dxa"/>
            <w:vAlign w:val="center"/>
          </w:tcPr>
          <w:p w14:paraId="2DB1ECF3" w14:textId="11AE5DCA" w:rsidR="008B074D" w:rsidRDefault="008B074D" w:rsidP="008B074D">
            <w:r>
              <w:rPr>
                <w:rFonts w:cs="Arial"/>
                <w:color w:val="000000"/>
                <w:szCs w:val="20"/>
              </w:rPr>
              <w:t>Proportion of the river flow downstream of effluent discharge that is raw river water (i.e. not effluent)</w:t>
            </w:r>
          </w:p>
        </w:tc>
      </w:tr>
      <w:tr w:rsidR="008B074D" w14:paraId="12EF616D" w14:textId="77777777" w:rsidTr="002B010C">
        <w:tc>
          <w:tcPr>
            <w:tcW w:w="2263" w:type="dxa"/>
            <w:vAlign w:val="center"/>
          </w:tcPr>
          <w:p w14:paraId="103A38A7" w14:textId="5A29E698" w:rsidR="008B074D" w:rsidRPr="00707AD2" w:rsidRDefault="008B074D" w:rsidP="008B074D">
            <w:pPr>
              <w:rPr>
                <w:vertAlign w:val="subscript"/>
              </w:rPr>
            </w:pPr>
            <w:r>
              <w:rPr>
                <w:rFonts w:cs="Arial"/>
                <w:color w:val="000000"/>
                <w:szCs w:val="20"/>
              </w:rPr>
              <w:t>R</w:t>
            </w:r>
            <w:r>
              <w:rPr>
                <w:rFonts w:cs="Arial"/>
                <w:color w:val="000000"/>
                <w:szCs w:val="20"/>
                <w:vertAlign w:val="subscript"/>
              </w:rPr>
              <w:t>reduction,t</w:t>
            </w:r>
          </w:p>
        </w:tc>
        <w:tc>
          <w:tcPr>
            <w:tcW w:w="6753" w:type="dxa"/>
            <w:vAlign w:val="center"/>
          </w:tcPr>
          <w:p w14:paraId="249C1571" w14:textId="1488E4E6" w:rsidR="008B074D" w:rsidRDefault="008B074D" w:rsidP="008B074D">
            <w:r>
              <w:rPr>
                <w:rFonts w:cs="Arial"/>
                <w:color w:val="000000"/>
                <w:szCs w:val="20"/>
              </w:rPr>
              <w:t>Percentage to reduce demand by due to water use restrictions</w:t>
            </w:r>
          </w:p>
        </w:tc>
      </w:tr>
      <w:tr w:rsidR="008B074D" w14:paraId="41D10624" w14:textId="77777777" w:rsidTr="002B010C">
        <w:tc>
          <w:tcPr>
            <w:tcW w:w="2263" w:type="dxa"/>
            <w:vAlign w:val="center"/>
          </w:tcPr>
          <w:p w14:paraId="0479501E" w14:textId="4B04FDAD" w:rsidR="008B074D" w:rsidRDefault="008B074D" w:rsidP="008B074D">
            <w:r>
              <w:rPr>
                <w:rFonts w:cs="Arial"/>
                <w:color w:val="000000"/>
                <w:szCs w:val="20"/>
              </w:rPr>
              <w:t>R</w:t>
            </w:r>
            <w:r>
              <w:rPr>
                <w:rFonts w:cs="Arial"/>
                <w:color w:val="000000"/>
                <w:szCs w:val="20"/>
                <w:vertAlign w:val="subscript"/>
              </w:rPr>
              <w:t>treated,t</w:t>
            </w:r>
          </w:p>
        </w:tc>
        <w:tc>
          <w:tcPr>
            <w:tcW w:w="6753" w:type="dxa"/>
            <w:vAlign w:val="center"/>
          </w:tcPr>
          <w:p w14:paraId="3D03473F" w14:textId="1362F875" w:rsidR="008B074D" w:rsidRDefault="008B074D" w:rsidP="008B074D">
            <w:r>
              <w:rPr>
                <w:rFonts w:cs="Arial"/>
                <w:color w:val="000000"/>
                <w:szCs w:val="20"/>
              </w:rPr>
              <w:t>Proportion of the river flow downstream of effluent discharge that is treated effluent</w:t>
            </w:r>
          </w:p>
        </w:tc>
      </w:tr>
      <w:tr w:rsidR="008B074D" w14:paraId="6A88CE0E" w14:textId="77777777" w:rsidTr="002B010C">
        <w:tc>
          <w:tcPr>
            <w:tcW w:w="2263" w:type="dxa"/>
            <w:vAlign w:val="center"/>
          </w:tcPr>
          <w:p w14:paraId="0AE56D25" w14:textId="431B9D19" w:rsidR="008B074D" w:rsidRPr="00707AD2" w:rsidRDefault="008B074D" w:rsidP="008B074D">
            <w:pPr>
              <w:rPr>
                <w:vertAlign w:val="subscript"/>
              </w:rPr>
            </w:pPr>
            <w:r>
              <w:rPr>
                <w:rFonts w:cs="Arial"/>
                <w:color w:val="000000"/>
                <w:szCs w:val="20"/>
              </w:rPr>
              <w:t>R</w:t>
            </w:r>
            <w:r>
              <w:rPr>
                <w:rFonts w:cs="Arial"/>
                <w:color w:val="000000"/>
                <w:szCs w:val="20"/>
                <w:vertAlign w:val="subscript"/>
              </w:rPr>
              <w:t>untreated,t</w:t>
            </w:r>
          </w:p>
        </w:tc>
        <w:tc>
          <w:tcPr>
            <w:tcW w:w="6753" w:type="dxa"/>
            <w:vAlign w:val="center"/>
          </w:tcPr>
          <w:p w14:paraId="1E98E4A8" w14:textId="1D646C26" w:rsidR="008B074D" w:rsidRDefault="008B074D" w:rsidP="008B074D">
            <w:r>
              <w:rPr>
                <w:rFonts w:cs="Arial"/>
                <w:color w:val="000000"/>
                <w:szCs w:val="20"/>
              </w:rPr>
              <w:t>Proportion of the river flow downstream of effluent discharge that is untreated effluent</w:t>
            </w:r>
          </w:p>
        </w:tc>
      </w:tr>
      <w:tr w:rsidR="008B074D" w14:paraId="7BAB2747" w14:textId="77777777" w:rsidTr="002B010C">
        <w:tc>
          <w:tcPr>
            <w:tcW w:w="2263" w:type="dxa"/>
            <w:vAlign w:val="center"/>
          </w:tcPr>
          <w:p w14:paraId="1D55E4CD" w14:textId="7BCB659D" w:rsidR="008B074D" w:rsidRPr="00707AD2" w:rsidRDefault="008B074D" w:rsidP="008B074D">
            <w:pPr>
              <w:rPr>
                <w:vertAlign w:val="subscript"/>
              </w:rPr>
            </w:pPr>
            <w:r>
              <w:rPr>
                <w:rFonts w:cs="Arial"/>
                <w:color w:val="000000"/>
                <w:szCs w:val="20"/>
              </w:rPr>
              <w:t>S</w:t>
            </w:r>
            <w:r>
              <w:rPr>
                <w:rFonts w:cs="Arial"/>
                <w:color w:val="000000"/>
                <w:szCs w:val="20"/>
                <w:vertAlign w:val="subscript"/>
              </w:rPr>
              <w:t>Dres,t</w:t>
            </w:r>
          </w:p>
        </w:tc>
        <w:tc>
          <w:tcPr>
            <w:tcW w:w="6753" w:type="dxa"/>
            <w:vAlign w:val="center"/>
          </w:tcPr>
          <w:p w14:paraId="03374DAA" w14:textId="177DB261" w:rsidR="008B074D" w:rsidRDefault="008B074D" w:rsidP="008B074D">
            <w:r>
              <w:rPr>
                <w:rFonts w:cs="Arial"/>
                <w:color w:val="000000"/>
                <w:szCs w:val="20"/>
              </w:rPr>
              <w:t>Storage in service reservoirs</w:t>
            </w:r>
          </w:p>
        </w:tc>
      </w:tr>
      <w:tr w:rsidR="008B074D" w14:paraId="7B7995DA" w14:textId="77777777" w:rsidTr="002B010C">
        <w:tc>
          <w:tcPr>
            <w:tcW w:w="2263" w:type="dxa"/>
            <w:vAlign w:val="center"/>
          </w:tcPr>
          <w:p w14:paraId="700EDBA8" w14:textId="0DB90D81" w:rsidR="008B074D" w:rsidRDefault="008B074D" w:rsidP="008B074D">
            <w:r>
              <w:rPr>
                <w:rFonts w:cs="Arial"/>
                <w:color w:val="000000"/>
                <w:szCs w:val="20"/>
              </w:rPr>
              <w:t>S</w:t>
            </w:r>
            <w:r>
              <w:rPr>
                <w:rFonts w:cs="Arial"/>
                <w:color w:val="000000"/>
                <w:szCs w:val="20"/>
                <w:vertAlign w:val="subscript"/>
              </w:rPr>
              <w:t>g,t</w:t>
            </w:r>
          </w:p>
        </w:tc>
        <w:tc>
          <w:tcPr>
            <w:tcW w:w="6753" w:type="dxa"/>
            <w:vAlign w:val="center"/>
          </w:tcPr>
          <w:p w14:paraId="050DBF89" w14:textId="51DBF53B" w:rsidR="008B074D" w:rsidRDefault="008B074D" w:rsidP="008B074D">
            <w:r>
              <w:rPr>
                <w:rFonts w:cs="Arial"/>
                <w:color w:val="000000"/>
                <w:szCs w:val="20"/>
              </w:rPr>
              <w:t>Volume of water stored on greenspaces at end of timestep</w:t>
            </w:r>
          </w:p>
        </w:tc>
      </w:tr>
      <w:tr w:rsidR="008B074D" w14:paraId="33BE33DE" w14:textId="77777777" w:rsidTr="002B010C">
        <w:tc>
          <w:tcPr>
            <w:tcW w:w="2263" w:type="dxa"/>
            <w:vAlign w:val="center"/>
          </w:tcPr>
          <w:p w14:paraId="0276B70C" w14:textId="1E1DE140" w:rsidR="008B074D" w:rsidRDefault="008B074D" w:rsidP="008B074D">
            <w:r>
              <w:rPr>
                <w:rFonts w:cs="Arial"/>
                <w:color w:val="000000"/>
                <w:szCs w:val="20"/>
              </w:rPr>
              <w:t>S</w:t>
            </w:r>
            <w:r>
              <w:rPr>
                <w:rFonts w:cs="Arial"/>
                <w:color w:val="000000"/>
                <w:szCs w:val="20"/>
                <w:vertAlign w:val="subscript"/>
              </w:rPr>
              <w:t>g,targ,t</w:t>
            </w:r>
          </w:p>
        </w:tc>
        <w:tc>
          <w:tcPr>
            <w:tcW w:w="6753" w:type="dxa"/>
            <w:vAlign w:val="center"/>
          </w:tcPr>
          <w:p w14:paraId="1F58FBBD" w14:textId="592B8A10" w:rsidR="008B074D" w:rsidRDefault="008B074D" w:rsidP="008B074D">
            <w:r>
              <w:rPr>
                <w:rFonts w:cs="Arial"/>
                <w:color w:val="000000"/>
                <w:szCs w:val="20"/>
              </w:rPr>
              <w:t>Total volume of water on greenspaces</w:t>
            </w:r>
          </w:p>
        </w:tc>
      </w:tr>
      <w:tr w:rsidR="008B074D" w14:paraId="7472677E" w14:textId="77777777" w:rsidTr="002B010C">
        <w:tc>
          <w:tcPr>
            <w:tcW w:w="2263" w:type="dxa"/>
            <w:vAlign w:val="center"/>
          </w:tcPr>
          <w:p w14:paraId="254D7205" w14:textId="52E700A6" w:rsidR="008B074D" w:rsidRPr="0035732D" w:rsidRDefault="008B074D" w:rsidP="008B074D">
            <w:r>
              <w:rPr>
                <w:rFonts w:cs="Arial"/>
                <w:color w:val="000000"/>
                <w:szCs w:val="20"/>
              </w:rPr>
              <w:t>S</w:t>
            </w:r>
            <w:r>
              <w:rPr>
                <w:rFonts w:cs="Arial"/>
                <w:color w:val="000000"/>
                <w:szCs w:val="20"/>
                <w:vertAlign w:val="subscript"/>
              </w:rPr>
              <w:t>imperm,t</w:t>
            </w:r>
          </w:p>
        </w:tc>
        <w:tc>
          <w:tcPr>
            <w:tcW w:w="6753" w:type="dxa"/>
            <w:vAlign w:val="center"/>
          </w:tcPr>
          <w:p w14:paraId="271BE6CF" w14:textId="32A27C0C" w:rsidR="008B074D" w:rsidRDefault="008B074D" w:rsidP="008B074D">
            <w:r>
              <w:rPr>
                <w:rFonts w:cs="Arial"/>
                <w:color w:val="000000"/>
                <w:szCs w:val="20"/>
              </w:rPr>
              <w:t>Volume of water stored on impermeable surfaces at end of timestep</w:t>
            </w:r>
          </w:p>
        </w:tc>
      </w:tr>
      <w:tr w:rsidR="008B074D" w14:paraId="64C7FDCA" w14:textId="77777777" w:rsidTr="002B010C">
        <w:tc>
          <w:tcPr>
            <w:tcW w:w="2263" w:type="dxa"/>
            <w:vAlign w:val="center"/>
          </w:tcPr>
          <w:p w14:paraId="63F933DF" w14:textId="559D890C" w:rsidR="008B074D" w:rsidRDefault="008B074D" w:rsidP="008B074D">
            <w:r>
              <w:rPr>
                <w:rFonts w:cs="Arial"/>
                <w:color w:val="000000"/>
                <w:szCs w:val="20"/>
              </w:rPr>
              <w:t>S</w:t>
            </w:r>
            <w:r>
              <w:rPr>
                <w:rFonts w:cs="Arial"/>
                <w:color w:val="000000"/>
                <w:szCs w:val="20"/>
                <w:vertAlign w:val="subscript"/>
              </w:rPr>
              <w:t>imperm,targ,t</w:t>
            </w:r>
          </w:p>
        </w:tc>
        <w:tc>
          <w:tcPr>
            <w:tcW w:w="6753" w:type="dxa"/>
            <w:vAlign w:val="center"/>
          </w:tcPr>
          <w:p w14:paraId="6A47EFD0" w14:textId="5D304F0C" w:rsidR="008B074D" w:rsidRDefault="008B074D" w:rsidP="008B074D">
            <w:r>
              <w:rPr>
                <w:rFonts w:cs="Arial"/>
                <w:color w:val="000000"/>
                <w:szCs w:val="20"/>
              </w:rPr>
              <w:t>Total volume of water on impermeable surfaces</w:t>
            </w:r>
          </w:p>
        </w:tc>
      </w:tr>
      <w:tr w:rsidR="008B074D" w14:paraId="0DCA42CC" w14:textId="77777777" w:rsidTr="002B010C">
        <w:tc>
          <w:tcPr>
            <w:tcW w:w="2263" w:type="dxa"/>
            <w:vAlign w:val="center"/>
          </w:tcPr>
          <w:p w14:paraId="6760188E" w14:textId="64039769" w:rsidR="008B074D" w:rsidRDefault="008B074D" w:rsidP="008B074D">
            <w:r>
              <w:rPr>
                <w:rFonts w:cs="Arial"/>
                <w:color w:val="000000"/>
                <w:szCs w:val="20"/>
              </w:rPr>
              <w:t>S</w:t>
            </w:r>
            <w:r>
              <w:rPr>
                <w:rFonts w:cs="Arial"/>
                <w:color w:val="000000"/>
                <w:szCs w:val="20"/>
                <w:vertAlign w:val="subscript"/>
              </w:rPr>
              <w:t>S,t</w:t>
            </w:r>
          </w:p>
        </w:tc>
        <w:tc>
          <w:tcPr>
            <w:tcW w:w="6753" w:type="dxa"/>
            <w:vAlign w:val="center"/>
          </w:tcPr>
          <w:p w14:paraId="6C9AE82F" w14:textId="0C2CC09F" w:rsidR="008B074D" w:rsidRDefault="008B074D" w:rsidP="008B074D">
            <w:r>
              <w:rPr>
                <w:rFonts w:cs="Arial"/>
                <w:color w:val="000000"/>
                <w:szCs w:val="20"/>
              </w:rPr>
              <w:t>Storage in supply reservoirs</w:t>
            </w:r>
          </w:p>
        </w:tc>
      </w:tr>
      <w:tr w:rsidR="008B074D" w14:paraId="68A04645" w14:textId="77777777" w:rsidTr="002B010C">
        <w:tc>
          <w:tcPr>
            <w:tcW w:w="2263" w:type="dxa"/>
            <w:vAlign w:val="center"/>
          </w:tcPr>
          <w:p w14:paraId="22D88A97" w14:textId="3FABD9C7" w:rsidR="008B074D" w:rsidRPr="0035732D" w:rsidRDefault="008B074D" w:rsidP="008B074D">
            <w:pPr>
              <w:rPr>
                <w:vertAlign w:val="subscript"/>
              </w:rPr>
            </w:pPr>
            <w:r>
              <w:rPr>
                <w:rFonts w:cs="Arial"/>
                <w:color w:val="000000"/>
                <w:szCs w:val="20"/>
              </w:rPr>
              <w:t>S</w:t>
            </w:r>
            <w:r>
              <w:rPr>
                <w:rFonts w:cs="Arial"/>
                <w:color w:val="000000"/>
                <w:szCs w:val="20"/>
                <w:vertAlign w:val="subscript"/>
              </w:rPr>
              <w:t>storm,t</w:t>
            </w:r>
          </w:p>
        </w:tc>
        <w:tc>
          <w:tcPr>
            <w:tcW w:w="6753" w:type="dxa"/>
            <w:vAlign w:val="center"/>
          </w:tcPr>
          <w:p w14:paraId="68498C82" w14:textId="10A1E508" w:rsidR="008B074D" w:rsidRDefault="008B074D" w:rsidP="008B074D">
            <w:r>
              <w:rPr>
                <w:rFonts w:cs="Arial"/>
                <w:color w:val="000000"/>
                <w:szCs w:val="20"/>
              </w:rPr>
              <w:t>Volume of water stored in storm tanks at end of timestep</w:t>
            </w:r>
          </w:p>
        </w:tc>
      </w:tr>
      <w:tr w:rsidR="008B074D" w14:paraId="548904DA" w14:textId="77777777" w:rsidTr="002B010C">
        <w:tc>
          <w:tcPr>
            <w:tcW w:w="2263" w:type="dxa"/>
            <w:vAlign w:val="center"/>
          </w:tcPr>
          <w:p w14:paraId="0C11A3DA" w14:textId="6EF5A238" w:rsidR="008B074D" w:rsidRPr="004D59A0" w:rsidRDefault="008B074D" w:rsidP="008B074D">
            <w:pPr>
              <w:rPr>
                <w:vertAlign w:val="subscript"/>
              </w:rPr>
            </w:pPr>
            <w:r>
              <w:rPr>
                <w:rFonts w:cs="Arial"/>
                <w:color w:val="000000"/>
                <w:szCs w:val="20"/>
              </w:rPr>
              <w:t>u</w:t>
            </w:r>
            <w:r>
              <w:rPr>
                <w:rFonts w:cs="Arial"/>
                <w:color w:val="000000"/>
                <w:szCs w:val="20"/>
                <w:vertAlign w:val="subscript"/>
              </w:rPr>
              <w:t>dist,t</w:t>
            </w:r>
          </w:p>
        </w:tc>
        <w:tc>
          <w:tcPr>
            <w:tcW w:w="6753" w:type="dxa"/>
            <w:vAlign w:val="center"/>
          </w:tcPr>
          <w:p w14:paraId="1BC7A170" w14:textId="73CDD742" w:rsidR="008B074D" w:rsidRDefault="008B074D" w:rsidP="008B074D">
            <w:r>
              <w:rPr>
                <w:rFonts w:eastAsiaTheme="minorEastAsia" w:cs="Arial"/>
                <w:color w:val="000000"/>
                <w:szCs w:val="20"/>
              </w:rPr>
              <w:t>Water released from service reservoirs to the distribution network</w:t>
            </w:r>
          </w:p>
        </w:tc>
      </w:tr>
      <w:tr w:rsidR="008B074D" w14:paraId="57A1C90D" w14:textId="77777777" w:rsidTr="002B010C">
        <w:tc>
          <w:tcPr>
            <w:tcW w:w="2263" w:type="dxa"/>
            <w:vAlign w:val="center"/>
          </w:tcPr>
          <w:p w14:paraId="278BFDC2" w14:textId="25CBF714" w:rsidR="008B074D" w:rsidRPr="004D59A0" w:rsidRDefault="008B074D" w:rsidP="008B074D">
            <w:pPr>
              <w:rPr>
                <w:vertAlign w:val="subscript"/>
              </w:rPr>
            </w:pPr>
            <w:r>
              <w:rPr>
                <w:rFonts w:cs="Arial"/>
                <w:color w:val="000000"/>
                <w:szCs w:val="20"/>
              </w:rPr>
              <w:t>u</w:t>
            </w:r>
            <w:r>
              <w:rPr>
                <w:rFonts w:cs="Arial"/>
                <w:color w:val="000000"/>
                <w:szCs w:val="20"/>
                <w:vertAlign w:val="subscript"/>
              </w:rPr>
              <w:t>Dres,t</w:t>
            </w:r>
          </w:p>
        </w:tc>
        <w:tc>
          <w:tcPr>
            <w:tcW w:w="6753" w:type="dxa"/>
            <w:vAlign w:val="center"/>
          </w:tcPr>
          <w:p w14:paraId="4092B7CB" w14:textId="5191EF22" w:rsidR="008B074D" w:rsidRDefault="008B074D" w:rsidP="008B074D">
            <w:r>
              <w:rPr>
                <w:rFonts w:cs="Arial"/>
                <w:color w:val="000000"/>
                <w:szCs w:val="20"/>
              </w:rPr>
              <w:t>Release from freshwater treatment works to service reservoirs</w:t>
            </w:r>
          </w:p>
        </w:tc>
      </w:tr>
      <w:tr w:rsidR="008B074D" w14:paraId="01B841E9" w14:textId="77777777" w:rsidTr="002B010C">
        <w:tc>
          <w:tcPr>
            <w:tcW w:w="2263" w:type="dxa"/>
            <w:vAlign w:val="center"/>
          </w:tcPr>
          <w:p w14:paraId="6CFF93BB" w14:textId="3405A08D" w:rsidR="008B074D" w:rsidRPr="004D59A0" w:rsidRDefault="008B074D" w:rsidP="008B074D">
            <w:pPr>
              <w:rPr>
                <w:vertAlign w:val="subscript"/>
              </w:rPr>
            </w:pPr>
            <w:r>
              <w:rPr>
                <w:rFonts w:cs="Arial"/>
                <w:color w:val="000000"/>
                <w:szCs w:val="20"/>
              </w:rPr>
              <w:t>u</w:t>
            </w:r>
            <w:r>
              <w:rPr>
                <w:rFonts w:cs="Arial"/>
                <w:color w:val="000000"/>
                <w:szCs w:val="20"/>
                <w:vertAlign w:val="subscript"/>
              </w:rPr>
              <w:t>FWTW,t</w:t>
            </w:r>
          </w:p>
        </w:tc>
        <w:tc>
          <w:tcPr>
            <w:tcW w:w="6753" w:type="dxa"/>
            <w:vAlign w:val="center"/>
          </w:tcPr>
          <w:p w14:paraId="23D3718F" w14:textId="616AA407" w:rsidR="008B074D" w:rsidRDefault="008B074D" w:rsidP="008B074D">
            <w:r>
              <w:rPr>
                <w:rFonts w:cs="Arial"/>
                <w:color w:val="000000"/>
                <w:szCs w:val="20"/>
              </w:rPr>
              <w:t>Release from supply reservoirs to freshwater treatment</w:t>
            </w:r>
          </w:p>
        </w:tc>
      </w:tr>
      <w:tr w:rsidR="008B074D" w14:paraId="7C63D773" w14:textId="77777777" w:rsidTr="002B010C">
        <w:tc>
          <w:tcPr>
            <w:tcW w:w="2263" w:type="dxa"/>
            <w:vAlign w:val="center"/>
          </w:tcPr>
          <w:p w14:paraId="14C53BA6" w14:textId="12CD36C5" w:rsidR="008B074D" w:rsidRPr="002E4A70" w:rsidRDefault="008B074D" w:rsidP="008B074D">
            <w:pPr>
              <w:rPr>
                <w:vertAlign w:val="subscript"/>
              </w:rPr>
            </w:pPr>
            <w:r>
              <w:rPr>
                <w:rFonts w:cs="Arial"/>
                <w:color w:val="000000"/>
                <w:szCs w:val="20"/>
              </w:rPr>
              <w:t>u</w:t>
            </w:r>
            <w:r>
              <w:rPr>
                <w:rFonts w:cs="Arial"/>
                <w:color w:val="000000"/>
                <w:szCs w:val="20"/>
                <w:vertAlign w:val="subscript"/>
              </w:rPr>
              <w:t>FWTW,targ,t</w:t>
            </w:r>
          </w:p>
        </w:tc>
        <w:tc>
          <w:tcPr>
            <w:tcW w:w="6753" w:type="dxa"/>
            <w:vAlign w:val="center"/>
          </w:tcPr>
          <w:p w14:paraId="6D8E0507" w14:textId="4B34BA0A" w:rsidR="008B074D" w:rsidRDefault="008B074D" w:rsidP="008B074D">
            <w:r>
              <w:rPr>
                <w:rFonts w:cs="Arial"/>
                <w:color w:val="000000"/>
                <w:szCs w:val="20"/>
              </w:rPr>
              <w:t>Target release from supply reservoirs to freshwater treatment</w:t>
            </w:r>
          </w:p>
        </w:tc>
      </w:tr>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90200C" w14:paraId="161F2EF8" w14:textId="77777777" w:rsidTr="00E470D3">
        <w:tc>
          <w:tcPr>
            <w:tcW w:w="2263" w:type="dxa"/>
            <w:vAlign w:val="center"/>
          </w:tcPr>
          <w:p w14:paraId="3088587E" w14:textId="37D64601" w:rsidR="0090200C" w:rsidRPr="00B0201B" w:rsidRDefault="0090200C" w:rsidP="0090200C">
            <w:pPr>
              <w:rPr>
                <w:vertAlign w:val="subscript"/>
              </w:rPr>
            </w:pPr>
            <w:r>
              <w:rPr>
                <w:rFonts w:cs="Arial"/>
                <w:color w:val="000000"/>
                <w:szCs w:val="20"/>
              </w:rPr>
              <w:t>a</w:t>
            </w:r>
            <w:r>
              <w:rPr>
                <w:rFonts w:cs="Arial"/>
                <w:color w:val="000000"/>
                <w:szCs w:val="20"/>
                <w:vertAlign w:val="subscript"/>
              </w:rPr>
              <w:t>cap</w:t>
            </w:r>
          </w:p>
        </w:tc>
        <w:tc>
          <w:tcPr>
            <w:tcW w:w="6753" w:type="dxa"/>
            <w:vAlign w:val="center"/>
          </w:tcPr>
          <w:p w14:paraId="79B7AAC5" w14:textId="1EFDBAF9" w:rsidR="0090200C" w:rsidRDefault="0090200C" w:rsidP="0090200C">
            <w:r>
              <w:rPr>
                <w:rFonts w:cs="Arial"/>
                <w:color w:val="000000"/>
                <w:szCs w:val="20"/>
              </w:rPr>
              <w:t>Max river abstraction on a given day</w:t>
            </w:r>
          </w:p>
        </w:tc>
      </w:tr>
      <w:tr w:rsidR="0090200C" w14:paraId="6633FD8F" w14:textId="77777777" w:rsidTr="00E470D3">
        <w:tc>
          <w:tcPr>
            <w:tcW w:w="2263" w:type="dxa"/>
            <w:vAlign w:val="center"/>
          </w:tcPr>
          <w:p w14:paraId="075031F8" w14:textId="562BA56F" w:rsidR="0090200C" w:rsidRPr="00B0201B" w:rsidRDefault="0090200C" w:rsidP="0090200C">
            <w:pPr>
              <w:rPr>
                <w:vertAlign w:val="subscript"/>
              </w:rPr>
            </w:pPr>
            <w:r>
              <w:rPr>
                <w:rFonts w:cs="Arial"/>
                <w:color w:val="000000"/>
                <w:szCs w:val="20"/>
              </w:rPr>
              <w:t>A</w:t>
            </w:r>
            <w:r>
              <w:rPr>
                <w:rFonts w:cs="Arial"/>
                <w:color w:val="000000"/>
                <w:szCs w:val="20"/>
                <w:vertAlign w:val="subscript"/>
              </w:rPr>
              <w:t>garden</w:t>
            </w:r>
          </w:p>
        </w:tc>
        <w:tc>
          <w:tcPr>
            <w:tcW w:w="6753" w:type="dxa"/>
            <w:vAlign w:val="center"/>
          </w:tcPr>
          <w:p w14:paraId="2A99B7FC" w14:textId="54B92E3A" w:rsidR="0090200C" w:rsidRDefault="0090200C" w:rsidP="0090200C">
            <w:r>
              <w:rPr>
                <w:rFonts w:cs="Arial"/>
                <w:color w:val="000000"/>
                <w:szCs w:val="20"/>
              </w:rPr>
              <w:t>Area of gardens in London</w:t>
            </w:r>
          </w:p>
        </w:tc>
      </w:tr>
      <w:tr w:rsidR="0090200C" w14:paraId="291FE505" w14:textId="77777777" w:rsidTr="00E470D3">
        <w:tc>
          <w:tcPr>
            <w:tcW w:w="2263" w:type="dxa"/>
            <w:vAlign w:val="center"/>
          </w:tcPr>
          <w:p w14:paraId="73934DEF" w14:textId="32E85BAC" w:rsidR="0090200C" w:rsidRPr="003005B6" w:rsidRDefault="0090200C" w:rsidP="0090200C">
            <w:pPr>
              <w:rPr>
                <w:vertAlign w:val="subscript"/>
              </w:rPr>
            </w:pPr>
            <w:r>
              <w:rPr>
                <w:rFonts w:cs="Arial"/>
                <w:color w:val="000000"/>
                <w:szCs w:val="20"/>
              </w:rPr>
              <w:t>a</w:t>
            </w:r>
            <w:r>
              <w:rPr>
                <w:rFonts w:cs="Arial"/>
                <w:color w:val="000000"/>
                <w:szCs w:val="20"/>
                <w:vertAlign w:val="subscript"/>
              </w:rPr>
              <w:t>gw,targ</w:t>
            </w:r>
          </w:p>
        </w:tc>
        <w:tc>
          <w:tcPr>
            <w:tcW w:w="6753" w:type="dxa"/>
            <w:vAlign w:val="center"/>
          </w:tcPr>
          <w:p w14:paraId="7521B4BE" w14:textId="1958192B" w:rsidR="0090200C" w:rsidRDefault="0090200C" w:rsidP="0090200C">
            <w:r>
              <w:rPr>
                <w:rFonts w:cs="Arial"/>
                <w:color w:val="000000"/>
                <w:szCs w:val="20"/>
              </w:rPr>
              <w:t>The target daily abstraction from groundwater sources</w:t>
            </w:r>
          </w:p>
        </w:tc>
      </w:tr>
      <w:tr w:rsidR="0090200C" w14:paraId="2CD7A52B" w14:textId="77777777" w:rsidTr="00E470D3">
        <w:tc>
          <w:tcPr>
            <w:tcW w:w="2263" w:type="dxa"/>
            <w:vAlign w:val="center"/>
          </w:tcPr>
          <w:p w14:paraId="40240A3F" w14:textId="6123773E" w:rsidR="0090200C" w:rsidRPr="003005B6" w:rsidRDefault="0090200C" w:rsidP="0090200C">
            <w:pPr>
              <w:rPr>
                <w:vertAlign w:val="subscript"/>
              </w:rPr>
            </w:pPr>
            <w:r>
              <w:rPr>
                <w:rFonts w:cs="Arial"/>
                <w:color w:val="000000"/>
                <w:szCs w:val="20"/>
              </w:rPr>
              <w:t>A</w:t>
            </w:r>
            <w:r>
              <w:rPr>
                <w:rFonts w:cs="Arial"/>
                <w:color w:val="000000"/>
                <w:szCs w:val="20"/>
                <w:vertAlign w:val="subscript"/>
              </w:rPr>
              <w:t>roof</w:t>
            </w:r>
          </w:p>
        </w:tc>
        <w:tc>
          <w:tcPr>
            <w:tcW w:w="6753" w:type="dxa"/>
            <w:vAlign w:val="center"/>
          </w:tcPr>
          <w:p w14:paraId="41A9DEDD" w14:textId="7AA6C822" w:rsidR="0090200C" w:rsidRDefault="0090200C" w:rsidP="0090200C">
            <w:r>
              <w:rPr>
                <w:rFonts w:cs="Arial"/>
                <w:color w:val="000000"/>
                <w:szCs w:val="20"/>
              </w:rPr>
              <w:t>Total roof area of London</w:t>
            </w:r>
          </w:p>
        </w:tc>
      </w:tr>
      <w:tr w:rsidR="0090200C" w14:paraId="686569D5" w14:textId="77777777" w:rsidTr="00E470D3">
        <w:tc>
          <w:tcPr>
            <w:tcW w:w="2263" w:type="dxa"/>
            <w:vAlign w:val="center"/>
          </w:tcPr>
          <w:p w14:paraId="3451C549" w14:textId="43C95CD3" w:rsidR="0090200C" w:rsidRPr="0039076C" w:rsidRDefault="0090200C" w:rsidP="0090200C">
            <w:pPr>
              <w:rPr>
                <w:vertAlign w:val="subscript"/>
              </w:rPr>
            </w:pPr>
            <w:r>
              <w:rPr>
                <w:rFonts w:cs="Arial"/>
                <w:color w:val="000000"/>
                <w:szCs w:val="20"/>
              </w:rPr>
              <w:t>A</w:t>
            </w:r>
            <w:r>
              <w:rPr>
                <w:rFonts w:cs="Arial"/>
                <w:color w:val="000000"/>
                <w:szCs w:val="20"/>
                <w:vertAlign w:val="subscript"/>
              </w:rPr>
              <w:t>total</w:t>
            </w:r>
          </w:p>
        </w:tc>
        <w:tc>
          <w:tcPr>
            <w:tcW w:w="6753" w:type="dxa"/>
            <w:vAlign w:val="center"/>
          </w:tcPr>
          <w:p w14:paraId="400A5B82" w14:textId="176AA67C" w:rsidR="0090200C" w:rsidRDefault="0090200C" w:rsidP="0090200C">
            <w:r>
              <w:rPr>
                <w:rFonts w:cs="Arial"/>
                <w:color w:val="000000"/>
                <w:szCs w:val="20"/>
              </w:rPr>
              <w:t>Area of London</w:t>
            </w:r>
          </w:p>
        </w:tc>
      </w:tr>
      <w:tr w:rsidR="0090200C" w14:paraId="5A4C978B" w14:textId="77777777" w:rsidTr="00E470D3">
        <w:tc>
          <w:tcPr>
            <w:tcW w:w="2263" w:type="dxa"/>
            <w:vAlign w:val="center"/>
          </w:tcPr>
          <w:p w14:paraId="159A07E4" w14:textId="17E4F166" w:rsidR="0090200C" w:rsidRPr="0039076C" w:rsidRDefault="0090200C" w:rsidP="0090200C">
            <w:pPr>
              <w:rPr>
                <w:vertAlign w:val="subscript"/>
              </w:rPr>
            </w:pPr>
            <w:r>
              <w:rPr>
                <w:rFonts w:cs="Arial"/>
                <w:color w:val="000000"/>
                <w:szCs w:val="20"/>
              </w:rPr>
              <w:lastRenderedPageBreak/>
              <w:t>a</w:t>
            </w:r>
            <w:r>
              <w:rPr>
                <w:rFonts w:cs="Arial"/>
                <w:color w:val="000000"/>
                <w:szCs w:val="20"/>
                <w:vertAlign w:val="subscript"/>
              </w:rPr>
              <w:t>upstream</w:t>
            </w:r>
          </w:p>
        </w:tc>
        <w:tc>
          <w:tcPr>
            <w:tcW w:w="6753" w:type="dxa"/>
            <w:vAlign w:val="center"/>
          </w:tcPr>
          <w:p w14:paraId="512D84CD" w14:textId="37334C1C" w:rsidR="0090200C" w:rsidRDefault="0090200C" w:rsidP="0090200C">
            <w:r>
              <w:rPr>
                <w:rFonts w:cs="Arial"/>
                <w:color w:val="000000"/>
                <w:szCs w:val="20"/>
              </w:rPr>
              <w:t>Constant daily abstraction upstream of London abstractions</w:t>
            </w:r>
          </w:p>
        </w:tc>
      </w:tr>
      <w:tr w:rsidR="0090200C" w14:paraId="5812C393" w14:textId="77777777" w:rsidTr="00E470D3">
        <w:tc>
          <w:tcPr>
            <w:tcW w:w="2263" w:type="dxa"/>
            <w:vAlign w:val="center"/>
          </w:tcPr>
          <w:p w14:paraId="33017AC2" w14:textId="48F43B95" w:rsidR="0090200C" w:rsidRPr="00E310C2" w:rsidRDefault="0090200C" w:rsidP="0090200C">
            <w:pPr>
              <w:rPr>
                <w:vertAlign w:val="subscript"/>
              </w:rPr>
            </w:pPr>
            <w:r>
              <w:rPr>
                <w:rFonts w:cs="Arial"/>
                <w:color w:val="000000"/>
                <w:szCs w:val="20"/>
              </w:rPr>
              <w:t>C</w:t>
            </w:r>
            <w:r>
              <w:rPr>
                <w:rFonts w:cs="Arial"/>
                <w:color w:val="000000"/>
                <w:szCs w:val="20"/>
                <w:vertAlign w:val="subscript"/>
              </w:rPr>
              <w:t>phosphorus,untreated</w:t>
            </w:r>
          </w:p>
        </w:tc>
        <w:tc>
          <w:tcPr>
            <w:tcW w:w="6753" w:type="dxa"/>
            <w:vAlign w:val="center"/>
          </w:tcPr>
          <w:p w14:paraId="5ACF26DD" w14:textId="4B82CD11" w:rsidR="0090200C" w:rsidRDefault="0090200C" w:rsidP="0090200C">
            <w:r>
              <w:rPr>
                <w:rFonts w:cs="Arial"/>
                <w:color w:val="000000"/>
                <w:szCs w:val="20"/>
              </w:rPr>
              <w:t>Concentration of phosphorus in untreated effluent</w:t>
            </w:r>
          </w:p>
        </w:tc>
      </w:tr>
      <w:tr w:rsidR="0090200C" w14:paraId="00099185" w14:textId="77777777" w:rsidTr="00E470D3">
        <w:tc>
          <w:tcPr>
            <w:tcW w:w="2263" w:type="dxa"/>
            <w:vAlign w:val="center"/>
          </w:tcPr>
          <w:p w14:paraId="73E17AA3" w14:textId="09173422" w:rsidR="0090200C" w:rsidRPr="00E310C2" w:rsidRDefault="0090200C" w:rsidP="0090200C">
            <w:pPr>
              <w:rPr>
                <w:vertAlign w:val="subscript"/>
              </w:rPr>
            </w:pPr>
            <w:r>
              <w:rPr>
                <w:rFonts w:cs="Arial"/>
                <w:color w:val="000000"/>
                <w:szCs w:val="20"/>
              </w:rPr>
              <w:t>D</w:t>
            </w:r>
            <w:r>
              <w:rPr>
                <w:rFonts w:cs="Arial"/>
                <w:color w:val="000000"/>
                <w:szCs w:val="20"/>
                <w:vertAlign w:val="subscript"/>
              </w:rPr>
              <w:t>household</w:t>
            </w:r>
          </w:p>
        </w:tc>
        <w:tc>
          <w:tcPr>
            <w:tcW w:w="6753" w:type="dxa"/>
            <w:vAlign w:val="center"/>
          </w:tcPr>
          <w:p w14:paraId="2C2AC663" w14:textId="27AB8F4F" w:rsidR="0090200C" w:rsidRDefault="0090200C" w:rsidP="0090200C">
            <w:r>
              <w:rPr>
                <w:rFonts w:cs="Arial"/>
                <w:color w:val="000000"/>
                <w:szCs w:val="20"/>
              </w:rPr>
              <w:t>Per household consumption per day</w:t>
            </w:r>
          </w:p>
        </w:tc>
      </w:tr>
      <w:tr w:rsidR="0090200C" w14:paraId="758CED06" w14:textId="77777777" w:rsidTr="00E470D3">
        <w:tc>
          <w:tcPr>
            <w:tcW w:w="2263" w:type="dxa"/>
            <w:vAlign w:val="center"/>
          </w:tcPr>
          <w:p w14:paraId="0A204EB9" w14:textId="172D341C" w:rsidR="0090200C" w:rsidRPr="005A6BE0" w:rsidRDefault="0090200C" w:rsidP="0090200C">
            <w:pPr>
              <w:rPr>
                <w:vertAlign w:val="subscript"/>
              </w:rPr>
            </w:pPr>
            <w:r>
              <w:rPr>
                <w:rFonts w:cs="Arial"/>
                <w:color w:val="000000"/>
                <w:szCs w:val="20"/>
              </w:rPr>
              <w:t>D</w:t>
            </w:r>
            <w:r>
              <w:rPr>
                <w:rFonts w:cs="Arial"/>
                <w:color w:val="000000"/>
                <w:szCs w:val="20"/>
                <w:vertAlign w:val="subscript"/>
              </w:rPr>
              <w:t>non_household</w:t>
            </w:r>
          </w:p>
        </w:tc>
        <w:tc>
          <w:tcPr>
            <w:tcW w:w="6753" w:type="dxa"/>
            <w:vAlign w:val="center"/>
          </w:tcPr>
          <w:p w14:paraId="1478B38D" w14:textId="4F9EBD2F" w:rsidR="0090200C" w:rsidRDefault="0090200C" w:rsidP="0090200C">
            <w:r>
              <w:rPr>
                <w:rFonts w:cs="Arial"/>
                <w:color w:val="000000"/>
                <w:szCs w:val="20"/>
              </w:rPr>
              <w:t>Total water demand not in households</w:t>
            </w:r>
          </w:p>
        </w:tc>
      </w:tr>
      <w:tr w:rsidR="0090200C" w14:paraId="40CBF8E4" w14:textId="77777777" w:rsidTr="00E470D3">
        <w:tc>
          <w:tcPr>
            <w:tcW w:w="2263" w:type="dxa"/>
            <w:vAlign w:val="center"/>
          </w:tcPr>
          <w:p w14:paraId="3A6DEDCB" w14:textId="1E41D21D" w:rsidR="0090200C" w:rsidRPr="00EA0978" w:rsidRDefault="0090200C" w:rsidP="0090200C">
            <w:pPr>
              <w:rPr>
                <w:vertAlign w:val="subscript"/>
              </w:rPr>
            </w:pPr>
            <w:r>
              <w:rPr>
                <w:rFonts w:cs="Arial"/>
                <w:color w:val="000000"/>
                <w:szCs w:val="20"/>
              </w:rPr>
              <w:t>E</w:t>
            </w:r>
            <w:r>
              <w:rPr>
                <w:rFonts w:cs="Arial"/>
                <w:color w:val="000000"/>
                <w:szCs w:val="20"/>
                <w:vertAlign w:val="subscript"/>
              </w:rPr>
              <w:t>g</w:t>
            </w:r>
          </w:p>
        </w:tc>
        <w:tc>
          <w:tcPr>
            <w:tcW w:w="6753" w:type="dxa"/>
            <w:vAlign w:val="center"/>
          </w:tcPr>
          <w:p w14:paraId="26485AB1" w14:textId="7FF8002C" w:rsidR="0090200C" w:rsidRDefault="0090200C" w:rsidP="0090200C">
            <w:r>
              <w:rPr>
                <w:rFonts w:cs="Arial"/>
                <w:color w:val="000000"/>
                <w:szCs w:val="20"/>
              </w:rPr>
              <w:t>Total evapotranspiration over London’s greenspaces</w:t>
            </w:r>
          </w:p>
        </w:tc>
      </w:tr>
      <w:tr w:rsidR="0090200C" w14:paraId="548C21F8" w14:textId="77777777" w:rsidTr="00E470D3">
        <w:tc>
          <w:tcPr>
            <w:tcW w:w="2263" w:type="dxa"/>
            <w:vAlign w:val="center"/>
          </w:tcPr>
          <w:p w14:paraId="6C180C55" w14:textId="6A8E85C9" w:rsidR="0090200C" w:rsidRPr="007B0CE6" w:rsidRDefault="0090200C" w:rsidP="0090200C">
            <w:pPr>
              <w:rPr>
                <w:vertAlign w:val="subscript"/>
              </w:rPr>
            </w:pPr>
            <w:r>
              <w:rPr>
                <w:rFonts w:cs="Arial"/>
                <w:color w:val="000000"/>
                <w:szCs w:val="20"/>
              </w:rPr>
              <w:t>E</w:t>
            </w:r>
            <w:r>
              <w:rPr>
                <w:rFonts w:cs="Arial"/>
                <w:color w:val="000000"/>
                <w:szCs w:val="20"/>
                <w:vertAlign w:val="subscript"/>
              </w:rPr>
              <w:t>imperm</w:t>
            </w:r>
          </w:p>
        </w:tc>
        <w:tc>
          <w:tcPr>
            <w:tcW w:w="6753" w:type="dxa"/>
            <w:vAlign w:val="center"/>
          </w:tcPr>
          <w:p w14:paraId="719DF9FC" w14:textId="7D516DCC" w:rsidR="0090200C" w:rsidRDefault="0090200C" w:rsidP="0090200C">
            <w:r>
              <w:rPr>
                <w:rFonts w:cs="Arial"/>
                <w:color w:val="000000"/>
                <w:szCs w:val="20"/>
              </w:rPr>
              <w:t>Total evapotranspiration over London’s impermeable surfaces</w:t>
            </w:r>
          </w:p>
        </w:tc>
      </w:tr>
      <w:tr w:rsidR="00747D7A" w14:paraId="757EE354" w14:textId="77777777" w:rsidTr="00E470D3">
        <w:tc>
          <w:tcPr>
            <w:tcW w:w="2263" w:type="dxa"/>
            <w:vAlign w:val="center"/>
          </w:tcPr>
          <w:p w14:paraId="0FDFAB2B" w14:textId="15D46EC2" w:rsidR="00747D7A" w:rsidRPr="00747D7A" w:rsidRDefault="00747D7A" w:rsidP="0090200C">
            <w:pPr>
              <w:rPr>
                <w:rFonts w:cs="Arial"/>
                <w:color w:val="000000"/>
                <w:szCs w:val="20"/>
                <w:vertAlign w:val="subscript"/>
              </w:rPr>
            </w:pPr>
            <w:r>
              <w:rPr>
                <w:rFonts w:cs="Arial"/>
                <w:color w:val="000000"/>
                <w:szCs w:val="20"/>
              </w:rPr>
              <w:t>I</w:t>
            </w:r>
            <w:r>
              <w:rPr>
                <w:rFonts w:cs="Arial"/>
                <w:color w:val="000000"/>
                <w:szCs w:val="20"/>
                <w:vertAlign w:val="subscript"/>
              </w:rPr>
              <w:t>sewer,cap</w:t>
            </w:r>
          </w:p>
        </w:tc>
        <w:tc>
          <w:tcPr>
            <w:tcW w:w="6753" w:type="dxa"/>
            <w:vAlign w:val="center"/>
          </w:tcPr>
          <w:p w14:paraId="12B644ED" w14:textId="1C7FDD50" w:rsidR="00747D7A" w:rsidRDefault="00747D7A" w:rsidP="0090200C">
            <w:pPr>
              <w:rPr>
                <w:rFonts w:cs="Arial"/>
                <w:color w:val="000000"/>
                <w:szCs w:val="20"/>
              </w:rPr>
            </w:pPr>
            <w:r>
              <w:rPr>
                <w:rFonts w:cs="Arial"/>
                <w:color w:val="000000"/>
                <w:szCs w:val="20"/>
              </w:rPr>
              <w:t>Sewer input capacity</w:t>
            </w:r>
          </w:p>
        </w:tc>
      </w:tr>
      <w:tr w:rsidR="0090200C" w14:paraId="53278399" w14:textId="77777777" w:rsidTr="00E470D3">
        <w:tc>
          <w:tcPr>
            <w:tcW w:w="2263" w:type="dxa"/>
            <w:vAlign w:val="center"/>
          </w:tcPr>
          <w:p w14:paraId="1F0016D0" w14:textId="47FD626E" w:rsidR="0090200C" w:rsidRPr="0039076C" w:rsidRDefault="0090200C" w:rsidP="0090200C">
            <w:r>
              <w:rPr>
                <w:rFonts w:cs="Arial"/>
                <w:color w:val="000000"/>
                <w:szCs w:val="20"/>
              </w:rPr>
              <w:t>I</w:t>
            </w:r>
            <w:r>
              <w:rPr>
                <w:rFonts w:cs="Arial"/>
                <w:color w:val="000000"/>
                <w:szCs w:val="20"/>
                <w:vertAlign w:val="subscript"/>
              </w:rPr>
              <w:t>WWTW,max</w:t>
            </w:r>
          </w:p>
        </w:tc>
        <w:tc>
          <w:tcPr>
            <w:tcW w:w="6753" w:type="dxa"/>
            <w:vAlign w:val="center"/>
          </w:tcPr>
          <w:p w14:paraId="6177FCBB" w14:textId="031C8FE7" w:rsidR="0090200C" w:rsidRDefault="0090200C" w:rsidP="0090200C">
            <w:r>
              <w:rPr>
                <w:rFonts w:cs="Arial"/>
                <w:color w:val="000000"/>
                <w:szCs w:val="20"/>
              </w:rPr>
              <w:t>Maximum possible input to wastewater treatment works</w:t>
            </w:r>
          </w:p>
        </w:tc>
      </w:tr>
      <w:tr w:rsidR="0090200C" w14:paraId="08A85877" w14:textId="77777777" w:rsidTr="00E470D3">
        <w:tc>
          <w:tcPr>
            <w:tcW w:w="2263" w:type="dxa"/>
            <w:vAlign w:val="center"/>
          </w:tcPr>
          <w:p w14:paraId="507722FD" w14:textId="36D0A535" w:rsidR="0090200C" w:rsidRPr="0039076C" w:rsidRDefault="0090200C" w:rsidP="0090200C">
            <w:r>
              <w:rPr>
                <w:rFonts w:cs="Arial"/>
                <w:color w:val="000000"/>
                <w:szCs w:val="20"/>
              </w:rPr>
              <w:t>N</w:t>
            </w:r>
            <w:r>
              <w:rPr>
                <w:rFonts w:cs="Arial"/>
                <w:color w:val="000000"/>
                <w:szCs w:val="20"/>
                <w:vertAlign w:val="subscript"/>
              </w:rPr>
              <w:t>households</w:t>
            </w:r>
          </w:p>
        </w:tc>
        <w:tc>
          <w:tcPr>
            <w:tcW w:w="6753" w:type="dxa"/>
            <w:vAlign w:val="center"/>
          </w:tcPr>
          <w:p w14:paraId="058634E8" w14:textId="33C214A7" w:rsidR="0090200C" w:rsidRDefault="0090200C" w:rsidP="0090200C">
            <w:r>
              <w:rPr>
                <w:rFonts w:cs="Arial"/>
                <w:color w:val="000000"/>
                <w:szCs w:val="20"/>
              </w:rPr>
              <w:t>Number of households covered by the model</w:t>
            </w:r>
          </w:p>
        </w:tc>
      </w:tr>
      <w:tr w:rsidR="0090200C" w14:paraId="30EECD78" w14:textId="77777777" w:rsidTr="00E470D3">
        <w:tc>
          <w:tcPr>
            <w:tcW w:w="2263" w:type="dxa"/>
            <w:vAlign w:val="center"/>
          </w:tcPr>
          <w:p w14:paraId="3D5678D7" w14:textId="7000589E" w:rsidR="0090200C" w:rsidRPr="0039076C" w:rsidRDefault="0090200C" w:rsidP="0090200C">
            <w:r>
              <w:rPr>
                <w:rFonts w:eastAsiaTheme="minorEastAsia" w:cs="Arial"/>
                <w:color w:val="000000"/>
                <w:szCs w:val="20"/>
              </w:rPr>
              <w:t>O</w:t>
            </w:r>
            <w:r>
              <w:rPr>
                <w:rFonts w:eastAsiaTheme="minorEastAsia" w:cs="Arial"/>
                <w:color w:val="000000"/>
                <w:szCs w:val="20"/>
                <w:vertAlign w:val="subscript"/>
              </w:rPr>
              <w:t>FWTW,max</w:t>
            </w:r>
          </w:p>
        </w:tc>
        <w:tc>
          <w:tcPr>
            <w:tcW w:w="6753" w:type="dxa"/>
            <w:vAlign w:val="center"/>
          </w:tcPr>
          <w:p w14:paraId="39669F01" w14:textId="43088F31" w:rsidR="0090200C" w:rsidRDefault="0090200C" w:rsidP="0090200C">
            <w:r>
              <w:rPr>
                <w:rFonts w:cs="Arial"/>
                <w:color w:val="000000"/>
                <w:szCs w:val="20"/>
              </w:rPr>
              <w:t>Maximum possible output of freshwater treatment works</w:t>
            </w:r>
          </w:p>
        </w:tc>
      </w:tr>
      <w:tr w:rsidR="0090200C" w14:paraId="6B0A9764" w14:textId="77777777" w:rsidTr="00E470D3">
        <w:tc>
          <w:tcPr>
            <w:tcW w:w="2263" w:type="dxa"/>
            <w:vAlign w:val="center"/>
          </w:tcPr>
          <w:p w14:paraId="544D41D8" w14:textId="14B35D43" w:rsidR="0090200C" w:rsidRPr="0039076C" w:rsidRDefault="0090200C" w:rsidP="0090200C">
            <w:r>
              <w:rPr>
                <w:rFonts w:eastAsiaTheme="minorEastAsia" w:cs="Arial"/>
                <w:color w:val="000000"/>
                <w:szCs w:val="20"/>
              </w:rPr>
              <w:t>O</w:t>
            </w:r>
            <w:r>
              <w:rPr>
                <w:rFonts w:eastAsiaTheme="minorEastAsia" w:cs="Arial"/>
                <w:color w:val="000000"/>
                <w:szCs w:val="20"/>
                <w:vertAlign w:val="subscript"/>
              </w:rPr>
              <w:t>FWTW,min</w:t>
            </w:r>
          </w:p>
        </w:tc>
        <w:tc>
          <w:tcPr>
            <w:tcW w:w="6753" w:type="dxa"/>
            <w:vAlign w:val="center"/>
          </w:tcPr>
          <w:p w14:paraId="32E3DFB9" w14:textId="63CE5C84" w:rsidR="0090200C" w:rsidRDefault="0090200C" w:rsidP="0090200C">
            <w:r>
              <w:rPr>
                <w:rFonts w:cs="Arial"/>
                <w:color w:val="000000"/>
                <w:szCs w:val="20"/>
              </w:rPr>
              <w:t>Minimum allowable output of freshwater treatment works</w:t>
            </w:r>
          </w:p>
        </w:tc>
      </w:tr>
      <w:tr w:rsidR="0090200C" w14:paraId="29DD2D7C" w14:textId="77777777" w:rsidTr="00E470D3">
        <w:tc>
          <w:tcPr>
            <w:tcW w:w="2263" w:type="dxa"/>
            <w:vAlign w:val="center"/>
          </w:tcPr>
          <w:p w14:paraId="105ED9B5" w14:textId="2B9E36BC" w:rsidR="0090200C" w:rsidRPr="008131D9" w:rsidRDefault="0090200C" w:rsidP="0090200C">
            <w:pPr>
              <w:rPr>
                <w:vertAlign w:val="subscript"/>
              </w:rPr>
            </w:pPr>
            <w:r>
              <w:rPr>
                <w:rFonts w:cs="Arial"/>
                <w:color w:val="000000"/>
                <w:szCs w:val="20"/>
              </w:rPr>
              <w:t>O</w:t>
            </w:r>
            <w:r>
              <w:rPr>
                <w:rFonts w:cs="Arial"/>
                <w:color w:val="000000"/>
                <w:szCs w:val="20"/>
                <w:vertAlign w:val="subscript"/>
              </w:rPr>
              <w:t>reuse,max</w:t>
            </w:r>
          </w:p>
        </w:tc>
        <w:tc>
          <w:tcPr>
            <w:tcW w:w="6753" w:type="dxa"/>
            <w:vAlign w:val="center"/>
          </w:tcPr>
          <w:p w14:paraId="21D2AA54" w14:textId="6510BA1D" w:rsidR="0090200C" w:rsidRDefault="0090200C" w:rsidP="0090200C">
            <w:r>
              <w:rPr>
                <w:rFonts w:cs="Arial"/>
                <w:color w:val="000000"/>
                <w:szCs w:val="20"/>
              </w:rPr>
              <w:t>Maximum amount of treated effluent that may be reused</w:t>
            </w:r>
          </w:p>
        </w:tc>
      </w:tr>
      <w:tr w:rsidR="0090200C" w14:paraId="51D0C57A" w14:textId="77777777" w:rsidTr="00E470D3">
        <w:tc>
          <w:tcPr>
            <w:tcW w:w="2263" w:type="dxa"/>
            <w:vAlign w:val="center"/>
          </w:tcPr>
          <w:p w14:paraId="46F9AECD" w14:textId="7773E5F5" w:rsidR="0090200C" w:rsidRPr="00C21A5D" w:rsidRDefault="0090200C" w:rsidP="0090200C">
            <w:pPr>
              <w:rPr>
                <w:vertAlign w:val="subscript"/>
              </w:rPr>
            </w:pPr>
            <w:r>
              <w:rPr>
                <w:rFonts w:cs="Arial"/>
                <w:color w:val="000000"/>
                <w:szCs w:val="20"/>
              </w:rPr>
              <w:t>P</w:t>
            </w:r>
            <w:r>
              <w:rPr>
                <w:rFonts w:cs="Arial"/>
                <w:color w:val="000000"/>
                <w:szCs w:val="20"/>
                <w:vertAlign w:val="subscript"/>
              </w:rPr>
              <w:t>AED</w:t>
            </w:r>
          </w:p>
        </w:tc>
        <w:tc>
          <w:tcPr>
            <w:tcW w:w="6753" w:type="dxa"/>
            <w:vAlign w:val="center"/>
          </w:tcPr>
          <w:p w14:paraId="73B3BFC4" w14:textId="1172559C" w:rsidR="0090200C" w:rsidRDefault="0090200C" w:rsidP="0090200C">
            <w:r>
              <w:rPr>
                <w:rFonts w:cs="Arial"/>
                <w:color w:val="000000"/>
                <w:szCs w:val="20"/>
              </w:rPr>
              <w:t>Precipitation below which abstraction effluent-dilution cannot take place</w:t>
            </w:r>
          </w:p>
        </w:tc>
      </w:tr>
      <w:tr w:rsidR="0090200C" w14:paraId="2A131FF2" w14:textId="77777777" w:rsidTr="00E470D3">
        <w:tc>
          <w:tcPr>
            <w:tcW w:w="2263" w:type="dxa"/>
            <w:vAlign w:val="center"/>
          </w:tcPr>
          <w:p w14:paraId="5134BC26" w14:textId="588BE5E6" w:rsidR="0090200C" w:rsidRPr="0039076C" w:rsidRDefault="0090200C" w:rsidP="0090200C">
            <w:r>
              <w:rPr>
                <w:rFonts w:cs="Arial"/>
                <w:color w:val="000000"/>
                <w:szCs w:val="20"/>
              </w:rPr>
              <w:t>R</w:t>
            </w:r>
            <w:r>
              <w:rPr>
                <w:rFonts w:cs="Arial"/>
                <w:color w:val="000000"/>
                <w:szCs w:val="20"/>
                <w:vertAlign w:val="subscript"/>
              </w:rPr>
              <w:t>h,consumed</w:t>
            </w:r>
          </w:p>
        </w:tc>
        <w:tc>
          <w:tcPr>
            <w:tcW w:w="6753" w:type="dxa"/>
            <w:vAlign w:val="center"/>
          </w:tcPr>
          <w:p w14:paraId="6F22EE0B" w14:textId="2B34431D" w:rsidR="0090200C" w:rsidRDefault="0090200C" w:rsidP="0090200C">
            <w:r>
              <w:rPr>
                <w:rFonts w:cs="Arial"/>
                <w:color w:val="000000"/>
                <w:szCs w:val="20"/>
              </w:rPr>
              <w:t>Proportion of indoor water use that is consumed</w:t>
            </w:r>
          </w:p>
        </w:tc>
      </w:tr>
      <w:tr w:rsidR="0090200C" w14:paraId="74ED31C8" w14:textId="77777777" w:rsidTr="00E470D3">
        <w:tc>
          <w:tcPr>
            <w:tcW w:w="2263" w:type="dxa"/>
            <w:vAlign w:val="center"/>
          </w:tcPr>
          <w:p w14:paraId="0DC7FF6B" w14:textId="7A37F136" w:rsidR="0090200C" w:rsidRPr="0039076C" w:rsidRDefault="0090200C" w:rsidP="0090200C">
            <w:r>
              <w:rPr>
                <w:rFonts w:cs="Arial"/>
                <w:color w:val="000000"/>
                <w:szCs w:val="20"/>
              </w:rPr>
              <w:t>R</w:t>
            </w:r>
            <w:r>
              <w:rPr>
                <w:rFonts w:cs="Arial"/>
                <w:color w:val="000000"/>
                <w:szCs w:val="20"/>
                <w:vertAlign w:val="subscript"/>
              </w:rPr>
              <w:t>imperm</w:t>
            </w:r>
          </w:p>
        </w:tc>
        <w:tc>
          <w:tcPr>
            <w:tcW w:w="6753" w:type="dxa"/>
            <w:vAlign w:val="center"/>
          </w:tcPr>
          <w:p w14:paraId="4C9E6DF5" w14:textId="23109585" w:rsidR="0090200C" w:rsidRDefault="0090200C" w:rsidP="0090200C">
            <w:r>
              <w:rPr>
                <w:rFonts w:cs="Arial"/>
                <w:color w:val="000000"/>
                <w:szCs w:val="20"/>
              </w:rPr>
              <w:t>Proportion of area that is impermeable</w:t>
            </w:r>
          </w:p>
        </w:tc>
      </w:tr>
      <w:tr w:rsidR="0090200C" w14:paraId="6221024F" w14:textId="77777777" w:rsidTr="00E470D3">
        <w:tc>
          <w:tcPr>
            <w:tcW w:w="2263" w:type="dxa"/>
            <w:vAlign w:val="center"/>
          </w:tcPr>
          <w:p w14:paraId="4A9BC76F" w14:textId="4383A2C8" w:rsidR="0090200C" w:rsidRPr="0039076C" w:rsidRDefault="0090200C" w:rsidP="0090200C">
            <w:r>
              <w:rPr>
                <w:rFonts w:cs="Arial"/>
                <w:color w:val="000000"/>
                <w:szCs w:val="20"/>
              </w:rPr>
              <w:t>R</w:t>
            </w:r>
            <w:r>
              <w:rPr>
                <w:rFonts w:cs="Arial"/>
                <w:color w:val="000000"/>
                <w:szCs w:val="20"/>
                <w:vertAlign w:val="subscript"/>
              </w:rPr>
              <w:t>leak,dist</w:t>
            </w:r>
          </w:p>
        </w:tc>
        <w:tc>
          <w:tcPr>
            <w:tcW w:w="6753" w:type="dxa"/>
            <w:vAlign w:val="center"/>
          </w:tcPr>
          <w:p w14:paraId="553EB7E0" w14:textId="65582417" w:rsidR="0090200C" w:rsidRDefault="0090200C" w:rsidP="0090200C">
            <w:r>
              <w:rPr>
                <w:rFonts w:cs="Arial"/>
                <w:color w:val="000000"/>
                <w:szCs w:val="20"/>
              </w:rPr>
              <w:t>Proportion of distribution throughput that becomes leaked water</w:t>
            </w:r>
          </w:p>
        </w:tc>
      </w:tr>
      <w:tr w:rsidR="0090200C" w14:paraId="1CCB2EB7" w14:textId="77777777" w:rsidTr="00E470D3">
        <w:tc>
          <w:tcPr>
            <w:tcW w:w="2263" w:type="dxa"/>
            <w:vAlign w:val="center"/>
          </w:tcPr>
          <w:p w14:paraId="27628D28" w14:textId="5D9FBDDC" w:rsidR="0090200C" w:rsidRPr="0094766E" w:rsidRDefault="0090200C" w:rsidP="0090200C">
            <w:pPr>
              <w:rPr>
                <w:vertAlign w:val="subscript"/>
              </w:rPr>
            </w:pPr>
            <w:r>
              <w:rPr>
                <w:rFonts w:cs="Arial"/>
                <w:color w:val="000000"/>
                <w:szCs w:val="20"/>
              </w:rPr>
              <w:t>R</w:t>
            </w:r>
            <w:r>
              <w:rPr>
                <w:rFonts w:cs="Arial"/>
                <w:color w:val="000000"/>
                <w:szCs w:val="20"/>
                <w:vertAlign w:val="subscript"/>
              </w:rPr>
              <w:t>leak,FWTW</w:t>
            </w:r>
          </w:p>
        </w:tc>
        <w:tc>
          <w:tcPr>
            <w:tcW w:w="6753" w:type="dxa"/>
            <w:vAlign w:val="center"/>
          </w:tcPr>
          <w:p w14:paraId="0ACE060F" w14:textId="3C1CC43A" w:rsidR="0090200C" w:rsidRDefault="0090200C" w:rsidP="0090200C">
            <w:r>
              <w:rPr>
                <w:rFonts w:cs="Arial"/>
                <w:color w:val="000000"/>
                <w:szCs w:val="20"/>
              </w:rPr>
              <w:t>Proportion of freshwater treatment input that becomes leaked water</w:t>
            </w:r>
          </w:p>
        </w:tc>
      </w:tr>
      <w:tr w:rsidR="0090200C" w14:paraId="360EAD8A" w14:textId="77777777" w:rsidTr="00E470D3">
        <w:tc>
          <w:tcPr>
            <w:tcW w:w="2263" w:type="dxa"/>
            <w:vAlign w:val="center"/>
          </w:tcPr>
          <w:p w14:paraId="39CBDDF9" w14:textId="4DDA588F" w:rsidR="0090200C" w:rsidRPr="0039076C" w:rsidRDefault="0090200C" w:rsidP="0090200C">
            <w:r>
              <w:rPr>
                <w:rFonts w:cs="Arial"/>
                <w:color w:val="000000"/>
                <w:szCs w:val="20"/>
              </w:rPr>
              <w:t>R</w:t>
            </w:r>
            <w:r>
              <w:rPr>
                <w:rFonts w:cs="Arial"/>
                <w:color w:val="000000"/>
                <w:szCs w:val="20"/>
                <w:vertAlign w:val="subscript"/>
              </w:rPr>
              <w:t>leak,sewer</w:t>
            </w:r>
          </w:p>
        </w:tc>
        <w:tc>
          <w:tcPr>
            <w:tcW w:w="6753" w:type="dxa"/>
            <w:vAlign w:val="center"/>
          </w:tcPr>
          <w:p w14:paraId="5D0F7BD6" w14:textId="0B3C1B47" w:rsidR="0090200C" w:rsidRDefault="0090200C" w:rsidP="0090200C">
            <w:r>
              <w:rPr>
                <w:rFonts w:cs="Arial"/>
                <w:color w:val="000000"/>
                <w:szCs w:val="20"/>
              </w:rPr>
              <w:t>Proportion of sewer input that becomes leaked</w:t>
            </w:r>
          </w:p>
        </w:tc>
      </w:tr>
      <w:tr w:rsidR="0090200C" w14:paraId="3847D2B6" w14:textId="77777777" w:rsidTr="00E470D3">
        <w:tc>
          <w:tcPr>
            <w:tcW w:w="2263" w:type="dxa"/>
            <w:vAlign w:val="center"/>
          </w:tcPr>
          <w:p w14:paraId="76C4B7AB" w14:textId="4308DACE" w:rsidR="0090200C" w:rsidRPr="0039076C" w:rsidRDefault="0090200C" w:rsidP="0090200C">
            <w:r>
              <w:rPr>
                <w:rFonts w:cs="Arial"/>
                <w:color w:val="000000"/>
                <w:szCs w:val="20"/>
              </w:rPr>
              <w:t>R</w:t>
            </w:r>
            <w:r>
              <w:rPr>
                <w:rFonts w:cs="Arial"/>
                <w:color w:val="000000"/>
                <w:szCs w:val="20"/>
                <w:vertAlign w:val="subscript"/>
              </w:rPr>
              <w:t>leak,WWTW</w:t>
            </w:r>
          </w:p>
        </w:tc>
        <w:tc>
          <w:tcPr>
            <w:tcW w:w="6753" w:type="dxa"/>
            <w:vAlign w:val="center"/>
          </w:tcPr>
          <w:p w14:paraId="73C71A46" w14:textId="47018EBF" w:rsidR="0090200C" w:rsidRDefault="0090200C" w:rsidP="0090200C">
            <w:r>
              <w:rPr>
                <w:rFonts w:cs="Arial"/>
                <w:color w:val="000000"/>
                <w:szCs w:val="20"/>
              </w:rPr>
              <w:t>Proportion of wastewater treatment input that is lost during processing</w:t>
            </w:r>
          </w:p>
        </w:tc>
      </w:tr>
      <w:tr w:rsidR="0090200C" w14:paraId="3286F563" w14:textId="77777777" w:rsidTr="00E470D3">
        <w:tc>
          <w:tcPr>
            <w:tcW w:w="2263" w:type="dxa"/>
            <w:vAlign w:val="center"/>
          </w:tcPr>
          <w:p w14:paraId="366B5D85" w14:textId="780B82AC" w:rsidR="0090200C" w:rsidRPr="00AC4405" w:rsidRDefault="0090200C" w:rsidP="0090200C">
            <w:pPr>
              <w:rPr>
                <w:vertAlign w:val="subscript"/>
              </w:rPr>
            </w:pPr>
            <w:r>
              <w:rPr>
                <w:rFonts w:cs="Arial"/>
                <w:color w:val="000000"/>
                <w:szCs w:val="20"/>
              </w:rPr>
              <w:t>R</w:t>
            </w:r>
            <w:r>
              <w:rPr>
                <w:rFonts w:cs="Arial"/>
                <w:color w:val="000000"/>
                <w:szCs w:val="20"/>
                <w:vertAlign w:val="subscript"/>
              </w:rPr>
              <w:t>rain</w:t>
            </w:r>
          </w:p>
        </w:tc>
        <w:tc>
          <w:tcPr>
            <w:tcW w:w="6753" w:type="dxa"/>
            <w:vAlign w:val="center"/>
          </w:tcPr>
          <w:p w14:paraId="4FEF8325" w14:textId="76178387" w:rsidR="0090200C" w:rsidRDefault="0090200C" w:rsidP="0090200C">
            <w:r>
              <w:rPr>
                <w:rFonts w:cs="Arial"/>
                <w:color w:val="000000"/>
                <w:szCs w:val="20"/>
              </w:rPr>
              <w:t>Proportion of demand satisfiable by rainfall</w:t>
            </w:r>
          </w:p>
        </w:tc>
      </w:tr>
      <w:tr w:rsidR="0090200C" w14:paraId="67D3966D" w14:textId="77777777" w:rsidTr="00E470D3">
        <w:tc>
          <w:tcPr>
            <w:tcW w:w="2263" w:type="dxa"/>
            <w:vAlign w:val="center"/>
          </w:tcPr>
          <w:p w14:paraId="7E80B3B9" w14:textId="3611CCE5" w:rsidR="0090200C" w:rsidRPr="00036FA6" w:rsidRDefault="0090200C" w:rsidP="0090200C">
            <w:pPr>
              <w:rPr>
                <w:vertAlign w:val="subscript"/>
              </w:rPr>
            </w:pPr>
            <w:r>
              <w:rPr>
                <w:rFonts w:cs="Arial"/>
                <w:color w:val="000000"/>
                <w:szCs w:val="20"/>
              </w:rPr>
              <w:t>R</w:t>
            </w:r>
            <w:r>
              <w:rPr>
                <w:rFonts w:cs="Arial"/>
                <w:color w:val="000000"/>
                <w:szCs w:val="20"/>
                <w:vertAlign w:val="subscript"/>
              </w:rPr>
              <w:t>reuse</w:t>
            </w:r>
          </w:p>
        </w:tc>
        <w:tc>
          <w:tcPr>
            <w:tcW w:w="6753" w:type="dxa"/>
            <w:vAlign w:val="center"/>
          </w:tcPr>
          <w:p w14:paraId="2A7BBB77" w14:textId="43A13830" w:rsidR="0090200C" w:rsidRDefault="0090200C" w:rsidP="0090200C">
            <w:r>
              <w:rPr>
                <w:rFonts w:cs="Arial"/>
                <w:color w:val="000000"/>
                <w:szCs w:val="20"/>
              </w:rPr>
              <w:t>Proportion of treated effluent that can be reused</w:t>
            </w:r>
          </w:p>
        </w:tc>
      </w:tr>
      <w:tr w:rsidR="0090200C" w14:paraId="1511EFAF" w14:textId="77777777" w:rsidTr="00E470D3">
        <w:tc>
          <w:tcPr>
            <w:tcW w:w="2263" w:type="dxa"/>
            <w:vAlign w:val="center"/>
          </w:tcPr>
          <w:p w14:paraId="0584154E" w14:textId="51507F16" w:rsidR="0090200C" w:rsidRPr="00AC63B5" w:rsidRDefault="0090200C" w:rsidP="0090200C">
            <w:pPr>
              <w:rPr>
                <w:vertAlign w:val="subscript"/>
              </w:rPr>
            </w:pPr>
            <w:r>
              <w:rPr>
                <w:rFonts w:cs="Arial"/>
                <w:color w:val="000000"/>
                <w:szCs w:val="20"/>
              </w:rPr>
              <w:t>R</w:t>
            </w:r>
            <w:r>
              <w:rPr>
                <w:rFonts w:cs="Arial"/>
                <w:color w:val="000000"/>
                <w:szCs w:val="20"/>
                <w:vertAlign w:val="subscript"/>
              </w:rPr>
              <w:t>rwh</w:t>
            </w:r>
          </w:p>
        </w:tc>
        <w:tc>
          <w:tcPr>
            <w:tcW w:w="6753" w:type="dxa"/>
            <w:vAlign w:val="center"/>
          </w:tcPr>
          <w:p w14:paraId="373205B6" w14:textId="5F1F86C9" w:rsidR="0090200C" w:rsidRDefault="0090200C" w:rsidP="0090200C">
            <w:r>
              <w:rPr>
                <w:rFonts w:cs="Arial"/>
                <w:color w:val="000000"/>
                <w:szCs w:val="20"/>
              </w:rPr>
              <w:t>Proportion of outdoor demand (and of roof area) served by rainwater harvesting</w:t>
            </w:r>
          </w:p>
        </w:tc>
      </w:tr>
      <w:tr w:rsidR="0090200C" w14:paraId="21A404F1" w14:textId="77777777" w:rsidTr="00E470D3">
        <w:tc>
          <w:tcPr>
            <w:tcW w:w="2263" w:type="dxa"/>
            <w:vAlign w:val="center"/>
          </w:tcPr>
          <w:p w14:paraId="6C24DADF" w14:textId="4F2D5F35" w:rsidR="0090200C" w:rsidRDefault="0090200C" w:rsidP="0090200C">
            <w:r>
              <w:rPr>
                <w:rFonts w:cs="Arial"/>
                <w:color w:val="000000"/>
                <w:szCs w:val="20"/>
              </w:rPr>
              <w:t>S</w:t>
            </w:r>
            <w:r>
              <w:rPr>
                <w:rFonts w:cs="Arial"/>
                <w:color w:val="000000"/>
                <w:szCs w:val="20"/>
                <w:vertAlign w:val="subscript"/>
              </w:rPr>
              <w:t>AED</w:t>
            </w:r>
          </w:p>
        </w:tc>
        <w:tc>
          <w:tcPr>
            <w:tcW w:w="6753" w:type="dxa"/>
            <w:vAlign w:val="center"/>
          </w:tcPr>
          <w:p w14:paraId="5CED9618" w14:textId="1362F64E" w:rsidR="0090200C" w:rsidRDefault="0090200C" w:rsidP="0090200C">
            <w:r>
              <w:rPr>
                <w:rFonts w:cs="Arial"/>
                <w:color w:val="000000"/>
                <w:szCs w:val="20"/>
              </w:rPr>
              <w:t>Supply reservoir storage below which abstraction effluent-dilution cannot take place</w:t>
            </w:r>
          </w:p>
        </w:tc>
      </w:tr>
      <w:tr w:rsidR="0090200C" w14:paraId="013B6D46" w14:textId="77777777" w:rsidTr="00E470D3">
        <w:tc>
          <w:tcPr>
            <w:tcW w:w="2263" w:type="dxa"/>
            <w:vAlign w:val="center"/>
          </w:tcPr>
          <w:p w14:paraId="3B3EB767" w14:textId="678BF1E2" w:rsidR="0090200C" w:rsidRPr="0039076C" w:rsidRDefault="0090200C" w:rsidP="0090200C">
            <w:r>
              <w:rPr>
                <w:rFonts w:cs="Arial"/>
                <w:color w:val="000000"/>
                <w:szCs w:val="20"/>
              </w:rPr>
              <w:t>S</w:t>
            </w:r>
            <w:r>
              <w:rPr>
                <w:rFonts w:cs="Arial"/>
                <w:color w:val="000000"/>
                <w:szCs w:val="20"/>
                <w:vertAlign w:val="subscript"/>
              </w:rPr>
              <w:t>Dres,cap</w:t>
            </w:r>
          </w:p>
        </w:tc>
        <w:tc>
          <w:tcPr>
            <w:tcW w:w="6753" w:type="dxa"/>
            <w:vAlign w:val="center"/>
          </w:tcPr>
          <w:p w14:paraId="700EC228" w14:textId="59D843ED" w:rsidR="0090200C" w:rsidRDefault="0090200C" w:rsidP="0090200C">
            <w:r>
              <w:rPr>
                <w:rFonts w:cs="Arial"/>
                <w:color w:val="000000"/>
                <w:szCs w:val="20"/>
              </w:rPr>
              <w:t>Storage capacity in service reservoirs</w:t>
            </w:r>
          </w:p>
        </w:tc>
      </w:tr>
      <w:tr w:rsidR="0090200C" w14:paraId="09329D0A" w14:textId="77777777" w:rsidTr="00E470D3">
        <w:tc>
          <w:tcPr>
            <w:tcW w:w="2263" w:type="dxa"/>
            <w:vAlign w:val="center"/>
          </w:tcPr>
          <w:p w14:paraId="7568F5FE" w14:textId="5AC8AD60" w:rsidR="0090200C" w:rsidRPr="004D59A0" w:rsidRDefault="0090200C" w:rsidP="0090200C">
            <w:pPr>
              <w:rPr>
                <w:vertAlign w:val="subscript"/>
              </w:rPr>
            </w:pPr>
            <w:r>
              <w:rPr>
                <w:rFonts w:cs="Arial"/>
                <w:color w:val="000000"/>
                <w:szCs w:val="20"/>
              </w:rPr>
              <w:t>S</w:t>
            </w:r>
            <w:r>
              <w:rPr>
                <w:rFonts w:cs="Arial"/>
                <w:color w:val="000000"/>
                <w:szCs w:val="20"/>
                <w:vertAlign w:val="subscript"/>
              </w:rPr>
              <w:t>g,cap</w:t>
            </w:r>
          </w:p>
        </w:tc>
        <w:tc>
          <w:tcPr>
            <w:tcW w:w="6753" w:type="dxa"/>
            <w:vAlign w:val="center"/>
          </w:tcPr>
          <w:p w14:paraId="56B2173F" w14:textId="03A5037B" w:rsidR="0090200C" w:rsidRDefault="0090200C" w:rsidP="0090200C">
            <w:r>
              <w:rPr>
                <w:rFonts w:cs="Arial"/>
                <w:color w:val="000000"/>
                <w:szCs w:val="20"/>
              </w:rPr>
              <w:t>Storage capacity of water on greenspaces</w:t>
            </w:r>
          </w:p>
        </w:tc>
      </w:tr>
      <w:tr w:rsidR="0090200C" w14:paraId="675D70C9" w14:textId="77777777" w:rsidTr="00E470D3">
        <w:tc>
          <w:tcPr>
            <w:tcW w:w="2263" w:type="dxa"/>
            <w:vAlign w:val="center"/>
          </w:tcPr>
          <w:p w14:paraId="75BF313E" w14:textId="0134AB92" w:rsidR="0090200C" w:rsidRPr="004D59A0" w:rsidRDefault="0090200C" w:rsidP="0090200C">
            <w:pPr>
              <w:rPr>
                <w:vertAlign w:val="subscript"/>
              </w:rPr>
            </w:pPr>
            <w:r>
              <w:rPr>
                <w:rFonts w:cs="Arial"/>
                <w:color w:val="000000"/>
                <w:szCs w:val="20"/>
              </w:rPr>
              <w:t>S</w:t>
            </w:r>
            <w:r>
              <w:rPr>
                <w:rFonts w:cs="Arial"/>
                <w:color w:val="000000"/>
                <w:szCs w:val="20"/>
                <w:vertAlign w:val="subscript"/>
              </w:rPr>
              <w:t>imperm,cap</w:t>
            </w:r>
          </w:p>
        </w:tc>
        <w:tc>
          <w:tcPr>
            <w:tcW w:w="6753" w:type="dxa"/>
            <w:vAlign w:val="center"/>
          </w:tcPr>
          <w:p w14:paraId="42D10299" w14:textId="02362126" w:rsidR="0090200C" w:rsidRDefault="0090200C" w:rsidP="0090200C">
            <w:r>
              <w:rPr>
                <w:rFonts w:cs="Arial"/>
                <w:color w:val="000000"/>
                <w:szCs w:val="20"/>
              </w:rPr>
              <w:t>Storage capacity of water on impermeable surfaces</w:t>
            </w:r>
          </w:p>
        </w:tc>
      </w:tr>
      <w:tr w:rsidR="0090200C" w14:paraId="47F395B2" w14:textId="77777777" w:rsidTr="00E470D3">
        <w:tc>
          <w:tcPr>
            <w:tcW w:w="2263" w:type="dxa"/>
            <w:vAlign w:val="center"/>
          </w:tcPr>
          <w:p w14:paraId="06BCBA9F" w14:textId="7C006894" w:rsidR="0090200C" w:rsidRPr="004D59A0" w:rsidRDefault="0090200C" w:rsidP="0090200C">
            <w:r>
              <w:rPr>
                <w:rFonts w:cs="Arial"/>
                <w:color w:val="000000"/>
                <w:szCs w:val="20"/>
              </w:rPr>
              <w:t>S</w:t>
            </w:r>
            <w:r>
              <w:rPr>
                <w:rFonts w:cs="Arial"/>
                <w:color w:val="000000"/>
                <w:szCs w:val="20"/>
                <w:vertAlign w:val="subscript"/>
              </w:rPr>
              <w:t>rwh,cap</w:t>
            </w:r>
          </w:p>
        </w:tc>
        <w:tc>
          <w:tcPr>
            <w:tcW w:w="6753" w:type="dxa"/>
            <w:vAlign w:val="center"/>
          </w:tcPr>
          <w:p w14:paraId="115012F2" w14:textId="71B271F9" w:rsidR="0090200C" w:rsidRDefault="0090200C" w:rsidP="0090200C">
            <w:r>
              <w:rPr>
                <w:rFonts w:cs="Arial"/>
                <w:color w:val="000000"/>
                <w:szCs w:val="20"/>
              </w:rPr>
              <w:t>Storage capacity of rainwater harvesting tanks</w:t>
            </w:r>
          </w:p>
        </w:tc>
      </w:tr>
      <w:tr w:rsidR="0090200C" w14:paraId="4E39C981" w14:textId="77777777" w:rsidTr="00E470D3">
        <w:tc>
          <w:tcPr>
            <w:tcW w:w="2263" w:type="dxa"/>
            <w:vAlign w:val="center"/>
          </w:tcPr>
          <w:p w14:paraId="66C2A7F3" w14:textId="46AC8484" w:rsidR="0090200C" w:rsidRPr="002E4A70" w:rsidRDefault="0090200C" w:rsidP="0090200C">
            <w:pPr>
              <w:rPr>
                <w:vertAlign w:val="subscript"/>
              </w:rPr>
            </w:pPr>
            <w:r>
              <w:rPr>
                <w:rFonts w:cs="Arial"/>
                <w:color w:val="000000"/>
                <w:szCs w:val="20"/>
              </w:rPr>
              <w:t>S</w:t>
            </w:r>
            <w:r>
              <w:rPr>
                <w:rFonts w:cs="Arial"/>
                <w:color w:val="000000"/>
                <w:szCs w:val="20"/>
                <w:vertAlign w:val="subscript"/>
              </w:rPr>
              <w:t>s,cap</w:t>
            </w:r>
          </w:p>
        </w:tc>
        <w:tc>
          <w:tcPr>
            <w:tcW w:w="6753" w:type="dxa"/>
            <w:vAlign w:val="center"/>
          </w:tcPr>
          <w:p w14:paraId="54B210C2" w14:textId="26856AE4" w:rsidR="0090200C" w:rsidRDefault="0090200C" w:rsidP="0090200C">
            <w:r>
              <w:rPr>
                <w:rFonts w:cs="Arial"/>
                <w:color w:val="000000"/>
                <w:szCs w:val="20"/>
              </w:rPr>
              <w:t>Storage capacity in supply reservoirs</w:t>
            </w:r>
          </w:p>
        </w:tc>
      </w:tr>
      <w:tr w:rsidR="0090200C" w14:paraId="3FA754DF" w14:textId="77777777" w:rsidTr="00E470D3">
        <w:tc>
          <w:tcPr>
            <w:tcW w:w="2263" w:type="dxa"/>
            <w:vAlign w:val="center"/>
          </w:tcPr>
          <w:p w14:paraId="19F42A57" w14:textId="487F0F2F" w:rsidR="0090200C" w:rsidRPr="002E4A70" w:rsidRDefault="0090200C" w:rsidP="0090200C">
            <w:pPr>
              <w:rPr>
                <w:vertAlign w:val="subscript"/>
              </w:rPr>
            </w:pPr>
            <w:r>
              <w:rPr>
                <w:rFonts w:cs="Arial"/>
                <w:color w:val="000000"/>
                <w:szCs w:val="20"/>
              </w:rPr>
              <w:t>S</w:t>
            </w:r>
            <w:r>
              <w:rPr>
                <w:rFonts w:cs="Arial"/>
                <w:color w:val="000000"/>
                <w:szCs w:val="20"/>
                <w:vertAlign w:val="subscript"/>
              </w:rPr>
              <w:t>storm,cap</w:t>
            </w:r>
          </w:p>
        </w:tc>
        <w:tc>
          <w:tcPr>
            <w:tcW w:w="6753" w:type="dxa"/>
            <w:vAlign w:val="center"/>
          </w:tcPr>
          <w:p w14:paraId="4709023A" w14:textId="4EC72CCF" w:rsidR="0090200C" w:rsidRDefault="0090200C" w:rsidP="0090200C">
            <w:r>
              <w:rPr>
                <w:rFonts w:cs="Arial"/>
                <w:color w:val="000000"/>
                <w:szCs w:val="20"/>
              </w:rPr>
              <w:t>Storage capacity of water in storm tanks</w:t>
            </w:r>
          </w:p>
        </w:tc>
      </w:tr>
      <w:tr w:rsidR="0090200C" w14:paraId="38D15757" w14:textId="77777777" w:rsidTr="00E470D3">
        <w:tc>
          <w:tcPr>
            <w:tcW w:w="2263" w:type="dxa"/>
            <w:vAlign w:val="center"/>
          </w:tcPr>
          <w:p w14:paraId="116FB4C6" w14:textId="3A291B73" w:rsidR="0090200C" w:rsidRPr="00E30120" w:rsidRDefault="0090200C" w:rsidP="0090200C">
            <w:pPr>
              <w:rPr>
                <w:vertAlign w:val="subscript"/>
              </w:rPr>
            </w:pPr>
            <w:r>
              <w:rPr>
                <w:rFonts w:eastAsiaTheme="minorEastAsia" w:cs="Arial"/>
                <w:color w:val="000000"/>
                <w:szCs w:val="20"/>
              </w:rPr>
              <w:t>Δ</w:t>
            </w:r>
            <w:r>
              <w:rPr>
                <w:rFonts w:eastAsiaTheme="minorEastAsia" w:cs="Arial"/>
                <w:color w:val="000000"/>
                <w:szCs w:val="20"/>
                <w:vertAlign w:val="subscript"/>
              </w:rPr>
              <w:t>FWTW,max</w:t>
            </w:r>
          </w:p>
        </w:tc>
        <w:tc>
          <w:tcPr>
            <w:tcW w:w="6753" w:type="dxa"/>
            <w:vAlign w:val="center"/>
          </w:tcPr>
          <w:p w14:paraId="0576C788" w14:textId="10CA9C96" w:rsidR="0090200C" w:rsidRDefault="0090200C" w:rsidP="0090200C">
            <w:r>
              <w:rPr>
                <w:rFonts w:cs="Arial"/>
                <w:color w:val="000000"/>
                <w:szCs w:val="20"/>
              </w:rPr>
              <w:t>Maximum rate of change of output of freshwater treatment works</w:t>
            </w:r>
          </w:p>
        </w:tc>
      </w:tr>
      <w:tr w:rsidR="0090200C" w14:paraId="41DC4C9E" w14:textId="77777777" w:rsidTr="00E470D3">
        <w:tc>
          <w:tcPr>
            <w:tcW w:w="2263" w:type="dxa"/>
            <w:vAlign w:val="center"/>
          </w:tcPr>
          <w:p w14:paraId="107FE3BB" w14:textId="5A9C9199" w:rsidR="0090200C" w:rsidRPr="00E30120" w:rsidRDefault="0090200C" w:rsidP="0090200C">
            <w:pPr>
              <w:rPr>
                <w:vertAlign w:val="subscript"/>
              </w:rPr>
            </w:pPr>
            <w:r>
              <w:rPr>
                <w:rFonts w:eastAsiaTheme="minorEastAsia" w:cs="Arial"/>
                <w:color w:val="000000"/>
                <w:szCs w:val="20"/>
              </w:rPr>
              <w:t>Δ</w:t>
            </w:r>
            <w:r>
              <w:rPr>
                <w:rFonts w:eastAsiaTheme="minorEastAsia" w:cs="Arial"/>
                <w:color w:val="000000"/>
                <w:szCs w:val="20"/>
                <w:vertAlign w:val="subscript"/>
              </w:rPr>
              <w:t>WWTW,max</w:t>
            </w:r>
          </w:p>
        </w:tc>
        <w:tc>
          <w:tcPr>
            <w:tcW w:w="6753" w:type="dxa"/>
            <w:vAlign w:val="center"/>
          </w:tcPr>
          <w:p w14:paraId="15503A61" w14:textId="2A80AACF" w:rsidR="0090200C" w:rsidRDefault="0090200C" w:rsidP="0090200C">
            <w:r>
              <w:rPr>
                <w:rFonts w:cs="Arial"/>
                <w:color w:val="000000"/>
                <w:szCs w:val="20"/>
              </w:rPr>
              <w:t>Maximum possible ra</w:t>
            </w:r>
            <w:r w:rsidR="001C7343">
              <w:rPr>
                <w:rFonts w:cs="Arial"/>
                <w:color w:val="000000"/>
                <w:szCs w:val="20"/>
              </w:rPr>
              <w:t>t</w:t>
            </w:r>
            <w:r>
              <w:rPr>
                <w:rFonts w:cs="Arial"/>
                <w:color w:val="000000"/>
                <w:szCs w:val="20"/>
              </w:rPr>
              <w:t>e of change of input to wastewater treatment works</w:t>
            </w:r>
          </w:p>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1C1E2652" w:rsidR="00B0201B" w:rsidRDefault="00E05D6E" w:rsidP="003928FF">
            <w:r>
              <w:t>Total p</w:t>
            </w:r>
            <w:r w:rsidR="00E310C2">
              <w:t>recipitation over London</w:t>
            </w:r>
            <w:r>
              <w:t xml:space="preserve"> over a given day</w:t>
            </w:r>
          </w:p>
        </w:tc>
      </w:tr>
      <w:tr w:rsidR="001A4F3D" w14:paraId="5A9CCAC3" w14:textId="77777777" w:rsidTr="00B0201B">
        <w:tc>
          <w:tcPr>
            <w:tcW w:w="2263" w:type="dxa"/>
          </w:tcPr>
          <w:p w14:paraId="30698B3E" w14:textId="52DE903E" w:rsidR="001A4F3D" w:rsidRDefault="001A4F3D" w:rsidP="001A4F3D">
            <w:r>
              <w:t>Q</w:t>
            </w:r>
            <w:r>
              <w:rPr>
                <w:vertAlign w:val="subscript"/>
              </w:rPr>
              <w:t>a,t</w:t>
            </w:r>
          </w:p>
        </w:tc>
        <w:tc>
          <w:tcPr>
            <w:tcW w:w="6753" w:type="dxa"/>
          </w:tcPr>
          <w:p w14:paraId="5C0F8637" w14:textId="3F5083F3" w:rsidR="001A4F3D" w:rsidRDefault="001A4F3D" w:rsidP="001A4F3D">
            <w:r>
              <w:t>Average flow over a given day upstream of abstractions</w:t>
            </w:r>
          </w:p>
        </w:tc>
      </w:tr>
      <w:tr w:rsidR="00D163D9" w14:paraId="79107D87" w14:textId="77777777" w:rsidTr="002E1BCC">
        <w:tc>
          <w:tcPr>
            <w:tcW w:w="2263" w:type="dxa"/>
            <w:vAlign w:val="center"/>
          </w:tcPr>
          <w:p w14:paraId="19141C0A" w14:textId="66096FFD" w:rsidR="00D163D9" w:rsidRDefault="00D163D9" w:rsidP="00D163D9">
            <w:r>
              <w:rPr>
                <w:rFonts w:cs="Arial"/>
                <w:color w:val="000000"/>
                <w:szCs w:val="20"/>
              </w:rPr>
              <w:t>C</w:t>
            </w:r>
            <w:r>
              <w:rPr>
                <w:rFonts w:cs="Arial"/>
                <w:color w:val="000000"/>
                <w:szCs w:val="20"/>
                <w:vertAlign w:val="subscript"/>
              </w:rPr>
              <w:t>phosphorus,raw</w:t>
            </w:r>
            <w:r w:rsidR="00334E3F">
              <w:rPr>
                <w:rFonts w:cs="Arial"/>
                <w:color w:val="000000"/>
                <w:szCs w:val="20"/>
                <w:vertAlign w:val="subscript"/>
              </w:rPr>
              <w:t>,t</w:t>
            </w:r>
          </w:p>
        </w:tc>
        <w:tc>
          <w:tcPr>
            <w:tcW w:w="6753" w:type="dxa"/>
            <w:vAlign w:val="center"/>
          </w:tcPr>
          <w:p w14:paraId="33846481" w14:textId="725696AF" w:rsidR="00D163D9" w:rsidRDefault="00D163D9" w:rsidP="00D163D9">
            <w:r>
              <w:rPr>
                <w:rFonts w:cs="Arial"/>
                <w:color w:val="000000"/>
                <w:szCs w:val="20"/>
              </w:rPr>
              <w:t>Concentration of phosphorus in raw river water</w:t>
            </w:r>
          </w:p>
        </w:tc>
      </w:tr>
      <w:tr w:rsidR="00D163D9" w14:paraId="6069AAFE" w14:textId="77777777" w:rsidTr="002E1BCC">
        <w:tc>
          <w:tcPr>
            <w:tcW w:w="2263" w:type="dxa"/>
            <w:vAlign w:val="center"/>
          </w:tcPr>
          <w:p w14:paraId="08ACADFD" w14:textId="701799AC" w:rsidR="00D163D9" w:rsidRDefault="00D163D9" w:rsidP="00D163D9">
            <w:r>
              <w:rPr>
                <w:rFonts w:cs="Arial"/>
                <w:color w:val="000000"/>
                <w:szCs w:val="20"/>
              </w:rPr>
              <w:t>C</w:t>
            </w:r>
            <w:r>
              <w:rPr>
                <w:rFonts w:cs="Arial"/>
                <w:color w:val="000000"/>
                <w:szCs w:val="20"/>
                <w:vertAlign w:val="subscript"/>
              </w:rPr>
              <w:t>phosphorus,treated</w:t>
            </w:r>
            <w:r w:rsidR="00334E3F">
              <w:rPr>
                <w:rFonts w:cs="Arial"/>
                <w:color w:val="000000"/>
                <w:szCs w:val="20"/>
                <w:vertAlign w:val="subscript"/>
              </w:rPr>
              <w:t>,t</w:t>
            </w:r>
          </w:p>
        </w:tc>
        <w:tc>
          <w:tcPr>
            <w:tcW w:w="6753" w:type="dxa"/>
            <w:vAlign w:val="center"/>
          </w:tcPr>
          <w:p w14:paraId="639B85D2" w14:textId="65B17506" w:rsidR="00D163D9" w:rsidRDefault="00D163D9" w:rsidP="00D163D9">
            <w:r>
              <w:rPr>
                <w:rFonts w:cs="Arial"/>
                <w:color w:val="000000"/>
                <w:szCs w:val="20"/>
              </w:rPr>
              <w:t>Concentration of phosphorus in treated effluent</w:t>
            </w:r>
          </w:p>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 xml:space="preserve">Water Resources </w:t>
      </w:r>
      <w:r w:rsidR="001E4B91" w:rsidRPr="001E4B91">
        <w:rPr>
          <w:rFonts w:cs="Arial"/>
          <w:i/>
          <w:iCs/>
          <w:noProof/>
          <w:szCs w:val="24"/>
        </w:rPr>
        <w:lastRenderedPageBreak/>
        <w:t>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8EA6D" w14:textId="77777777" w:rsidR="003362B4" w:rsidRDefault="003362B4" w:rsidP="0002204A">
      <w:pPr>
        <w:spacing w:after="0" w:line="240" w:lineRule="auto"/>
      </w:pPr>
      <w:r>
        <w:separator/>
      </w:r>
    </w:p>
  </w:endnote>
  <w:endnote w:type="continuationSeparator" w:id="0">
    <w:p w14:paraId="3349F019" w14:textId="77777777" w:rsidR="003362B4" w:rsidRDefault="003362B4"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3D0FC" w14:textId="77777777" w:rsidR="003362B4" w:rsidRDefault="003362B4" w:rsidP="0002204A">
      <w:pPr>
        <w:spacing w:after="0" w:line="240" w:lineRule="auto"/>
      </w:pPr>
      <w:r>
        <w:separator/>
      </w:r>
    </w:p>
  </w:footnote>
  <w:footnote w:type="continuationSeparator" w:id="0">
    <w:p w14:paraId="5377C9BF" w14:textId="77777777" w:rsidR="003362B4" w:rsidRDefault="003362B4"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NrC0tDQyMzE0tTBW0lEKTi0uzszPAykwrAUAwJkLeywAAAA="/>
  </w:docVars>
  <w:rsids>
    <w:rsidRoot w:val="00E345E8"/>
    <w:rsid w:val="000151B0"/>
    <w:rsid w:val="000202EC"/>
    <w:rsid w:val="0002204A"/>
    <w:rsid w:val="00023253"/>
    <w:rsid w:val="000321CD"/>
    <w:rsid w:val="000325A3"/>
    <w:rsid w:val="00036FA6"/>
    <w:rsid w:val="00045004"/>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02D"/>
    <w:rsid w:val="000E2413"/>
    <w:rsid w:val="000E24F2"/>
    <w:rsid w:val="000E64F7"/>
    <w:rsid w:val="000F119F"/>
    <w:rsid w:val="000F23A2"/>
    <w:rsid w:val="000F34A6"/>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2EE8"/>
    <w:rsid w:val="00143566"/>
    <w:rsid w:val="00144F2B"/>
    <w:rsid w:val="001531A2"/>
    <w:rsid w:val="001539C9"/>
    <w:rsid w:val="00155B24"/>
    <w:rsid w:val="00182497"/>
    <w:rsid w:val="00183A8B"/>
    <w:rsid w:val="00184B17"/>
    <w:rsid w:val="001908DB"/>
    <w:rsid w:val="00190BF4"/>
    <w:rsid w:val="001925D1"/>
    <w:rsid w:val="001932A2"/>
    <w:rsid w:val="001A060E"/>
    <w:rsid w:val="001A0F05"/>
    <w:rsid w:val="001A2DFE"/>
    <w:rsid w:val="001A383C"/>
    <w:rsid w:val="001A4F3D"/>
    <w:rsid w:val="001A7FEB"/>
    <w:rsid w:val="001B077F"/>
    <w:rsid w:val="001B5409"/>
    <w:rsid w:val="001B619C"/>
    <w:rsid w:val="001C0381"/>
    <w:rsid w:val="001C4A7E"/>
    <w:rsid w:val="001C6265"/>
    <w:rsid w:val="001C6A8F"/>
    <w:rsid w:val="001C6F71"/>
    <w:rsid w:val="001C7343"/>
    <w:rsid w:val="001D4693"/>
    <w:rsid w:val="001D67FF"/>
    <w:rsid w:val="001D6B35"/>
    <w:rsid w:val="001D7472"/>
    <w:rsid w:val="001E2DBE"/>
    <w:rsid w:val="001E4655"/>
    <w:rsid w:val="001E4B91"/>
    <w:rsid w:val="001E779E"/>
    <w:rsid w:val="001F16D9"/>
    <w:rsid w:val="001F42B5"/>
    <w:rsid w:val="001F64BC"/>
    <w:rsid w:val="001F7C5C"/>
    <w:rsid w:val="0020077F"/>
    <w:rsid w:val="002011D9"/>
    <w:rsid w:val="002016F6"/>
    <w:rsid w:val="00211479"/>
    <w:rsid w:val="002115C5"/>
    <w:rsid w:val="00213F23"/>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37BD"/>
    <w:rsid w:val="00287818"/>
    <w:rsid w:val="00290191"/>
    <w:rsid w:val="002937A9"/>
    <w:rsid w:val="00293E60"/>
    <w:rsid w:val="00295B69"/>
    <w:rsid w:val="00297FB9"/>
    <w:rsid w:val="002A3053"/>
    <w:rsid w:val="002B3B4B"/>
    <w:rsid w:val="002B4BF1"/>
    <w:rsid w:val="002B5834"/>
    <w:rsid w:val="002B5DD8"/>
    <w:rsid w:val="002C1004"/>
    <w:rsid w:val="002C2F01"/>
    <w:rsid w:val="002C7508"/>
    <w:rsid w:val="002D2FDC"/>
    <w:rsid w:val="002D31C2"/>
    <w:rsid w:val="002D33B9"/>
    <w:rsid w:val="002D5069"/>
    <w:rsid w:val="002E1A55"/>
    <w:rsid w:val="002E44F9"/>
    <w:rsid w:val="002E4A70"/>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34E3F"/>
    <w:rsid w:val="003362B4"/>
    <w:rsid w:val="0034020B"/>
    <w:rsid w:val="003404B5"/>
    <w:rsid w:val="00340508"/>
    <w:rsid w:val="0034171B"/>
    <w:rsid w:val="00343F62"/>
    <w:rsid w:val="00343F7E"/>
    <w:rsid w:val="003472D1"/>
    <w:rsid w:val="00347EF9"/>
    <w:rsid w:val="00350F64"/>
    <w:rsid w:val="00351F83"/>
    <w:rsid w:val="003556CC"/>
    <w:rsid w:val="0035732D"/>
    <w:rsid w:val="00361961"/>
    <w:rsid w:val="003628F7"/>
    <w:rsid w:val="00371A9F"/>
    <w:rsid w:val="00377166"/>
    <w:rsid w:val="00381B00"/>
    <w:rsid w:val="00383600"/>
    <w:rsid w:val="00384F84"/>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719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361E"/>
    <w:rsid w:val="004746BC"/>
    <w:rsid w:val="00476BC3"/>
    <w:rsid w:val="0048388E"/>
    <w:rsid w:val="00485818"/>
    <w:rsid w:val="00486480"/>
    <w:rsid w:val="00491884"/>
    <w:rsid w:val="00493BF7"/>
    <w:rsid w:val="00495B28"/>
    <w:rsid w:val="004962A3"/>
    <w:rsid w:val="004A32F0"/>
    <w:rsid w:val="004A6737"/>
    <w:rsid w:val="004A7950"/>
    <w:rsid w:val="004B047E"/>
    <w:rsid w:val="004B7487"/>
    <w:rsid w:val="004B7B99"/>
    <w:rsid w:val="004C341F"/>
    <w:rsid w:val="004C4F46"/>
    <w:rsid w:val="004C5318"/>
    <w:rsid w:val="004C5D11"/>
    <w:rsid w:val="004C740D"/>
    <w:rsid w:val="004D06AE"/>
    <w:rsid w:val="004D364E"/>
    <w:rsid w:val="004D59A0"/>
    <w:rsid w:val="004D5CD3"/>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1504"/>
    <w:rsid w:val="00592BCC"/>
    <w:rsid w:val="00595F7C"/>
    <w:rsid w:val="005A3423"/>
    <w:rsid w:val="005A4061"/>
    <w:rsid w:val="005A624E"/>
    <w:rsid w:val="005A6BE0"/>
    <w:rsid w:val="005B1CBB"/>
    <w:rsid w:val="005B4900"/>
    <w:rsid w:val="005B6BE8"/>
    <w:rsid w:val="005C52B4"/>
    <w:rsid w:val="005D27B2"/>
    <w:rsid w:val="005E43E4"/>
    <w:rsid w:val="005E45EF"/>
    <w:rsid w:val="005E7B94"/>
    <w:rsid w:val="005F66D5"/>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A7E83"/>
    <w:rsid w:val="006B5657"/>
    <w:rsid w:val="006B66B4"/>
    <w:rsid w:val="006B7DB0"/>
    <w:rsid w:val="006C1074"/>
    <w:rsid w:val="006C1C20"/>
    <w:rsid w:val="006C1E73"/>
    <w:rsid w:val="006C6C01"/>
    <w:rsid w:val="006C76F6"/>
    <w:rsid w:val="006C7FA0"/>
    <w:rsid w:val="006D2B88"/>
    <w:rsid w:val="006D6868"/>
    <w:rsid w:val="006D7F6A"/>
    <w:rsid w:val="006E4204"/>
    <w:rsid w:val="006E47D7"/>
    <w:rsid w:val="006E60C5"/>
    <w:rsid w:val="006E72AF"/>
    <w:rsid w:val="006E750C"/>
    <w:rsid w:val="006F737E"/>
    <w:rsid w:val="006F7D8E"/>
    <w:rsid w:val="00702207"/>
    <w:rsid w:val="007057F8"/>
    <w:rsid w:val="007065AD"/>
    <w:rsid w:val="00707AD2"/>
    <w:rsid w:val="00713560"/>
    <w:rsid w:val="00717A20"/>
    <w:rsid w:val="00727AAA"/>
    <w:rsid w:val="00735810"/>
    <w:rsid w:val="00741492"/>
    <w:rsid w:val="00742900"/>
    <w:rsid w:val="0074313D"/>
    <w:rsid w:val="00747D7A"/>
    <w:rsid w:val="00754E13"/>
    <w:rsid w:val="0075757D"/>
    <w:rsid w:val="00757925"/>
    <w:rsid w:val="00762B08"/>
    <w:rsid w:val="00765EE6"/>
    <w:rsid w:val="007759D4"/>
    <w:rsid w:val="00775DEB"/>
    <w:rsid w:val="0078045D"/>
    <w:rsid w:val="00781040"/>
    <w:rsid w:val="00783113"/>
    <w:rsid w:val="007838A4"/>
    <w:rsid w:val="00785E5F"/>
    <w:rsid w:val="00791CDB"/>
    <w:rsid w:val="00795041"/>
    <w:rsid w:val="0079555D"/>
    <w:rsid w:val="00796608"/>
    <w:rsid w:val="00797C3C"/>
    <w:rsid w:val="007A4420"/>
    <w:rsid w:val="007A460C"/>
    <w:rsid w:val="007A6C68"/>
    <w:rsid w:val="007A7A16"/>
    <w:rsid w:val="007B0CE6"/>
    <w:rsid w:val="007B50A6"/>
    <w:rsid w:val="007B63A8"/>
    <w:rsid w:val="007C030B"/>
    <w:rsid w:val="007C044E"/>
    <w:rsid w:val="007C2C34"/>
    <w:rsid w:val="007C3B5F"/>
    <w:rsid w:val="007C577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1025"/>
    <w:rsid w:val="00872907"/>
    <w:rsid w:val="008737F6"/>
    <w:rsid w:val="008828C5"/>
    <w:rsid w:val="00882BA7"/>
    <w:rsid w:val="00883759"/>
    <w:rsid w:val="0088609A"/>
    <w:rsid w:val="0088677D"/>
    <w:rsid w:val="0088694B"/>
    <w:rsid w:val="00886DE2"/>
    <w:rsid w:val="008915EF"/>
    <w:rsid w:val="00895397"/>
    <w:rsid w:val="008B074D"/>
    <w:rsid w:val="008B2206"/>
    <w:rsid w:val="008B3748"/>
    <w:rsid w:val="008B634F"/>
    <w:rsid w:val="008B7FCD"/>
    <w:rsid w:val="008C12DF"/>
    <w:rsid w:val="008C2416"/>
    <w:rsid w:val="008C46BA"/>
    <w:rsid w:val="008E0C81"/>
    <w:rsid w:val="008E1497"/>
    <w:rsid w:val="008E2B36"/>
    <w:rsid w:val="008E6DE7"/>
    <w:rsid w:val="008F3CE7"/>
    <w:rsid w:val="0090200C"/>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109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07B9F"/>
    <w:rsid w:val="00A104DD"/>
    <w:rsid w:val="00A13244"/>
    <w:rsid w:val="00A145B5"/>
    <w:rsid w:val="00A2016F"/>
    <w:rsid w:val="00A21C5C"/>
    <w:rsid w:val="00A272C4"/>
    <w:rsid w:val="00A43D40"/>
    <w:rsid w:val="00A43DBA"/>
    <w:rsid w:val="00A52360"/>
    <w:rsid w:val="00A60058"/>
    <w:rsid w:val="00A63462"/>
    <w:rsid w:val="00A703BD"/>
    <w:rsid w:val="00A71F2E"/>
    <w:rsid w:val="00A7521A"/>
    <w:rsid w:val="00A86814"/>
    <w:rsid w:val="00A8696A"/>
    <w:rsid w:val="00A87CF7"/>
    <w:rsid w:val="00A93A43"/>
    <w:rsid w:val="00A9794B"/>
    <w:rsid w:val="00AA1363"/>
    <w:rsid w:val="00AA2103"/>
    <w:rsid w:val="00AA3EF4"/>
    <w:rsid w:val="00AB37B6"/>
    <w:rsid w:val="00AB74B5"/>
    <w:rsid w:val="00AC20DB"/>
    <w:rsid w:val="00AC4405"/>
    <w:rsid w:val="00AC63B5"/>
    <w:rsid w:val="00AD31CF"/>
    <w:rsid w:val="00AD3CFF"/>
    <w:rsid w:val="00AD3DDC"/>
    <w:rsid w:val="00AD471B"/>
    <w:rsid w:val="00AE0885"/>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3B72"/>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3388"/>
    <w:rsid w:val="00BB7E34"/>
    <w:rsid w:val="00BC62BD"/>
    <w:rsid w:val="00BC6E39"/>
    <w:rsid w:val="00BD5309"/>
    <w:rsid w:val="00BE0692"/>
    <w:rsid w:val="00BE2081"/>
    <w:rsid w:val="00BE4698"/>
    <w:rsid w:val="00BE5A2A"/>
    <w:rsid w:val="00BE6510"/>
    <w:rsid w:val="00BE7860"/>
    <w:rsid w:val="00BF1622"/>
    <w:rsid w:val="00BF4452"/>
    <w:rsid w:val="00BF5497"/>
    <w:rsid w:val="00C0009B"/>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72DC8"/>
    <w:rsid w:val="00C813B3"/>
    <w:rsid w:val="00C91796"/>
    <w:rsid w:val="00C96CBB"/>
    <w:rsid w:val="00CA231B"/>
    <w:rsid w:val="00CA36BC"/>
    <w:rsid w:val="00CB0AFB"/>
    <w:rsid w:val="00CB46F3"/>
    <w:rsid w:val="00CB65A4"/>
    <w:rsid w:val="00CC10DE"/>
    <w:rsid w:val="00CC5DF1"/>
    <w:rsid w:val="00CD1126"/>
    <w:rsid w:val="00CD315C"/>
    <w:rsid w:val="00CE225D"/>
    <w:rsid w:val="00CE3CBA"/>
    <w:rsid w:val="00CE6A7E"/>
    <w:rsid w:val="00CF1468"/>
    <w:rsid w:val="00CF16EF"/>
    <w:rsid w:val="00CF578C"/>
    <w:rsid w:val="00CF6627"/>
    <w:rsid w:val="00CF6A6C"/>
    <w:rsid w:val="00D00468"/>
    <w:rsid w:val="00D00FBA"/>
    <w:rsid w:val="00D03CEA"/>
    <w:rsid w:val="00D07037"/>
    <w:rsid w:val="00D137DE"/>
    <w:rsid w:val="00D153FE"/>
    <w:rsid w:val="00D163D9"/>
    <w:rsid w:val="00D1760C"/>
    <w:rsid w:val="00D21869"/>
    <w:rsid w:val="00D2303E"/>
    <w:rsid w:val="00D23D5B"/>
    <w:rsid w:val="00D27A05"/>
    <w:rsid w:val="00D30FEC"/>
    <w:rsid w:val="00D36DDF"/>
    <w:rsid w:val="00D37E89"/>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17"/>
    <w:rsid w:val="00D967AB"/>
    <w:rsid w:val="00D97D09"/>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113DD"/>
    <w:rsid w:val="00E12F11"/>
    <w:rsid w:val="00E1654D"/>
    <w:rsid w:val="00E20344"/>
    <w:rsid w:val="00E26CA1"/>
    <w:rsid w:val="00E30120"/>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45DDD"/>
    <w:rsid w:val="00F53BBD"/>
    <w:rsid w:val="00F54D12"/>
    <w:rsid w:val="00F556AD"/>
    <w:rsid w:val="00F65B36"/>
    <w:rsid w:val="00F66B14"/>
    <w:rsid w:val="00F72F92"/>
    <w:rsid w:val="00F85358"/>
    <w:rsid w:val="00F85AC9"/>
    <w:rsid w:val="00F9239F"/>
    <w:rsid w:val="00F945B9"/>
    <w:rsid w:val="00F949CA"/>
    <w:rsid w:val="00F95284"/>
    <w:rsid w:val="00FA05F1"/>
    <w:rsid w:val="00FA0AB5"/>
    <w:rsid w:val="00FA753B"/>
    <w:rsid w:val="00FB15BA"/>
    <w:rsid w:val="00FB1FB3"/>
    <w:rsid w:val="00FB7587"/>
    <w:rsid w:val="00FC318B"/>
    <w:rsid w:val="00FD026F"/>
    <w:rsid w:val="00FD0906"/>
    <w:rsid w:val="00FD1E93"/>
    <w:rsid w:val="00FD390C"/>
    <w:rsid w:val="00FD399A"/>
    <w:rsid w:val="00FD50FC"/>
    <w:rsid w:val="00FD77A7"/>
    <w:rsid w:val="00FE0D16"/>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F3F25-6852-45C0-B0DA-73F651204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10</Pages>
  <Words>4900</Words>
  <Characters>27930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 </cp:lastModifiedBy>
  <cp:revision>155</cp:revision>
  <cp:lastPrinted>2020-01-21T17:12:00Z</cp:lastPrinted>
  <dcterms:created xsi:type="dcterms:W3CDTF">2020-03-10T09:52:00Z</dcterms:created>
  <dcterms:modified xsi:type="dcterms:W3CDTF">2020-12-10T12:01:00Z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