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sz w:val="36"/>
        </w:rPr>
        <w:t>Hydropower and unsteady flow — tutorial sheet</w:t>
      </w:r>
    </w:p>
    <w:p>
      <w:pPr>
        <w:spacing w:after="200"/>
      </w:pPr>
      <w:r>
        <w:rPr>
          <w:b w:val="0"/>
          <w:i/>
        </w:rPr>
        <w:t>Complete by hand before the unsteady flow tutorial. The scheme is hydraulician exercise HP-3, so every answer can be checked on screen.</w:t>
      </w:r>
    </w:p>
    <w:p>
      <w:pPr>
        <w:pStyle w:val="Heading1"/>
      </w:pPr>
      <w:r>
        <w:t>The scheme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26646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p3-scheme-mod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664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sz w:val="20"/>
        </w:rPr>
        <w:t>Figure 1: The scheme and its notation, to scale. Heights are metres above the datum z = 0.</w:t>
      </w:r>
    </w:p>
    <w:p>
      <w:pPr>
        <w:spacing w:after="120"/>
      </w:pPr>
      <w:r>
        <w:rPr>
          <w:b w:val="0"/>
          <w:i w:val="0"/>
        </w:rPr>
        <w:t>Figure 1 shows a hydropower scheme. The reservoir surface stands at 24.9 m. A level headrace, L = 42.4 m long and D</w:t>
      </w:r>
      <w:r>
        <w:rPr>
          <w:b w:val="0"/>
          <w:i w:val="0"/>
          <w:vertAlign w:val="subscript"/>
        </w:rPr>
        <w:t>h</w:t>
      </w:r>
      <w:r>
        <w:rPr>
          <w:b w:val="0"/>
          <w:i w:val="0"/>
        </w:rPr>
        <w:t xml:space="preserve"> = 3.05 m deep, runs to a surge shaft D</w:t>
      </w:r>
      <w:r>
        <w:rPr>
          <w:b w:val="0"/>
          <w:i w:val="0"/>
          <w:vertAlign w:val="subscript"/>
        </w:rPr>
        <w:t>s</w:t>
      </w:r>
      <w:r>
        <w:rPr>
          <w:b w:val="0"/>
          <w:i w:val="0"/>
        </w:rPr>
        <w:t xml:space="preserve"> = 3.0 m wide, open to the atmosphere; a penstock (D</w:t>
      </w:r>
      <w:r>
        <w:rPr>
          <w:b w:val="0"/>
          <w:i w:val="0"/>
          <w:vertAlign w:val="subscript"/>
        </w:rPr>
        <w:t>p</w:t>
      </w:r>
      <w:r>
        <w:rPr>
          <w:b w:val="0"/>
          <w:i w:val="0"/>
        </w:rPr>
        <w:t xml:space="preserve"> = 2.4 m, L</w:t>
      </w:r>
      <w:r>
        <w:rPr>
          <w:b w:val="0"/>
          <w:i w:val="0"/>
          <w:vertAlign w:val="subscript"/>
        </w:rPr>
        <w:t>p</w:t>
      </w:r>
      <w:r>
        <w:rPr>
          <w:b w:val="0"/>
          <w:i w:val="0"/>
        </w:rPr>
        <w:t xml:space="preserve"> ≈ 20 m) drops to a nozzle 0.48 m wide at z = 3.0 m, discharging to atmosphere. The valve at the nozzle is the turbine, and closes instantaneously on shutdown. The scheme is a slice one metre wide, so discharges are per metre of width (m</w:t>
      </w:r>
      <w:r>
        <w:rPr>
          <w:b w:val="0"/>
          <w:i w:val="0"/>
          <w:vertAlign w:val="superscript"/>
        </w:rPr>
        <w:t>2</w:t>
      </w:r>
      <w:r>
        <w:rPr>
          <w:b w:val="0"/>
          <w:i w:val="0"/>
        </w:rPr>
        <w:t>/s) and a conduit's area is its depth: A = D</w:t>
      </w:r>
      <w:r>
        <w:rPr>
          <w:b w:val="0"/>
          <w:i w:val="0"/>
          <w:vertAlign w:val="subscript"/>
        </w:rPr>
        <w:t>h</w:t>
      </w:r>
      <w:r>
        <w:rPr>
          <w:b w:val="0"/>
          <w:i w:val="0"/>
        </w:rPr>
        <w:t xml:space="preserve"> and A</w:t>
      </w:r>
      <w:r>
        <w:rPr>
          <w:b w:val="0"/>
          <w:i w:val="0"/>
          <w:vertAlign w:val="subscript"/>
        </w:rPr>
        <w:t>s</w:t>
      </w:r>
      <w:r>
        <w:rPr>
          <w:b w:val="0"/>
          <w:i w:val="0"/>
        </w:rPr>
        <w:t xml:space="preserve"> = D</w:t>
      </w:r>
      <w:r>
        <w:rPr>
          <w:b w:val="0"/>
          <w:i w:val="0"/>
          <w:vertAlign w:val="subscript"/>
        </w:rPr>
        <w:t>s</w:t>
      </w:r>
      <w:r>
        <w:rPr>
          <w:b w:val="0"/>
          <w:i w:val="0"/>
        </w:rPr>
        <w:t>.</w:t>
      </w:r>
    </w:p>
    <w:p>
      <w:pPr>
        <w:spacing w:after="80"/>
      </w:pPr>
      <w:r>
        <w:rPr>
          <w:b w:val="0"/>
          <w:i w:val="0"/>
        </w:rPr>
        <w:t>Take q</w:t>
      </w:r>
      <w:r>
        <w:rPr>
          <w:b w:val="0"/>
          <w:i w:val="0"/>
          <w:vertAlign w:val="subscript"/>
        </w:rPr>
        <w:t>0</w:t>
      </w:r>
      <w:r>
        <w:rPr>
          <w:b w:val="0"/>
          <w:i w:val="0"/>
        </w:rPr>
        <w:t xml:space="preserve"> = 7.6 m</w:t>
      </w:r>
      <w:r>
        <w:rPr>
          <w:b w:val="0"/>
          <w:i w:val="0"/>
          <w:vertAlign w:val="superscript"/>
        </w:rPr>
        <w:t>2</w:t>
      </w:r>
      <w:r>
        <w:rPr>
          <w:b w:val="0"/>
          <w:i w:val="0"/>
        </w:rPr>
        <w:t>/s, a Darcy friction factor λ = 0.03 in both conduits, g = 9.81 m/s</w:t>
      </w:r>
      <w:r>
        <w:rPr>
          <w:b w:val="0"/>
          <w:i w:val="0"/>
          <w:vertAlign w:val="superscript"/>
        </w:rPr>
        <w:t>2</w:t>
      </w:r>
      <w:r>
        <w:rPr>
          <w:b w:val="0"/>
          <w:i w:val="0"/>
        </w:rPr>
        <w:t xml:space="preserve"> and ρ = 1000 kg/m</w:t>
      </w:r>
      <w:r>
        <w:rPr>
          <w:b w:val="0"/>
          <w:i w:val="0"/>
          <w:vertAlign w:val="superscript"/>
        </w:rPr>
        <w:t>3</w:t>
      </w:r>
      <w:r>
        <w:rPr>
          <w:b w:val="0"/>
          <w:i w:val="0"/>
        </w:rPr>
        <w:t>, and neglect local losses. The conduits are slots of depth D and unit width, not circular pipes: the hydraulic radius is D/2, so the hydraulic diameter 4R</w:t>
      </w:r>
      <w:r>
        <w:rPr>
          <w:b w:val="0"/>
          <w:i w:val="0"/>
          <w:vertAlign w:val="subscript"/>
        </w:rPr>
        <w:t>h</w:t>
      </w:r>
      <w:r>
        <w:rPr>
          <w:b w:val="0"/>
          <w:i w:val="0"/>
        </w:rPr>
        <w:t xml:space="preserve"> = 2D takes the place of the pipe diameter in Darcy–Weisbach,</w:t>
      </w:r>
    </w:p>
    <w:p>
      <w:pPr>
        <w:spacing w:after="80"/>
        <w:ind w:left="680"/>
      </w:pPr>
      <w:r>
        <w:rPr>
          <w:rFonts w:ascii="Cambria Math" w:hAnsi="Cambria Math" w:eastAsia="Cambria Math"/>
          <w:b w:val="0"/>
          <w:i w:val="0"/>
          <w:sz w:val="23"/>
        </w:rPr>
        <w:t>h</w:t>
      </w:r>
      <w:r>
        <w:rPr>
          <w:rFonts w:ascii="Cambria Math" w:hAnsi="Cambria Math" w:eastAsia="Cambria Math"/>
          <w:b w:val="0"/>
          <w:i w:val="0"/>
          <w:sz w:val="23"/>
          <w:vertAlign w:val="subscript"/>
        </w:rPr>
        <w:t>f</w:t>
      </w:r>
      <w:r>
        <w:rPr>
          <w:rFonts w:ascii="Cambria Math" w:hAnsi="Cambria Math" w:eastAsia="Cambria Math"/>
          <w:b w:val="0"/>
          <w:i w:val="0"/>
          <w:sz w:val="23"/>
        </w:rPr>
        <w:t xml:space="preserve"> = λ · (L/2D) · V</w:t>
      </w:r>
      <w:r>
        <w:rPr>
          <w:rFonts w:ascii="Cambria Math" w:hAnsi="Cambria Math" w:eastAsia="Cambria Math"/>
          <w:b w:val="0"/>
          <w:i w:val="0"/>
          <w:sz w:val="23"/>
          <w:vertAlign w:val="superscript"/>
        </w:rPr>
        <w:t>2</w:t>
      </w:r>
      <w:r>
        <w:rPr>
          <w:rFonts w:ascii="Cambria Math" w:hAnsi="Cambria Math" w:eastAsia="Cambria Math"/>
          <w:b w:val="0"/>
          <w:i w:val="0"/>
          <w:sz w:val="23"/>
        </w:rPr>
        <w:t>/2g</w:t>
      </w:r>
    </w:p>
    <w:p>
      <w:pPr>
        <w:pStyle w:val="Heading2"/>
      </w:pPr>
      <w:r>
        <w:t>Notation</w:t>
      </w:r>
    </w:p>
    <w:p>
      <w:pPr>
        <w:spacing w:after="160"/>
      </w:pPr>
      <w:r>
        <w:rPr>
          <w:b w:val="0"/>
          <w:i w:val="0"/>
        </w:rPr>
        <w:t>V = q/D is the mean velocity in a conduit; H = 24.9 − 3.0 = 21.9 m the gross head, reservoir surface to nozzle axis; h</w:t>
      </w:r>
      <w:r>
        <w:rPr>
          <w:b w:val="0"/>
          <w:i w:val="0"/>
          <w:vertAlign w:val="subscript"/>
        </w:rPr>
        <w:t>f</w:t>
      </w:r>
      <w:r>
        <w:rPr>
          <w:b w:val="0"/>
          <w:i w:val="0"/>
        </w:rPr>
        <w:t xml:space="preserve"> the friction loss. η is the shaft water level relative to the reservoir surface, positive above it: η</w:t>
      </w:r>
      <w:r>
        <w:rPr>
          <w:b w:val="0"/>
          <w:i w:val="0"/>
          <w:vertAlign w:val="subscript"/>
        </w:rPr>
        <w:t>0</w:t>
      </w:r>
      <w:r>
        <w:rPr>
          <w:b w:val="0"/>
          <w:i w:val="0"/>
        </w:rPr>
        <w:t xml:space="preserve"> (negative) is the steady running level and η</w:t>
      </w:r>
      <w:r>
        <w:rPr>
          <w:b w:val="0"/>
          <w:i w:val="0"/>
          <w:vertAlign w:val="subscript"/>
        </w:rPr>
        <w:t>max</w:t>
      </w:r>
      <w:r>
        <w:rPr>
          <w:b w:val="0"/>
          <w:i w:val="0"/>
        </w:rPr>
        <w:t xml:space="preserve"> the first crest. k is the loss coefficient in η</w:t>
      </w:r>
      <w:r>
        <w:rPr>
          <w:b w:val="0"/>
          <w:i w:val="0"/>
          <w:vertAlign w:val="subscript"/>
        </w:rPr>
        <w:t>0</w:t>
      </w:r>
      <w:r>
        <w:rPr>
          <w:b w:val="0"/>
          <w:i w:val="0"/>
        </w:rPr>
        <w:t xml:space="preserve"> = −k·V</w:t>
      </w:r>
      <w:r>
        <w:rPr>
          <w:b w:val="0"/>
          <w:i w:val="0"/>
          <w:vertAlign w:val="subscript"/>
        </w:rPr>
        <w:t>0</w:t>
      </w:r>
      <w:r>
        <w:rPr>
          <w:b w:val="0"/>
          <w:i w:val="0"/>
          <w:vertAlign w:val="superscript"/>
        </w:rPr>
        <w:t>2</w:t>
      </w:r>
      <w:r>
        <w:rPr>
          <w:b w:val="0"/>
          <w:i w:val="0"/>
        </w:rPr>
        <w:t>, and Y = L·A/(2·g·k·A</w:t>
      </w:r>
      <w:r>
        <w:rPr>
          <w:b w:val="0"/>
          <w:i w:val="0"/>
          <w:vertAlign w:val="subscript"/>
        </w:rPr>
        <w:t>s</w:t>
      </w:r>
      <w:r>
        <w:rPr>
          <w:b w:val="0"/>
          <w:i w:val="0"/>
        </w:rPr>
        <w:t>).</w:t>
      </w:r>
    </w:p>
    <w:p>
      <w:pPr>
        <w:pStyle w:val="Heading1"/>
      </w:pPr>
      <w:r>
        <w:t>Part 1: Hydropower — penstock</w:t>
      </w:r>
    </w:p>
    <w:p>
      <w:pPr>
        <w:spacing w:after="80"/>
      </w:pPr>
      <w:r>
        <w:rPr>
          <w:b w:val="0"/>
          <w:i w:val="0"/>
        </w:rPr>
        <w:t>Energy from the reservoir surface to the jet gives V</w:t>
      </w:r>
      <w:r>
        <w:rPr>
          <w:b w:val="0"/>
          <w:i w:val="0"/>
          <w:vertAlign w:val="subscript"/>
        </w:rPr>
        <w:t>jet</w:t>
      </w:r>
      <w:r>
        <w:rPr>
          <w:b w:val="0"/>
          <w:i w:val="0"/>
        </w:rPr>
        <w:t xml:space="preserve"> = √(2g·(H − h</w:t>
      </w:r>
      <w:r>
        <w:rPr>
          <w:b w:val="0"/>
          <w:i w:val="0"/>
          <w:vertAlign w:val="subscript"/>
        </w:rPr>
        <w:t>f</w:t>
      </w:r>
      <w:r>
        <w:rPr>
          <w:b w:val="0"/>
          <w:i w:val="0"/>
        </w:rPr>
        <w:t>)), h</w:t>
      </w:r>
      <w:r>
        <w:rPr>
          <w:b w:val="0"/>
          <w:i w:val="0"/>
          <w:vertAlign w:val="subscript"/>
        </w:rPr>
        <w:t>f</w:t>
      </w:r>
      <w:r>
        <w:rPr>
          <w:b w:val="0"/>
          <w:i w:val="0"/>
        </w:rPr>
        <w:t xml:space="preserve"> being the friction in headrace and penstock together, and the power delivered to the nozzle is P = ρ·g·q·(H − h</w:t>
      </w:r>
      <w:r>
        <w:rPr>
          <w:b w:val="0"/>
          <w:i w:val="0"/>
          <w:vertAlign w:val="subscript"/>
        </w:rPr>
        <w:t>f</w:t>
      </w:r>
      <w:r>
        <w:rPr>
          <w:b w:val="0"/>
          <w:i w:val="0"/>
        </w:rPr>
        <w:t>). Since V ∝ q in both conduits, h</w:t>
      </w:r>
      <w:r>
        <w:rPr>
          <w:b w:val="0"/>
          <w:i w:val="0"/>
          <w:vertAlign w:val="subscript"/>
        </w:rPr>
        <w:t>f</w:t>
      </w:r>
      <w:r>
        <w:rPr>
          <w:b w:val="0"/>
          <w:i w:val="0"/>
        </w:rPr>
        <w:t xml:space="preserve"> ∝ q</w:t>
      </w:r>
      <w:r>
        <w:rPr>
          <w:b w:val="0"/>
          <w:i w:val="0"/>
          <w:vertAlign w:val="superscript"/>
        </w:rPr>
        <w:t>2</w:t>
      </w:r>
      <w:r>
        <w:rPr>
          <w:b w:val="0"/>
          <w:i w:val="0"/>
        </w:rPr>
        <w:t>.</w:t>
      </w:r>
    </w:p>
    <w:p>
      <w:pPr>
        <w:spacing w:after="40"/>
      </w:pPr>
      <w:r>
        <w:rPr>
          <w:b w:val="0"/>
          <w:i w:val="0"/>
        </w:rPr>
        <w:t>Find: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b w:val="0"/>
          <w:i w:val="0"/>
        </w:rPr>
        <w:t>the headrace velocity, V</w:t>
      </w:r>
      <w:r>
        <w:rPr>
          <w:b w:val="0"/>
          <w:i w:val="0"/>
          <w:vertAlign w:val="subscript"/>
        </w:rPr>
        <w:t>0</w:t>
      </w:r>
      <w:r>
        <w:rPr>
          <w:b w:val="0"/>
          <w:i w:val="0"/>
        </w:rPr>
        <w:t>;</w:t>
      </w:r>
    </w:p>
    <w:p>
      <w:pPr>
        <w:spacing w:after="120"/>
        <w:ind w:left="1077"/>
      </w:pPr>
      <w:r>
        <w:rPr>
          <w:b w:val="0"/>
          <w:i/>
          <w:sz w:val="20"/>
        </w:rPr>
        <w:t>[Answer: 2.49 m/s]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b w:val="0"/>
          <w:i w:val="0"/>
        </w:rPr>
        <w:t>the friction loss along the headrace, h</w:t>
      </w:r>
      <w:r>
        <w:rPr>
          <w:b w:val="0"/>
          <w:i w:val="0"/>
          <w:vertAlign w:val="subscript"/>
        </w:rPr>
        <w:t>f</w:t>
      </w:r>
      <w:r>
        <w:rPr>
          <w:b w:val="0"/>
          <w:i w:val="0"/>
        </w:rPr>
        <w:t>;</w:t>
      </w:r>
    </w:p>
    <w:p>
      <w:pPr>
        <w:spacing w:after="120"/>
        <w:ind w:left="1077"/>
      </w:pPr>
      <w:r>
        <w:rPr>
          <w:b w:val="0"/>
          <w:i/>
          <w:sz w:val="20"/>
        </w:rPr>
        <w:t>[Answer: 0.066 m]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b w:val="0"/>
          <w:i w:val="0"/>
        </w:rPr>
        <w:t>the jet speed, V</w:t>
      </w:r>
      <w:r>
        <w:rPr>
          <w:b w:val="0"/>
          <w:i w:val="0"/>
          <w:vertAlign w:val="subscript"/>
        </w:rPr>
        <w:t>jet</w:t>
      </w:r>
      <w:r>
        <w:rPr>
          <w:b w:val="0"/>
          <w:i w:val="0"/>
        </w:rPr>
        <w:t>;</w:t>
      </w:r>
    </w:p>
    <w:p>
      <w:pPr>
        <w:spacing w:after="120"/>
        <w:ind w:left="1077"/>
      </w:pPr>
      <w:r>
        <w:rPr>
          <w:b w:val="0"/>
          <w:i/>
          <w:sz w:val="20"/>
        </w:rPr>
        <w:t>[Answer: V</w:t>
      </w:r>
      <w:r>
        <w:rPr>
          <w:b w:val="0"/>
          <w:i/>
          <w:sz w:val="20"/>
          <w:vertAlign w:val="subscript"/>
        </w:rPr>
        <w:t>jet</w:t>
      </w:r>
      <w:r>
        <w:rPr>
          <w:b w:val="0"/>
          <w:i/>
          <w:sz w:val="20"/>
        </w:rPr>
        <w:t xml:space="preserve"> = 20.7 m/s]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b w:val="0"/>
          <w:i w:val="0"/>
        </w:rPr>
        <w:t>the power P delivered to the nozzle, per metre of width;</w:t>
      </w:r>
    </w:p>
    <w:p>
      <w:pPr>
        <w:spacing w:after="120"/>
        <w:ind w:left="1077"/>
      </w:pPr>
      <w:r>
        <w:rPr>
          <w:b w:val="0"/>
          <w:i/>
          <w:sz w:val="20"/>
        </w:rPr>
        <w:t>[Answer: 1.62 MW/m]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b w:val="0"/>
          <w:i w:val="0"/>
        </w:rPr>
        <w:t>the discharge q* at which P would be greatest.</w:t>
      </w:r>
    </w:p>
    <w:p>
      <w:pPr>
        <w:spacing w:after="120"/>
        <w:ind w:left="1077"/>
      </w:pPr>
      <w:r>
        <w:rPr>
          <w:b w:val="0"/>
          <w:i/>
          <w:sz w:val="20"/>
        </w:rPr>
        <w:t>[Answer: 57 m</w:t>
      </w:r>
      <w:r>
        <w:rPr>
          <w:b w:val="0"/>
          <w:i/>
          <w:sz w:val="20"/>
          <w:vertAlign w:val="superscript"/>
        </w:rPr>
        <w:t>2</w:t>
      </w:r>
      <w:r>
        <w:rPr>
          <w:b w:val="0"/>
          <w:i/>
          <w:sz w:val="20"/>
        </w:rPr>
        <w:t>/s]</w:t>
      </w:r>
    </w:p>
    <w:p>
      <w:pPr>
        <w:pStyle w:val="Heading1"/>
      </w:pPr>
      <w:r>
        <w:t>Part 2: Unsteady flow — surge tower</w:t>
      </w:r>
    </w:p>
    <w:p>
      <w:pPr>
        <w:spacing w:after="80"/>
      </w:pPr>
      <w:r>
        <w:rPr>
          <w:b w:val="0"/>
          <w:i w:val="0"/>
        </w:rPr>
        <w:t>The shaft carries no flow and is open to the air, so its water stands at the piezometric head at the knee: the velocity head V</w:t>
      </w:r>
      <w:r>
        <w:rPr>
          <w:b w:val="0"/>
          <w:i w:val="0"/>
          <w:vertAlign w:val="subscript"/>
        </w:rPr>
        <w:t>0</w:t>
      </w:r>
      <w:r>
        <w:rPr>
          <w:b w:val="0"/>
          <w:i w:val="0"/>
          <w:vertAlign w:val="superscript"/>
        </w:rPr>
        <w:t>2</w:t>
      </w:r>
      <w:r>
        <w:rPr>
          <w:b w:val="0"/>
          <w:i w:val="0"/>
        </w:rPr>
        <w:t>/2g plus the friction loss h</w:t>
      </w:r>
      <w:r>
        <w:rPr>
          <w:b w:val="0"/>
          <w:i w:val="0"/>
          <w:vertAlign w:val="subscript"/>
        </w:rPr>
        <w:t>f</w:t>
      </w:r>
      <w:r>
        <w:rPr>
          <w:b w:val="0"/>
          <w:i w:val="0"/>
        </w:rPr>
        <w:t xml:space="preserve"> below the reservoir surface. Write this as η</w:t>
      </w:r>
      <w:r>
        <w:rPr>
          <w:b w:val="0"/>
          <w:i w:val="0"/>
          <w:vertAlign w:val="subscript"/>
        </w:rPr>
        <w:t>0</w:t>
      </w:r>
      <w:r>
        <w:rPr>
          <w:b w:val="0"/>
          <w:i w:val="0"/>
        </w:rPr>
        <w:t xml:space="preserve"> = −k·V</w:t>
      </w:r>
      <w:r>
        <w:rPr>
          <w:b w:val="0"/>
          <w:i w:val="0"/>
          <w:vertAlign w:val="subscript"/>
        </w:rPr>
        <w:t>0</w:t>
      </w:r>
      <w:r>
        <w:rPr>
          <w:b w:val="0"/>
          <w:i w:val="0"/>
          <w:vertAlign w:val="superscript"/>
        </w:rPr>
        <w:t>2</w:t>
      </w:r>
      <w:r>
        <w:rPr>
          <w:b w:val="0"/>
          <w:i w:val="0"/>
        </w:rPr>
        <w:t>. (The lectures take k as friction alone, which is fine for a tunnel a thousand bores long; this headrace is 14 bores long and the velocity head is most of the drawdown.)</w:t>
      </w:r>
    </w:p>
    <w:p>
      <w:pPr>
        <w:spacing w:after="40"/>
      </w:pPr>
      <w:r>
        <w:rPr>
          <w:b w:val="0"/>
          <w:i w:val="0"/>
        </w:rPr>
        <w:t>Find: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b w:val="0"/>
          <w:i w:val="0"/>
        </w:rPr>
        <w:t>the steady level in the shaft, η</w:t>
      </w:r>
      <w:r>
        <w:rPr>
          <w:b w:val="0"/>
          <w:i w:val="0"/>
          <w:vertAlign w:val="subscript"/>
        </w:rPr>
        <w:t>0</w:t>
      </w:r>
      <w:r>
        <w:rPr>
          <w:b w:val="0"/>
          <w:i w:val="0"/>
        </w:rPr>
        <w:t>;</w:t>
      </w:r>
    </w:p>
    <w:p>
      <w:pPr>
        <w:spacing w:after="120"/>
        <w:ind w:left="1077"/>
      </w:pPr>
      <w:r>
        <w:rPr>
          <w:b w:val="0"/>
          <w:i/>
          <w:sz w:val="20"/>
        </w:rPr>
        <w:t>[Answer: −0.38 m]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b w:val="0"/>
          <w:i w:val="0"/>
        </w:rPr>
        <w:t>the loss coefficient k.</w:t>
      </w:r>
    </w:p>
    <w:p>
      <w:pPr>
        <w:spacing w:after="120"/>
        <w:ind w:left="1077"/>
      </w:pPr>
      <w:r>
        <w:rPr>
          <w:b w:val="0"/>
          <w:i/>
          <w:sz w:val="20"/>
        </w:rPr>
        <w:t>[Answer: 0.0616 s</w:t>
      </w:r>
      <w:r>
        <w:rPr>
          <w:b w:val="0"/>
          <w:i/>
          <w:sz w:val="20"/>
          <w:vertAlign w:val="superscript"/>
        </w:rPr>
        <w:t>2</w:t>
      </w:r>
      <w:r>
        <w:rPr>
          <w:b w:val="0"/>
          <w:i/>
          <w:sz w:val="20"/>
        </w:rPr>
        <w:t>/m]</w:t>
      </w:r>
    </w:p>
    <w:p>
      <w:pPr>
        <w:spacing w:after="80"/>
      </w:pPr>
      <w:r>
        <w:rPr>
          <w:b w:val="0"/>
          <w:i w:val="0"/>
        </w:rPr>
        <w:t>After instantaneous shutdown the lecture's V</w:t>
      </w:r>
      <w:r>
        <w:rPr>
          <w:b w:val="0"/>
          <w:i w:val="0"/>
          <w:vertAlign w:val="superscript"/>
        </w:rPr>
        <w:t>2</w:t>
      </w:r>
      <w:r>
        <w:rPr>
          <w:b w:val="0"/>
          <w:i w:val="0"/>
        </w:rPr>
        <w:t>–η solution gives the first crest, where V = 0, from</w:t>
      </w:r>
    </w:p>
    <w:p>
      <w:pPr>
        <w:spacing w:after="80"/>
        <w:ind w:left="680"/>
      </w:pPr>
      <w:r>
        <w:rPr>
          <w:rFonts w:ascii="Cambria Math" w:hAnsi="Cambria Math" w:eastAsia="Cambria Math"/>
          <w:b w:val="0"/>
          <w:i w:val="0"/>
          <w:sz w:val="23"/>
        </w:rPr>
        <w:t>η</w:t>
      </w:r>
      <w:r>
        <w:rPr>
          <w:rFonts w:ascii="Cambria Math" w:hAnsi="Cambria Math" w:eastAsia="Cambria Math"/>
          <w:b w:val="0"/>
          <w:i w:val="0"/>
          <w:sz w:val="23"/>
          <w:vertAlign w:val="subscript"/>
        </w:rPr>
        <w:t>max</w:t>
      </w:r>
      <w:r>
        <w:rPr>
          <w:rFonts w:ascii="Cambria Math" w:hAnsi="Cambria Math" w:eastAsia="Cambria Math"/>
          <w:b w:val="0"/>
          <w:i w:val="0"/>
          <w:sz w:val="23"/>
        </w:rPr>
        <w:t xml:space="preserve"> = Y · [1 − exp((η</w:t>
      </w:r>
      <w:r>
        <w:rPr>
          <w:rFonts w:ascii="Cambria Math" w:hAnsi="Cambria Math" w:eastAsia="Cambria Math"/>
          <w:b w:val="0"/>
          <w:i w:val="0"/>
          <w:sz w:val="23"/>
          <w:vertAlign w:val="subscript"/>
        </w:rPr>
        <w:t>0</w:t>
      </w:r>
      <w:r>
        <w:rPr>
          <w:rFonts w:ascii="Cambria Math" w:hAnsi="Cambria Math" w:eastAsia="Cambria Math"/>
          <w:b w:val="0"/>
          <w:i w:val="0"/>
          <w:sz w:val="23"/>
        </w:rPr>
        <w:t xml:space="preserve"> − η</w:t>
      </w:r>
      <w:r>
        <w:rPr>
          <w:rFonts w:ascii="Cambria Math" w:hAnsi="Cambria Math" w:eastAsia="Cambria Math"/>
          <w:b w:val="0"/>
          <w:i w:val="0"/>
          <w:sz w:val="23"/>
          <w:vertAlign w:val="subscript"/>
        </w:rPr>
        <w:t>max</w:t>
      </w:r>
      <w:r>
        <w:rPr>
          <w:rFonts w:ascii="Cambria Math" w:hAnsi="Cambria Math" w:eastAsia="Cambria Math"/>
          <w:b w:val="0"/>
          <w:i w:val="0"/>
          <w:sz w:val="23"/>
        </w:rPr>
        <w:t>)/Y)]</w:t>
      </w:r>
    </w:p>
    <w:p>
      <w:pPr>
        <w:spacing w:after="40"/>
      </w:pPr>
      <w:r>
        <w:rPr>
          <w:b w:val="0"/>
          <w:i w:val="0"/>
        </w:rPr>
        <w:t>Find: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b w:val="0"/>
          <w:i w:val="0"/>
        </w:rPr>
        <w:t>Y;</w:t>
      </w:r>
    </w:p>
    <w:p>
      <w:pPr>
        <w:spacing w:after="120"/>
        <w:ind w:left="1077"/>
      </w:pPr>
      <w:r>
        <w:rPr>
          <w:b w:val="0"/>
          <w:i/>
          <w:sz w:val="20"/>
        </w:rPr>
        <w:t>[Answer: Y = 35.7 m]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b w:val="0"/>
          <w:i w:val="0"/>
        </w:rPr>
        <w:t>η</w:t>
      </w:r>
      <w:r>
        <w:rPr>
          <w:b w:val="0"/>
          <w:i w:val="0"/>
          <w:vertAlign w:val="subscript"/>
        </w:rPr>
        <w:t>max</w:t>
      </w:r>
      <w:r>
        <w:rPr>
          <w:b w:val="0"/>
          <w:i w:val="0"/>
        </w:rPr>
        <w:t>, by trial and error.</w:t>
      </w:r>
    </w:p>
    <w:p>
      <w:pPr>
        <w:spacing w:after="120"/>
        <w:ind w:left="1077"/>
      </w:pPr>
      <w:r>
        <w:rPr>
          <w:b w:val="0"/>
          <w:i/>
          <w:sz w:val="20"/>
        </w:rPr>
        <w:t>[Hint: bracket the zero of F(η) = η − Y·[1 − exp((η</w:t>
      </w:r>
      <w:r>
        <w:rPr>
          <w:b w:val="0"/>
          <w:i/>
          <w:sz w:val="20"/>
          <w:vertAlign w:val="subscript"/>
        </w:rPr>
        <w:t>0</w:t>
      </w:r>
      <w:r>
        <w:rPr>
          <w:b w:val="0"/>
          <w:i/>
          <w:sz w:val="20"/>
        </w:rPr>
        <w:t xml:space="preserve"> − η)/Y)], as in the lecture example. Answer: η</w:t>
      </w:r>
      <w:r>
        <w:rPr>
          <w:b w:val="0"/>
          <w:i/>
          <w:sz w:val="20"/>
          <w:vertAlign w:val="subscript"/>
        </w:rPr>
        <w:t>max</w:t>
      </w:r>
      <w:r>
        <w:rPr>
          <w:b w:val="0"/>
          <w:i/>
          <w:sz w:val="20"/>
        </w:rPr>
        <w:t xml:space="preserve"> = 4.97 m]</w:t>
      </w:r>
    </w:p>
    <w:p>
      <w:pPr>
        <w:pStyle w:val="Heading1"/>
      </w:pPr>
      <w:r>
        <w:t>Part 3 — In the session</w:t>
      </w:r>
    </w:p>
    <w:p>
      <w:pPr>
        <w:spacing w:after="80"/>
      </w:pPr>
      <w:r>
        <w:rPr>
          <w:b w:val="0"/>
          <w:i w:val="0"/>
        </w:rPr>
        <w:t>Before the session, fill the predicted column from Parts 1 and 2. In the session: hover the headrace mid-length for V</w:t>
      </w:r>
      <w:r>
        <w:rPr>
          <w:b w:val="0"/>
          <w:i w:val="0"/>
          <w:vertAlign w:val="subscript"/>
        </w:rPr>
        <w:t>0</w:t>
      </w:r>
      <w:r>
        <w:rPr>
          <w:b w:val="0"/>
          <w:i w:val="0"/>
        </w:rPr>
        <w:t xml:space="preserve"> and the jet just past the nozzle for V</w:t>
      </w:r>
      <w:r>
        <w:rPr>
          <w:b w:val="0"/>
          <w:i w:val="0"/>
          <w:vertAlign w:val="subscript"/>
        </w:rPr>
        <w:t>jet</w:t>
      </w:r>
      <w:r>
        <w:rPr>
          <w:b w:val="0"/>
          <w:i w:val="0"/>
        </w:rPr>
        <w:t>; set the gauges to Level η and read the reservoir by the wall and the shaft: η</w:t>
      </w:r>
      <w:r>
        <w:rPr>
          <w:b w:val="0"/>
          <w:i w:val="0"/>
          <w:vertAlign w:val="subscript"/>
        </w:rPr>
        <w:t>0</w:t>
      </w:r>
      <w:r>
        <w:rPr>
          <w:b w:val="0"/>
          <w:i w:val="0"/>
        </w:rPr>
        <w:t xml:space="preserve"> = shaft − reservoir; then switch to d, press V, and read the first crest's rise above the pre-slam level: η</w:t>
      </w:r>
      <w:r>
        <w:rPr>
          <w:b w:val="0"/>
          <w:i w:val="0"/>
          <w:vertAlign w:val="subscript"/>
        </w:rPr>
        <w:t>max</w:t>
      </w:r>
      <w:r>
        <w:rPr>
          <w:b w:val="0"/>
          <w:i w:val="0"/>
        </w:rPr>
        <w:t xml:space="preserve"> = rise + η</w:t>
      </w:r>
      <w:r>
        <w:rPr>
          <w:b w:val="0"/>
          <w:i w:val="0"/>
          <w:vertAlign w:val="subscript"/>
        </w:rPr>
        <w:t>0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Read η</w:t>
      </w:r>
      <w:r>
        <w:rPr>
          <w:b w:val="0"/>
          <w:i w:val="0"/>
          <w:vertAlign w:val="subscript"/>
        </w:rPr>
        <w:t>0</w:t>
      </w:r>
      <w:r>
        <w:rPr>
          <w:b w:val="0"/>
          <w:i w:val="0"/>
        </w:rPr>
        <w:t xml:space="preserve"> on η, not on h: the shaft is open to the air, so its level is the reading you want, and p/ρg part-way down a slowly circulating column is both noisier and biased. The reservoir slider says 25.0 m while a gauge by the wall reads the 24.9 m the calculation uses. Let the settle finish, and press R before each fresh slam.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2494"/>
        <w:gridCol w:w="2494"/>
      </w:tblGrid>
      <w:tr>
        <w:trPr>
          <w:cantSplit/>
        </w:trPr>
        <w:tc>
          <w:tcPr>
            <w:tcW w:type="dxa" w:w="3969"/>
          </w:tcPr>
          <w:p>
            <w:pPr>
              <w:spacing w:after="0" w:before="0"/>
            </w:pPr>
            <w:r/>
            <w:r>
              <w:rPr>
                <w:b/>
                <w:i w:val="0"/>
                <w:sz w:val="20"/>
              </w:rPr>
              <w:t>quantity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/>
            <w:r>
              <w:rPr>
                <w:b/>
                <w:i w:val="0"/>
                <w:sz w:val="20"/>
              </w:rPr>
              <w:t>predicted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/>
            <w:r>
              <w:rPr>
                <w:b/>
                <w:i w:val="0"/>
                <w:sz w:val="20"/>
              </w:rPr>
              <w:t>measured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20"/>
              </w:rPr>
              <w:t>V</w:t>
            </w:r>
            <w:r>
              <w:rPr>
                <w:b w:val="0"/>
                <w:i w:val="0"/>
                <w:sz w:val="20"/>
                <w:vertAlign w:val="subscript"/>
              </w:rPr>
              <w:t>0</w:t>
            </w:r>
            <w:r>
              <w:rPr>
                <w:b w:val="0"/>
                <w:i w:val="0"/>
                <w:sz w:val="20"/>
              </w:rPr>
              <w:t xml:space="preserve"> (m/s)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/>
          </w:p>
        </w:tc>
        <w:tc>
          <w:tcPr>
            <w:tcW w:type="dxa" w:w="2494"/>
          </w:tcPr>
          <w:p>
            <w:pPr>
              <w:spacing w:after="0" w:before="0"/>
            </w:pPr>
            <w:r/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20"/>
              </w:rPr>
              <w:t>h</w:t>
            </w:r>
            <w:r>
              <w:rPr>
                <w:b w:val="0"/>
                <w:i w:val="0"/>
                <w:sz w:val="20"/>
                <w:vertAlign w:val="subscript"/>
              </w:rPr>
              <w:t>f</w:t>
            </w:r>
            <w:r>
              <w:rPr>
                <w:b w:val="0"/>
                <w:i w:val="0"/>
                <w:sz w:val="20"/>
              </w:rPr>
              <w:t xml:space="preserve"> along the headrace (m)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/>
          </w:p>
        </w:tc>
        <w:tc>
          <w:tcPr>
            <w:tcW w:type="dxa" w:w="2494"/>
          </w:tcPr>
          <w:p>
            <w:pPr>
              <w:spacing w:after="0" w:before="0"/>
            </w:pPr>
            <w:r/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20"/>
              </w:rPr>
              <w:t>V</w:t>
            </w:r>
            <w:r>
              <w:rPr>
                <w:b w:val="0"/>
                <w:i w:val="0"/>
                <w:sz w:val="20"/>
                <w:vertAlign w:val="subscript"/>
              </w:rPr>
              <w:t>jet</w:t>
            </w:r>
            <w:r>
              <w:rPr>
                <w:b w:val="0"/>
                <w:i w:val="0"/>
                <w:sz w:val="20"/>
              </w:rPr>
              <w:t xml:space="preserve"> (m/s)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/>
          </w:p>
        </w:tc>
        <w:tc>
          <w:tcPr>
            <w:tcW w:type="dxa" w:w="2494"/>
          </w:tcPr>
          <w:p>
            <w:pPr>
              <w:spacing w:after="0" w:before="0"/>
            </w:pPr>
            <w:r/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20"/>
              </w:rPr>
              <w:t>P (MW per metre of width)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/>
          </w:p>
        </w:tc>
        <w:tc>
          <w:tcPr>
            <w:tcW w:type="dxa" w:w="2494"/>
          </w:tcPr>
          <w:p>
            <w:pPr>
              <w:spacing w:after="0" w:before="0"/>
            </w:pPr>
            <w:r/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20"/>
              </w:rPr>
              <w:t>η</w:t>
            </w:r>
            <w:r>
              <w:rPr>
                <w:b w:val="0"/>
                <w:i w:val="0"/>
                <w:sz w:val="20"/>
                <w:vertAlign w:val="subscript"/>
              </w:rPr>
              <w:t>0</w:t>
            </w:r>
            <w:r>
              <w:rPr>
                <w:b w:val="0"/>
                <w:i w:val="0"/>
                <w:sz w:val="20"/>
              </w:rPr>
              <w:t xml:space="preserve"> (m)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/>
          </w:p>
        </w:tc>
        <w:tc>
          <w:tcPr>
            <w:tcW w:type="dxa" w:w="2494"/>
          </w:tcPr>
          <w:p>
            <w:pPr>
              <w:spacing w:after="0" w:before="0"/>
            </w:pPr>
            <w:r/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20"/>
              </w:rPr>
              <w:t>k (s</w:t>
            </w:r>
            <w:r>
              <w:rPr>
                <w:b w:val="0"/>
                <w:i w:val="0"/>
                <w:sz w:val="20"/>
                <w:vertAlign w:val="superscript"/>
              </w:rPr>
              <w:t>2</w:t>
            </w:r>
            <w:r>
              <w:rPr>
                <w:b w:val="0"/>
                <w:i w:val="0"/>
                <w:sz w:val="20"/>
              </w:rPr>
              <w:t>/m)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/>
          </w:p>
        </w:tc>
        <w:tc>
          <w:tcPr>
            <w:tcW w:type="dxa" w:w="2494"/>
          </w:tcPr>
          <w:p>
            <w:pPr>
              <w:spacing w:after="0" w:before="0"/>
            </w:pPr>
            <w:r/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20"/>
              </w:rPr>
              <w:t>η</w:t>
            </w:r>
            <w:r>
              <w:rPr>
                <w:b w:val="0"/>
                <w:i w:val="0"/>
                <w:sz w:val="20"/>
                <w:vertAlign w:val="subscript"/>
              </w:rPr>
              <w:t>max</w:t>
            </w:r>
            <w:r>
              <w:rPr>
                <w:b w:val="0"/>
                <w:i w:val="0"/>
                <w:sz w:val="20"/>
              </w:rPr>
              <w:t xml:space="preserve"> (m)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/>
          </w:p>
        </w:tc>
        <w:tc>
          <w:tcPr>
            <w:tcW w:type="dxa" w:w="2494"/>
          </w:tcPr>
          <w:p>
            <w:pPr>
              <w:spacing w:after="0" w:before="0"/>
            </w:pPr>
            <w:r/>
          </w:p>
        </w:tc>
      </w:tr>
    </w:tbl>
    <w:p>
      <w:pPr>
        <w:spacing w:after="40"/>
      </w:pPr>
      <w:r>
        <w:rPr>
          <w:sz w:val="8"/>
        </w:rPr>
      </w:r>
    </w:p>
    <w:p>
      <w:pPr>
        <w:pStyle w:val="Heading1"/>
        <w:pageBreakBefore/>
      </w:pPr>
      <w:r>
        <w:t>Answers (for the tutor)</w:t>
      </w:r>
    </w:p>
    <w:p>
      <w:pPr>
        <w:spacing w:after="120"/>
      </w:pPr>
      <w:r>
        <w:rPr>
          <w:b w:val="0"/>
          <w:i/>
        </w:rPr>
        <w:t>Computed from the data in “The scheme”. Two or three significant figures are all the sheet supports. The app column is one run of the scene at D</w:t>
      </w:r>
      <w:r>
        <w:rPr>
          <w:b w:val="0"/>
          <w:i/>
          <w:vertAlign w:val="subscript"/>
        </w:rPr>
        <w:t>s</w:t>
      </w:r>
      <w:r>
        <w:rPr>
          <w:b w:val="0"/>
          <w:i/>
        </w:rPr>
        <w:t xml:space="preserve"> = 3.0 m, settled 60 s, read over a 20 s mean and then slammed. λ = 0.03 is the app's own delivered friction: a least-squares fit of the headrace HGL over x = 24–44 m (clear of the entry recovery) on a 60 s mean gives a slope of 1.61 × 10</w:t>
      </w:r>
      <w:r>
        <w:rPr>
          <w:b w:val="0"/>
          <w:i/>
          <w:vertAlign w:val="superscript"/>
        </w:rPr>
        <w:t>−3</w:t>
      </w:r>
      <w:r>
        <w:rPr>
          <w:b w:val="0"/>
          <w:i/>
        </w:rPr>
        <w:t xml:space="preserve"> at V</w:t>
      </w:r>
      <w:r>
        <w:rPr>
          <w:b w:val="0"/>
          <w:i/>
          <w:vertAlign w:val="subscript"/>
        </w:rPr>
        <w:t>0</w:t>
      </w:r>
      <w:r>
        <w:rPr>
          <w:b w:val="0"/>
          <w:i/>
        </w:rPr>
        <w:t xml:space="preserve"> = 2.51 m/s, which is λ = 0.030.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5613"/>
        <w:gridCol w:w="1474"/>
        <w:gridCol w:w="1361"/>
      </w:tblGrid>
      <w:tr>
        <w:tc>
          <w:tcPr>
            <w:tcW w:type="dxa" w:w="624"/>
          </w:tcPr>
          <w:p>
            <w:pPr>
              <w:spacing w:after="0" w:before="0"/>
            </w:pPr>
            <w:r/>
          </w:p>
        </w:tc>
        <w:tc>
          <w:tcPr>
            <w:tcW w:type="dxa" w:w="5613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Part 1 — Hydropower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predicted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app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(a)</w:t>
            </w:r>
          </w:p>
        </w:tc>
        <w:tc>
          <w:tcPr>
            <w:tcW w:type="dxa" w:w="561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V</w:t>
            </w:r>
            <w:r>
              <w:rPr>
                <w:b w:val="0"/>
                <w:i w:val="0"/>
                <w:sz w:val="18"/>
                <w:vertAlign w:val="subscript"/>
              </w:rPr>
              <w:t>0</w:t>
            </w:r>
            <w:r>
              <w:rPr>
                <w:b w:val="0"/>
                <w:i w:val="0"/>
                <w:sz w:val="18"/>
              </w:rPr>
              <w:t xml:space="preserve"> = q</w:t>
            </w:r>
            <w:r>
              <w:rPr>
                <w:b w:val="0"/>
                <w:i w:val="0"/>
                <w:sz w:val="18"/>
                <w:vertAlign w:val="subscript"/>
              </w:rPr>
              <w:t>0</w:t>
            </w:r>
            <w:r>
              <w:rPr>
                <w:b w:val="0"/>
                <w:i w:val="0"/>
                <w:sz w:val="18"/>
              </w:rPr>
              <w:t>/D</w:t>
            </w:r>
            <w:r>
              <w:rPr>
                <w:b w:val="0"/>
                <w:i w:val="0"/>
                <w:sz w:val="18"/>
                <w:vertAlign w:val="subscript"/>
              </w:rPr>
              <w:t>h</w:t>
            </w:r>
            <w:r>
              <w:rPr>
                <w:b w:val="0"/>
                <w:i w:val="0"/>
                <w:sz w:val="18"/>
              </w:rPr>
              <w:t xml:space="preserve"> = 7.6/3.05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2.49 m/s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2.51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(b)</w:t>
            </w:r>
          </w:p>
        </w:tc>
        <w:tc>
          <w:tcPr>
            <w:tcW w:type="dxa" w:w="561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h</w:t>
            </w:r>
            <w:r>
              <w:rPr>
                <w:b w:val="0"/>
                <w:i w:val="0"/>
                <w:sz w:val="18"/>
                <w:vertAlign w:val="subscript"/>
              </w:rPr>
              <w:t>f</w:t>
            </w:r>
            <w:r>
              <w:rPr>
                <w:b w:val="0"/>
                <w:i w:val="0"/>
                <w:sz w:val="18"/>
              </w:rPr>
              <w:t xml:space="preserve"> = λ·(L/2D</w:t>
            </w:r>
            <w:r>
              <w:rPr>
                <w:b w:val="0"/>
                <w:i w:val="0"/>
                <w:sz w:val="18"/>
                <w:vertAlign w:val="subscript"/>
              </w:rPr>
              <w:t>h</w:t>
            </w:r>
            <w:r>
              <w:rPr>
                <w:b w:val="0"/>
                <w:i w:val="0"/>
                <w:sz w:val="18"/>
              </w:rPr>
              <w:t>)·V</w:t>
            </w:r>
            <w:r>
              <w:rPr>
                <w:b w:val="0"/>
                <w:i w:val="0"/>
                <w:sz w:val="18"/>
                <w:vertAlign w:val="subscript"/>
              </w:rPr>
              <w:t>0</w:t>
            </w:r>
            <w:r>
              <w:rPr>
                <w:b w:val="0"/>
                <w:i w:val="0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sz w:val="18"/>
              </w:rPr>
              <w:t>/2g = 0.03 × (42.4/6.10) × 0.316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0.066 m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0.068  (λ = 0.030)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(c)</w:t>
            </w:r>
          </w:p>
        </w:tc>
        <w:tc>
          <w:tcPr>
            <w:tcW w:type="dxa" w:w="561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V</w:t>
            </w:r>
            <w:r>
              <w:rPr>
                <w:b w:val="0"/>
                <w:i w:val="0"/>
                <w:sz w:val="18"/>
                <w:vertAlign w:val="subscript"/>
              </w:rPr>
              <w:t>jet</w:t>
            </w:r>
            <w:r>
              <w:rPr>
                <w:b w:val="0"/>
                <w:i w:val="0"/>
                <w:sz w:val="18"/>
              </w:rPr>
              <w:t xml:space="preserve"> = √(2g·(H − h</w:t>
            </w:r>
            <w:r>
              <w:rPr>
                <w:b w:val="0"/>
                <w:i w:val="0"/>
                <w:sz w:val="18"/>
                <w:vertAlign w:val="subscript"/>
              </w:rPr>
              <w:t>f</w:t>
            </w:r>
            <w:r>
              <w:rPr>
                <w:b w:val="0"/>
                <w:i w:val="0"/>
                <w:sz w:val="18"/>
              </w:rPr>
              <w:t>)), H = 21.9 m, h</w:t>
            </w:r>
            <w:r>
              <w:rPr>
                <w:b w:val="0"/>
                <w:i w:val="0"/>
                <w:sz w:val="18"/>
                <w:vertAlign w:val="subscript"/>
              </w:rPr>
              <w:t>f</w:t>
            </w:r>
            <w:r>
              <w:rPr>
                <w:b w:val="0"/>
                <w:i w:val="0"/>
                <w:sz w:val="18"/>
              </w:rPr>
              <w:t xml:space="preserve"> = 0.066 + 0.064 = 0.130 m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20.7 m/s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20.6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(d)</w:t>
            </w:r>
          </w:p>
        </w:tc>
        <w:tc>
          <w:tcPr>
            <w:tcW w:type="dxa" w:w="561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 = ρ·g·q</w:t>
            </w:r>
            <w:r>
              <w:rPr>
                <w:b w:val="0"/>
                <w:i w:val="0"/>
                <w:sz w:val="18"/>
                <w:vertAlign w:val="subscript"/>
              </w:rPr>
              <w:t>0</w:t>
            </w:r>
            <w:r>
              <w:rPr>
                <w:b w:val="0"/>
                <w:i w:val="0"/>
                <w:sz w:val="18"/>
              </w:rPr>
              <w:t>·(H − h</w:t>
            </w:r>
            <w:r>
              <w:rPr>
                <w:b w:val="0"/>
                <w:i w:val="0"/>
                <w:sz w:val="18"/>
                <w:vertAlign w:val="subscript"/>
              </w:rPr>
              <w:t>f</w:t>
            </w:r>
            <w:r>
              <w:rPr>
                <w:b w:val="0"/>
                <w:i w:val="0"/>
                <w:sz w:val="18"/>
              </w:rPr>
              <w:t>) = ½·ρ·q</w:t>
            </w:r>
            <w:r>
              <w:rPr>
                <w:b w:val="0"/>
                <w:i w:val="0"/>
                <w:sz w:val="18"/>
                <w:vertAlign w:val="subscript"/>
              </w:rPr>
              <w:t>0</w:t>
            </w:r>
            <w:r>
              <w:rPr>
                <w:b w:val="0"/>
                <w:i w:val="0"/>
                <w:sz w:val="18"/>
              </w:rPr>
              <w:t>·V</w:t>
            </w:r>
            <w:r>
              <w:rPr>
                <w:b w:val="0"/>
                <w:i w:val="0"/>
                <w:sz w:val="18"/>
                <w:vertAlign w:val="subscript"/>
              </w:rPr>
              <w:t>jet</w:t>
            </w:r>
            <w:r>
              <w:rPr>
                <w:b w:val="0"/>
                <w:i w:val="0"/>
                <w:sz w:val="18"/>
                <w:vertAlign w:val="superscript"/>
              </w:rPr>
              <w:t>2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1.62 MW/m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1.62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(e)</w:t>
            </w:r>
          </w:p>
        </w:tc>
        <w:tc>
          <w:tcPr>
            <w:tcW w:type="dxa" w:w="561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 is greatest at h</w:t>
            </w:r>
            <w:r>
              <w:rPr>
                <w:b w:val="0"/>
                <w:i w:val="0"/>
                <w:sz w:val="18"/>
                <w:vertAlign w:val="subscript"/>
              </w:rPr>
              <w:t>f</w:t>
            </w:r>
            <w:r>
              <w:rPr>
                <w:b w:val="0"/>
                <w:i w:val="0"/>
                <w:sz w:val="18"/>
              </w:rPr>
              <w:t xml:space="preserve"> = H/3; since h</w:t>
            </w:r>
            <w:r>
              <w:rPr>
                <w:b w:val="0"/>
                <w:i w:val="0"/>
                <w:sz w:val="18"/>
                <w:vertAlign w:val="subscript"/>
              </w:rPr>
              <w:t>f</w:t>
            </w:r>
            <w:r>
              <w:rPr>
                <w:b w:val="0"/>
                <w:i w:val="0"/>
                <w:sz w:val="18"/>
              </w:rPr>
              <w:t xml:space="preserve"> ∝ q</w:t>
            </w:r>
            <w:r>
              <w:rPr>
                <w:b w:val="0"/>
                <w:i w:val="0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sz w:val="18"/>
              </w:rPr>
              <w:t>, q* = q</w:t>
            </w:r>
            <w:r>
              <w:rPr>
                <w:b w:val="0"/>
                <w:i w:val="0"/>
                <w:sz w:val="18"/>
                <w:vertAlign w:val="subscript"/>
              </w:rPr>
              <w:t>0</w:t>
            </w:r>
            <w:r>
              <w:rPr>
                <w:b w:val="0"/>
                <w:i w:val="0"/>
                <w:sz w:val="18"/>
              </w:rPr>
              <w:t>·√(H/3h</w:t>
            </w:r>
            <w:r>
              <w:rPr>
                <w:b w:val="0"/>
                <w:i w:val="0"/>
                <w:sz w:val="18"/>
                <w:vertAlign w:val="subscript"/>
              </w:rPr>
              <w:t>f</w:t>
            </w:r>
            <w:r>
              <w:rPr>
                <w:b w:val="0"/>
                <w:i w:val="0"/>
                <w:sz w:val="18"/>
              </w:rPr>
              <w:t>) = 7.6 × 7.50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57 m</w:t>
            </w:r>
            <w:r>
              <w:rPr>
                <w:b w:val="0"/>
                <w:i w:val="0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sz w:val="18"/>
              </w:rPr>
              <w:t>/s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/>
          </w:p>
        </w:tc>
        <w:tc>
          <w:tcPr>
            <w:tcW w:type="dxa" w:w="561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Part 2 — Unsteady flow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predicted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app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(a)</w:t>
            </w:r>
          </w:p>
        </w:tc>
        <w:tc>
          <w:tcPr>
            <w:tcW w:type="dxa" w:w="561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η</w:t>
            </w:r>
            <w:r>
              <w:rPr>
                <w:b w:val="0"/>
                <w:i w:val="0"/>
                <w:sz w:val="18"/>
                <w:vertAlign w:val="subscript"/>
              </w:rPr>
              <w:t>0</w:t>
            </w:r>
            <w:r>
              <w:rPr>
                <w:b w:val="0"/>
                <w:i w:val="0"/>
                <w:sz w:val="18"/>
              </w:rPr>
              <w:t xml:space="preserve"> = −(V</w:t>
            </w:r>
            <w:r>
              <w:rPr>
                <w:b w:val="0"/>
                <w:i w:val="0"/>
                <w:sz w:val="18"/>
                <w:vertAlign w:val="subscript"/>
              </w:rPr>
              <w:t>0</w:t>
            </w:r>
            <w:r>
              <w:rPr>
                <w:b w:val="0"/>
                <w:i w:val="0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sz w:val="18"/>
              </w:rPr>
              <w:t>/2g + h</w:t>
            </w:r>
            <w:r>
              <w:rPr>
                <w:b w:val="0"/>
                <w:i w:val="0"/>
                <w:sz w:val="18"/>
                <w:vertAlign w:val="subscript"/>
              </w:rPr>
              <w:t>f</w:t>
            </w:r>
            <w:r>
              <w:rPr>
                <w:b w:val="0"/>
                <w:i w:val="0"/>
                <w:sz w:val="18"/>
              </w:rPr>
              <w:t>) = −(0.316 + 0.066)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−0.38 m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−0.38 ± 0.02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(b)</w:t>
            </w:r>
          </w:p>
        </w:tc>
        <w:tc>
          <w:tcPr>
            <w:tcW w:type="dxa" w:w="561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k = −η</w:t>
            </w:r>
            <w:r>
              <w:rPr>
                <w:b w:val="0"/>
                <w:i w:val="0"/>
                <w:sz w:val="18"/>
                <w:vertAlign w:val="subscript"/>
              </w:rPr>
              <w:t>0</w:t>
            </w:r>
            <w:r>
              <w:rPr>
                <w:b w:val="0"/>
                <w:i w:val="0"/>
                <w:sz w:val="18"/>
              </w:rPr>
              <w:t>/V</w:t>
            </w:r>
            <w:r>
              <w:rPr>
                <w:b w:val="0"/>
                <w:i w:val="0"/>
                <w:sz w:val="18"/>
                <w:vertAlign w:val="subscript"/>
              </w:rPr>
              <w:t>0</w:t>
            </w:r>
            <w:r>
              <w:rPr>
                <w:b w:val="0"/>
                <w:i w:val="0"/>
                <w:sz w:val="18"/>
                <w:vertAlign w:val="superscript"/>
              </w:rPr>
              <w:t>2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0.0616 s</w:t>
            </w:r>
            <w:r>
              <w:rPr>
                <w:b w:val="0"/>
                <w:i w:val="0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sz w:val="18"/>
              </w:rPr>
              <w:t>/m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0.0602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(c)</w:t>
            </w:r>
          </w:p>
        </w:tc>
        <w:tc>
          <w:tcPr>
            <w:tcW w:type="dxa" w:w="561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Y = L·D</w:t>
            </w:r>
            <w:r>
              <w:rPr>
                <w:b w:val="0"/>
                <w:i w:val="0"/>
                <w:sz w:val="18"/>
                <w:vertAlign w:val="subscript"/>
              </w:rPr>
              <w:t>h</w:t>
            </w:r>
            <w:r>
              <w:rPr>
                <w:b w:val="0"/>
                <w:i w:val="0"/>
                <w:sz w:val="18"/>
              </w:rPr>
              <w:t>/(2g·k·D</w:t>
            </w:r>
            <w:r>
              <w:rPr>
                <w:b w:val="0"/>
                <w:i w:val="0"/>
                <w:sz w:val="18"/>
                <w:vertAlign w:val="subscript"/>
              </w:rPr>
              <w:t>s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35.7 m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(d)</w:t>
            </w:r>
          </w:p>
        </w:tc>
        <w:tc>
          <w:tcPr>
            <w:tcW w:type="dxa" w:w="5613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η</w:t>
            </w:r>
            <w:r>
              <w:rPr>
                <w:b w:val="0"/>
                <w:i w:val="0"/>
                <w:sz w:val="18"/>
                <w:vertAlign w:val="subscript"/>
              </w:rPr>
              <w:t>max</w:t>
            </w:r>
            <w:r>
              <w:rPr>
                <w:b w:val="0"/>
                <w:i w:val="0"/>
                <w:sz w:val="18"/>
              </w:rPr>
              <w:t xml:space="preserve"> = Y·[1 − exp((η</w:t>
            </w:r>
            <w:r>
              <w:rPr>
                <w:b w:val="0"/>
                <w:i w:val="0"/>
                <w:sz w:val="18"/>
                <w:vertAlign w:val="subscript"/>
              </w:rPr>
              <w:t>0</w:t>
            </w:r>
            <w:r>
              <w:rPr>
                <w:b w:val="0"/>
                <w:i w:val="0"/>
                <w:sz w:val="18"/>
              </w:rPr>
              <w:t xml:space="preserve"> − η</w:t>
            </w:r>
            <w:r>
              <w:rPr>
                <w:b w:val="0"/>
                <w:i w:val="0"/>
                <w:sz w:val="18"/>
                <w:vertAlign w:val="subscript"/>
              </w:rPr>
              <w:t>max</w:t>
            </w:r>
            <w:r>
              <w:rPr>
                <w:b w:val="0"/>
                <w:i w:val="0"/>
                <w:sz w:val="18"/>
              </w:rPr>
              <w:t>)/Y)]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4.97 m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4.95</w:t>
            </w:r>
          </w:p>
        </w:tc>
      </w:tr>
    </w:tbl>
    <w:p>
      <w:pPr>
        <w:spacing w:after="40"/>
      </w:pPr>
      <w:r>
        <w:rPr>
          <w:sz w:val="8"/>
        </w:rPr>
      </w:r>
    </w:p>
    <w:p>
      <w:pPr>
        <w:spacing w:after="120"/>
      </w:pPr>
      <w:r>
        <w:rPr>
          <w:b w:val="0"/>
          <w:i/>
        </w:rPr>
        <w:t>The app reproduces the calculated crest to 0.4% (4.95 m against 4.97 m). η</w:t>
      </w:r>
      <w:r>
        <w:rPr>
          <w:b w:val="0"/>
          <w:i/>
          <w:vertAlign w:val="subscript"/>
        </w:rPr>
        <w:t>0</w:t>
      </w:r>
      <w:r>
        <w:rPr>
          <w:b w:val="0"/>
          <w:i/>
        </w:rPr>
        <w:t xml:space="preserve"> agrees to 0.5% when read off the free surface; read off p/ρg part-way down the shaft it comes out ~0.07 m high and twice as scattered, which is a property of the reading, not of the friction. Other widths, when the class ran one per digit: 2.5 m → 5.47 (app 5.22), 3.5 m → 4.58 (app 4.62), 4.0 m → 4.27 (app 4.23), 4.5 m → 4.01 (app 4.03), 5.0 m → 3.80 (app 3.89), 5.5 m → 3.61 (app 3.75), 6.0 m → 3.44 (app 3.55), 6.5 m → 3.30 (app 3.25), 7.0 m → 3.17 (app 3.31).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lowerLetter"/>
      <w:lvlText w:val="(%1)"/>
      <w:lvlJc w:val="left"/>
      <w:pPr>
        <w:ind w:left="1077" w:hanging="360"/>
      </w:pPr>
    </w:lvl>
  </w:abstractNum>
  <w:abstractNum w:abstractNumId="10">
    <w:multiLevelType w:val="hybridMultilevel"/>
    <w:lvl w:ilvl="0">
      <w:start w:val="1"/>
      <w:numFmt w:val="lowerLetter"/>
      <w:lvlText w:val="(%1)"/>
      <w:lvlJc w:val="left"/>
      <w:pPr>
        <w:ind w:left="1077" w:hanging="360"/>
      </w:pPr>
    </w:lvl>
  </w:abstractNum>
  <w:abstractNum w:abstractNumId="11">
    <w:multiLevelType w:val="hybridMultilevel"/>
    <w:lvl w:ilvl="0">
      <w:start w:val="3"/>
      <w:numFmt w:val="lowerLetter"/>
      <w:lvlText w:val="(%1)"/>
      <w:lvlJc w:val="left"/>
      <w:pPr>
        <w:ind w:left="1077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