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DB473" w14:textId="16C30545" w:rsidR="00C13A36" w:rsidRPr="00A24DA2" w:rsidRDefault="00A24DA2" w:rsidP="00A24DA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Literature</w:t>
      </w:r>
    </w:p>
    <w:tbl>
      <w:tblPr>
        <w:tblStyle w:val="tblzat-fejlces"/>
        <w:tblW w:w="14034" w:type="dxa"/>
        <w:tblLook w:val="04A0" w:firstRow="1" w:lastRow="0" w:firstColumn="1" w:lastColumn="0" w:noHBand="0" w:noVBand="1"/>
      </w:tblPr>
      <w:tblGrid>
        <w:gridCol w:w="1183"/>
        <w:gridCol w:w="2356"/>
        <w:gridCol w:w="1843"/>
        <w:gridCol w:w="2284"/>
        <w:gridCol w:w="6368"/>
      </w:tblGrid>
      <w:tr w:rsidR="00C13A36" w:rsidRPr="00AC3F1D" w14:paraId="2F6DED36" w14:textId="77777777" w:rsidTr="00384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tcBorders>
              <w:bottom w:val="single" w:sz="4" w:space="0" w:color="F6A800" w:themeColor="accent5"/>
            </w:tcBorders>
          </w:tcPr>
          <w:p w14:paraId="2540D50A" w14:textId="77777777" w:rsidR="00C13A36" w:rsidRPr="006B202B" w:rsidRDefault="00C13A36" w:rsidP="00A744C8">
            <w:pPr>
              <w:jc w:val="center"/>
              <w:rPr>
                <w:b/>
                <w:bCs/>
                <w:lang w:val="en-US"/>
              </w:rPr>
            </w:pPr>
            <w:r w:rsidRPr="006B202B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2356" w:type="dxa"/>
            <w:tcBorders>
              <w:bottom w:val="single" w:sz="4" w:space="0" w:color="F6A800" w:themeColor="accent5"/>
            </w:tcBorders>
          </w:tcPr>
          <w:p w14:paraId="4339B933" w14:textId="77777777" w:rsidR="00C13A36" w:rsidRPr="006B202B" w:rsidRDefault="00C13A36" w:rsidP="00A74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B202B">
              <w:rPr>
                <w:b/>
                <w:bCs/>
                <w:lang w:val="en-US"/>
              </w:rPr>
              <w:t>Name</w:t>
            </w:r>
          </w:p>
        </w:tc>
        <w:tc>
          <w:tcPr>
            <w:tcW w:w="1843" w:type="dxa"/>
            <w:tcBorders>
              <w:bottom w:val="single" w:sz="4" w:space="0" w:color="F6A800" w:themeColor="accent5"/>
            </w:tcBorders>
          </w:tcPr>
          <w:p w14:paraId="1882A7D5" w14:textId="77777777" w:rsidR="00C13A36" w:rsidRPr="006B202B" w:rsidRDefault="00C13A36" w:rsidP="00A74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B202B">
              <w:rPr>
                <w:b/>
                <w:bCs/>
                <w:lang w:val="en-US"/>
              </w:rPr>
              <w:t>Current value</w:t>
            </w:r>
          </w:p>
        </w:tc>
        <w:tc>
          <w:tcPr>
            <w:tcW w:w="2284" w:type="dxa"/>
            <w:tcBorders>
              <w:bottom w:val="single" w:sz="4" w:space="0" w:color="F6A800" w:themeColor="accent5"/>
            </w:tcBorders>
          </w:tcPr>
          <w:p w14:paraId="676D42BC" w14:textId="77777777" w:rsidR="00C13A36" w:rsidRPr="006B202B" w:rsidRDefault="00C13A36" w:rsidP="00A74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B202B">
              <w:rPr>
                <w:b/>
                <w:bCs/>
                <w:lang w:val="en-US"/>
              </w:rPr>
              <w:t>Source</w:t>
            </w:r>
          </w:p>
        </w:tc>
        <w:tc>
          <w:tcPr>
            <w:tcW w:w="6368" w:type="dxa"/>
            <w:tcBorders>
              <w:bottom w:val="single" w:sz="4" w:space="0" w:color="F6A800" w:themeColor="accent5"/>
            </w:tcBorders>
          </w:tcPr>
          <w:p w14:paraId="65A61484" w14:textId="77777777" w:rsidR="00C13A36" w:rsidRPr="006B202B" w:rsidRDefault="00C13A36" w:rsidP="00A74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B202B">
              <w:rPr>
                <w:b/>
                <w:bCs/>
                <w:lang w:val="en-US"/>
              </w:rPr>
              <w:t>Comment</w:t>
            </w:r>
          </w:p>
        </w:tc>
      </w:tr>
      <w:tr w:rsidR="00C13A36" w:rsidRPr="00AC3F1D" w14:paraId="608B6F13" w14:textId="77777777" w:rsidTr="0038443A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tcBorders>
              <w:top w:val="single" w:sz="4" w:space="0" w:color="F6A800" w:themeColor="accent5"/>
            </w:tcBorders>
          </w:tcPr>
          <w:p w14:paraId="4FAD54A3" w14:textId="5A555E04" w:rsidR="00B71FCD" w:rsidRPr="00B71FCD" w:rsidRDefault="00C13A36" w:rsidP="00B71FCD">
            <w:pPr>
              <w:jc w:val="center"/>
              <w:rPr>
                <w:b/>
                <w:lang w:val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w</m:t>
              </m:r>
            </m:oMath>
            <w:r w:rsidR="00B71FCD">
              <w:rPr>
                <w:b/>
                <w:lang w:val="en-GB"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</m:oMath>
          </w:p>
        </w:tc>
        <w:tc>
          <w:tcPr>
            <w:tcW w:w="2356" w:type="dxa"/>
            <w:tcBorders>
              <w:top w:val="single" w:sz="4" w:space="0" w:color="F6A800" w:themeColor="accent5"/>
            </w:tcBorders>
          </w:tcPr>
          <w:p w14:paraId="4794DFF5" w14:textId="060066D3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wage</w:t>
            </w:r>
            <w:r w:rsidR="00B71FCD">
              <w:rPr>
                <w:lang w:val="en-US"/>
              </w:rPr>
              <w:t xml:space="preserve"> / cost of entry</w:t>
            </w:r>
          </w:p>
        </w:tc>
        <w:tc>
          <w:tcPr>
            <w:tcW w:w="1843" w:type="dxa"/>
            <w:tcBorders>
              <w:top w:val="single" w:sz="4" w:space="0" w:color="F6A800" w:themeColor="accent5"/>
            </w:tcBorders>
          </w:tcPr>
          <w:p w14:paraId="3560A5AD" w14:textId="44E746DB" w:rsidR="00C13A36" w:rsidRPr="00AC3F1D" w:rsidRDefault="00F407CE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4" w:type="dxa"/>
            <w:tcBorders>
              <w:top w:val="single" w:sz="4" w:space="0" w:color="F6A800" w:themeColor="accent5"/>
            </w:tcBorders>
          </w:tcPr>
          <w:p w14:paraId="57C0B85C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try</w:t>
            </w:r>
          </w:p>
        </w:tc>
        <w:tc>
          <w:tcPr>
            <w:tcW w:w="6368" w:type="dxa"/>
            <w:tcBorders>
              <w:top w:val="single" w:sz="4" w:space="0" w:color="F6A800" w:themeColor="accent5"/>
            </w:tcBorders>
          </w:tcPr>
          <w:p w14:paraId="176D8B73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Affects the value of the firm – calibrate for the share of voluntary exits</w:t>
            </w:r>
          </w:p>
        </w:tc>
      </w:tr>
      <w:tr w:rsidR="00B71FCD" w:rsidRPr="00AC3F1D" w14:paraId="060544CF" w14:textId="77777777" w:rsidTr="0038443A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tcBorders>
              <w:top w:val="single" w:sz="4" w:space="0" w:color="F6A800" w:themeColor="accent5"/>
            </w:tcBorders>
          </w:tcPr>
          <w:p w14:paraId="6906509D" w14:textId="562005F0" w:rsidR="00B71FCD" w:rsidRDefault="00B71FCD" w:rsidP="00B71FCD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w:r>
              <w:rPr>
                <w:rFonts w:ascii="Calibri" w:hAnsi="Calibri" w:cs="Times New Roman"/>
                <w:b/>
                <w:lang w:val="en-GB"/>
              </w:rPr>
              <w:t>DRS</w:t>
            </w:r>
          </w:p>
        </w:tc>
        <w:tc>
          <w:tcPr>
            <w:tcW w:w="2356" w:type="dxa"/>
            <w:tcBorders>
              <w:top w:val="single" w:sz="4" w:space="0" w:color="F6A800" w:themeColor="accent5"/>
            </w:tcBorders>
          </w:tcPr>
          <w:p w14:paraId="324F7A77" w14:textId="6E1820BE" w:rsidR="00B71FCD" w:rsidRDefault="00B71FCD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 returns</w:t>
            </w:r>
          </w:p>
        </w:tc>
        <w:tc>
          <w:tcPr>
            <w:tcW w:w="1843" w:type="dxa"/>
            <w:tcBorders>
              <w:top w:val="single" w:sz="4" w:space="0" w:color="F6A800" w:themeColor="accent5"/>
            </w:tcBorders>
          </w:tcPr>
          <w:p w14:paraId="2E1A027F" w14:textId="51E0CC2D" w:rsidR="00B71FCD" w:rsidRDefault="00F407CE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84" w:type="dxa"/>
            <w:tcBorders>
              <w:top w:val="single" w:sz="4" w:space="0" w:color="F6A800" w:themeColor="accent5"/>
            </w:tcBorders>
          </w:tcPr>
          <w:p w14:paraId="36DE7EC1" w14:textId="0CDE68D1" w:rsidR="00B71FCD" w:rsidRDefault="00B71FCD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works</w:t>
            </w:r>
          </w:p>
        </w:tc>
        <w:tc>
          <w:tcPr>
            <w:tcW w:w="6368" w:type="dxa"/>
            <w:tcBorders>
              <w:top w:val="single" w:sz="4" w:space="0" w:color="F6A800" w:themeColor="accent5"/>
            </w:tcBorders>
          </w:tcPr>
          <w:p w14:paraId="10B189EF" w14:textId="179FE668" w:rsidR="00B71FCD" w:rsidRDefault="00B71FCD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like 0.85-0.88</w:t>
            </w:r>
          </w:p>
        </w:tc>
      </w:tr>
      <w:tr w:rsidR="00C13A36" w:rsidRPr="00AC3F1D" w14:paraId="40AEDE4B" w14:textId="77777777" w:rsidTr="0038443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03123DC" w14:textId="77777777" w:rsidR="00C13A36" w:rsidRPr="00EF2864" w:rsidRDefault="00C13A36" w:rsidP="00A744C8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α</m:t>
                </m:r>
              </m:oMath>
            </m:oMathPara>
          </w:p>
        </w:tc>
        <w:tc>
          <w:tcPr>
            <w:tcW w:w="2356" w:type="dxa"/>
          </w:tcPr>
          <w:p w14:paraId="5839A7B5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capital share</w:t>
            </w:r>
          </w:p>
        </w:tc>
        <w:tc>
          <w:tcPr>
            <w:tcW w:w="1843" w:type="dxa"/>
          </w:tcPr>
          <w:p w14:paraId="36E39D1A" w14:textId="4FB64371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1/3*</w:t>
            </w:r>
            <w:r w:rsidR="00B71FCD">
              <w:rPr>
                <w:lang w:val="en-US"/>
              </w:rPr>
              <w:t>DRS</w:t>
            </w:r>
          </w:p>
        </w:tc>
        <w:tc>
          <w:tcPr>
            <w:tcW w:w="2284" w:type="dxa"/>
          </w:tcPr>
          <w:p w14:paraId="550EB9D2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  <w:lang w:eastAsia="hu-HU"/>
                <w14:ligatures w14:val="none"/>
              </w:rPr>
              <w:t>Jo and Senga (2019)</w:t>
            </w:r>
          </w:p>
        </w:tc>
        <w:tc>
          <w:tcPr>
            <w:tcW w:w="6368" w:type="dxa"/>
          </w:tcPr>
          <w:p w14:paraId="30FBA327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3A36" w:rsidRPr="00AC3F1D" w14:paraId="7FAC136D" w14:textId="77777777" w:rsidTr="0038443A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F92B5E5" w14:textId="77777777" w:rsidR="00C13A36" w:rsidRPr="00AC3F1D" w:rsidRDefault="00C13A36" w:rsidP="00A744C8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ν</m:t>
                </m:r>
              </m:oMath>
            </m:oMathPara>
          </w:p>
        </w:tc>
        <w:tc>
          <w:tcPr>
            <w:tcW w:w="2356" w:type="dxa"/>
          </w:tcPr>
          <w:p w14:paraId="0A58D315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labor share</w:t>
            </w:r>
          </w:p>
        </w:tc>
        <w:tc>
          <w:tcPr>
            <w:tcW w:w="1843" w:type="dxa"/>
          </w:tcPr>
          <w:p w14:paraId="0CA68BA6" w14:textId="22158F8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2/3*</w:t>
            </w:r>
            <w:r w:rsidR="00B71FCD">
              <w:rPr>
                <w:lang w:val="en-US"/>
              </w:rPr>
              <w:t>DRS</w:t>
            </w:r>
          </w:p>
        </w:tc>
        <w:tc>
          <w:tcPr>
            <w:tcW w:w="2284" w:type="dxa"/>
          </w:tcPr>
          <w:p w14:paraId="6C480990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MR12" w:hAnsi="CMR12" w:cs="CMR12"/>
                <w:kern w:val="0"/>
                <w:sz w:val="24"/>
                <w:szCs w:val="24"/>
                <w:lang w:eastAsia="hu-HU"/>
                <w14:ligatures w14:val="none"/>
              </w:rPr>
              <w:t>Jo and Senga (2019)</w:t>
            </w:r>
          </w:p>
        </w:tc>
        <w:tc>
          <w:tcPr>
            <w:tcW w:w="6368" w:type="dxa"/>
          </w:tcPr>
          <w:p w14:paraId="22A3C43D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3A36" w:rsidRPr="00AC3F1D" w14:paraId="6A7359F6" w14:textId="77777777" w:rsidTr="0038443A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tcBorders>
              <w:bottom w:val="single" w:sz="4" w:space="0" w:color="F6A800" w:themeColor="accent5"/>
            </w:tcBorders>
          </w:tcPr>
          <w:p w14:paraId="07723071" w14:textId="6C56F35A" w:rsidR="00C13A36" w:rsidRPr="00EF2864" w:rsidRDefault="00B71FCD" w:rsidP="00A744C8">
            <w:pPr>
              <w:jc w:val="center"/>
              <w:rPr>
                <w:rFonts w:cs="Times New Roman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pc</m:t>
                </m:r>
              </m:oMath>
            </m:oMathPara>
          </w:p>
        </w:tc>
        <w:tc>
          <w:tcPr>
            <w:tcW w:w="2356" w:type="dxa"/>
            <w:tcBorders>
              <w:bottom w:val="single" w:sz="4" w:space="0" w:color="F6A800" w:themeColor="accent5"/>
            </w:tcBorders>
          </w:tcPr>
          <w:p w14:paraId="42B90BA2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participation cost</w:t>
            </w:r>
          </w:p>
        </w:tc>
        <w:tc>
          <w:tcPr>
            <w:tcW w:w="1843" w:type="dxa"/>
            <w:tcBorders>
              <w:bottom w:val="single" w:sz="4" w:space="0" w:color="F6A800" w:themeColor="accent5"/>
            </w:tcBorders>
          </w:tcPr>
          <w:p w14:paraId="5000229D" w14:textId="0A3F8FFA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84" w:type="dxa"/>
            <w:tcBorders>
              <w:bottom w:val="single" w:sz="4" w:space="0" w:color="F6A800" w:themeColor="accent5"/>
            </w:tcBorders>
          </w:tcPr>
          <w:p w14:paraId="303CB5EE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try</w:t>
            </w:r>
          </w:p>
        </w:tc>
        <w:tc>
          <w:tcPr>
            <w:tcW w:w="6368" w:type="dxa"/>
            <w:tcBorders>
              <w:bottom w:val="single" w:sz="4" w:space="0" w:color="F6A800" w:themeColor="accent5"/>
            </w:tcBorders>
          </w:tcPr>
          <w:p w14:paraId="241C3D96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Calibrate for the share of voluntary exits</w:t>
            </w:r>
          </w:p>
        </w:tc>
      </w:tr>
      <w:tr w:rsidR="00C13A36" w:rsidRPr="00AC3F1D" w14:paraId="51D60CA4" w14:textId="77777777" w:rsidTr="0038443A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64F3497" w14:textId="77777777" w:rsidR="00C13A36" w:rsidRPr="00AC3F1D" w:rsidRDefault="00C13A36" w:rsidP="00A744C8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β</m:t>
                </m:r>
              </m:oMath>
            </m:oMathPara>
          </w:p>
        </w:tc>
        <w:tc>
          <w:tcPr>
            <w:tcW w:w="2356" w:type="dxa"/>
          </w:tcPr>
          <w:p w14:paraId="07A17939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discount rate</w:t>
            </w:r>
          </w:p>
        </w:tc>
        <w:tc>
          <w:tcPr>
            <w:tcW w:w="1843" w:type="dxa"/>
          </w:tcPr>
          <w:p w14:paraId="58B4368E" w14:textId="77777777" w:rsidR="00C13A36" w:rsidRPr="002D0A6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lang w:val="en-US"/>
              </w:rPr>
              <w:t>0.989</w:t>
            </w:r>
          </w:p>
        </w:tc>
        <w:tc>
          <w:tcPr>
            <w:tcW w:w="2284" w:type="dxa"/>
          </w:tcPr>
          <w:p w14:paraId="149DBDEE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Often used</w:t>
            </w:r>
          </w:p>
        </w:tc>
        <w:tc>
          <w:tcPr>
            <w:tcW w:w="6368" w:type="dxa"/>
          </w:tcPr>
          <w:p w14:paraId="028C0CDC" w14:textId="102BB82B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0.96 annually</w:t>
            </w:r>
            <w:r w:rsidR="00094ACE">
              <w:rPr>
                <w:lang w:val="en-US"/>
              </w:rPr>
              <w:t xml:space="preserve"> (Kochen: </w:t>
            </w:r>
            <w:r w:rsidR="003D47EF">
              <w:rPr>
                <w:lang w:val="en-US"/>
              </w:rPr>
              <w:t xml:space="preserve"> ~</w:t>
            </w:r>
            <w:r w:rsidR="00094ACE">
              <w:rPr>
                <w:lang w:val="en-US"/>
              </w:rPr>
              <w:t>0.94)</w:t>
            </w:r>
          </w:p>
        </w:tc>
      </w:tr>
      <w:tr w:rsidR="00C13A36" w:rsidRPr="00AC3F1D" w14:paraId="4A49724D" w14:textId="77777777" w:rsidTr="0038443A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BAFDCAE" w14:textId="77777777" w:rsidR="00C13A36" w:rsidRPr="00AC3F1D" w:rsidRDefault="00C13A36" w:rsidP="00A744C8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δ</m:t>
                </m:r>
              </m:oMath>
            </m:oMathPara>
          </w:p>
        </w:tc>
        <w:tc>
          <w:tcPr>
            <w:tcW w:w="2356" w:type="dxa"/>
          </w:tcPr>
          <w:p w14:paraId="44B1B54F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depreciation</w:t>
            </w:r>
          </w:p>
        </w:tc>
        <w:tc>
          <w:tcPr>
            <w:tcW w:w="1843" w:type="dxa"/>
          </w:tcPr>
          <w:p w14:paraId="70857715" w14:textId="00BA514B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0.015</w:t>
            </w:r>
            <w:r w:rsidR="008E2FDA">
              <w:rPr>
                <w:lang w:val="en-US"/>
              </w:rPr>
              <w:t xml:space="preserve"> – 0.025</w:t>
            </w:r>
          </w:p>
        </w:tc>
        <w:tc>
          <w:tcPr>
            <w:tcW w:w="2284" w:type="dxa"/>
          </w:tcPr>
          <w:p w14:paraId="4B36433C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Kaas, K&amp;T</w:t>
            </w:r>
          </w:p>
        </w:tc>
        <w:tc>
          <w:tcPr>
            <w:tcW w:w="6368" w:type="dxa"/>
          </w:tcPr>
          <w:p w14:paraId="7BBE3022" w14:textId="19208C5C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6%</w:t>
            </w:r>
            <w:r w:rsidR="008E2FDA">
              <w:rPr>
                <w:lang w:val="en-US"/>
              </w:rPr>
              <w:t>-10%</w:t>
            </w:r>
            <w:r>
              <w:rPr>
                <w:lang w:val="en-US"/>
              </w:rPr>
              <w:t xml:space="preserve"> annual</w:t>
            </w:r>
            <w:r w:rsidR="008E2FDA">
              <w:rPr>
                <w:lang w:val="en-US"/>
              </w:rPr>
              <w:t>ly</w:t>
            </w:r>
          </w:p>
        </w:tc>
      </w:tr>
      <w:tr w:rsidR="00C13A36" w:rsidRPr="00AC3F1D" w14:paraId="1212B634" w14:textId="77777777" w:rsidTr="0038443A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EB2C7D0" w14:textId="5EE5E141" w:rsidR="00C13A36" w:rsidRDefault="00000000" w:rsidP="00A744C8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exo</m:t>
                    </m:r>
                  </m:sub>
                </m:sSub>
              </m:oMath>
            </m:oMathPara>
          </w:p>
        </w:tc>
        <w:tc>
          <w:tcPr>
            <w:tcW w:w="2356" w:type="dxa"/>
          </w:tcPr>
          <w:p w14:paraId="2BA88095" w14:textId="77777777" w:rsidR="00C13A36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 probability</w:t>
            </w:r>
          </w:p>
        </w:tc>
        <w:tc>
          <w:tcPr>
            <w:tcW w:w="1843" w:type="dxa"/>
          </w:tcPr>
          <w:p w14:paraId="0B4FEEBE" w14:textId="77777777" w:rsidR="00C13A36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0C6771">
              <w:rPr>
                <w:lang w:val="en-US"/>
              </w:rPr>
              <w:t>2</w:t>
            </w:r>
          </w:p>
          <w:p w14:paraId="7A599E14" w14:textId="1B5DE8A8" w:rsidR="000C6771" w:rsidRDefault="000C6771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(up to 0.1)</w:t>
            </w:r>
          </w:p>
        </w:tc>
        <w:tc>
          <w:tcPr>
            <w:tcW w:w="2284" w:type="dxa"/>
          </w:tcPr>
          <w:p w14:paraId="5B12702E" w14:textId="77777777" w:rsidR="00C13A36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Seem to make sense</w:t>
            </w:r>
          </w:p>
        </w:tc>
        <w:tc>
          <w:tcPr>
            <w:tcW w:w="6368" w:type="dxa"/>
          </w:tcPr>
          <w:p w14:paraId="6D668BEB" w14:textId="622FC193" w:rsidR="00C13A36" w:rsidRPr="00AC3F1D" w:rsidRDefault="008E2FDA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Öztürk: 0.087 </w:t>
            </w:r>
            <w:r w:rsidR="00C44E52">
              <w:rPr>
                <w:lang w:val="en-US"/>
              </w:rPr>
              <w:t>quarterly</w:t>
            </w:r>
            <w:r>
              <w:rPr>
                <w:lang w:val="en-US"/>
              </w:rPr>
              <w:t>!</w:t>
            </w:r>
          </w:p>
        </w:tc>
      </w:tr>
      <w:tr w:rsidR="00C13A36" w:rsidRPr="00AC3F1D" w14:paraId="526071CA" w14:textId="77777777" w:rsidTr="0038443A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2E497DE" w14:textId="77777777" w:rsidR="00C13A36" w:rsidRPr="00AC3F1D" w:rsidRDefault="00C13A36" w:rsidP="00A744C8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ρ</m:t>
                </m:r>
              </m:oMath>
            </m:oMathPara>
          </w:p>
        </w:tc>
        <w:tc>
          <w:tcPr>
            <w:tcW w:w="2356" w:type="dxa"/>
          </w:tcPr>
          <w:p w14:paraId="46A31B94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Shock persistence</w:t>
            </w:r>
          </w:p>
        </w:tc>
        <w:tc>
          <w:tcPr>
            <w:tcW w:w="1843" w:type="dxa"/>
          </w:tcPr>
          <w:p w14:paraId="0832063B" w14:textId="77777777" w:rsidR="00C13A36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0.969</w:t>
            </w:r>
          </w:p>
          <w:p w14:paraId="7A65E763" w14:textId="544B4A54" w:rsidR="004778E5" w:rsidRPr="00AC3F1D" w:rsidRDefault="004778E5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(0.659)</w:t>
            </w:r>
          </w:p>
        </w:tc>
        <w:tc>
          <w:tcPr>
            <w:tcW w:w="2284" w:type="dxa"/>
          </w:tcPr>
          <w:p w14:paraId="326AAD03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Leo covid paper</w:t>
            </w:r>
          </w:p>
        </w:tc>
        <w:tc>
          <w:tcPr>
            <w:tcW w:w="6368" w:type="dxa"/>
          </w:tcPr>
          <w:p w14:paraId="417C233B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is usually set to match the autocorrelation of employment (when the paper focuses on employments) or the autocorrelation of capital (when the paper focuses on capital)</w:t>
            </w:r>
          </w:p>
        </w:tc>
      </w:tr>
      <w:tr w:rsidR="00C13A36" w:rsidRPr="00AC3F1D" w14:paraId="0F9F6AB3" w14:textId="77777777" w:rsidTr="0038443A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8FA26AD" w14:textId="77777777" w:rsidR="00C13A36" w:rsidRPr="005810FC" w:rsidRDefault="00000000" w:rsidP="00A744C8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ε</m:t>
                    </m:r>
                  </m:sub>
                </m:sSub>
              </m:oMath>
            </m:oMathPara>
          </w:p>
        </w:tc>
        <w:tc>
          <w:tcPr>
            <w:tcW w:w="2356" w:type="dxa"/>
          </w:tcPr>
          <w:p w14:paraId="0FAAA1F4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Shock SD</w:t>
            </w:r>
          </w:p>
        </w:tc>
        <w:tc>
          <w:tcPr>
            <w:tcW w:w="1843" w:type="dxa"/>
          </w:tcPr>
          <w:p w14:paraId="33F6A765" w14:textId="77777777" w:rsidR="00C13A36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0.146</w:t>
            </w:r>
          </w:p>
          <w:p w14:paraId="2013BEB9" w14:textId="4E2FAED8" w:rsidR="004778E5" w:rsidRPr="00AC3F1D" w:rsidRDefault="004778E5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4778E5">
              <w:rPr>
                <w:lang w:val="en-US"/>
              </w:rPr>
              <w:t>0.118)</w:t>
            </w:r>
          </w:p>
        </w:tc>
        <w:tc>
          <w:tcPr>
            <w:tcW w:w="2284" w:type="dxa"/>
          </w:tcPr>
          <w:p w14:paraId="308871B6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Leo covid paper</w:t>
            </w:r>
          </w:p>
        </w:tc>
        <w:tc>
          <w:tcPr>
            <w:tcW w:w="6368" w:type="dxa"/>
          </w:tcPr>
          <w:p w14:paraId="7D7F16ED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3A36" w:rsidRPr="00AC3F1D" w14:paraId="6E568184" w14:textId="77777777" w:rsidTr="0038443A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1CD1E61" w14:textId="77777777" w:rsidR="00C13A36" w:rsidRPr="005810FC" w:rsidRDefault="00000000" w:rsidP="00A744C8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GB"/>
                    </w:rPr>
                    <m:t>0</m:t>
                  </m:r>
                </m:sub>
              </m:sSub>
            </m:oMath>
            <w:r w:rsidR="00C13A36">
              <w:rPr>
                <w:rFonts w:ascii="Calibri" w:hAnsi="Calibri" w:cs="Times New Roman"/>
                <w:b/>
                <w:lang w:val="en-GB"/>
              </w:rPr>
              <w:t xml:space="preserve">  </w:t>
            </w:r>
          </w:p>
        </w:tc>
        <w:tc>
          <w:tcPr>
            <w:tcW w:w="2356" w:type="dxa"/>
          </w:tcPr>
          <w:p w14:paraId="651368C5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productivity</w:t>
            </w:r>
          </w:p>
        </w:tc>
        <w:tc>
          <w:tcPr>
            <w:tcW w:w="1843" w:type="dxa"/>
          </w:tcPr>
          <w:p w14:paraId="34A73F62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4" w:type="dxa"/>
          </w:tcPr>
          <w:p w14:paraId="0F376912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Leo covid paper</w:t>
            </w:r>
          </w:p>
        </w:tc>
        <w:tc>
          <w:tcPr>
            <w:tcW w:w="6368" w:type="dxa"/>
          </w:tcPr>
          <w:p w14:paraId="5BC6A28A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is a normalization</w:t>
            </w:r>
          </w:p>
        </w:tc>
      </w:tr>
      <w:tr w:rsidR="00C13A36" w:rsidRPr="00AC3F1D" w14:paraId="63FAC1F5" w14:textId="77777777" w:rsidTr="0038443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7B388B0" w14:textId="6EF56B6A" w:rsidR="00C13A36" w:rsidRPr="0016394C" w:rsidRDefault="0016394C" w:rsidP="00A744C8">
            <w:pPr>
              <w:jc w:val="center"/>
              <w:rPr>
                <w:rFonts w:ascii="Calibri" w:hAnsi="Calibri" w:cs="Times New Roman"/>
                <w:bCs/>
                <w:lang w:val="en-GB"/>
              </w:rPr>
            </w:pPr>
            <w:r>
              <w:rPr>
                <w:rFonts w:ascii="Calibri" w:hAnsi="Calibri" w:cs="Times New Roman"/>
                <w:bCs/>
                <w:lang w:val="en-GB"/>
              </w:rPr>
              <w:t>NA</w:t>
            </w:r>
          </w:p>
        </w:tc>
        <w:tc>
          <w:tcPr>
            <w:tcW w:w="2356" w:type="dxa"/>
          </w:tcPr>
          <w:p w14:paraId="0D8F726D" w14:textId="3146AAFE" w:rsidR="00C13A36" w:rsidRPr="0016394C" w:rsidRDefault="0016394C" w:rsidP="0016394C">
            <w:p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94C">
              <w:rPr>
                <w:lang w:val="en-US"/>
              </w:rPr>
              <w:t>Tauchen’s SD</w:t>
            </w:r>
          </w:p>
        </w:tc>
        <w:tc>
          <w:tcPr>
            <w:tcW w:w="1843" w:type="dxa"/>
          </w:tcPr>
          <w:p w14:paraId="532572B3" w14:textId="5EEC8BAC" w:rsidR="00C13A36" w:rsidRPr="00AC3F1D" w:rsidRDefault="002F2C0F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 (or </w:t>
            </w:r>
            <w:r w:rsidR="00F65C8E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2284" w:type="dxa"/>
          </w:tcPr>
          <w:p w14:paraId="5EAE1238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368" w:type="dxa"/>
          </w:tcPr>
          <w:p w14:paraId="56FDDC56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3A36" w:rsidRPr="00AC3F1D" w14:paraId="4B80CE93" w14:textId="77777777" w:rsidTr="0038443A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EFB15E" w14:textId="14C8EE3F" w:rsidR="00C13A36" w:rsidRPr="005810FC" w:rsidRDefault="00000000" w:rsidP="00A744C8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356" w:type="dxa"/>
          </w:tcPr>
          <w:p w14:paraId="7774230F" w14:textId="07467256" w:rsidR="00C13A36" w:rsidRPr="00AC3F1D" w:rsidRDefault="0038443A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Recovery rate of assets</w:t>
            </w:r>
          </w:p>
        </w:tc>
        <w:tc>
          <w:tcPr>
            <w:tcW w:w="1843" w:type="dxa"/>
          </w:tcPr>
          <w:p w14:paraId="3D71F454" w14:textId="574BA750" w:rsidR="005E57A8" w:rsidRPr="00AC3F1D" w:rsidRDefault="005E57A8" w:rsidP="005E5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0.4-0.5</w:t>
            </w:r>
          </w:p>
        </w:tc>
        <w:tc>
          <w:tcPr>
            <w:tcW w:w="2284" w:type="dxa"/>
          </w:tcPr>
          <w:p w14:paraId="57B71A59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368" w:type="dxa"/>
          </w:tcPr>
          <w:p w14:paraId="267AAE63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3A36" w:rsidRPr="00AC3F1D" w14:paraId="4706297B" w14:textId="77777777" w:rsidTr="0038443A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781C99A" w14:textId="77777777" w:rsidR="00C13A36" w:rsidRPr="005810FC" w:rsidRDefault="00C13A36" w:rsidP="00A744C8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</w:p>
        </w:tc>
        <w:tc>
          <w:tcPr>
            <w:tcW w:w="2356" w:type="dxa"/>
          </w:tcPr>
          <w:p w14:paraId="391FD783" w14:textId="0C33F536" w:rsidR="00C13A36" w:rsidRPr="00EE0402" w:rsidRDefault="00EE0402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The </w:t>
            </w:r>
            <w:proofErr w:type="gramStart"/>
            <w:r>
              <w:rPr>
                <w:i/>
                <w:iCs/>
                <w:lang w:val="en-US"/>
              </w:rPr>
              <w:t>probability  of</w:t>
            </w:r>
            <w:proofErr w:type="gramEnd"/>
            <w:r>
              <w:rPr>
                <w:i/>
                <w:iCs/>
                <w:lang w:val="en-US"/>
              </w:rPr>
              <w:t xml:space="preserve"> getting stuck in the bad state</w:t>
            </w:r>
          </w:p>
        </w:tc>
        <w:tc>
          <w:tcPr>
            <w:tcW w:w="1843" w:type="dxa"/>
          </w:tcPr>
          <w:p w14:paraId="159B89C5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84" w:type="dxa"/>
          </w:tcPr>
          <w:p w14:paraId="0B01017E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368" w:type="dxa"/>
          </w:tcPr>
          <w:p w14:paraId="40A2F7B8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3A36" w:rsidRPr="00AC3F1D" w14:paraId="3AFA946A" w14:textId="77777777" w:rsidTr="0038443A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tcBorders>
              <w:bottom w:val="single" w:sz="24" w:space="0" w:color="1B4AA3" w:themeColor="text2" w:themeTint="BF"/>
            </w:tcBorders>
          </w:tcPr>
          <w:p w14:paraId="52723324" w14:textId="77777777" w:rsidR="00C13A36" w:rsidRPr="005810FC" w:rsidRDefault="00C13A36" w:rsidP="00A744C8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</w:p>
        </w:tc>
        <w:tc>
          <w:tcPr>
            <w:tcW w:w="2356" w:type="dxa"/>
            <w:tcBorders>
              <w:bottom w:val="single" w:sz="24" w:space="0" w:color="1B4AA3" w:themeColor="text2" w:themeTint="BF"/>
            </w:tcBorders>
          </w:tcPr>
          <w:p w14:paraId="0220D5A8" w14:textId="7155CECF" w:rsidR="00C13A36" w:rsidRPr="00AC3F1D" w:rsidRDefault="00EE0402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cost of liquidation for firms</w:t>
            </w:r>
          </w:p>
        </w:tc>
        <w:tc>
          <w:tcPr>
            <w:tcW w:w="1843" w:type="dxa"/>
            <w:tcBorders>
              <w:bottom w:val="single" w:sz="24" w:space="0" w:color="1B4AA3" w:themeColor="text2" w:themeTint="BF"/>
            </w:tcBorders>
          </w:tcPr>
          <w:p w14:paraId="40B13EE3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84" w:type="dxa"/>
            <w:tcBorders>
              <w:bottom w:val="single" w:sz="24" w:space="0" w:color="1B4AA3" w:themeColor="text2" w:themeTint="BF"/>
            </w:tcBorders>
          </w:tcPr>
          <w:p w14:paraId="6AC64E6D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368" w:type="dxa"/>
            <w:tcBorders>
              <w:bottom w:val="single" w:sz="24" w:space="0" w:color="1B4AA3" w:themeColor="text2" w:themeTint="BF"/>
            </w:tcBorders>
          </w:tcPr>
          <w:p w14:paraId="54BB92C6" w14:textId="77777777" w:rsidR="00C13A36" w:rsidRPr="00AC3F1D" w:rsidRDefault="00C13A36" w:rsidP="00A7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3667844" w14:textId="6CD8ED1D" w:rsidR="00C13A36" w:rsidRDefault="00C13A3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14:paraId="74280584" w14:textId="2FC86791" w:rsidR="00A24DA2" w:rsidRDefault="008E2FDA" w:rsidP="00A24DA2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Current</w:t>
      </w:r>
      <w:r w:rsidR="00A24DA2">
        <w:rPr>
          <w:b/>
          <w:bCs/>
          <w:sz w:val="32"/>
          <w:szCs w:val="32"/>
          <w:lang w:val="en-US"/>
        </w:rPr>
        <w:t xml:space="preserve"> model</w:t>
      </w:r>
    </w:p>
    <w:p w14:paraId="2DD0437E" w14:textId="77777777" w:rsidR="00A24DA2" w:rsidRPr="00A24DA2" w:rsidRDefault="00A24DA2" w:rsidP="00A24DA2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</w:p>
    <w:tbl>
      <w:tblPr>
        <w:tblStyle w:val="tblzat-fejlces"/>
        <w:tblW w:w="13992" w:type="dxa"/>
        <w:tblLook w:val="04A0" w:firstRow="1" w:lastRow="0" w:firstColumn="1" w:lastColumn="0" w:noHBand="0" w:noVBand="1"/>
      </w:tblPr>
      <w:tblGrid>
        <w:gridCol w:w="1171"/>
        <w:gridCol w:w="1353"/>
        <w:gridCol w:w="1015"/>
        <w:gridCol w:w="2410"/>
        <w:gridCol w:w="8043"/>
      </w:tblGrid>
      <w:tr w:rsidR="00255690" w:rsidRPr="00AC3F1D" w14:paraId="46301AD3" w14:textId="4667B7B8" w:rsidTr="00C63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bottom w:val="single" w:sz="4" w:space="0" w:color="F6A800" w:themeColor="accent5"/>
            </w:tcBorders>
          </w:tcPr>
          <w:p w14:paraId="1D20A671" w14:textId="77777777" w:rsidR="00255690" w:rsidRPr="006B202B" w:rsidRDefault="00255690" w:rsidP="00A744C8">
            <w:pPr>
              <w:jc w:val="center"/>
              <w:rPr>
                <w:b/>
                <w:bCs/>
                <w:lang w:val="en-US"/>
              </w:rPr>
            </w:pPr>
            <w:r w:rsidRPr="006B202B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353" w:type="dxa"/>
            <w:tcBorders>
              <w:bottom w:val="single" w:sz="4" w:space="0" w:color="F6A800" w:themeColor="accent5"/>
            </w:tcBorders>
          </w:tcPr>
          <w:p w14:paraId="089DF972" w14:textId="77777777" w:rsidR="00255690" w:rsidRPr="006B202B" w:rsidRDefault="00255690" w:rsidP="00A74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B202B">
              <w:rPr>
                <w:b/>
                <w:bCs/>
                <w:lang w:val="en-US"/>
              </w:rPr>
              <w:t>Name</w:t>
            </w:r>
          </w:p>
        </w:tc>
        <w:tc>
          <w:tcPr>
            <w:tcW w:w="1015" w:type="dxa"/>
            <w:tcBorders>
              <w:bottom w:val="single" w:sz="4" w:space="0" w:color="F6A800" w:themeColor="accent5"/>
            </w:tcBorders>
          </w:tcPr>
          <w:p w14:paraId="2F774D54" w14:textId="77777777" w:rsidR="00255690" w:rsidRPr="006B202B" w:rsidRDefault="00255690" w:rsidP="00A74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B202B">
              <w:rPr>
                <w:b/>
                <w:bCs/>
                <w:lang w:val="en-US"/>
              </w:rPr>
              <w:t>Current value</w:t>
            </w:r>
          </w:p>
        </w:tc>
        <w:tc>
          <w:tcPr>
            <w:tcW w:w="2410" w:type="dxa"/>
            <w:tcBorders>
              <w:bottom w:val="single" w:sz="4" w:space="0" w:color="F6A800" w:themeColor="accent5"/>
            </w:tcBorders>
          </w:tcPr>
          <w:p w14:paraId="5CEC8A5D" w14:textId="77777777" w:rsidR="00E41919" w:rsidRDefault="00255690" w:rsidP="00C13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 affects</w:t>
            </w:r>
          </w:p>
          <w:p w14:paraId="00EAAE5F" w14:textId="7984E8D9" w:rsidR="00255690" w:rsidRPr="006B202B" w:rsidRDefault="00171DAD" w:rsidP="00C13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(primary)</w:t>
            </w:r>
          </w:p>
        </w:tc>
        <w:tc>
          <w:tcPr>
            <w:tcW w:w="8043" w:type="dxa"/>
            <w:tcBorders>
              <w:bottom w:val="single" w:sz="4" w:space="0" w:color="F6A800" w:themeColor="accent5"/>
            </w:tcBorders>
          </w:tcPr>
          <w:p w14:paraId="13FFDEC5" w14:textId="2955BAB4" w:rsidR="00255690" w:rsidRDefault="00171DAD" w:rsidP="00C13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Also affects</w:t>
            </w:r>
            <w:r w:rsidR="007E3F40">
              <w:rPr>
                <w:b/>
                <w:bCs/>
                <w:lang w:val="en-US"/>
              </w:rPr>
              <w:t xml:space="preserve"> // Comments</w:t>
            </w:r>
          </w:p>
        </w:tc>
      </w:tr>
      <w:tr w:rsidR="00255690" w:rsidRPr="00AC3F1D" w14:paraId="6BAA384A" w14:textId="5A11E5A2" w:rsidTr="00C63B5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top w:val="single" w:sz="4" w:space="0" w:color="F6A800" w:themeColor="accent5"/>
            </w:tcBorders>
          </w:tcPr>
          <w:p w14:paraId="149FBF8C" w14:textId="24587D35" w:rsidR="00255690" w:rsidRPr="00AC3F1D" w:rsidRDefault="00255690" w:rsidP="004268C3">
            <w:pPr>
              <w:jc w:val="center"/>
              <w:rPr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w</m:t>
              </m:r>
            </m:oMath>
            <w:r>
              <w:rPr>
                <w:b/>
                <w:lang w:val="en-GB"/>
              </w:rPr>
              <w:t xml:space="preserve"> /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</m:oMath>
          </w:p>
        </w:tc>
        <w:tc>
          <w:tcPr>
            <w:tcW w:w="1353" w:type="dxa"/>
            <w:tcBorders>
              <w:top w:val="single" w:sz="4" w:space="0" w:color="F6A800" w:themeColor="accent5"/>
            </w:tcBorders>
          </w:tcPr>
          <w:p w14:paraId="4F840C8A" w14:textId="26EE00A1" w:rsidR="00255690" w:rsidRPr="00AC3F1D" w:rsidRDefault="00255690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wage / cost of entry</w:t>
            </w:r>
          </w:p>
        </w:tc>
        <w:tc>
          <w:tcPr>
            <w:tcW w:w="1015" w:type="dxa"/>
            <w:tcBorders>
              <w:top w:val="single" w:sz="4" w:space="0" w:color="F6A800" w:themeColor="accent5"/>
            </w:tcBorders>
          </w:tcPr>
          <w:p w14:paraId="17E1EA32" w14:textId="368BB35A" w:rsidR="00255690" w:rsidRPr="00AC3F1D" w:rsidRDefault="00255690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F6A800" w:themeColor="accent5"/>
            </w:tcBorders>
          </w:tcPr>
          <w:p w14:paraId="6F81F5D7" w14:textId="0FB6ABB1" w:rsidR="00640CF8" w:rsidRPr="00640CF8" w:rsidRDefault="00640CF8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YtoL</w:t>
            </w:r>
            <w:proofErr w:type="spellEnd"/>
          </w:p>
          <w:p w14:paraId="101AB54E" w14:textId="5BAF4F4C" w:rsidR="00255690" w:rsidRPr="00AC3F1D" w:rsidRDefault="00A1359B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Firm distribution</w:t>
            </w:r>
          </w:p>
        </w:tc>
        <w:tc>
          <w:tcPr>
            <w:tcW w:w="8043" w:type="dxa"/>
            <w:tcBorders>
              <w:top w:val="single" w:sz="4" w:space="0" w:color="F6A800" w:themeColor="accent5"/>
            </w:tcBorders>
          </w:tcPr>
          <w:p w14:paraId="333C7252" w14:textId="16F03657" w:rsidR="00304E76" w:rsidRDefault="00304E76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Main determinant of </w:t>
            </w:r>
            <w:proofErr w:type="spellStart"/>
            <w:r>
              <w:rPr>
                <w:lang w:val="en-US"/>
              </w:rPr>
              <w:t>YtoL</w:t>
            </w:r>
            <w:proofErr w:type="spellEnd"/>
            <w:r>
              <w:rPr>
                <w:lang w:val="en-US"/>
              </w:rPr>
              <w:t xml:space="preserve"> //</w:t>
            </w:r>
          </w:p>
          <w:p w14:paraId="7BA36F49" w14:textId="0A4B6705" w:rsidR="00255690" w:rsidRPr="00304E76" w:rsidRDefault="00304E76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lang w:val="en-US"/>
              </w:rPr>
              <w:t xml:space="preserve">If you keep wage fixed and allow entry cost to adjust to keep the seem wage you kill all changes in </w:t>
            </w:r>
            <w:proofErr w:type="spellStart"/>
            <w:r>
              <w:rPr>
                <w:lang w:val="en-US"/>
              </w:rPr>
              <w:t>YtoL</w:t>
            </w:r>
            <w:proofErr w:type="spellEnd"/>
            <w:r>
              <w:rPr>
                <w:lang w:val="en-US"/>
              </w:rPr>
              <w:t xml:space="preserve"> (productivity). If you fix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</m:oMath>
            <w:r>
              <w:rPr>
                <w:b/>
                <w:lang w:val="en-GB"/>
              </w:rPr>
              <w:t xml:space="preserve"> </w:t>
            </w:r>
            <w:r>
              <w:rPr>
                <w:bCs/>
                <w:lang w:val="en-GB"/>
              </w:rPr>
              <w:t xml:space="preserve">that will give you and interesting wage dynamics, that affects a lot of other things – cost is that you </w:t>
            </w:r>
            <w:proofErr w:type="gramStart"/>
            <w:r>
              <w:rPr>
                <w:bCs/>
                <w:lang w:val="en-GB"/>
              </w:rPr>
              <w:t>have to</w:t>
            </w:r>
            <w:proofErr w:type="gramEnd"/>
            <w:r>
              <w:rPr>
                <w:bCs/>
                <w:lang w:val="en-GB"/>
              </w:rPr>
              <w:t xml:space="preserve"> do the bisection</w:t>
            </w:r>
          </w:p>
        </w:tc>
      </w:tr>
      <w:tr w:rsidR="00255690" w:rsidRPr="00AC3F1D" w14:paraId="627D3FF4" w14:textId="47F131E4" w:rsidTr="00C63B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7C3E6F9B" w14:textId="5D3F459E" w:rsidR="00255690" w:rsidRPr="00EF2864" w:rsidRDefault="00255690" w:rsidP="004268C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Times New Roman"/>
                <w:b/>
                <w:lang w:val="en-GB"/>
              </w:rPr>
              <w:t>DRS</w:t>
            </w:r>
          </w:p>
        </w:tc>
        <w:tc>
          <w:tcPr>
            <w:tcW w:w="1353" w:type="dxa"/>
          </w:tcPr>
          <w:p w14:paraId="024C8FEA" w14:textId="4C33E01F" w:rsidR="00255690" w:rsidRPr="00AC3F1D" w:rsidRDefault="00255690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 returns</w:t>
            </w:r>
          </w:p>
        </w:tc>
        <w:tc>
          <w:tcPr>
            <w:tcW w:w="1015" w:type="dxa"/>
          </w:tcPr>
          <w:p w14:paraId="4E39A833" w14:textId="4DD61249" w:rsidR="00255690" w:rsidRPr="00AC3F1D" w:rsidRDefault="00255690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2410" w:type="dxa"/>
          </w:tcPr>
          <w:p w14:paraId="6C456A59" w14:textId="77777777" w:rsidR="00255690" w:rsidRDefault="000B2FAD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YtoL</w:t>
            </w:r>
            <w:proofErr w:type="spellEnd"/>
            <w:r w:rsidR="00A1359B">
              <w:rPr>
                <w:lang w:val="en-US"/>
              </w:rPr>
              <w:t xml:space="preserve"> </w:t>
            </w:r>
          </w:p>
          <w:p w14:paraId="4F03DE8A" w14:textId="20B5732A" w:rsidR="00A1359B" w:rsidRPr="00A1359B" w:rsidRDefault="00A1359B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Firm distribution</w:t>
            </w:r>
          </w:p>
        </w:tc>
        <w:tc>
          <w:tcPr>
            <w:tcW w:w="8043" w:type="dxa"/>
          </w:tcPr>
          <w:p w14:paraId="0885BA45" w14:textId="20FA5857" w:rsidR="000B2FAD" w:rsidRDefault="000B2FAD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Everything to some extent //</w:t>
            </w:r>
          </w:p>
          <w:p w14:paraId="0B13C0BD" w14:textId="09792B7B" w:rsidR="00255690" w:rsidRPr="00AC3F1D" w:rsidRDefault="000B2FAD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Only thing that seems to </w:t>
            </w:r>
            <w:proofErr w:type="gramStart"/>
            <w:r>
              <w:rPr>
                <w:lang w:val="en-US"/>
              </w:rPr>
              <w:t>affects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YtoL</w:t>
            </w:r>
            <w:proofErr w:type="spellEnd"/>
          </w:p>
        </w:tc>
      </w:tr>
      <w:tr w:rsidR="00255690" w:rsidRPr="00AC3F1D" w14:paraId="34844AD6" w14:textId="0FD5BC06" w:rsidTr="00C63B5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7A0B5C16" w14:textId="108F254E" w:rsidR="00255690" w:rsidRPr="00AC3F1D" w:rsidRDefault="00255690" w:rsidP="004268C3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α</m:t>
                </m:r>
              </m:oMath>
            </m:oMathPara>
          </w:p>
        </w:tc>
        <w:tc>
          <w:tcPr>
            <w:tcW w:w="1353" w:type="dxa"/>
          </w:tcPr>
          <w:p w14:paraId="20D8C024" w14:textId="5C43B7AA" w:rsidR="00255690" w:rsidRPr="00AC3F1D" w:rsidRDefault="00255690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capital share</w:t>
            </w:r>
          </w:p>
        </w:tc>
        <w:tc>
          <w:tcPr>
            <w:tcW w:w="1015" w:type="dxa"/>
          </w:tcPr>
          <w:p w14:paraId="364FDA34" w14:textId="20E112AB" w:rsidR="00255690" w:rsidRPr="00AC3F1D" w:rsidRDefault="00255690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1/3*DRS</w:t>
            </w:r>
          </w:p>
        </w:tc>
        <w:tc>
          <w:tcPr>
            <w:tcW w:w="2410" w:type="dxa"/>
          </w:tcPr>
          <w:p w14:paraId="3F6583F6" w14:textId="77777777" w:rsidR="00255690" w:rsidRPr="00AC3F1D" w:rsidRDefault="00255690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043" w:type="dxa"/>
          </w:tcPr>
          <w:p w14:paraId="159AEFD9" w14:textId="77777777" w:rsidR="00255690" w:rsidRPr="00AC3F1D" w:rsidRDefault="00255690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5690" w:rsidRPr="00AC3F1D" w14:paraId="072CF479" w14:textId="73F01E1D" w:rsidTr="00C63B50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bottom w:val="single" w:sz="4" w:space="0" w:color="F6A800" w:themeColor="accent5"/>
            </w:tcBorders>
          </w:tcPr>
          <w:p w14:paraId="5237BEBF" w14:textId="163710A6" w:rsidR="00255690" w:rsidRPr="00EF2864" w:rsidRDefault="00255690" w:rsidP="004268C3">
            <w:pPr>
              <w:jc w:val="center"/>
              <w:rPr>
                <w:rFonts w:cs="Times New Roman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ν</m:t>
                </m:r>
              </m:oMath>
            </m:oMathPara>
          </w:p>
        </w:tc>
        <w:tc>
          <w:tcPr>
            <w:tcW w:w="1353" w:type="dxa"/>
            <w:tcBorders>
              <w:bottom w:val="single" w:sz="4" w:space="0" w:color="F6A800" w:themeColor="accent5"/>
            </w:tcBorders>
          </w:tcPr>
          <w:p w14:paraId="3F9D7868" w14:textId="1283CEC8" w:rsidR="00255690" w:rsidRPr="00AC3F1D" w:rsidRDefault="00255690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labor share</w:t>
            </w:r>
          </w:p>
        </w:tc>
        <w:tc>
          <w:tcPr>
            <w:tcW w:w="1015" w:type="dxa"/>
            <w:tcBorders>
              <w:bottom w:val="single" w:sz="4" w:space="0" w:color="F6A800" w:themeColor="accent5"/>
            </w:tcBorders>
          </w:tcPr>
          <w:p w14:paraId="17211183" w14:textId="5A98D96B" w:rsidR="00255690" w:rsidRPr="00AC3F1D" w:rsidRDefault="00255690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2/3*DRS</w:t>
            </w:r>
          </w:p>
        </w:tc>
        <w:tc>
          <w:tcPr>
            <w:tcW w:w="2410" w:type="dxa"/>
            <w:tcBorders>
              <w:bottom w:val="single" w:sz="4" w:space="0" w:color="F6A800" w:themeColor="accent5"/>
            </w:tcBorders>
          </w:tcPr>
          <w:p w14:paraId="08538549" w14:textId="4DD8E78C" w:rsidR="00255690" w:rsidRPr="00AC3F1D" w:rsidRDefault="00255690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043" w:type="dxa"/>
            <w:tcBorders>
              <w:bottom w:val="single" w:sz="4" w:space="0" w:color="F6A800" w:themeColor="accent5"/>
            </w:tcBorders>
          </w:tcPr>
          <w:p w14:paraId="5DC026E9" w14:textId="77777777" w:rsidR="00255690" w:rsidRPr="00AC3F1D" w:rsidRDefault="00255690" w:rsidP="00426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3F40" w:rsidRPr="00AC3F1D" w14:paraId="052FE425" w14:textId="2FA19389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62AB8D36" w14:textId="207206E5" w:rsidR="007E3F40" w:rsidRPr="00AC3F1D" w:rsidRDefault="007E3F40" w:rsidP="007E3F40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pc</m:t>
                </m:r>
              </m:oMath>
            </m:oMathPara>
          </w:p>
        </w:tc>
        <w:tc>
          <w:tcPr>
            <w:tcW w:w="1353" w:type="dxa"/>
          </w:tcPr>
          <w:p w14:paraId="6A5546DA" w14:textId="1862D4D0" w:rsidR="007E3F40" w:rsidRPr="00AC3F1D" w:rsidRDefault="007E3F40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participation cost</w:t>
            </w:r>
          </w:p>
        </w:tc>
        <w:tc>
          <w:tcPr>
            <w:tcW w:w="1015" w:type="dxa"/>
          </w:tcPr>
          <w:p w14:paraId="648C0B29" w14:textId="4648BBE4" w:rsidR="007E3F40" w:rsidRPr="002D0A6D" w:rsidRDefault="007E3F40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10" w:type="dxa"/>
          </w:tcPr>
          <w:p w14:paraId="4F6C34BC" w14:textId="68CA81F4" w:rsidR="007E3F40" w:rsidRPr="00AC3F1D" w:rsidRDefault="007E3F40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Exit share, </w:t>
            </w:r>
            <w:r w:rsidR="004A6E3C">
              <w:rPr>
                <w:lang w:val="en-US"/>
              </w:rPr>
              <w:t xml:space="preserve">Avg </w:t>
            </w:r>
            <w:r>
              <w:rPr>
                <w:lang w:val="en-US"/>
              </w:rPr>
              <w:t>debt to capital</w:t>
            </w:r>
          </w:p>
        </w:tc>
        <w:tc>
          <w:tcPr>
            <w:tcW w:w="8043" w:type="dxa"/>
          </w:tcPr>
          <w:p w14:paraId="6CD6D10B" w14:textId="3FE299DD" w:rsidR="007E3F40" w:rsidRDefault="007E3F40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62EB6">
              <w:rPr>
                <w:lang w:val="en-US"/>
              </w:rPr>
              <w:t>c</w:t>
            </w:r>
            <w:r>
              <w:rPr>
                <w:lang w:val="en-US"/>
              </w:rPr>
              <w:t>ale and mass of firms //</w:t>
            </w:r>
          </w:p>
          <w:p w14:paraId="64A5AEE8" w14:textId="6310BD9D" w:rsidR="007E3F40" w:rsidRPr="00AC3F1D" w:rsidRDefault="007E3F40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Direction of change monotonous</w:t>
            </w:r>
          </w:p>
        </w:tc>
      </w:tr>
      <w:tr w:rsidR="007E3F40" w:rsidRPr="00AC3F1D" w14:paraId="2D73292E" w14:textId="4333E6B4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19501CBC" w14:textId="5A1F8E42" w:rsidR="007E3F40" w:rsidRPr="00AC3F1D" w:rsidRDefault="007E3F40" w:rsidP="007E3F40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β</m:t>
                </m:r>
              </m:oMath>
            </m:oMathPara>
          </w:p>
        </w:tc>
        <w:tc>
          <w:tcPr>
            <w:tcW w:w="1353" w:type="dxa"/>
          </w:tcPr>
          <w:p w14:paraId="316B221A" w14:textId="57D09448" w:rsidR="007E3F40" w:rsidRPr="00AC3F1D" w:rsidRDefault="007E3F40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discount rate</w:t>
            </w:r>
          </w:p>
        </w:tc>
        <w:tc>
          <w:tcPr>
            <w:tcW w:w="1015" w:type="dxa"/>
          </w:tcPr>
          <w:p w14:paraId="7608160F" w14:textId="5045BBD8" w:rsidR="007E3F40" w:rsidRPr="00AC3F1D" w:rsidRDefault="007E3F40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0.989</w:t>
            </w:r>
          </w:p>
        </w:tc>
        <w:tc>
          <w:tcPr>
            <w:tcW w:w="2410" w:type="dxa"/>
          </w:tcPr>
          <w:p w14:paraId="417E82F8" w14:textId="2D991412" w:rsidR="007E3F40" w:rsidRPr="00AC3F1D" w:rsidRDefault="007E3099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interest rate</w:t>
            </w:r>
          </w:p>
        </w:tc>
        <w:tc>
          <w:tcPr>
            <w:tcW w:w="8043" w:type="dxa"/>
          </w:tcPr>
          <w:p w14:paraId="745367F4" w14:textId="1B4473A1" w:rsidR="007E3F40" w:rsidRDefault="007E3099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Nothing else too much //</w:t>
            </w:r>
          </w:p>
          <w:p w14:paraId="39265ADD" w14:textId="1CFC28CC" w:rsidR="007E3099" w:rsidRPr="00AC3F1D" w:rsidRDefault="007E3099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0.99 is a weird eq. consider decreasing the beta</w:t>
            </w:r>
          </w:p>
        </w:tc>
      </w:tr>
      <w:tr w:rsidR="007E3F40" w:rsidRPr="00AC3F1D" w14:paraId="3223198B" w14:textId="0F78911A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35FF8F52" w14:textId="3817CE33" w:rsidR="007E3F40" w:rsidRDefault="007E3F40" w:rsidP="007E3F40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δ</m:t>
                </m:r>
              </m:oMath>
            </m:oMathPara>
          </w:p>
        </w:tc>
        <w:tc>
          <w:tcPr>
            <w:tcW w:w="1353" w:type="dxa"/>
          </w:tcPr>
          <w:p w14:paraId="282A0CD0" w14:textId="4A414041" w:rsidR="007E3F40" w:rsidRDefault="007E3F40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depreciation</w:t>
            </w:r>
          </w:p>
        </w:tc>
        <w:tc>
          <w:tcPr>
            <w:tcW w:w="1015" w:type="dxa"/>
          </w:tcPr>
          <w:p w14:paraId="703A6119" w14:textId="509AECBC" w:rsidR="007E3F40" w:rsidRDefault="007E3F40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  <w:tc>
          <w:tcPr>
            <w:tcW w:w="2410" w:type="dxa"/>
          </w:tcPr>
          <w:p w14:paraId="03536A56" w14:textId="654DBBC3" w:rsidR="007E3F40" w:rsidRPr="00AC3F1D" w:rsidRDefault="00480ADA" w:rsidP="007E3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debt and capital</w:t>
            </w:r>
          </w:p>
        </w:tc>
        <w:tc>
          <w:tcPr>
            <w:tcW w:w="8043" w:type="dxa"/>
          </w:tcPr>
          <w:p w14:paraId="1F634A7E" w14:textId="76E186CB" w:rsidR="00480ADA" w:rsidRPr="00AC3F1D" w:rsidRDefault="00480ADA" w:rsidP="00480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Also: average interest rate and debt to capital </w:t>
            </w:r>
          </w:p>
        </w:tc>
      </w:tr>
      <w:tr w:rsidR="007133D9" w:rsidRPr="00AC3F1D" w14:paraId="49B47A32" w14:textId="3F2D9885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0797BB19" w14:textId="669BCCCF" w:rsidR="007133D9" w:rsidRPr="00AC3F1D" w:rsidRDefault="00000000" w:rsidP="007133D9">
            <w:pPr>
              <w:jc w:val="center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exo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62F17124" w14:textId="49B96144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 probability</w:t>
            </w:r>
          </w:p>
        </w:tc>
        <w:tc>
          <w:tcPr>
            <w:tcW w:w="1015" w:type="dxa"/>
          </w:tcPr>
          <w:p w14:paraId="638E61B8" w14:textId="136AA782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2410" w:type="dxa"/>
          </w:tcPr>
          <w:p w14:paraId="23FA0592" w14:textId="2CE1986B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debt and capital</w:t>
            </w:r>
          </w:p>
        </w:tc>
        <w:tc>
          <w:tcPr>
            <w:tcW w:w="8043" w:type="dxa"/>
          </w:tcPr>
          <w:p w14:paraId="7E2E6612" w14:textId="77777777" w:rsidR="007133D9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Exit share, Interest rates //</w:t>
            </w:r>
          </w:p>
          <w:p w14:paraId="5340EA80" w14:textId="14F99694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Changes are not monotonous</w:t>
            </w:r>
          </w:p>
        </w:tc>
      </w:tr>
      <w:tr w:rsidR="007133D9" w:rsidRPr="00AC3F1D" w14:paraId="10DF5CC5" w14:textId="7C711593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2BC0A6EF" w14:textId="273FBF49" w:rsidR="007133D9" w:rsidRPr="005810FC" w:rsidRDefault="007133D9" w:rsidP="007133D9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ρ</m:t>
                </m:r>
              </m:oMath>
            </m:oMathPara>
          </w:p>
        </w:tc>
        <w:tc>
          <w:tcPr>
            <w:tcW w:w="1353" w:type="dxa"/>
          </w:tcPr>
          <w:p w14:paraId="18D0DF57" w14:textId="58D161E0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Shock persistence</w:t>
            </w:r>
          </w:p>
        </w:tc>
        <w:tc>
          <w:tcPr>
            <w:tcW w:w="1015" w:type="dxa"/>
          </w:tcPr>
          <w:p w14:paraId="0EED169F" w14:textId="77777777" w:rsidR="007133D9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0.969</w:t>
            </w:r>
          </w:p>
          <w:p w14:paraId="2014CF25" w14:textId="38898A55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(0.659)</w:t>
            </w:r>
          </w:p>
        </w:tc>
        <w:tc>
          <w:tcPr>
            <w:tcW w:w="2410" w:type="dxa"/>
          </w:tcPr>
          <w:p w14:paraId="25E30263" w14:textId="2C1C04A4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Exit share</w:t>
            </w:r>
          </w:p>
        </w:tc>
        <w:tc>
          <w:tcPr>
            <w:tcW w:w="8043" w:type="dxa"/>
          </w:tcPr>
          <w:p w14:paraId="01F6FA9D" w14:textId="77777777" w:rsidR="007133D9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firm level averages // </w:t>
            </w:r>
          </w:p>
          <w:p w14:paraId="1955A9E2" w14:textId="5FCFA512" w:rsidR="007133D9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Sharp change in values after 0.95</w:t>
            </w:r>
          </w:p>
        </w:tc>
      </w:tr>
      <w:tr w:rsidR="007133D9" w:rsidRPr="00AC3F1D" w14:paraId="4F87227D" w14:textId="0662F1C9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63F6AC02" w14:textId="25635356" w:rsidR="007133D9" w:rsidRPr="005810FC" w:rsidRDefault="00000000" w:rsidP="007133D9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ε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0931BCA5" w14:textId="5E0ED597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Shock SD</w:t>
            </w:r>
          </w:p>
        </w:tc>
        <w:tc>
          <w:tcPr>
            <w:tcW w:w="1015" w:type="dxa"/>
          </w:tcPr>
          <w:p w14:paraId="73B98593" w14:textId="77777777" w:rsidR="007133D9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0.146</w:t>
            </w:r>
          </w:p>
          <w:p w14:paraId="541EB957" w14:textId="2F464739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4778E5">
              <w:rPr>
                <w:lang w:val="en-US"/>
              </w:rPr>
              <w:t>0.118)</w:t>
            </w:r>
          </w:p>
        </w:tc>
        <w:tc>
          <w:tcPr>
            <w:tcW w:w="2410" w:type="dxa"/>
          </w:tcPr>
          <w:p w14:paraId="583FF102" w14:textId="77777777" w:rsidR="007133D9" w:rsidRDefault="004A6E3C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Avg </w:t>
            </w:r>
            <w:r w:rsidR="007133D9">
              <w:rPr>
                <w:lang w:val="en-US"/>
              </w:rPr>
              <w:t>debt to capital</w:t>
            </w:r>
          </w:p>
          <w:p w14:paraId="1066B700" w14:textId="3E37625D" w:rsidR="003314F6" w:rsidRPr="00AC3F1D" w:rsidRDefault="003314F6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Firm distribution</w:t>
            </w:r>
          </w:p>
        </w:tc>
        <w:tc>
          <w:tcPr>
            <w:tcW w:w="8043" w:type="dxa"/>
          </w:tcPr>
          <w:p w14:paraId="7C25EDD6" w14:textId="77777777" w:rsidR="007133D9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Firm sizes, firm mass</w:t>
            </w:r>
            <w:r w:rsidR="00966F97">
              <w:rPr>
                <w:lang w:val="en-US"/>
              </w:rPr>
              <w:t xml:space="preserve"> //</w:t>
            </w:r>
          </w:p>
          <w:p w14:paraId="1CE265B7" w14:textId="3F364E36" w:rsidR="00966F97" w:rsidRPr="00AC3F1D" w:rsidRDefault="00966F97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Affects the distribution too. Larger shocks to productivity, means that more firm end up in extreme productivities states, which affects the skewness of firm distribution</w:t>
            </w:r>
          </w:p>
        </w:tc>
      </w:tr>
      <w:tr w:rsidR="007133D9" w:rsidRPr="00AC3F1D" w14:paraId="36367951" w14:textId="3464F213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0E42E4B0" w14:textId="165276D0" w:rsidR="007133D9" w:rsidRPr="005810FC" w:rsidRDefault="00000000" w:rsidP="007133D9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GB"/>
                    </w:rPr>
                    <m:t>0</m:t>
                  </m:r>
                </m:sub>
              </m:sSub>
            </m:oMath>
            <w:r w:rsidR="007133D9">
              <w:rPr>
                <w:rFonts w:ascii="Calibri" w:hAnsi="Calibri" w:cs="Times New Roman"/>
                <w:b/>
                <w:lang w:val="en-GB"/>
              </w:rPr>
              <w:t xml:space="preserve">  </w:t>
            </w:r>
          </w:p>
        </w:tc>
        <w:tc>
          <w:tcPr>
            <w:tcW w:w="1353" w:type="dxa"/>
          </w:tcPr>
          <w:p w14:paraId="374BEE28" w14:textId="70D224D5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productivity</w:t>
            </w:r>
          </w:p>
        </w:tc>
        <w:tc>
          <w:tcPr>
            <w:tcW w:w="1015" w:type="dxa"/>
          </w:tcPr>
          <w:p w14:paraId="76FC538A" w14:textId="3BCEBE88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14A5C2FF" w14:textId="32AFDD75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43" w:type="dxa"/>
          </w:tcPr>
          <w:p w14:paraId="1FA79F84" w14:textId="1FCFAD85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33D9" w:rsidRPr="00AC3F1D" w14:paraId="577BCACA" w14:textId="7C9F51E8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62D8F99B" w14:textId="693C57AC" w:rsidR="007133D9" w:rsidRPr="00F148B5" w:rsidRDefault="007133D9" w:rsidP="007133D9">
            <w:pPr>
              <w:jc w:val="center"/>
              <w:rPr>
                <w:rFonts w:ascii="Calibri" w:hAnsi="Calibri" w:cs="Times New Roman"/>
                <w:bCs/>
                <w:lang w:val="en-GB"/>
              </w:rPr>
            </w:pPr>
            <w:r>
              <w:rPr>
                <w:rFonts w:ascii="Calibri" w:hAnsi="Calibri" w:cs="Times New Roman"/>
                <w:bCs/>
                <w:lang w:val="en-GB"/>
              </w:rPr>
              <w:lastRenderedPageBreak/>
              <w:t>-</w:t>
            </w:r>
          </w:p>
        </w:tc>
        <w:tc>
          <w:tcPr>
            <w:tcW w:w="1353" w:type="dxa"/>
          </w:tcPr>
          <w:p w14:paraId="38EC9FB4" w14:textId="1394BDD5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94C">
              <w:rPr>
                <w:lang w:val="en-US"/>
              </w:rPr>
              <w:t>Tauchen’s SD</w:t>
            </w:r>
          </w:p>
        </w:tc>
        <w:tc>
          <w:tcPr>
            <w:tcW w:w="1015" w:type="dxa"/>
          </w:tcPr>
          <w:p w14:paraId="68B7818C" w14:textId="4603816C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70FDE65F" w14:textId="220FFB62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Firm distribution</w:t>
            </w:r>
          </w:p>
        </w:tc>
        <w:tc>
          <w:tcPr>
            <w:tcW w:w="8043" w:type="dxa"/>
          </w:tcPr>
          <w:p w14:paraId="07163203" w14:textId="77777777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1919" w:rsidRPr="00AC3F1D" w14:paraId="7C714FA5" w14:textId="77777777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3B6B69A9" w14:textId="77777777" w:rsidR="00E41919" w:rsidRDefault="00E41919" w:rsidP="007133D9">
            <w:pPr>
              <w:jc w:val="center"/>
              <w:rPr>
                <w:rFonts w:ascii="Calibri" w:hAnsi="Calibri" w:cs="Times New Roman"/>
                <w:bCs/>
                <w:lang w:val="en-GB"/>
              </w:rPr>
            </w:pPr>
          </w:p>
        </w:tc>
        <w:tc>
          <w:tcPr>
            <w:tcW w:w="1353" w:type="dxa"/>
          </w:tcPr>
          <w:p w14:paraId="22C13FF4" w14:textId="77777777" w:rsidR="00E41919" w:rsidRPr="0016394C" w:rsidRDefault="00E4191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15" w:type="dxa"/>
          </w:tcPr>
          <w:p w14:paraId="6ABF3906" w14:textId="77777777" w:rsidR="00E41919" w:rsidRDefault="00E4191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14:paraId="44FB7CA9" w14:textId="77777777" w:rsidR="00E41919" w:rsidRDefault="00E4191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8043" w:type="dxa"/>
          </w:tcPr>
          <w:p w14:paraId="7EEA454B" w14:textId="77777777" w:rsidR="00E41919" w:rsidRPr="00AC3F1D" w:rsidRDefault="00E4191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3D9" w:rsidRPr="00AC3F1D" w14:paraId="6BC64445" w14:textId="798952F6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431F8006" w14:textId="4168565B" w:rsidR="007133D9" w:rsidRPr="005810FC" w:rsidRDefault="00000000" w:rsidP="007133D9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53" w:type="dxa"/>
          </w:tcPr>
          <w:p w14:paraId="2A7F3B73" w14:textId="47F395FB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Labor supply</w:t>
            </w:r>
          </w:p>
        </w:tc>
        <w:tc>
          <w:tcPr>
            <w:tcW w:w="1015" w:type="dxa"/>
          </w:tcPr>
          <w:p w14:paraId="6E187960" w14:textId="587E5CC0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10" w:type="dxa"/>
          </w:tcPr>
          <w:p w14:paraId="4B9D4754" w14:textId="36959AF1" w:rsidR="007133D9" w:rsidRPr="00AC3F1D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Scales mass of firms and workers in isolation</w:t>
            </w:r>
          </w:p>
        </w:tc>
        <w:tc>
          <w:tcPr>
            <w:tcW w:w="8043" w:type="dxa"/>
          </w:tcPr>
          <w:p w14:paraId="24409836" w14:textId="77777777" w:rsidR="007133D9" w:rsidRDefault="007133D9" w:rsidP="0071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57A8" w:rsidRPr="00AC3F1D" w14:paraId="59F5EDE2" w14:textId="5D1C185F" w:rsidTr="00C63B5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tcBorders>
              <w:bottom w:val="single" w:sz="24" w:space="0" w:color="1B4AA3" w:themeColor="text2" w:themeTint="BF"/>
            </w:tcBorders>
          </w:tcPr>
          <w:p w14:paraId="3035F458" w14:textId="6F5FD88B" w:rsidR="005E57A8" w:rsidRPr="005810FC" w:rsidRDefault="00000000" w:rsidP="005E57A8">
            <w:pPr>
              <w:jc w:val="center"/>
              <w:rPr>
                <w:rFonts w:ascii="Calibri" w:hAnsi="Calibri" w:cs="Times New Roman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GB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53" w:type="dxa"/>
            <w:tcBorders>
              <w:bottom w:val="single" w:sz="24" w:space="0" w:color="1B4AA3" w:themeColor="text2" w:themeTint="BF"/>
            </w:tcBorders>
          </w:tcPr>
          <w:p w14:paraId="20EB8F64" w14:textId="4B033F70" w:rsidR="005E57A8" w:rsidRPr="00AC3F1D" w:rsidRDefault="005E57A8" w:rsidP="005E5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Recovery rate of assets</w:t>
            </w:r>
          </w:p>
        </w:tc>
        <w:tc>
          <w:tcPr>
            <w:tcW w:w="1015" w:type="dxa"/>
            <w:tcBorders>
              <w:bottom w:val="single" w:sz="24" w:space="0" w:color="1B4AA3" w:themeColor="text2" w:themeTint="BF"/>
            </w:tcBorders>
          </w:tcPr>
          <w:p w14:paraId="07E8A462" w14:textId="56A577BD" w:rsidR="005E57A8" w:rsidRPr="00AC3F1D" w:rsidRDefault="005E57A8" w:rsidP="005E5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  <w:tcBorders>
              <w:bottom w:val="single" w:sz="24" w:space="0" w:color="1B4AA3" w:themeColor="text2" w:themeTint="BF"/>
            </w:tcBorders>
          </w:tcPr>
          <w:p w14:paraId="55272652" w14:textId="2346E4EE" w:rsidR="005E57A8" w:rsidRPr="00AC3F1D" w:rsidRDefault="005E57A8" w:rsidP="005E5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 b2k</w:t>
            </w:r>
          </w:p>
        </w:tc>
        <w:tc>
          <w:tcPr>
            <w:tcW w:w="8043" w:type="dxa"/>
            <w:tcBorders>
              <w:bottom w:val="single" w:sz="24" w:space="0" w:color="1B4AA3" w:themeColor="text2" w:themeTint="BF"/>
            </w:tcBorders>
          </w:tcPr>
          <w:p w14:paraId="19DFDCAA" w14:textId="3D68A713" w:rsidR="005E57A8" w:rsidRPr="00AC3F1D" w:rsidRDefault="005E57A8" w:rsidP="005E5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capital and debt // Generally small effects</w:t>
            </w:r>
          </w:p>
        </w:tc>
      </w:tr>
    </w:tbl>
    <w:p w14:paraId="3B9FD4DF" w14:textId="2D97E6A8" w:rsidR="00574B54" w:rsidRDefault="00574B54" w:rsidP="00B944EB">
      <w:pPr>
        <w:rPr>
          <w:lang w:val="en-US"/>
        </w:rPr>
      </w:pPr>
    </w:p>
    <w:p w14:paraId="5EA4C190" w14:textId="4C3C9422" w:rsidR="00574B54" w:rsidRDefault="00574B54" w:rsidP="00743EAB">
      <w:pPr>
        <w:spacing w:after="0" w:line="240" w:lineRule="auto"/>
        <w:rPr>
          <w:lang w:val="en-US"/>
        </w:rPr>
      </w:pPr>
      <w:r>
        <w:rPr>
          <w:lang w:val="en-US"/>
        </w:rPr>
        <w:t>What affects distribution of firms and production the most:</w:t>
      </w:r>
    </w:p>
    <w:p w14:paraId="1214BBC6" w14:textId="19C45120" w:rsidR="00574B54" w:rsidRDefault="00574B54" w:rsidP="00574B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wage</w:t>
      </w:r>
    </w:p>
    <w:p w14:paraId="23926EFB" w14:textId="0C5671BC" w:rsidR="00574B54" w:rsidRDefault="00574B54" w:rsidP="00574B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DRS</w:t>
      </w:r>
    </w:p>
    <w:p w14:paraId="5D013BBA" w14:textId="7344E2B1" w:rsidR="00574B54" w:rsidRDefault="00574B54" w:rsidP="00574B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Tauchen’s SD</w:t>
      </w:r>
    </w:p>
    <w:tbl>
      <w:tblPr>
        <w:tblStyle w:val="tblzat-fejlces"/>
        <w:tblW w:w="0" w:type="auto"/>
        <w:tblLook w:val="04A0" w:firstRow="1" w:lastRow="0" w:firstColumn="1" w:lastColumn="0" w:noHBand="0" w:noVBand="1"/>
      </w:tblPr>
      <w:tblGrid>
        <w:gridCol w:w="4663"/>
        <w:gridCol w:w="4664"/>
        <w:gridCol w:w="4665"/>
      </w:tblGrid>
      <w:tr w:rsidR="00E97739" w14:paraId="40AE3196" w14:textId="77777777" w:rsidTr="00E97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466706BD" w14:textId="7BD762C4" w:rsidR="00E97739" w:rsidRDefault="00E97739" w:rsidP="00574B54">
            <w:pPr>
              <w:rPr>
                <w:lang w:val="en-US"/>
              </w:rPr>
            </w:pPr>
            <w:r w:rsidRPr="006B202B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4667" w:type="dxa"/>
          </w:tcPr>
          <w:p w14:paraId="797A522E" w14:textId="231146FB" w:rsidR="00E97739" w:rsidRDefault="00E97739" w:rsidP="00574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202B">
              <w:rPr>
                <w:b/>
                <w:bCs/>
                <w:lang w:val="en-US"/>
              </w:rPr>
              <w:t>Name</w:t>
            </w:r>
          </w:p>
        </w:tc>
        <w:tc>
          <w:tcPr>
            <w:tcW w:w="4668" w:type="dxa"/>
          </w:tcPr>
          <w:p w14:paraId="64AFA086" w14:textId="77777777" w:rsidR="00E97739" w:rsidRDefault="00E97739" w:rsidP="00574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97739" w14:paraId="1F7244D8" w14:textId="77777777" w:rsidTr="00E97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75B11976" w14:textId="097EE15D" w:rsidR="00E97739" w:rsidRDefault="00E97739" w:rsidP="00574B54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67" w:type="dxa"/>
          </w:tcPr>
          <w:p w14:paraId="262AB922" w14:textId="1003821F" w:rsidR="00E97739" w:rsidRDefault="00E97739" w:rsidP="0057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Participation Cost</w:t>
            </w:r>
          </w:p>
        </w:tc>
        <w:tc>
          <w:tcPr>
            <w:tcW w:w="4668" w:type="dxa"/>
          </w:tcPr>
          <w:p w14:paraId="500D0B2B" w14:textId="4A9B78D4" w:rsidR="00E97739" w:rsidRDefault="00097DA1" w:rsidP="0057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97739" w14:paraId="713F3A2C" w14:textId="77777777" w:rsidTr="00E97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7DC7CC3C" w14:textId="38511B47" w:rsidR="00E97739" w:rsidRDefault="00E97739" w:rsidP="00574B54">
            <w:pPr>
              <w:rPr>
                <w:lang w:val="en-US"/>
              </w:rPr>
            </w:pPr>
            <w:r>
              <w:rPr>
                <w:lang w:val="en-US"/>
              </w:rPr>
              <w:t>DRS</w:t>
            </w:r>
          </w:p>
        </w:tc>
        <w:tc>
          <w:tcPr>
            <w:tcW w:w="4667" w:type="dxa"/>
          </w:tcPr>
          <w:p w14:paraId="74F31BB8" w14:textId="2C626E4A" w:rsidR="00E97739" w:rsidRDefault="00E97739" w:rsidP="0057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 returns</w:t>
            </w:r>
          </w:p>
        </w:tc>
        <w:tc>
          <w:tcPr>
            <w:tcW w:w="4668" w:type="dxa"/>
          </w:tcPr>
          <w:p w14:paraId="2D7B60D9" w14:textId="5BA48D90" w:rsidR="00E97739" w:rsidRDefault="00097DA1" w:rsidP="0057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  <w:tr w:rsidR="00E97739" w14:paraId="218806C3" w14:textId="77777777" w:rsidTr="00E97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21A7A5EB" w14:textId="6F339A1F" w:rsidR="00E97739" w:rsidRDefault="00E97739" w:rsidP="00574B54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proofErr w:type="gramStart"/>
            <w:r>
              <w:rPr>
                <w:lang w:val="en-US"/>
              </w:rPr>
              <w:t>zeta</w:t>
            </w:r>
            <w:proofErr w:type="gramEnd"/>
            <w:r>
              <w:rPr>
                <w:lang w:val="en-US"/>
              </w:rPr>
              <w:t>_R</w:t>
            </w:r>
            <w:proofErr w:type="spellEnd"/>
          </w:p>
        </w:tc>
        <w:tc>
          <w:tcPr>
            <w:tcW w:w="4667" w:type="dxa"/>
          </w:tcPr>
          <w:p w14:paraId="3794ECA2" w14:textId="4E19CD19" w:rsidR="00E97739" w:rsidRDefault="00E97739" w:rsidP="0057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Fixed cost of reorganization</w:t>
            </w:r>
          </w:p>
        </w:tc>
        <w:tc>
          <w:tcPr>
            <w:tcW w:w="4668" w:type="dxa"/>
          </w:tcPr>
          <w:p w14:paraId="6746C888" w14:textId="4895086E" w:rsidR="00E97739" w:rsidRDefault="00097DA1" w:rsidP="0057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8500</w:t>
            </w:r>
          </w:p>
        </w:tc>
      </w:tr>
      <w:tr w:rsidR="00E97739" w14:paraId="7A5356C5" w14:textId="77777777" w:rsidTr="00E97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66B47D7E" w14:textId="37081208" w:rsidR="00E97739" w:rsidRDefault="00E97739" w:rsidP="00574B54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proofErr w:type="gramStart"/>
            <w:r>
              <w:rPr>
                <w:lang w:val="en-US"/>
              </w:rPr>
              <w:t>zeta</w:t>
            </w:r>
            <w:proofErr w:type="gramEnd"/>
            <w:r>
              <w:rPr>
                <w:lang w:val="en-US"/>
              </w:rPr>
              <w:t>_L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667" w:type="dxa"/>
          </w:tcPr>
          <w:p w14:paraId="353F4881" w14:textId="4A69BB7D" w:rsidR="00E97739" w:rsidRDefault="00E97739" w:rsidP="0057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Fixed cost of liquidation</w:t>
            </w:r>
          </w:p>
        </w:tc>
        <w:tc>
          <w:tcPr>
            <w:tcW w:w="4668" w:type="dxa"/>
          </w:tcPr>
          <w:p w14:paraId="57CD4EC2" w14:textId="3EBF183F" w:rsidR="00E97739" w:rsidRDefault="00097DA1" w:rsidP="0057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E97739" w14:paraId="484A4466" w14:textId="77777777" w:rsidTr="00E97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08681F76" w14:textId="5D39E404" w:rsidR="00E97739" w:rsidRDefault="00E97739" w:rsidP="00574B54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gramStart"/>
            <w:r>
              <w:rPr>
                <w:lang w:val="en-US"/>
              </w:rPr>
              <w:t>kappa</w:t>
            </w:r>
            <w:proofErr w:type="gramEnd"/>
          </w:p>
        </w:tc>
        <w:tc>
          <w:tcPr>
            <w:tcW w:w="4667" w:type="dxa"/>
          </w:tcPr>
          <w:p w14:paraId="1D8B96A9" w14:textId="2C75B4A7" w:rsidR="00E97739" w:rsidRDefault="00E97739" w:rsidP="0057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Discount for CF-based debt after liquidation </w:t>
            </w:r>
          </w:p>
        </w:tc>
        <w:tc>
          <w:tcPr>
            <w:tcW w:w="4668" w:type="dxa"/>
          </w:tcPr>
          <w:p w14:paraId="0F1F8BFE" w14:textId="6CA4BFAA" w:rsidR="00E97739" w:rsidRDefault="00097DA1" w:rsidP="0057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1773A0">
              <w:rPr>
                <w:lang w:val="en-US"/>
              </w:rPr>
              <w:t>3</w:t>
            </w:r>
          </w:p>
        </w:tc>
      </w:tr>
    </w:tbl>
    <w:p w14:paraId="1446520E" w14:textId="77777777" w:rsidR="00574B54" w:rsidRPr="00574B54" w:rsidRDefault="00574B54" w:rsidP="00574B54">
      <w:pPr>
        <w:rPr>
          <w:lang w:val="en-US"/>
        </w:rPr>
      </w:pPr>
    </w:p>
    <w:sectPr w:rsidR="00574B54" w:rsidRPr="00574B54" w:rsidSect="00A714AC">
      <w:headerReference w:type="default" r:id="rId8"/>
      <w:footerReference w:type="default" r:id="rId9"/>
      <w:pgSz w:w="16838" w:h="11906" w:orient="landscape" w:code="9"/>
      <w:pgMar w:top="1191" w:right="1418" w:bottom="119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58FBD" w14:textId="77777777" w:rsidR="00171D3F" w:rsidRDefault="00171D3F">
      <w:r>
        <w:separator/>
      </w:r>
    </w:p>
  </w:endnote>
  <w:endnote w:type="continuationSeparator" w:id="0">
    <w:p w14:paraId="6D9E92F2" w14:textId="77777777" w:rsidR="00171D3F" w:rsidRDefault="0017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09ADE" w14:textId="77777777" w:rsidR="009E3A57" w:rsidRPr="00AC6950" w:rsidRDefault="009E3A57" w:rsidP="00AC6950">
    <w:pPr>
      <w:tabs>
        <w:tab w:val="left" w:pos="8460"/>
      </w:tabs>
      <w:rPr>
        <w:sz w:val="18"/>
        <w:szCs w:val="18"/>
      </w:rPr>
    </w:pPr>
    <w:r w:rsidRPr="00AC6950">
      <w:rPr>
        <w:sz w:val="18"/>
        <w:szCs w:val="18"/>
      </w:rPr>
      <w:tab/>
    </w:r>
    <w:r w:rsidR="00A8495F" w:rsidRPr="00AC6950">
      <w:rPr>
        <w:sz w:val="18"/>
        <w:szCs w:val="18"/>
      </w:rPr>
      <w:fldChar w:fldCharType="begin"/>
    </w:r>
    <w:r w:rsidRPr="00AC6950">
      <w:rPr>
        <w:sz w:val="18"/>
        <w:szCs w:val="18"/>
      </w:rPr>
      <w:instrText xml:space="preserve"> PAGE </w:instrText>
    </w:r>
    <w:r w:rsidR="00A8495F" w:rsidRPr="00AC6950">
      <w:rPr>
        <w:sz w:val="18"/>
        <w:szCs w:val="18"/>
      </w:rPr>
      <w:fldChar w:fldCharType="separate"/>
    </w:r>
    <w:r w:rsidR="006F0376">
      <w:rPr>
        <w:noProof/>
        <w:sz w:val="18"/>
        <w:szCs w:val="18"/>
      </w:rPr>
      <w:t>2</w:t>
    </w:r>
    <w:r w:rsidR="00A8495F" w:rsidRPr="00AC6950">
      <w:rPr>
        <w:sz w:val="18"/>
        <w:szCs w:val="18"/>
      </w:rPr>
      <w:fldChar w:fldCharType="end"/>
    </w:r>
    <w:r w:rsidRPr="00AC6950">
      <w:rPr>
        <w:sz w:val="18"/>
        <w:szCs w:val="18"/>
      </w:rPr>
      <w:t>/</w:t>
    </w:r>
    <w:r w:rsidR="00A8495F" w:rsidRPr="00AC6950">
      <w:rPr>
        <w:sz w:val="18"/>
        <w:szCs w:val="18"/>
      </w:rPr>
      <w:fldChar w:fldCharType="begin"/>
    </w:r>
    <w:r w:rsidRPr="00AC6950">
      <w:rPr>
        <w:sz w:val="18"/>
        <w:szCs w:val="18"/>
      </w:rPr>
      <w:instrText xml:space="preserve"> NUMPAGES </w:instrText>
    </w:r>
    <w:r w:rsidR="00A8495F" w:rsidRPr="00AC6950">
      <w:rPr>
        <w:sz w:val="18"/>
        <w:szCs w:val="18"/>
      </w:rPr>
      <w:fldChar w:fldCharType="separate"/>
    </w:r>
    <w:r w:rsidR="006F0376">
      <w:rPr>
        <w:noProof/>
        <w:sz w:val="18"/>
        <w:szCs w:val="18"/>
      </w:rPr>
      <w:t>2</w:t>
    </w:r>
    <w:r w:rsidR="00A8495F" w:rsidRPr="00AC6950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F8568" w14:textId="77777777" w:rsidR="00171D3F" w:rsidRDefault="00171D3F">
      <w:r>
        <w:separator/>
      </w:r>
    </w:p>
  </w:footnote>
  <w:footnote w:type="continuationSeparator" w:id="0">
    <w:p w14:paraId="188552B3" w14:textId="77777777" w:rsidR="00171D3F" w:rsidRDefault="00171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58452" w14:textId="77777777" w:rsidR="009E3A57" w:rsidRPr="00AC6950" w:rsidRDefault="009E3A57" w:rsidP="008349B3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A0F89"/>
    <w:multiLevelType w:val="multilevel"/>
    <w:tmpl w:val="AC78E908"/>
    <w:lvl w:ilvl="0">
      <w:start w:val="1"/>
      <w:numFmt w:val="decimal"/>
      <w:pStyle w:val="Szmozs"/>
      <w:isLgl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Restart w:val="3"/>
      <w:lvlText w:val="1)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7D07EA"/>
    <w:multiLevelType w:val="hybridMultilevel"/>
    <w:tmpl w:val="39C0C754"/>
    <w:lvl w:ilvl="0" w:tplc="6A20DF42">
      <w:numFmt w:val="bullet"/>
      <w:pStyle w:val="Listaszerbekezds2"/>
      <w:lvlText w:val="-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63A5"/>
    <w:multiLevelType w:val="multilevel"/>
    <w:tmpl w:val="2480BFBC"/>
    <w:styleLink w:val="Hierarchikuslist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721CCF"/>
    <w:multiLevelType w:val="hybridMultilevel"/>
    <w:tmpl w:val="FC96AC80"/>
    <w:lvl w:ilvl="0" w:tplc="5B1A86A4">
      <w:start w:val="1"/>
      <w:numFmt w:val="lowerLetter"/>
      <w:pStyle w:val="Listabetve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53B15"/>
    <w:multiLevelType w:val="multilevel"/>
    <w:tmpl w:val="E8AEFF86"/>
    <w:styleLink w:val="Style1"/>
    <w:lvl w:ilvl="0">
      <w:start w:val="1"/>
      <w:numFmt w:val="decimal"/>
      <w:pStyle w:val="ENChapterTitl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ENSectionTitl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ENSubsectionTitle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5" w15:restartNumberingAfterBreak="0">
    <w:nsid w:val="1EE31C1C"/>
    <w:multiLevelType w:val="hybridMultilevel"/>
    <w:tmpl w:val="3D4604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020D"/>
    <w:multiLevelType w:val="hybridMultilevel"/>
    <w:tmpl w:val="9BFE014E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2A721D9F"/>
    <w:multiLevelType w:val="multilevel"/>
    <w:tmpl w:val="55727B6C"/>
    <w:lvl w:ilvl="0">
      <w:start w:val="1"/>
      <w:numFmt w:val="decimal"/>
      <w:pStyle w:val="Heading1"/>
      <w:suff w:val="space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1" w:hanging="431"/>
      </w:pPr>
      <w:rPr>
        <w:rFonts w:hint="default"/>
      </w:rPr>
    </w:lvl>
  </w:abstractNum>
  <w:abstractNum w:abstractNumId="8" w15:restartNumberingAfterBreak="0">
    <w:nsid w:val="2DCB043B"/>
    <w:multiLevelType w:val="hybridMultilevel"/>
    <w:tmpl w:val="07DA96DC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41420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0C2148" w:themeColor="text2"/>
        <w:sz w:val="24"/>
      </w:rPr>
    </w:lvl>
    <w:lvl w:ilvl="2" w:tplc="EA2C5BBE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0C2148" w:themeColor="text2"/>
        <w:sz w:val="24"/>
      </w:rPr>
    </w:lvl>
    <w:lvl w:ilvl="3" w:tplc="6C34901E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C66E8"/>
    <w:multiLevelType w:val="hybridMultilevel"/>
    <w:tmpl w:val="0ECE5A1C"/>
    <w:lvl w:ilvl="0" w:tplc="A156FC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1242D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F6A800" w:themeColor="accent5"/>
        <w:sz w:val="24"/>
      </w:rPr>
    </w:lvl>
    <w:lvl w:ilvl="2" w:tplc="AA782C4A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F6A800" w:themeColor="accent5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F6A800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E539B"/>
    <w:multiLevelType w:val="hybridMultilevel"/>
    <w:tmpl w:val="5972DB12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41420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0C2148" w:themeColor="text2"/>
        <w:sz w:val="24"/>
      </w:rPr>
    </w:lvl>
    <w:lvl w:ilvl="2" w:tplc="EA2C5BBE">
      <w:start w:val="1"/>
      <w:numFmt w:val="bulle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0C2148" w:themeColor="text2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F6A800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22B13"/>
    <w:multiLevelType w:val="hybridMultilevel"/>
    <w:tmpl w:val="C15EA44C"/>
    <w:lvl w:ilvl="0" w:tplc="D0BC46E8">
      <w:start w:val="1"/>
      <w:numFmt w:val="bullet"/>
      <w:pStyle w:val="Listaszerbekezds2szint"/>
      <w:lvlText w:val=""/>
      <w:lvlJc w:val="left"/>
      <w:pPr>
        <w:ind w:left="180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5E0A6D"/>
    <w:multiLevelType w:val="hybridMultilevel"/>
    <w:tmpl w:val="30024616"/>
    <w:lvl w:ilvl="0" w:tplc="A156FC80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b/>
        <w:color w:val="0C2148" w:themeColor="text2"/>
        <w:sz w:val="24"/>
      </w:rPr>
    </w:lvl>
    <w:lvl w:ilvl="1" w:tplc="1242D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color w:val="F6A800" w:themeColor="accent5"/>
        <w:sz w:val="24"/>
      </w:rPr>
    </w:lvl>
    <w:lvl w:ilvl="2" w:tplc="EA2C5BBE">
      <w:start w:val="1"/>
      <w:numFmt w:val="bullet"/>
      <w:pStyle w:val="Listaszerbekezds3szint"/>
      <w:lvlText w:val=""/>
      <w:lvlJc w:val="left"/>
      <w:pPr>
        <w:ind w:left="2160" w:hanging="360"/>
      </w:pPr>
      <w:rPr>
        <w:rFonts w:ascii="Wingdings" w:hAnsi="Wingdings" w:cstheme="minorHAnsi" w:hint="default"/>
        <w:b/>
        <w:color w:val="0C2148" w:themeColor="text2"/>
        <w:sz w:val="24"/>
      </w:rPr>
    </w:lvl>
    <w:lvl w:ilvl="3" w:tplc="BA9A1B8A">
      <w:start w:val="1"/>
      <w:numFmt w:val="bullet"/>
      <w:lvlText w:val=""/>
      <w:lvlJc w:val="left"/>
      <w:pPr>
        <w:ind w:left="2880" w:hanging="360"/>
      </w:pPr>
      <w:rPr>
        <w:rFonts w:ascii="Symbol" w:hAnsi="Symbol" w:cstheme="minorHAnsi" w:hint="default"/>
        <w:b/>
        <w:color w:val="F6A800" w:themeColor="accent5"/>
        <w:sz w:val="24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511925">
    <w:abstractNumId w:val="4"/>
  </w:num>
  <w:num w:numId="2" w16cid:durableId="2021882716">
    <w:abstractNumId w:val="2"/>
  </w:num>
  <w:num w:numId="3" w16cid:durableId="1273244064">
    <w:abstractNumId w:val="7"/>
  </w:num>
  <w:num w:numId="4" w16cid:durableId="110436731">
    <w:abstractNumId w:val="0"/>
  </w:num>
  <w:num w:numId="5" w16cid:durableId="307789482">
    <w:abstractNumId w:val="1"/>
  </w:num>
  <w:num w:numId="6" w16cid:durableId="1735929257">
    <w:abstractNumId w:val="9"/>
  </w:num>
  <w:num w:numId="7" w16cid:durableId="1784762307">
    <w:abstractNumId w:val="3"/>
  </w:num>
  <w:num w:numId="8" w16cid:durableId="1714040387">
    <w:abstractNumId w:val="11"/>
  </w:num>
  <w:num w:numId="9" w16cid:durableId="1091702866">
    <w:abstractNumId w:val="9"/>
    <w:lvlOverride w:ilvl="0">
      <w:startOverride w:val="1"/>
    </w:lvlOverride>
  </w:num>
  <w:num w:numId="10" w16cid:durableId="2022858338">
    <w:abstractNumId w:val="12"/>
  </w:num>
  <w:num w:numId="11" w16cid:durableId="743337634">
    <w:abstractNumId w:val="10"/>
  </w:num>
  <w:num w:numId="12" w16cid:durableId="458499960">
    <w:abstractNumId w:val="8"/>
  </w:num>
  <w:num w:numId="13" w16cid:durableId="98373495">
    <w:abstractNumId w:val="7"/>
  </w:num>
  <w:num w:numId="14" w16cid:durableId="1906600636">
    <w:abstractNumId w:val="7"/>
  </w:num>
  <w:num w:numId="15" w16cid:durableId="1669477900">
    <w:abstractNumId w:val="7"/>
  </w:num>
  <w:num w:numId="16" w16cid:durableId="1010328130">
    <w:abstractNumId w:val="7"/>
  </w:num>
  <w:num w:numId="17" w16cid:durableId="484008640">
    <w:abstractNumId w:val="7"/>
  </w:num>
  <w:num w:numId="18" w16cid:durableId="794297365">
    <w:abstractNumId w:val="7"/>
  </w:num>
  <w:num w:numId="19" w16cid:durableId="362949588">
    <w:abstractNumId w:val="6"/>
  </w:num>
  <w:num w:numId="20" w16cid:durableId="55635999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1D"/>
    <w:rsid w:val="0000273C"/>
    <w:rsid w:val="00006F92"/>
    <w:rsid w:val="00017B1B"/>
    <w:rsid w:val="0002498B"/>
    <w:rsid w:val="000250E6"/>
    <w:rsid w:val="00027695"/>
    <w:rsid w:val="00027B62"/>
    <w:rsid w:val="00033357"/>
    <w:rsid w:val="00035697"/>
    <w:rsid w:val="0005577F"/>
    <w:rsid w:val="00060148"/>
    <w:rsid w:val="00063216"/>
    <w:rsid w:val="0006374F"/>
    <w:rsid w:val="00064546"/>
    <w:rsid w:val="000674BE"/>
    <w:rsid w:val="00067BE2"/>
    <w:rsid w:val="00067C0C"/>
    <w:rsid w:val="0008131E"/>
    <w:rsid w:val="00081934"/>
    <w:rsid w:val="000831EC"/>
    <w:rsid w:val="00087E97"/>
    <w:rsid w:val="000904C4"/>
    <w:rsid w:val="00094ACE"/>
    <w:rsid w:val="00097DA1"/>
    <w:rsid w:val="000A3A63"/>
    <w:rsid w:val="000A71F3"/>
    <w:rsid w:val="000B2FAD"/>
    <w:rsid w:val="000C2918"/>
    <w:rsid w:val="000C3019"/>
    <w:rsid w:val="000C6771"/>
    <w:rsid w:val="000C701E"/>
    <w:rsid w:val="000C701F"/>
    <w:rsid w:val="000D1C8B"/>
    <w:rsid w:val="000D1E44"/>
    <w:rsid w:val="000D40AE"/>
    <w:rsid w:val="000D4F61"/>
    <w:rsid w:val="000D5F26"/>
    <w:rsid w:val="000D6E73"/>
    <w:rsid w:val="000E2CBD"/>
    <w:rsid w:val="000E4EE3"/>
    <w:rsid w:val="000F0EE6"/>
    <w:rsid w:val="000F2858"/>
    <w:rsid w:val="000F2AE0"/>
    <w:rsid w:val="000F30B8"/>
    <w:rsid w:val="000F4E94"/>
    <w:rsid w:val="000F68FE"/>
    <w:rsid w:val="00101654"/>
    <w:rsid w:val="0010447E"/>
    <w:rsid w:val="0010496C"/>
    <w:rsid w:val="00110868"/>
    <w:rsid w:val="00113C88"/>
    <w:rsid w:val="001255A4"/>
    <w:rsid w:val="00132260"/>
    <w:rsid w:val="00133A51"/>
    <w:rsid w:val="001356A6"/>
    <w:rsid w:val="001357D0"/>
    <w:rsid w:val="00136260"/>
    <w:rsid w:val="001421CC"/>
    <w:rsid w:val="00143691"/>
    <w:rsid w:val="00150045"/>
    <w:rsid w:val="00152DBF"/>
    <w:rsid w:val="0016394C"/>
    <w:rsid w:val="00166F6C"/>
    <w:rsid w:val="00171D3F"/>
    <w:rsid w:val="00171DAD"/>
    <w:rsid w:val="001747F6"/>
    <w:rsid w:val="001773A0"/>
    <w:rsid w:val="00181B59"/>
    <w:rsid w:val="0018359E"/>
    <w:rsid w:val="00185FD9"/>
    <w:rsid w:val="0018619A"/>
    <w:rsid w:val="001870A7"/>
    <w:rsid w:val="00197350"/>
    <w:rsid w:val="00197818"/>
    <w:rsid w:val="001A2374"/>
    <w:rsid w:val="001A2BAA"/>
    <w:rsid w:val="001B1E93"/>
    <w:rsid w:val="001B3486"/>
    <w:rsid w:val="001C0FAA"/>
    <w:rsid w:val="001C24F1"/>
    <w:rsid w:val="001C39AB"/>
    <w:rsid w:val="001C466F"/>
    <w:rsid w:val="001C5C33"/>
    <w:rsid w:val="001D4211"/>
    <w:rsid w:val="001D5999"/>
    <w:rsid w:val="001D59FD"/>
    <w:rsid w:val="001D60A8"/>
    <w:rsid w:val="001D7401"/>
    <w:rsid w:val="001E34FF"/>
    <w:rsid w:val="001E4231"/>
    <w:rsid w:val="001E621D"/>
    <w:rsid w:val="001F0E5D"/>
    <w:rsid w:val="001F1610"/>
    <w:rsid w:val="002012AD"/>
    <w:rsid w:val="002056C4"/>
    <w:rsid w:val="00206642"/>
    <w:rsid w:val="0021397C"/>
    <w:rsid w:val="00214230"/>
    <w:rsid w:val="0021484C"/>
    <w:rsid w:val="0022056B"/>
    <w:rsid w:val="0022764E"/>
    <w:rsid w:val="002334D9"/>
    <w:rsid w:val="00234544"/>
    <w:rsid w:val="00240C97"/>
    <w:rsid w:val="0024525F"/>
    <w:rsid w:val="00245EEF"/>
    <w:rsid w:val="002522F1"/>
    <w:rsid w:val="00255690"/>
    <w:rsid w:val="002602F5"/>
    <w:rsid w:val="002611AE"/>
    <w:rsid w:val="0026180A"/>
    <w:rsid w:val="00270724"/>
    <w:rsid w:val="00271371"/>
    <w:rsid w:val="00273052"/>
    <w:rsid w:val="0027402D"/>
    <w:rsid w:val="002751D4"/>
    <w:rsid w:val="002866DE"/>
    <w:rsid w:val="002867DE"/>
    <w:rsid w:val="00287D15"/>
    <w:rsid w:val="00290D47"/>
    <w:rsid w:val="00292177"/>
    <w:rsid w:val="002A0221"/>
    <w:rsid w:val="002A3B0E"/>
    <w:rsid w:val="002B3674"/>
    <w:rsid w:val="002B4D45"/>
    <w:rsid w:val="002B6B78"/>
    <w:rsid w:val="002B6D25"/>
    <w:rsid w:val="002B78E0"/>
    <w:rsid w:val="002C651F"/>
    <w:rsid w:val="002C728F"/>
    <w:rsid w:val="002C7AB8"/>
    <w:rsid w:val="002C7D4D"/>
    <w:rsid w:val="002C7DD0"/>
    <w:rsid w:val="002D0A6D"/>
    <w:rsid w:val="002D5E55"/>
    <w:rsid w:val="002F2C0F"/>
    <w:rsid w:val="002F34ED"/>
    <w:rsid w:val="002F602F"/>
    <w:rsid w:val="00300EE3"/>
    <w:rsid w:val="00302136"/>
    <w:rsid w:val="00304E76"/>
    <w:rsid w:val="00313246"/>
    <w:rsid w:val="003230D4"/>
    <w:rsid w:val="003231ED"/>
    <w:rsid w:val="00327A74"/>
    <w:rsid w:val="003314F6"/>
    <w:rsid w:val="00340EAF"/>
    <w:rsid w:val="00341BB5"/>
    <w:rsid w:val="00343614"/>
    <w:rsid w:val="0035153B"/>
    <w:rsid w:val="003524A6"/>
    <w:rsid w:val="003548F7"/>
    <w:rsid w:val="00355E32"/>
    <w:rsid w:val="003701D4"/>
    <w:rsid w:val="003704B1"/>
    <w:rsid w:val="00370F0A"/>
    <w:rsid w:val="003728FE"/>
    <w:rsid w:val="00373BD2"/>
    <w:rsid w:val="0037696F"/>
    <w:rsid w:val="00380643"/>
    <w:rsid w:val="003824BF"/>
    <w:rsid w:val="003827F0"/>
    <w:rsid w:val="0038443A"/>
    <w:rsid w:val="00391B59"/>
    <w:rsid w:val="00395B14"/>
    <w:rsid w:val="00395D13"/>
    <w:rsid w:val="00397F34"/>
    <w:rsid w:val="003B12B2"/>
    <w:rsid w:val="003B46BE"/>
    <w:rsid w:val="003C5699"/>
    <w:rsid w:val="003D04DD"/>
    <w:rsid w:val="003D47EF"/>
    <w:rsid w:val="003D52BC"/>
    <w:rsid w:val="003F128A"/>
    <w:rsid w:val="003F57CB"/>
    <w:rsid w:val="003F7447"/>
    <w:rsid w:val="0041484F"/>
    <w:rsid w:val="00423D50"/>
    <w:rsid w:val="004268C3"/>
    <w:rsid w:val="00427A76"/>
    <w:rsid w:val="00432504"/>
    <w:rsid w:val="0043276D"/>
    <w:rsid w:val="004330EA"/>
    <w:rsid w:val="00434DC6"/>
    <w:rsid w:val="004413FF"/>
    <w:rsid w:val="00442ABF"/>
    <w:rsid w:val="004451FE"/>
    <w:rsid w:val="00453087"/>
    <w:rsid w:val="00455A38"/>
    <w:rsid w:val="00455F9C"/>
    <w:rsid w:val="0045723D"/>
    <w:rsid w:val="004575BC"/>
    <w:rsid w:val="00465939"/>
    <w:rsid w:val="00465D57"/>
    <w:rsid w:val="0047029F"/>
    <w:rsid w:val="004729CE"/>
    <w:rsid w:val="00474131"/>
    <w:rsid w:val="004778E5"/>
    <w:rsid w:val="00480ADA"/>
    <w:rsid w:val="0048183A"/>
    <w:rsid w:val="00487139"/>
    <w:rsid w:val="00491483"/>
    <w:rsid w:val="004919C2"/>
    <w:rsid w:val="004924CA"/>
    <w:rsid w:val="00494C89"/>
    <w:rsid w:val="004A58E3"/>
    <w:rsid w:val="004A5F09"/>
    <w:rsid w:val="004A6E3C"/>
    <w:rsid w:val="004B1A68"/>
    <w:rsid w:val="004D270F"/>
    <w:rsid w:val="004D455D"/>
    <w:rsid w:val="004D6F44"/>
    <w:rsid w:val="004D7635"/>
    <w:rsid w:val="004E2BA2"/>
    <w:rsid w:val="004F1BAA"/>
    <w:rsid w:val="004F42D5"/>
    <w:rsid w:val="004F72B9"/>
    <w:rsid w:val="0050045B"/>
    <w:rsid w:val="00501172"/>
    <w:rsid w:val="00503A99"/>
    <w:rsid w:val="0050657B"/>
    <w:rsid w:val="00513B1F"/>
    <w:rsid w:val="0051486A"/>
    <w:rsid w:val="005149CD"/>
    <w:rsid w:val="00516455"/>
    <w:rsid w:val="00517847"/>
    <w:rsid w:val="00522C71"/>
    <w:rsid w:val="0052546E"/>
    <w:rsid w:val="0052584F"/>
    <w:rsid w:val="005312FD"/>
    <w:rsid w:val="00531923"/>
    <w:rsid w:val="00544934"/>
    <w:rsid w:val="00557A68"/>
    <w:rsid w:val="00561175"/>
    <w:rsid w:val="005648EE"/>
    <w:rsid w:val="00571C3C"/>
    <w:rsid w:val="00574B54"/>
    <w:rsid w:val="005763C5"/>
    <w:rsid w:val="00581D24"/>
    <w:rsid w:val="0058459E"/>
    <w:rsid w:val="00586D4D"/>
    <w:rsid w:val="005A011E"/>
    <w:rsid w:val="005A3531"/>
    <w:rsid w:val="005A3DDE"/>
    <w:rsid w:val="005A788E"/>
    <w:rsid w:val="005B0A26"/>
    <w:rsid w:val="005C3F73"/>
    <w:rsid w:val="005C498A"/>
    <w:rsid w:val="005C5BB7"/>
    <w:rsid w:val="005D1A2C"/>
    <w:rsid w:val="005D5BB0"/>
    <w:rsid w:val="005E57A8"/>
    <w:rsid w:val="005F3818"/>
    <w:rsid w:val="005F3E3D"/>
    <w:rsid w:val="00602F0C"/>
    <w:rsid w:val="00603723"/>
    <w:rsid w:val="006104DC"/>
    <w:rsid w:val="00610E45"/>
    <w:rsid w:val="006177B9"/>
    <w:rsid w:val="00627BFA"/>
    <w:rsid w:val="00640CF8"/>
    <w:rsid w:val="00642A07"/>
    <w:rsid w:val="00643529"/>
    <w:rsid w:val="00643CB4"/>
    <w:rsid w:val="00644BE4"/>
    <w:rsid w:val="0067570F"/>
    <w:rsid w:val="00681108"/>
    <w:rsid w:val="00681439"/>
    <w:rsid w:val="00690C97"/>
    <w:rsid w:val="00692924"/>
    <w:rsid w:val="0069441B"/>
    <w:rsid w:val="006A54BA"/>
    <w:rsid w:val="006A66EB"/>
    <w:rsid w:val="006B0392"/>
    <w:rsid w:val="006B202B"/>
    <w:rsid w:val="006B2726"/>
    <w:rsid w:val="006B336B"/>
    <w:rsid w:val="006B4271"/>
    <w:rsid w:val="006C1F50"/>
    <w:rsid w:val="006C2C3D"/>
    <w:rsid w:val="006C4871"/>
    <w:rsid w:val="006C700F"/>
    <w:rsid w:val="006C7EE2"/>
    <w:rsid w:val="006D0881"/>
    <w:rsid w:val="006D3867"/>
    <w:rsid w:val="006E45F8"/>
    <w:rsid w:val="006E5F78"/>
    <w:rsid w:val="006F0376"/>
    <w:rsid w:val="006F39C8"/>
    <w:rsid w:val="006F5D02"/>
    <w:rsid w:val="006F6144"/>
    <w:rsid w:val="00702E90"/>
    <w:rsid w:val="00703E97"/>
    <w:rsid w:val="0070653D"/>
    <w:rsid w:val="00707C38"/>
    <w:rsid w:val="007133D9"/>
    <w:rsid w:val="00717567"/>
    <w:rsid w:val="007229F5"/>
    <w:rsid w:val="007236B8"/>
    <w:rsid w:val="0072398E"/>
    <w:rsid w:val="00732D87"/>
    <w:rsid w:val="00737660"/>
    <w:rsid w:val="007376E0"/>
    <w:rsid w:val="00743EAB"/>
    <w:rsid w:val="00744A1F"/>
    <w:rsid w:val="00746D82"/>
    <w:rsid w:val="007474DD"/>
    <w:rsid w:val="00754A11"/>
    <w:rsid w:val="00767D3F"/>
    <w:rsid w:val="00774306"/>
    <w:rsid w:val="00782B80"/>
    <w:rsid w:val="00786EF4"/>
    <w:rsid w:val="00791092"/>
    <w:rsid w:val="007913EE"/>
    <w:rsid w:val="00792C7B"/>
    <w:rsid w:val="007A2BE7"/>
    <w:rsid w:val="007B1174"/>
    <w:rsid w:val="007B39B9"/>
    <w:rsid w:val="007B7FC8"/>
    <w:rsid w:val="007D67A3"/>
    <w:rsid w:val="007D7E92"/>
    <w:rsid w:val="007E0286"/>
    <w:rsid w:val="007E1943"/>
    <w:rsid w:val="007E3099"/>
    <w:rsid w:val="007E3F40"/>
    <w:rsid w:val="007F197C"/>
    <w:rsid w:val="007F1D57"/>
    <w:rsid w:val="007F7E59"/>
    <w:rsid w:val="00823B7E"/>
    <w:rsid w:val="0083252A"/>
    <w:rsid w:val="008349B3"/>
    <w:rsid w:val="0083670C"/>
    <w:rsid w:val="008370C0"/>
    <w:rsid w:val="00840065"/>
    <w:rsid w:val="00844283"/>
    <w:rsid w:val="00845109"/>
    <w:rsid w:val="0084582F"/>
    <w:rsid w:val="00847C0A"/>
    <w:rsid w:val="008512C4"/>
    <w:rsid w:val="008528A0"/>
    <w:rsid w:val="00860131"/>
    <w:rsid w:val="00860860"/>
    <w:rsid w:val="00864147"/>
    <w:rsid w:val="00864468"/>
    <w:rsid w:val="00866547"/>
    <w:rsid w:val="00866E71"/>
    <w:rsid w:val="008935BD"/>
    <w:rsid w:val="008936DF"/>
    <w:rsid w:val="008A1C40"/>
    <w:rsid w:val="008B61E3"/>
    <w:rsid w:val="008C474C"/>
    <w:rsid w:val="008C56D8"/>
    <w:rsid w:val="008D4587"/>
    <w:rsid w:val="008D6221"/>
    <w:rsid w:val="008E26F2"/>
    <w:rsid w:val="008E2FDA"/>
    <w:rsid w:val="008E3579"/>
    <w:rsid w:val="00903AC3"/>
    <w:rsid w:val="009217D1"/>
    <w:rsid w:val="009228DF"/>
    <w:rsid w:val="00925712"/>
    <w:rsid w:val="00926EA9"/>
    <w:rsid w:val="00930F98"/>
    <w:rsid w:val="00933E50"/>
    <w:rsid w:val="00934193"/>
    <w:rsid w:val="00934F6E"/>
    <w:rsid w:val="00937A0B"/>
    <w:rsid w:val="0094233D"/>
    <w:rsid w:val="00950ACA"/>
    <w:rsid w:val="009556B8"/>
    <w:rsid w:val="00957F22"/>
    <w:rsid w:val="00961F15"/>
    <w:rsid w:val="00962FE4"/>
    <w:rsid w:val="009665AC"/>
    <w:rsid w:val="00966F97"/>
    <w:rsid w:val="0097559B"/>
    <w:rsid w:val="00990B18"/>
    <w:rsid w:val="00992CC8"/>
    <w:rsid w:val="009A2F41"/>
    <w:rsid w:val="009A4F0C"/>
    <w:rsid w:val="009B2208"/>
    <w:rsid w:val="009B7F1B"/>
    <w:rsid w:val="009C09A6"/>
    <w:rsid w:val="009C6632"/>
    <w:rsid w:val="009D0800"/>
    <w:rsid w:val="009D1272"/>
    <w:rsid w:val="009D2629"/>
    <w:rsid w:val="009D3B3D"/>
    <w:rsid w:val="009D4156"/>
    <w:rsid w:val="009E3A57"/>
    <w:rsid w:val="009E7AC9"/>
    <w:rsid w:val="009F413A"/>
    <w:rsid w:val="00A00F2A"/>
    <w:rsid w:val="00A03212"/>
    <w:rsid w:val="00A1359B"/>
    <w:rsid w:val="00A16867"/>
    <w:rsid w:val="00A17909"/>
    <w:rsid w:val="00A2173F"/>
    <w:rsid w:val="00A22E86"/>
    <w:rsid w:val="00A244C7"/>
    <w:rsid w:val="00A24DA2"/>
    <w:rsid w:val="00A26654"/>
    <w:rsid w:val="00A26ED3"/>
    <w:rsid w:val="00A3105B"/>
    <w:rsid w:val="00A34F95"/>
    <w:rsid w:val="00A4115A"/>
    <w:rsid w:val="00A44C60"/>
    <w:rsid w:val="00A5096A"/>
    <w:rsid w:val="00A543B6"/>
    <w:rsid w:val="00A56BCD"/>
    <w:rsid w:val="00A57D44"/>
    <w:rsid w:val="00A60012"/>
    <w:rsid w:val="00A714AC"/>
    <w:rsid w:val="00A77604"/>
    <w:rsid w:val="00A800A3"/>
    <w:rsid w:val="00A8495F"/>
    <w:rsid w:val="00A917E0"/>
    <w:rsid w:val="00A931C1"/>
    <w:rsid w:val="00A94C01"/>
    <w:rsid w:val="00AA6CA2"/>
    <w:rsid w:val="00AA7D28"/>
    <w:rsid w:val="00AB3E83"/>
    <w:rsid w:val="00AB5B26"/>
    <w:rsid w:val="00AB7DBF"/>
    <w:rsid w:val="00AC3F1D"/>
    <w:rsid w:val="00AC6950"/>
    <w:rsid w:val="00AE33A2"/>
    <w:rsid w:val="00AE3CD1"/>
    <w:rsid w:val="00AE41D5"/>
    <w:rsid w:val="00AE4D73"/>
    <w:rsid w:val="00AF1C92"/>
    <w:rsid w:val="00AF7B9B"/>
    <w:rsid w:val="00B01307"/>
    <w:rsid w:val="00B06F8B"/>
    <w:rsid w:val="00B12964"/>
    <w:rsid w:val="00B15880"/>
    <w:rsid w:val="00B1673D"/>
    <w:rsid w:val="00B250ED"/>
    <w:rsid w:val="00B25C26"/>
    <w:rsid w:val="00B261BA"/>
    <w:rsid w:val="00B3064A"/>
    <w:rsid w:val="00B31294"/>
    <w:rsid w:val="00B3473A"/>
    <w:rsid w:val="00B36061"/>
    <w:rsid w:val="00B36A9C"/>
    <w:rsid w:val="00B37787"/>
    <w:rsid w:val="00B4230E"/>
    <w:rsid w:val="00B4506F"/>
    <w:rsid w:val="00B45D0C"/>
    <w:rsid w:val="00B46F92"/>
    <w:rsid w:val="00B4727E"/>
    <w:rsid w:val="00B51E64"/>
    <w:rsid w:val="00B52B04"/>
    <w:rsid w:val="00B53C3B"/>
    <w:rsid w:val="00B54E70"/>
    <w:rsid w:val="00B55827"/>
    <w:rsid w:val="00B56865"/>
    <w:rsid w:val="00B602C9"/>
    <w:rsid w:val="00B62845"/>
    <w:rsid w:val="00B64835"/>
    <w:rsid w:val="00B66A7E"/>
    <w:rsid w:val="00B702D5"/>
    <w:rsid w:val="00B71FCD"/>
    <w:rsid w:val="00B723C6"/>
    <w:rsid w:val="00B800CB"/>
    <w:rsid w:val="00B8074B"/>
    <w:rsid w:val="00B8101A"/>
    <w:rsid w:val="00B861AB"/>
    <w:rsid w:val="00B87097"/>
    <w:rsid w:val="00B944EB"/>
    <w:rsid w:val="00BA2A45"/>
    <w:rsid w:val="00BB27C2"/>
    <w:rsid w:val="00BB7D50"/>
    <w:rsid w:val="00BC3916"/>
    <w:rsid w:val="00BD0575"/>
    <w:rsid w:val="00BD12AC"/>
    <w:rsid w:val="00BD29BB"/>
    <w:rsid w:val="00BD75B8"/>
    <w:rsid w:val="00BE125E"/>
    <w:rsid w:val="00BE5440"/>
    <w:rsid w:val="00BE5843"/>
    <w:rsid w:val="00BF0359"/>
    <w:rsid w:val="00BF3AF0"/>
    <w:rsid w:val="00C01E8F"/>
    <w:rsid w:val="00C0501F"/>
    <w:rsid w:val="00C06F2F"/>
    <w:rsid w:val="00C07885"/>
    <w:rsid w:val="00C136F8"/>
    <w:rsid w:val="00C13A36"/>
    <w:rsid w:val="00C146F6"/>
    <w:rsid w:val="00C1563C"/>
    <w:rsid w:val="00C17469"/>
    <w:rsid w:val="00C20799"/>
    <w:rsid w:val="00C22FB8"/>
    <w:rsid w:val="00C31F64"/>
    <w:rsid w:val="00C37E61"/>
    <w:rsid w:val="00C43AC5"/>
    <w:rsid w:val="00C44E52"/>
    <w:rsid w:val="00C4797E"/>
    <w:rsid w:val="00C522BD"/>
    <w:rsid w:val="00C63B50"/>
    <w:rsid w:val="00C63F2A"/>
    <w:rsid w:val="00C64F11"/>
    <w:rsid w:val="00C72FB8"/>
    <w:rsid w:val="00C830BE"/>
    <w:rsid w:val="00C907C0"/>
    <w:rsid w:val="00C93837"/>
    <w:rsid w:val="00CA398B"/>
    <w:rsid w:val="00CC4CB1"/>
    <w:rsid w:val="00CD1FCB"/>
    <w:rsid w:val="00CD36BC"/>
    <w:rsid w:val="00CD6E8D"/>
    <w:rsid w:val="00CD724F"/>
    <w:rsid w:val="00CE188C"/>
    <w:rsid w:val="00CF148C"/>
    <w:rsid w:val="00D00D53"/>
    <w:rsid w:val="00D02170"/>
    <w:rsid w:val="00D03058"/>
    <w:rsid w:val="00D0775C"/>
    <w:rsid w:val="00D11D8B"/>
    <w:rsid w:val="00D144FA"/>
    <w:rsid w:val="00D21043"/>
    <w:rsid w:val="00D265EF"/>
    <w:rsid w:val="00D2761D"/>
    <w:rsid w:val="00D325EC"/>
    <w:rsid w:val="00D43F95"/>
    <w:rsid w:val="00D463F1"/>
    <w:rsid w:val="00D524BB"/>
    <w:rsid w:val="00D52F66"/>
    <w:rsid w:val="00D531F1"/>
    <w:rsid w:val="00D561C8"/>
    <w:rsid w:val="00D57CCE"/>
    <w:rsid w:val="00D62EB6"/>
    <w:rsid w:val="00D65E8E"/>
    <w:rsid w:val="00D6703D"/>
    <w:rsid w:val="00D717DA"/>
    <w:rsid w:val="00D7659E"/>
    <w:rsid w:val="00D815CF"/>
    <w:rsid w:val="00D84BA5"/>
    <w:rsid w:val="00D946B0"/>
    <w:rsid w:val="00D96120"/>
    <w:rsid w:val="00DA1BAD"/>
    <w:rsid w:val="00DA2679"/>
    <w:rsid w:val="00DA3039"/>
    <w:rsid w:val="00DA6B88"/>
    <w:rsid w:val="00DA73B6"/>
    <w:rsid w:val="00DB127D"/>
    <w:rsid w:val="00DD62AD"/>
    <w:rsid w:val="00DD7153"/>
    <w:rsid w:val="00DF4F58"/>
    <w:rsid w:val="00E11F2F"/>
    <w:rsid w:val="00E13A3A"/>
    <w:rsid w:val="00E14CD2"/>
    <w:rsid w:val="00E15BB5"/>
    <w:rsid w:val="00E21519"/>
    <w:rsid w:val="00E301AE"/>
    <w:rsid w:val="00E315BC"/>
    <w:rsid w:val="00E33610"/>
    <w:rsid w:val="00E35139"/>
    <w:rsid w:val="00E41919"/>
    <w:rsid w:val="00E44555"/>
    <w:rsid w:val="00E4526A"/>
    <w:rsid w:val="00E50608"/>
    <w:rsid w:val="00E5165B"/>
    <w:rsid w:val="00E52ABA"/>
    <w:rsid w:val="00E5314F"/>
    <w:rsid w:val="00E54DB5"/>
    <w:rsid w:val="00E653E3"/>
    <w:rsid w:val="00E66AEE"/>
    <w:rsid w:val="00E70FF5"/>
    <w:rsid w:val="00E72A80"/>
    <w:rsid w:val="00E736A7"/>
    <w:rsid w:val="00E87C26"/>
    <w:rsid w:val="00E97739"/>
    <w:rsid w:val="00EA2361"/>
    <w:rsid w:val="00EA3F7C"/>
    <w:rsid w:val="00EB11D4"/>
    <w:rsid w:val="00EB2886"/>
    <w:rsid w:val="00EB398E"/>
    <w:rsid w:val="00EC4096"/>
    <w:rsid w:val="00EC429C"/>
    <w:rsid w:val="00EC6A51"/>
    <w:rsid w:val="00ED0199"/>
    <w:rsid w:val="00ED05AC"/>
    <w:rsid w:val="00ED10E2"/>
    <w:rsid w:val="00EE0402"/>
    <w:rsid w:val="00EE4050"/>
    <w:rsid w:val="00EE4149"/>
    <w:rsid w:val="00EF0472"/>
    <w:rsid w:val="00EF2864"/>
    <w:rsid w:val="00F04867"/>
    <w:rsid w:val="00F04E3E"/>
    <w:rsid w:val="00F10771"/>
    <w:rsid w:val="00F10A74"/>
    <w:rsid w:val="00F11FA1"/>
    <w:rsid w:val="00F148B5"/>
    <w:rsid w:val="00F205E5"/>
    <w:rsid w:val="00F229E9"/>
    <w:rsid w:val="00F407CE"/>
    <w:rsid w:val="00F512A3"/>
    <w:rsid w:val="00F51AB4"/>
    <w:rsid w:val="00F523A8"/>
    <w:rsid w:val="00F54723"/>
    <w:rsid w:val="00F57359"/>
    <w:rsid w:val="00F57AF5"/>
    <w:rsid w:val="00F60A86"/>
    <w:rsid w:val="00F62B87"/>
    <w:rsid w:val="00F65208"/>
    <w:rsid w:val="00F65C8E"/>
    <w:rsid w:val="00F67BE6"/>
    <w:rsid w:val="00F702E1"/>
    <w:rsid w:val="00F83726"/>
    <w:rsid w:val="00F8481F"/>
    <w:rsid w:val="00F86B33"/>
    <w:rsid w:val="00F91C17"/>
    <w:rsid w:val="00F949B1"/>
    <w:rsid w:val="00F958EE"/>
    <w:rsid w:val="00F96EEB"/>
    <w:rsid w:val="00F96F8A"/>
    <w:rsid w:val="00F9761F"/>
    <w:rsid w:val="00FA102C"/>
    <w:rsid w:val="00FA7821"/>
    <w:rsid w:val="00FB3124"/>
    <w:rsid w:val="00FB32EE"/>
    <w:rsid w:val="00FC5616"/>
    <w:rsid w:val="00FD328C"/>
    <w:rsid w:val="00FD52B0"/>
    <w:rsid w:val="00FD7299"/>
    <w:rsid w:val="00FE2094"/>
    <w:rsid w:val="00FE764B"/>
    <w:rsid w:val="00F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7C5CF8"/>
  <w15:chartTrackingRefBased/>
  <w15:docId w15:val="{70ED3E14-279A-4575-8FC2-6C55C258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A0"/>
    <w:pPr>
      <w:spacing w:after="160" w:line="259" w:lineRule="auto"/>
    </w:pPr>
    <w:rPr>
      <w:rFonts w:asciiTheme="minorHAnsi" w:hAnsiTheme="minorHAns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FA7821"/>
    <w:pPr>
      <w:keepNext/>
      <w:keepLines/>
      <w:numPr>
        <w:numId w:val="3"/>
      </w:numPr>
      <w:spacing w:before="480" w:after="210"/>
      <w:outlineLvl w:val="0"/>
    </w:pPr>
    <w:rPr>
      <w:rFonts w:eastAsiaTheme="majorEastAsia" w:cstheme="majorBidi"/>
      <w:b/>
      <w:bCs/>
      <w:caps/>
      <w:color w:val="0C2148" w:themeColor="text2"/>
      <w:sz w:val="24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00FA7821"/>
    <w:pPr>
      <w:numPr>
        <w:ilvl w:val="1"/>
        <w:numId w:val="3"/>
      </w:numPr>
      <w:spacing w:before="210" w:after="75"/>
      <w:outlineLvl w:val="1"/>
    </w:pPr>
    <w:rPr>
      <w:b/>
      <w:color w:val="0C2148" w:themeColor="text2"/>
      <w:sz w:val="24"/>
      <w:szCs w:val="38"/>
    </w:rPr>
  </w:style>
  <w:style w:type="paragraph" w:styleId="Heading3">
    <w:name w:val="heading 3"/>
    <w:basedOn w:val="Normal"/>
    <w:next w:val="Normal"/>
    <w:link w:val="Heading3Char"/>
    <w:unhideWhenUsed/>
    <w:qFormat/>
    <w:rsid w:val="00FA7821"/>
    <w:pPr>
      <w:numPr>
        <w:ilvl w:val="2"/>
        <w:numId w:val="3"/>
      </w:numPr>
      <w:spacing w:before="75" w:after="75"/>
      <w:outlineLvl w:val="2"/>
    </w:pPr>
    <w:rPr>
      <w:bCs/>
      <w:color w:val="0C2148" w:themeColor="text2"/>
      <w:szCs w:val="34"/>
    </w:rPr>
  </w:style>
  <w:style w:type="paragraph" w:styleId="Heading4">
    <w:name w:val="heading 4"/>
    <w:basedOn w:val="Normal"/>
    <w:next w:val="Normal"/>
    <w:link w:val="Heading4Char"/>
    <w:unhideWhenUsed/>
    <w:qFormat/>
    <w:rsid w:val="00FA7821"/>
    <w:pPr>
      <w:numPr>
        <w:ilvl w:val="3"/>
        <w:numId w:val="3"/>
      </w:numPr>
      <w:spacing w:before="75" w:after="75"/>
      <w:outlineLvl w:val="3"/>
    </w:pPr>
    <w:rPr>
      <w:iCs/>
      <w:color w:val="0C2148" w:themeColor="text2"/>
      <w:szCs w:val="30"/>
    </w:rPr>
  </w:style>
  <w:style w:type="paragraph" w:styleId="Heading5">
    <w:name w:val="heading 5"/>
    <w:basedOn w:val="Normal"/>
    <w:next w:val="Normal"/>
    <w:link w:val="Heading5Char"/>
    <w:unhideWhenUsed/>
    <w:qFormat/>
    <w:rsid w:val="00FA7821"/>
    <w:pPr>
      <w:numPr>
        <w:ilvl w:val="4"/>
        <w:numId w:val="3"/>
      </w:numPr>
      <w:spacing w:before="75" w:after="75"/>
      <w:outlineLvl w:val="4"/>
    </w:pPr>
    <w:rPr>
      <w:color w:val="0C2148" w:themeColor="text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FA7821"/>
    <w:pPr>
      <w:numPr>
        <w:ilvl w:val="5"/>
        <w:numId w:val="3"/>
      </w:numPr>
      <w:spacing w:before="75" w:after="75"/>
      <w:outlineLvl w:val="5"/>
    </w:pPr>
    <w:rPr>
      <w:color w:val="0C2148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21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21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21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1773A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773A0"/>
  </w:style>
  <w:style w:type="table" w:customStyle="1" w:styleId="tblzat-mtrix">
    <w:name w:val="táblázat - mátrix"/>
    <w:basedOn w:val="TableNormal"/>
    <w:uiPriority w:val="2"/>
    <w:qFormat/>
    <w:rsid w:val="00FA7821"/>
    <w:pPr>
      <w:contextualSpacing/>
    </w:pPr>
    <w:rPr>
      <w:rFonts w:asciiTheme="majorHAnsi" w:eastAsia="Calibri" w:hAnsiTheme="majorHAnsi"/>
    </w:rPr>
    <w:tblPr>
      <w:tblStyleRowBandSize w:val="1"/>
      <w:tblStyleColBandSize w:val="1"/>
      <w:tblBorders>
        <w:top w:val="single" w:sz="2" w:space="0" w:color="F6A800" w:themeColor="accent5"/>
        <w:left w:val="single" w:sz="2" w:space="0" w:color="F6A800" w:themeColor="accent5"/>
        <w:bottom w:val="single" w:sz="2" w:space="0" w:color="F6A800" w:themeColor="accent5"/>
        <w:right w:val="single" w:sz="2" w:space="0" w:color="F6A800" w:themeColor="accent5"/>
        <w:insideH w:val="single" w:sz="2" w:space="0" w:color="F6A800" w:themeColor="accent5"/>
        <w:insideV w:val="single" w:sz="2" w:space="0" w:color="F6A800" w:themeColor="accent5"/>
      </w:tblBorders>
      <w:tblCellMar>
        <w:top w:w="85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  <w:tblStylePr w:type="firstCol">
      <w:pPr>
        <w:jc w:val="left"/>
      </w:pPr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</w:style>
  <w:style w:type="table" w:customStyle="1" w:styleId="tblzat-fejlces">
    <w:name w:val="táblázat - fejléces"/>
    <w:basedOn w:val="TableNormal"/>
    <w:uiPriority w:val="1"/>
    <w:qFormat/>
    <w:rsid w:val="00FA7821"/>
    <w:pPr>
      <w:contextualSpacing/>
    </w:pPr>
    <w:rPr>
      <w:rFonts w:asciiTheme="majorHAnsi" w:eastAsia="Calibri" w:hAnsiTheme="majorHAnsi"/>
    </w:rPr>
    <w:tblPr>
      <w:tblStyleRowBandSize w:val="1"/>
      <w:tblStyleColBandSize w:val="1"/>
      <w:tblBorders>
        <w:top w:val="single" w:sz="4" w:space="0" w:color="F6A800" w:themeColor="accent5"/>
        <w:left w:val="single" w:sz="4" w:space="0" w:color="F6A800" w:themeColor="accent5"/>
        <w:bottom w:val="single" w:sz="4" w:space="0" w:color="F6A800" w:themeColor="accent5"/>
        <w:right w:val="single" w:sz="4" w:space="0" w:color="F6A800" w:themeColor="accent5"/>
        <w:insideH w:val="single" w:sz="4" w:space="0" w:color="F6A800" w:themeColor="accent5"/>
        <w:insideV w:val="single" w:sz="4" w:space="0" w:color="F6A800" w:themeColor="accent5"/>
      </w:tblBorders>
    </w:tblPr>
    <w:tcPr>
      <w:shd w:val="clear" w:color="auto" w:fill="auto"/>
      <w:tcMar>
        <w:top w:w="85" w:type="dxa"/>
      </w:tcMar>
      <w:vAlign w:val="center"/>
    </w:tcPr>
    <w:tblStylePr w:type="firstRow"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  <w:tblStylePr w:type="firstCol">
      <w:rPr>
        <w:rFonts w:asciiTheme="majorHAnsi" w:hAnsiTheme="majorHAnsi"/>
        <w:sz w:val="20"/>
      </w:rPr>
    </w:tblStylePr>
  </w:style>
  <w:style w:type="paragraph" w:styleId="ListParagraph">
    <w:name w:val="List Paragraph"/>
    <w:basedOn w:val="Normal"/>
    <w:link w:val="ListParagraphChar"/>
    <w:uiPriority w:val="4"/>
    <w:qFormat/>
    <w:rsid w:val="00FA7821"/>
    <w:pPr>
      <w:numPr>
        <w:numId w:val="9"/>
      </w:numPr>
      <w:contextualSpacing/>
    </w:pPr>
  </w:style>
  <w:style w:type="character" w:styleId="Hyperlink">
    <w:name w:val="Hyperlink"/>
    <w:basedOn w:val="EndnoteReference"/>
    <w:uiPriority w:val="99"/>
    <w:rsid w:val="00FA7821"/>
    <w:rPr>
      <w:rFonts w:ascii="Calibri" w:hAnsi="Calibri"/>
      <w:color w:val="0000FF"/>
      <w:sz w:val="20"/>
      <w:u w:val="single"/>
      <w:vertAlign w:val="superscript"/>
    </w:rPr>
  </w:style>
  <w:style w:type="table" w:customStyle="1" w:styleId="tblzat-oldallces">
    <w:name w:val="táblázat - oldalléces"/>
    <w:basedOn w:val="TableNormal"/>
    <w:uiPriority w:val="3"/>
    <w:qFormat/>
    <w:rsid w:val="00FA7821"/>
    <w:pPr>
      <w:contextualSpacing/>
    </w:pPr>
    <w:rPr>
      <w:rFonts w:asciiTheme="majorHAnsi" w:eastAsia="Calibri" w:hAnsiTheme="majorHAnsi"/>
    </w:rPr>
    <w:tblPr>
      <w:tblStyleRowBandSize w:val="1"/>
      <w:tblStyleColBandSize w:val="1"/>
      <w:tblBorders>
        <w:top w:val="single" w:sz="4" w:space="0" w:color="F6A800" w:themeColor="accent5"/>
        <w:left w:val="single" w:sz="4" w:space="0" w:color="F6A800" w:themeColor="accent5"/>
        <w:bottom w:val="single" w:sz="4" w:space="0" w:color="F6A800" w:themeColor="accent5"/>
        <w:right w:val="single" w:sz="4" w:space="0" w:color="F6A800" w:themeColor="accent5"/>
        <w:insideH w:val="single" w:sz="4" w:space="0" w:color="F6A800" w:themeColor="accent5"/>
        <w:insideV w:val="single" w:sz="4" w:space="0" w:color="F6A800" w:themeColor="accent5"/>
      </w:tblBorders>
    </w:tblPr>
    <w:tcPr>
      <w:shd w:val="clear" w:color="auto" w:fill="auto"/>
      <w:tcMar>
        <w:top w:w="85" w:type="dxa"/>
      </w:tcMar>
      <w:vAlign w:val="center"/>
    </w:tcPr>
    <w:tblStylePr w:type="firstRow">
      <w:rPr>
        <w:rFonts w:asciiTheme="majorHAnsi" w:hAnsiTheme="majorHAnsi"/>
        <w:sz w:val="20"/>
      </w:rPr>
    </w:tblStylePr>
    <w:tblStylePr w:type="firstCol">
      <w:rPr>
        <w:rFonts w:asciiTheme="majorHAnsi" w:hAnsiTheme="majorHAnsi"/>
        <w:sz w:val="20"/>
      </w:rPr>
      <w:tblPr/>
      <w:tcPr>
        <w:shd w:val="clear" w:color="auto" w:fill="E7E6E6" w:themeFill="background2"/>
      </w:tcPr>
    </w:tblStylePr>
  </w:style>
  <w:style w:type="character" w:styleId="EndnoteReference">
    <w:name w:val="endnote reference"/>
    <w:basedOn w:val="DefaultParagraphFont"/>
    <w:semiHidden/>
    <w:rsid w:val="00FA782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821"/>
    <w:rPr>
      <w:rFonts w:ascii="Tahoma" w:hAnsi="Tahoma" w:cs="Tahoma"/>
      <w:sz w:val="16"/>
      <w:szCs w:val="16"/>
    </w:rPr>
  </w:style>
  <w:style w:type="paragraph" w:customStyle="1" w:styleId="Magyarzszveg">
    <w:name w:val="Magyarázó szöveg"/>
    <w:basedOn w:val="Normal"/>
    <w:next w:val="Normal"/>
    <w:uiPriority w:val="7"/>
    <w:rsid w:val="00FA7821"/>
    <w:rPr>
      <w:color w:val="F6A800" w:themeColor="accent5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782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821"/>
  </w:style>
  <w:style w:type="paragraph" w:styleId="Footer">
    <w:name w:val="footer"/>
    <w:basedOn w:val="Normal"/>
    <w:link w:val="FooterChar"/>
    <w:uiPriority w:val="99"/>
    <w:semiHidden/>
    <w:unhideWhenUsed/>
    <w:rsid w:val="00FA782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821"/>
  </w:style>
  <w:style w:type="paragraph" w:customStyle="1" w:styleId="Szmozs">
    <w:name w:val="Számozás"/>
    <w:basedOn w:val="Normal"/>
    <w:uiPriority w:val="4"/>
    <w:qFormat/>
    <w:rsid w:val="00FA7821"/>
    <w:pPr>
      <w:numPr>
        <w:numId w:val="4"/>
      </w:numPr>
      <w:spacing w:before="120"/>
      <w:contextualSpacing/>
    </w:pPr>
  </w:style>
  <w:style w:type="table" w:styleId="TableGrid">
    <w:name w:val="Table Grid"/>
    <w:aliases w:val="Szegély nélküli"/>
    <w:basedOn w:val="TableNormal"/>
    <w:uiPriority w:val="59"/>
    <w:rsid w:val="00FA7821"/>
    <w:pPr>
      <w:contextualSpacing/>
    </w:pPr>
    <w:tblPr/>
    <w:tcPr>
      <w:vAlign w:val="center"/>
    </w:tcPr>
  </w:style>
  <w:style w:type="character" w:customStyle="1" w:styleId="Heading4Char">
    <w:name w:val="Heading 4 Char"/>
    <w:basedOn w:val="DefaultParagraphFont"/>
    <w:link w:val="Heading4"/>
    <w:rsid w:val="00FA7821"/>
    <w:rPr>
      <w:iCs/>
      <w:color w:val="0C2148" w:themeColor="text2"/>
      <w:szCs w:val="30"/>
    </w:rPr>
  </w:style>
  <w:style w:type="character" w:customStyle="1" w:styleId="Heading5Char">
    <w:name w:val="Heading 5 Char"/>
    <w:basedOn w:val="DefaultParagraphFont"/>
    <w:link w:val="Heading5"/>
    <w:rsid w:val="00FA7821"/>
    <w:rPr>
      <w:color w:val="0C2148" w:themeColor="text2"/>
      <w:szCs w:val="26"/>
    </w:rPr>
  </w:style>
  <w:style w:type="character" w:customStyle="1" w:styleId="Heading6Char">
    <w:name w:val="Heading 6 Char"/>
    <w:basedOn w:val="DefaultParagraphFont"/>
    <w:link w:val="Heading6"/>
    <w:rsid w:val="00FA7821"/>
    <w:rPr>
      <w:color w:val="0C2148" w:themeColor="text2"/>
    </w:rPr>
  </w:style>
  <w:style w:type="character" w:customStyle="1" w:styleId="Heading1Char">
    <w:name w:val="Heading 1 Char"/>
    <w:basedOn w:val="DefaultParagraphFont"/>
    <w:link w:val="Heading1"/>
    <w:rsid w:val="00FA7821"/>
    <w:rPr>
      <w:rFonts w:eastAsiaTheme="majorEastAsia" w:cstheme="majorBidi"/>
      <w:b/>
      <w:bCs/>
      <w:caps/>
      <w:color w:val="0C2148" w:themeColor="text2"/>
      <w:sz w:val="24"/>
      <w:szCs w:val="42"/>
    </w:rPr>
  </w:style>
  <w:style w:type="character" w:customStyle="1" w:styleId="Heading2Char">
    <w:name w:val="Heading 2 Char"/>
    <w:basedOn w:val="DefaultParagraphFont"/>
    <w:link w:val="Heading2"/>
    <w:rsid w:val="00FA7821"/>
    <w:rPr>
      <w:b/>
      <w:color w:val="0C2148" w:themeColor="text2"/>
      <w:sz w:val="24"/>
      <w:szCs w:val="38"/>
    </w:rPr>
  </w:style>
  <w:style w:type="character" w:customStyle="1" w:styleId="Heading3Char">
    <w:name w:val="Heading 3 Char"/>
    <w:basedOn w:val="DefaultParagraphFont"/>
    <w:link w:val="Heading3"/>
    <w:rsid w:val="00FA7821"/>
    <w:rPr>
      <w:bCs/>
      <w:color w:val="0C2148" w:themeColor="text2"/>
      <w:szCs w:val="34"/>
    </w:rPr>
  </w:style>
  <w:style w:type="paragraph" w:styleId="Title">
    <w:name w:val="Title"/>
    <w:basedOn w:val="Normal"/>
    <w:next w:val="Normal"/>
    <w:link w:val="TitleChar"/>
    <w:uiPriority w:val="3"/>
    <w:qFormat/>
    <w:rsid w:val="00FA7821"/>
    <w:pPr>
      <w:spacing w:after="300"/>
      <w:contextualSpacing/>
    </w:pPr>
    <w:rPr>
      <w:rFonts w:eastAsiaTheme="majorEastAsia" w:cstheme="majorBidi"/>
      <w:caps/>
      <w:color w:val="0C2148" w:themeColor="text2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FA7821"/>
    <w:rPr>
      <w:rFonts w:eastAsiaTheme="majorEastAsia" w:cstheme="majorBidi"/>
      <w:caps/>
      <w:color w:val="0C2148" w:themeColor="text2"/>
      <w:spacing w:val="5"/>
      <w:kern w:val="28"/>
      <w:sz w:val="24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21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21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21"/>
    <w:rPr>
      <w:rFonts w:eastAsiaTheme="majorEastAsia" w:cstheme="majorBidi"/>
      <w:i/>
      <w:iCs/>
      <w:color w:val="404040" w:themeColor="text1" w:themeTint="BF"/>
    </w:rPr>
  </w:style>
  <w:style w:type="numbering" w:customStyle="1" w:styleId="Style1">
    <w:name w:val="Style1"/>
    <w:uiPriority w:val="99"/>
    <w:rsid w:val="00FA7821"/>
    <w:pPr>
      <w:numPr>
        <w:numId w:val="1"/>
      </w:numPr>
    </w:pPr>
  </w:style>
  <w:style w:type="paragraph" w:styleId="TOC7">
    <w:name w:val="toc 7"/>
    <w:basedOn w:val="Normal"/>
    <w:next w:val="Normal"/>
    <w:autoRedefine/>
    <w:uiPriority w:val="99"/>
    <w:semiHidden/>
    <w:locked/>
    <w:rsid w:val="00FA7821"/>
    <w:pPr>
      <w:spacing w:after="100"/>
      <w:ind w:left="1200"/>
    </w:pPr>
    <w:rPr>
      <w:color w:val="385623" w:themeColor="accent6" w:themeShade="80"/>
    </w:rPr>
  </w:style>
  <w:style w:type="paragraph" w:styleId="TOC8">
    <w:name w:val="toc 8"/>
    <w:basedOn w:val="Normal"/>
    <w:next w:val="Normal"/>
    <w:autoRedefine/>
    <w:uiPriority w:val="99"/>
    <w:semiHidden/>
    <w:locked/>
    <w:rsid w:val="00FA7821"/>
    <w:pPr>
      <w:spacing w:after="100"/>
      <w:ind w:left="1400"/>
    </w:pPr>
    <w:rPr>
      <w:color w:val="385623" w:themeColor="accent6" w:themeShade="80"/>
    </w:rPr>
  </w:style>
  <w:style w:type="paragraph" w:styleId="TOC9">
    <w:name w:val="toc 9"/>
    <w:basedOn w:val="Normal"/>
    <w:next w:val="Normal"/>
    <w:autoRedefine/>
    <w:uiPriority w:val="99"/>
    <w:semiHidden/>
    <w:locked/>
    <w:rsid w:val="00FA7821"/>
    <w:pPr>
      <w:spacing w:after="100"/>
      <w:ind w:left="1600"/>
    </w:pPr>
    <w:rPr>
      <w:color w:val="385623" w:themeColor="accent6" w:themeShade="80"/>
    </w:rPr>
  </w:style>
  <w:style w:type="table" w:customStyle="1" w:styleId="Calendar2">
    <w:name w:val="Calendar 2"/>
    <w:basedOn w:val="TableNormal"/>
    <w:uiPriority w:val="99"/>
    <w:qFormat/>
    <w:rsid w:val="00FA7821"/>
    <w:pPr>
      <w:jc w:val="center"/>
    </w:pPr>
    <w:rPr>
      <w:rFonts w:eastAsiaTheme="minorEastAsia"/>
      <w:szCs w:val="28"/>
      <w:lang w:val="en-US" w:eastAsia="en-US" w:bidi="en-US"/>
    </w:rPr>
    <w:tblPr>
      <w:tblBorders>
        <w:insideV w:val="single" w:sz="4" w:space="0" w:color="53CBFF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009EE0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qFormat/>
    <w:rsid w:val="00FA7821"/>
    <w:rPr>
      <w:rFonts w:eastAsiaTheme="minorEastAsia"/>
      <w:color w:val="0C2148" w:themeColor="text2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7821"/>
    <w:rPr>
      <w:rFonts w:eastAsiaTheme="minorEastAsia"/>
      <w:color w:val="0C2148" w:themeColor="text2"/>
      <w:sz w:val="16"/>
    </w:rPr>
  </w:style>
  <w:style w:type="character" w:styleId="SubtleEmphasis">
    <w:name w:val="Subtle Emphasis"/>
    <w:basedOn w:val="DefaultParagraphFont"/>
    <w:uiPriority w:val="19"/>
    <w:qFormat/>
    <w:rsid w:val="00FA7821"/>
    <w:rPr>
      <w:rFonts w:ascii="Calibri" w:eastAsiaTheme="minorEastAsia" w:hAnsi="Calibri" w:cstheme="minorBidi"/>
      <w:bCs w:val="0"/>
      <w:i/>
      <w:iCs/>
      <w:color w:val="808080" w:themeColor="text1" w:themeTint="7F"/>
      <w:sz w:val="20"/>
      <w:szCs w:val="22"/>
      <w:lang w:val="hu-HU"/>
    </w:rPr>
  </w:style>
  <w:style w:type="table" w:customStyle="1" w:styleId="LightShading-Accent11">
    <w:name w:val="Light Shading - Accent 11"/>
    <w:basedOn w:val="TableNormal"/>
    <w:uiPriority w:val="60"/>
    <w:rsid w:val="00FA7821"/>
    <w:rPr>
      <w:rFonts w:eastAsiaTheme="minorEastAsia"/>
      <w:color w:val="0075A7" w:themeColor="accent1" w:themeShade="BF"/>
      <w:lang w:eastAsia="en-US"/>
    </w:rPr>
    <w:tblPr>
      <w:tblStyleRowBandSize w:val="1"/>
      <w:tblStyleColBandSize w:val="1"/>
      <w:tblBorders>
        <w:top w:val="single" w:sz="8" w:space="0" w:color="009EE0" w:themeColor="accent1"/>
        <w:bottom w:val="single" w:sz="8" w:space="0" w:color="009EE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7821"/>
    <w:pPr>
      <w:spacing w:after="200"/>
    </w:pPr>
    <w:rPr>
      <w:b/>
      <w:bCs/>
      <w:color w:val="808080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7821"/>
    <w:rPr>
      <w:color w:val="385623" w:themeColor="accent6" w:themeShade="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7821"/>
    <w:rPr>
      <w:color w:val="385623" w:themeColor="accent6" w:themeShade="80"/>
    </w:rPr>
  </w:style>
  <w:style w:type="table" w:customStyle="1" w:styleId="Vilgosrnykols1jellszn1">
    <w:name w:val="Világos árnyékolás – 1. jelölőszín1"/>
    <w:basedOn w:val="TableNormal"/>
    <w:uiPriority w:val="60"/>
    <w:rsid w:val="00FA7821"/>
    <w:rPr>
      <w:color w:val="0075A7" w:themeColor="accent1" w:themeShade="BF"/>
    </w:rPr>
    <w:tblPr>
      <w:tblStyleRowBandSize w:val="1"/>
      <w:tblStyleColBandSize w:val="1"/>
      <w:tblBorders>
        <w:top w:val="single" w:sz="8" w:space="0" w:color="009EE0" w:themeColor="accent1"/>
        <w:bottom w:val="single" w:sz="8" w:space="0" w:color="009EE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EE0" w:themeColor="accent1"/>
          <w:left w:val="nil"/>
          <w:bottom w:val="single" w:sz="8" w:space="0" w:color="009EE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1" w:themeFillTint="3F"/>
      </w:tcPr>
    </w:tblStylePr>
  </w:style>
  <w:style w:type="paragraph" w:customStyle="1" w:styleId="Listaszerbekezds2">
    <w:name w:val="Listaszerű bekezdés 2"/>
    <w:basedOn w:val="ListParagraph"/>
    <w:link w:val="Listaszerbekezds2Char"/>
    <w:uiPriority w:val="4"/>
    <w:qFormat/>
    <w:rsid w:val="00FA7821"/>
    <w:pPr>
      <w:numPr>
        <w:numId w:val="5"/>
      </w:numPr>
    </w:pPr>
  </w:style>
  <w:style w:type="paragraph" w:customStyle="1" w:styleId="Tblaszvegstlus">
    <w:name w:val="Tábla szöveg stílus"/>
    <w:basedOn w:val="Normal"/>
    <w:link w:val="TblaszvegstlusChar"/>
    <w:uiPriority w:val="8"/>
    <w:qFormat/>
    <w:rsid w:val="00FA7821"/>
  </w:style>
  <w:style w:type="character" w:customStyle="1" w:styleId="ListParagraphChar">
    <w:name w:val="List Paragraph Char"/>
    <w:basedOn w:val="DefaultParagraphFont"/>
    <w:link w:val="ListParagraph"/>
    <w:uiPriority w:val="4"/>
    <w:rsid w:val="00FA7821"/>
  </w:style>
  <w:style w:type="character" w:customStyle="1" w:styleId="Listaszerbekezds2Char">
    <w:name w:val="Listaszerű bekezdés 2 Char"/>
    <w:basedOn w:val="ListParagraphChar"/>
    <w:link w:val="Listaszerbekezds2"/>
    <w:uiPriority w:val="4"/>
    <w:rsid w:val="00FA7821"/>
  </w:style>
  <w:style w:type="character" w:customStyle="1" w:styleId="TblaszvegstlusChar">
    <w:name w:val="Tábla szöveg stílus Char"/>
    <w:basedOn w:val="DefaultParagraphFont"/>
    <w:link w:val="Tblaszvegstlus"/>
    <w:uiPriority w:val="8"/>
    <w:rsid w:val="00FA7821"/>
  </w:style>
  <w:style w:type="character" w:styleId="SubtleReference">
    <w:name w:val="Subtle Reference"/>
    <w:basedOn w:val="DefaultParagraphFont"/>
    <w:uiPriority w:val="31"/>
    <w:rsid w:val="00FA782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FA7821"/>
    <w:rPr>
      <w:b/>
      <w:sz w:val="24"/>
      <w:u w:val="single"/>
    </w:rPr>
  </w:style>
  <w:style w:type="paragraph" w:customStyle="1" w:styleId="Listaszerbekezds2szint">
    <w:name w:val="Listaszerű bekezdés 2. szint"/>
    <w:basedOn w:val="ListParagraph"/>
    <w:link w:val="Listaszerbekezds2szintChar"/>
    <w:uiPriority w:val="4"/>
    <w:qFormat/>
    <w:rsid w:val="00FA7821"/>
    <w:pPr>
      <w:numPr>
        <w:numId w:val="8"/>
      </w:numPr>
    </w:pPr>
  </w:style>
  <w:style w:type="paragraph" w:customStyle="1" w:styleId="Listaszerbekezds3szint">
    <w:name w:val="Listaszerű bekezdés 3. szint"/>
    <w:basedOn w:val="ListParagraph"/>
    <w:link w:val="Listaszerbekezds3szintChar"/>
    <w:uiPriority w:val="4"/>
    <w:qFormat/>
    <w:rsid w:val="00FA7821"/>
    <w:pPr>
      <w:numPr>
        <w:ilvl w:val="2"/>
        <w:numId w:val="10"/>
      </w:numPr>
    </w:pPr>
  </w:style>
  <w:style w:type="character" w:customStyle="1" w:styleId="Listaszerbekezds2szintChar">
    <w:name w:val="Listaszerű bekezdés 2. szint Char"/>
    <w:basedOn w:val="ListParagraphChar"/>
    <w:link w:val="Listaszerbekezds2szint"/>
    <w:uiPriority w:val="4"/>
    <w:rsid w:val="00FA7821"/>
  </w:style>
  <w:style w:type="character" w:customStyle="1" w:styleId="Listaszerbekezds3szintChar">
    <w:name w:val="Listaszerű bekezdés 3. szint Char"/>
    <w:basedOn w:val="ListParagraphChar"/>
    <w:link w:val="Listaszerbekezds3szint"/>
    <w:uiPriority w:val="4"/>
    <w:rsid w:val="00FA7821"/>
  </w:style>
  <w:style w:type="paragraph" w:styleId="Subtitle">
    <w:name w:val="Subtitle"/>
    <w:basedOn w:val="Normal"/>
    <w:next w:val="Normal"/>
    <w:link w:val="SubtitleChar"/>
    <w:uiPriority w:val="11"/>
    <w:rsid w:val="00FA7821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A7821"/>
    <w:rPr>
      <w:rFonts w:eastAsiaTheme="majorEastAsia" w:cstheme="majorBidi"/>
    </w:rPr>
  </w:style>
  <w:style w:type="paragraph" w:customStyle="1" w:styleId="Listabetvel">
    <w:name w:val="Lista betűvel"/>
    <w:basedOn w:val="ListParagraph"/>
    <w:link w:val="ListabetvelChar"/>
    <w:uiPriority w:val="4"/>
    <w:qFormat/>
    <w:rsid w:val="00FA7821"/>
    <w:pPr>
      <w:numPr>
        <w:numId w:val="7"/>
      </w:numPr>
    </w:pPr>
  </w:style>
  <w:style w:type="character" w:customStyle="1" w:styleId="ListabetvelChar">
    <w:name w:val="Lista betűvel Char"/>
    <w:basedOn w:val="ListParagraphChar"/>
    <w:link w:val="Listabetvel"/>
    <w:uiPriority w:val="4"/>
    <w:rsid w:val="00FA7821"/>
  </w:style>
  <w:style w:type="paragraph" w:customStyle="1" w:styleId="Erskiemels">
    <w:name w:val="Erős kiemelés"/>
    <w:basedOn w:val="Normal"/>
    <w:link w:val="ErskiemelsChar"/>
    <w:uiPriority w:val="5"/>
    <w:qFormat/>
    <w:rsid w:val="00FA7821"/>
    <w:rPr>
      <w:b/>
      <w:i/>
    </w:rPr>
  </w:style>
  <w:style w:type="character" w:customStyle="1" w:styleId="ErskiemelsChar">
    <w:name w:val="Erős kiemelés Char"/>
    <w:basedOn w:val="DefaultParagraphFont"/>
    <w:link w:val="Erskiemels"/>
    <w:uiPriority w:val="5"/>
    <w:rsid w:val="00FA7821"/>
    <w:rPr>
      <w:b/>
      <w:i/>
    </w:rPr>
  </w:style>
  <w:style w:type="paragraph" w:customStyle="1" w:styleId="Bold">
    <w:name w:val="Bold"/>
    <w:basedOn w:val="Normal"/>
    <w:link w:val="BoldChar"/>
    <w:uiPriority w:val="6"/>
    <w:qFormat/>
    <w:rsid w:val="00FA7821"/>
    <w:rPr>
      <w:b/>
    </w:rPr>
  </w:style>
  <w:style w:type="character" w:customStyle="1" w:styleId="BoldChar">
    <w:name w:val="Bold Char"/>
    <w:basedOn w:val="DefaultParagraphFont"/>
    <w:link w:val="Bold"/>
    <w:uiPriority w:val="6"/>
    <w:rsid w:val="00FA7821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FA782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A7821"/>
    <w:pPr>
      <w:numPr>
        <w:numId w:val="0"/>
      </w:numPr>
      <w:spacing w:after="0"/>
      <w:outlineLvl w:val="9"/>
    </w:pPr>
    <w:rPr>
      <w:b w:val="0"/>
      <w:caps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FA782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FA782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uiPriority w:val="39"/>
    <w:unhideWhenUsed/>
    <w:qFormat/>
    <w:locked/>
    <w:rsid w:val="00FA7821"/>
    <w:pPr>
      <w:spacing w:after="100"/>
      <w:ind w:left="400"/>
    </w:pPr>
  </w:style>
  <w:style w:type="paragraph" w:customStyle="1" w:styleId="StyleTOC2Left015">
    <w:name w:val="Style TOC 2 + Left:  0.15&quot;"/>
    <w:basedOn w:val="TOC2"/>
    <w:rsid w:val="00FA7821"/>
    <w:pPr>
      <w:ind w:left="216"/>
    </w:pPr>
    <w:rPr>
      <w:rFonts w:eastAsia="Times New Roman" w:cs="Times New Roman"/>
    </w:rPr>
  </w:style>
  <w:style w:type="paragraph" w:customStyle="1" w:styleId="StyleTOC3Left031">
    <w:name w:val="Style TOC 3 + Left:  0.31&quot;"/>
    <w:basedOn w:val="TOC3"/>
    <w:rsid w:val="00FA7821"/>
    <w:pPr>
      <w:ind w:left="446"/>
    </w:pPr>
    <w:rPr>
      <w:rFonts w:eastAsia="Times New Roman" w:cs="Times New Roman"/>
    </w:rPr>
  </w:style>
  <w:style w:type="numbering" w:customStyle="1" w:styleId="Hierarchikuslista">
    <w:name w:val="Hierarchikus lista"/>
    <w:uiPriority w:val="99"/>
    <w:rsid w:val="00FA7821"/>
    <w:pPr>
      <w:numPr>
        <w:numId w:val="2"/>
      </w:numPr>
    </w:pPr>
  </w:style>
  <w:style w:type="paragraph" w:customStyle="1" w:styleId="HierarchikusLista0">
    <w:name w:val="Hierarchikus Lista"/>
    <w:basedOn w:val="ListParagraph"/>
    <w:link w:val="HierarchikusListaChar"/>
    <w:qFormat/>
    <w:rsid w:val="00FA7821"/>
    <w:pPr>
      <w:numPr>
        <w:numId w:val="0"/>
      </w:numPr>
    </w:pPr>
  </w:style>
  <w:style w:type="character" w:customStyle="1" w:styleId="HierarchikusListaChar">
    <w:name w:val="Hierarchikus Lista Char"/>
    <w:basedOn w:val="ListParagraphChar"/>
    <w:link w:val="HierarchikusLista0"/>
    <w:rsid w:val="00FA7821"/>
  </w:style>
  <w:style w:type="character" w:styleId="Strong">
    <w:name w:val="Strong"/>
    <w:basedOn w:val="DefaultParagraphFont"/>
    <w:uiPriority w:val="22"/>
    <w:rsid w:val="00FA7821"/>
    <w:rPr>
      <w:b/>
      <w:bCs/>
    </w:rPr>
  </w:style>
  <w:style w:type="character" w:styleId="Emphasis">
    <w:name w:val="Emphasis"/>
    <w:basedOn w:val="DefaultParagraphFont"/>
    <w:uiPriority w:val="6"/>
    <w:qFormat/>
    <w:rsid w:val="00FA7821"/>
    <w:rPr>
      <w:i/>
      <w:iCs/>
    </w:rPr>
  </w:style>
  <w:style w:type="paragraph" w:styleId="NoSpacing">
    <w:name w:val="No Spacing"/>
    <w:basedOn w:val="Normal"/>
    <w:uiPriority w:val="1"/>
    <w:rsid w:val="00FA7821"/>
    <w:rPr>
      <w:szCs w:val="32"/>
    </w:rPr>
  </w:style>
  <w:style w:type="paragraph" w:styleId="Quote">
    <w:name w:val="Quote"/>
    <w:basedOn w:val="Normal"/>
    <w:next w:val="Normal"/>
    <w:link w:val="QuoteChar"/>
    <w:uiPriority w:val="29"/>
    <w:rsid w:val="00FA782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82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rsid w:val="00FA7821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21"/>
    <w:rPr>
      <w:b/>
      <w:i/>
    </w:rPr>
  </w:style>
  <w:style w:type="character" w:styleId="IntenseEmphasis">
    <w:name w:val="Intense Emphasis"/>
    <w:basedOn w:val="DefaultParagraphFont"/>
    <w:uiPriority w:val="21"/>
    <w:rsid w:val="00FA7821"/>
    <w:rPr>
      <w:b/>
      <w:i/>
      <w:sz w:val="24"/>
      <w:szCs w:val="24"/>
      <w:u w:val="single"/>
    </w:rPr>
  </w:style>
  <w:style w:type="character" w:styleId="BookTitle">
    <w:name w:val="Book Title"/>
    <w:basedOn w:val="DefaultParagraphFont"/>
    <w:uiPriority w:val="33"/>
    <w:rsid w:val="00FA7821"/>
    <w:rPr>
      <w:rFonts w:ascii="Calibri" w:eastAsiaTheme="majorEastAsia" w:hAnsi="Calibri"/>
      <w:b/>
      <w:i/>
      <w:sz w:val="24"/>
      <w:szCs w:val="24"/>
    </w:rPr>
  </w:style>
  <w:style w:type="paragraph" w:customStyle="1" w:styleId="Szvegdobozstlus">
    <w:name w:val="Szövegdoboz stílus"/>
    <w:basedOn w:val="HierarchikusLista0"/>
    <w:qFormat/>
    <w:rsid w:val="00FA7821"/>
    <w:rPr>
      <w:b/>
      <w:i/>
      <w:color w:val="009EE0"/>
    </w:rPr>
  </w:style>
  <w:style w:type="table" w:customStyle="1" w:styleId="Rcsos">
    <w:name w:val="Rácsos"/>
    <w:basedOn w:val="TableNormal"/>
    <w:uiPriority w:val="99"/>
    <w:rsid w:val="00FA7821"/>
    <w:rPr>
      <w:rFonts w:asciiTheme="majorHAnsi" w:hAnsiTheme="majorHAnsi"/>
      <w:color w:val="F6A800" w:themeColor="accent5"/>
    </w:rPr>
    <w:tblPr>
      <w:tblStyleRowBandSize w:val="1"/>
      <w:tblStyleColBandSize w:val="1"/>
      <w:tblBorders>
        <w:top w:val="single" w:sz="4" w:space="0" w:color="F6A800" w:themeColor="accent5"/>
        <w:left w:val="single" w:sz="4" w:space="0" w:color="F6A800" w:themeColor="accent5"/>
        <w:bottom w:val="single" w:sz="48" w:space="0" w:color="F6A800" w:themeColor="accent5"/>
        <w:right w:val="single" w:sz="4" w:space="0" w:color="F6A800" w:themeColor="accent5"/>
        <w:insideV w:val="single" w:sz="4" w:space="0" w:color="F6A800" w:themeColor="accent5"/>
      </w:tblBorders>
    </w:tblPr>
    <w:tcPr>
      <w:shd w:val="clear" w:color="auto" w:fill="auto"/>
      <w:tcMar>
        <w:top w:w="170" w:type="dxa"/>
      </w:tcMar>
      <w:vAlign w:val="center"/>
    </w:tcPr>
    <w:tblStylePr w:type="firstRow">
      <w:rPr>
        <w:rFonts w:asciiTheme="majorHAnsi" w:hAnsiTheme="majorHAnsi"/>
        <w:b w:val="0"/>
        <w:i w:val="0"/>
        <w:color w:val="F6A800" w:themeColor="accent5"/>
        <w:sz w:val="36"/>
      </w:rPr>
      <w:tblPr/>
      <w:tcPr>
        <w:tcBorders>
          <w:top w:val="single" w:sz="8" w:space="0" w:color="F6A800" w:themeColor="accent5"/>
          <w:left w:val="single" w:sz="8" w:space="0" w:color="F6A800" w:themeColor="accent5"/>
          <w:bottom w:val="single" w:sz="24" w:space="0" w:color="F6A800" w:themeColor="accent5"/>
          <w:right w:val="single" w:sz="8" w:space="0" w:color="F6A800" w:themeColor="accent5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band2Horz">
      <w:tblPr/>
      <w:tcPr>
        <w:shd w:val="clear" w:color="auto" w:fill="F0EFEF" w:themeFill="background2" w:themeFillTint="99"/>
      </w:tcPr>
    </w:tblStylePr>
  </w:style>
  <w:style w:type="paragraph" w:customStyle="1" w:styleId="ENBoxtitle">
    <w:name w:val="EN_Box_title"/>
    <w:basedOn w:val="Normal"/>
    <w:next w:val="Normal"/>
    <w:uiPriority w:val="1"/>
    <w:qFormat/>
    <w:rsid w:val="00FA7821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8CDCFF"/>
      <w:spacing w:after="40"/>
    </w:pPr>
    <w:rPr>
      <w:b/>
      <w:bCs/>
      <w:szCs w:val="18"/>
    </w:rPr>
  </w:style>
  <w:style w:type="paragraph" w:customStyle="1" w:styleId="ENCaption1Col">
    <w:name w:val="EN_Caption_1Col"/>
    <w:basedOn w:val="Normal"/>
    <w:next w:val="Normal"/>
    <w:uiPriority w:val="1"/>
    <w:qFormat/>
    <w:rsid w:val="00FA7821"/>
    <w:pPr>
      <w:keepNext/>
      <w:spacing w:after="40"/>
      <w:jc w:val="center"/>
    </w:pPr>
    <w:rPr>
      <w:b/>
      <w:bCs/>
      <w:color w:val="808080"/>
      <w:szCs w:val="18"/>
    </w:rPr>
  </w:style>
  <w:style w:type="paragraph" w:customStyle="1" w:styleId="ENCaption2Col">
    <w:name w:val="EN_Caption_2Col"/>
    <w:basedOn w:val="Normal"/>
    <w:next w:val="Normal"/>
    <w:uiPriority w:val="1"/>
    <w:qFormat/>
    <w:rsid w:val="00FA7821"/>
    <w:pPr>
      <w:keepNext/>
      <w:spacing w:after="40"/>
    </w:pPr>
    <w:rPr>
      <w:b/>
      <w:bCs/>
      <w:color w:val="808080"/>
      <w:szCs w:val="18"/>
    </w:rPr>
  </w:style>
  <w:style w:type="paragraph" w:customStyle="1" w:styleId="ENCaptionBox">
    <w:name w:val="EN_Caption_Box"/>
    <w:basedOn w:val="Normal"/>
    <w:next w:val="Normal"/>
    <w:uiPriority w:val="1"/>
    <w:qFormat/>
    <w:rsid w:val="00FA7821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spacing w:after="40"/>
      <w:jc w:val="center"/>
    </w:pPr>
    <w:rPr>
      <w:b/>
      <w:bCs/>
      <w:color w:val="808080"/>
      <w:szCs w:val="18"/>
    </w:rPr>
  </w:style>
  <w:style w:type="paragraph" w:customStyle="1" w:styleId="ENChapterTitle">
    <w:name w:val="EN_Chapter_Title"/>
    <w:basedOn w:val="Normal"/>
    <w:next w:val="Normal"/>
    <w:uiPriority w:val="1"/>
    <w:rsid w:val="00FA7821"/>
    <w:pPr>
      <w:keepNext/>
      <w:pageBreakBefore/>
      <w:numPr>
        <w:numId w:val="1"/>
      </w:numPr>
      <w:spacing w:before="480" w:after="210"/>
      <w:ind w:left="227" w:hanging="227"/>
      <w:outlineLvl w:val="0"/>
    </w:pPr>
    <w:rPr>
      <w:rFonts w:eastAsiaTheme="majorEastAsia" w:cstheme="majorBidi"/>
      <w:bCs/>
      <w:color w:val="0C2148"/>
      <w:sz w:val="52"/>
      <w:szCs w:val="42"/>
    </w:rPr>
  </w:style>
  <w:style w:type="paragraph" w:customStyle="1" w:styleId="ENChapterWithoutNumbering">
    <w:name w:val="EN_Chapter_Without_Numbering"/>
    <w:basedOn w:val="Normal"/>
    <w:next w:val="Normal"/>
    <w:uiPriority w:val="1"/>
    <w:qFormat/>
    <w:rsid w:val="00FA7821"/>
    <w:pPr>
      <w:keepNext/>
      <w:pageBreakBefore/>
      <w:spacing w:before="480" w:after="210"/>
      <w:ind w:left="227" w:hanging="227"/>
    </w:pPr>
    <w:rPr>
      <w:caps/>
      <w:color w:val="0C2148" w:themeColor="text2"/>
    </w:rPr>
  </w:style>
  <w:style w:type="paragraph" w:customStyle="1" w:styleId="ENFootnote">
    <w:name w:val="EN_Footnote"/>
    <w:basedOn w:val="Normal"/>
    <w:uiPriority w:val="1"/>
    <w:qFormat/>
    <w:rsid w:val="00FA7821"/>
    <w:rPr>
      <w:rFonts w:eastAsiaTheme="minorEastAsia"/>
      <w:color w:val="808080"/>
      <w:sz w:val="18"/>
    </w:rPr>
  </w:style>
  <w:style w:type="paragraph" w:customStyle="1" w:styleId="ENNormal">
    <w:name w:val="EN_Normal"/>
    <w:basedOn w:val="Normal"/>
    <w:uiPriority w:val="1"/>
    <w:qFormat/>
    <w:rsid w:val="00FA7821"/>
  </w:style>
  <w:style w:type="paragraph" w:customStyle="1" w:styleId="ENNormalBox">
    <w:name w:val="EN_Normal_Box"/>
    <w:basedOn w:val="Normal"/>
    <w:uiPriority w:val="1"/>
    <w:qFormat/>
    <w:rsid w:val="00FA7821"/>
    <w:pPr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</w:pPr>
  </w:style>
  <w:style w:type="paragraph" w:customStyle="1" w:styleId="ENNote1Col">
    <w:name w:val="EN_Note_1Col"/>
    <w:basedOn w:val="Normal"/>
    <w:next w:val="ENNormal"/>
    <w:uiPriority w:val="1"/>
    <w:qFormat/>
    <w:rsid w:val="00FA7821"/>
    <w:pPr>
      <w:keepLines/>
      <w:jc w:val="center"/>
    </w:pPr>
    <w:rPr>
      <w:color w:val="808080"/>
      <w:sz w:val="18"/>
    </w:rPr>
  </w:style>
  <w:style w:type="paragraph" w:customStyle="1" w:styleId="ENNote2Col">
    <w:name w:val="EN_Note_2Col"/>
    <w:basedOn w:val="Normal"/>
    <w:next w:val="ENNormal"/>
    <w:uiPriority w:val="1"/>
    <w:qFormat/>
    <w:rsid w:val="00FA7821"/>
    <w:pPr>
      <w:keepLines/>
    </w:pPr>
    <w:rPr>
      <w:color w:val="808080"/>
      <w:sz w:val="18"/>
    </w:rPr>
  </w:style>
  <w:style w:type="paragraph" w:customStyle="1" w:styleId="ENNoteBox">
    <w:name w:val="EN_Note_Box"/>
    <w:basedOn w:val="Normal"/>
    <w:next w:val="ENNormalBox"/>
    <w:uiPriority w:val="1"/>
    <w:qFormat/>
    <w:rsid w:val="00FA7821"/>
    <w:pPr>
      <w:keepLines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jc w:val="center"/>
    </w:pPr>
    <w:rPr>
      <w:color w:val="808080"/>
      <w:sz w:val="18"/>
    </w:rPr>
  </w:style>
  <w:style w:type="paragraph" w:customStyle="1" w:styleId="ENSectionTitle">
    <w:name w:val="EN_Section_Title"/>
    <w:basedOn w:val="Normal"/>
    <w:next w:val="ENNormal"/>
    <w:uiPriority w:val="1"/>
    <w:rsid w:val="00FA7821"/>
    <w:pPr>
      <w:keepNext/>
      <w:numPr>
        <w:ilvl w:val="1"/>
        <w:numId w:val="1"/>
      </w:numPr>
      <w:spacing w:before="210" w:after="75"/>
      <w:outlineLvl w:val="1"/>
    </w:pPr>
    <w:rPr>
      <w:b/>
      <w:color w:val="0C2148" w:themeColor="text2"/>
      <w:szCs w:val="38"/>
    </w:rPr>
  </w:style>
  <w:style w:type="paragraph" w:customStyle="1" w:styleId="ENSubsectionTitle">
    <w:name w:val="EN_Subsection_Title"/>
    <w:basedOn w:val="Normal"/>
    <w:next w:val="ENNormal"/>
    <w:uiPriority w:val="1"/>
    <w:rsid w:val="00FA7821"/>
    <w:pPr>
      <w:keepNext/>
      <w:numPr>
        <w:ilvl w:val="2"/>
        <w:numId w:val="1"/>
      </w:numPr>
      <w:spacing w:before="75" w:after="75"/>
      <w:ind w:left="595" w:hanging="595"/>
      <w:outlineLvl w:val="2"/>
    </w:pPr>
    <w:rPr>
      <w:bCs/>
      <w:color w:val="0C2148" w:themeColor="text2"/>
      <w:szCs w:val="34"/>
    </w:rPr>
  </w:style>
  <w:style w:type="paragraph" w:customStyle="1" w:styleId="HUBoxTitle">
    <w:name w:val="HU_Box_Title"/>
    <w:basedOn w:val="Caption"/>
    <w:next w:val="Normal"/>
    <w:uiPriority w:val="1"/>
    <w:qFormat/>
    <w:rsid w:val="00FA7821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8CDCFF"/>
      <w:spacing w:after="40"/>
      <w:jc w:val="both"/>
    </w:pPr>
    <w:rPr>
      <w:color w:val="auto"/>
      <w:sz w:val="20"/>
    </w:rPr>
  </w:style>
  <w:style w:type="paragraph" w:customStyle="1" w:styleId="HUCaption1Col">
    <w:name w:val="HU_Caption_1Col"/>
    <w:basedOn w:val="Caption"/>
    <w:next w:val="Normal"/>
    <w:uiPriority w:val="1"/>
    <w:qFormat/>
    <w:rsid w:val="00FA7821"/>
    <w:pPr>
      <w:keepNext/>
      <w:spacing w:after="40"/>
      <w:jc w:val="center"/>
    </w:pPr>
    <w:rPr>
      <w:sz w:val="20"/>
    </w:rPr>
  </w:style>
  <w:style w:type="paragraph" w:customStyle="1" w:styleId="HUCaption2Col">
    <w:name w:val="HU_Caption_2Col"/>
    <w:basedOn w:val="Caption"/>
    <w:next w:val="Normal"/>
    <w:uiPriority w:val="1"/>
    <w:qFormat/>
    <w:rsid w:val="00FA7821"/>
    <w:pPr>
      <w:keepNext/>
      <w:spacing w:after="40"/>
    </w:pPr>
    <w:rPr>
      <w:sz w:val="20"/>
    </w:rPr>
  </w:style>
  <w:style w:type="paragraph" w:customStyle="1" w:styleId="HUCaptionBox">
    <w:name w:val="HU_Caption_Box"/>
    <w:basedOn w:val="Caption"/>
    <w:next w:val="Normal"/>
    <w:uiPriority w:val="1"/>
    <w:qFormat/>
    <w:rsid w:val="00FA7821"/>
    <w:pPr>
      <w:keepNext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spacing w:after="40"/>
      <w:jc w:val="center"/>
    </w:pPr>
    <w:rPr>
      <w:sz w:val="20"/>
    </w:rPr>
  </w:style>
  <w:style w:type="paragraph" w:customStyle="1" w:styleId="HUChapterTitle">
    <w:name w:val="HU_Chapter_Title"/>
    <w:basedOn w:val="Heading1"/>
    <w:next w:val="Normal"/>
    <w:link w:val="HUChapterTitleChar"/>
    <w:autoRedefine/>
    <w:uiPriority w:val="1"/>
    <w:rsid w:val="00FA7821"/>
    <w:pPr>
      <w:keepLines w:val="0"/>
      <w:pageBreakBefore/>
      <w:ind w:left="227" w:hanging="227"/>
    </w:pPr>
    <w:rPr>
      <w:color w:val="0C2148"/>
    </w:rPr>
  </w:style>
  <w:style w:type="character" w:customStyle="1" w:styleId="HUChapterTitleChar">
    <w:name w:val="HU_Chapter_Title Char"/>
    <w:basedOn w:val="Heading1Char"/>
    <w:link w:val="HUChapterTitle"/>
    <w:uiPriority w:val="1"/>
    <w:rsid w:val="00FA7821"/>
    <w:rPr>
      <w:rFonts w:eastAsiaTheme="majorEastAsia" w:cstheme="majorBidi"/>
      <w:b/>
      <w:bCs/>
      <w:caps/>
      <w:color w:val="0C2148"/>
      <w:sz w:val="24"/>
      <w:szCs w:val="42"/>
    </w:rPr>
  </w:style>
  <w:style w:type="paragraph" w:customStyle="1" w:styleId="HUChapterWithoutNumbering">
    <w:name w:val="HU_Chapter_Without_Numbering"/>
    <w:basedOn w:val="Normal"/>
    <w:next w:val="Normal"/>
    <w:link w:val="HUChapterWithoutNumberingChar"/>
    <w:uiPriority w:val="1"/>
    <w:qFormat/>
    <w:rsid w:val="00FA7821"/>
    <w:pPr>
      <w:keepNext/>
      <w:pageBreakBefore/>
      <w:spacing w:before="480" w:after="210"/>
      <w:ind w:left="227" w:hanging="227"/>
    </w:pPr>
    <w:rPr>
      <w:caps/>
      <w:color w:val="0C2148" w:themeColor="text2"/>
    </w:rPr>
  </w:style>
  <w:style w:type="character" w:customStyle="1" w:styleId="HUChapterWithoutNumberingChar">
    <w:name w:val="HU_Chapter_Without_Numbering Char"/>
    <w:basedOn w:val="DefaultParagraphFont"/>
    <w:link w:val="HUChapterWithoutNumbering"/>
    <w:uiPriority w:val="1"/>
    <w:rsid w:val="00FA7821"/>
    <w:rPr>
      <w:caps/>
      <w:color w:val="0C2148" w:themeColor="text2"/>
    </w:rPr>
  </w:style>
  <w:style w:type="paragraph" w:customStyle="1" w:styleId="HUFootnote">
    <w:name w:val="HU_Footnote"/>
    <w:basedOn w:val="FootnoteText"/>
    <w:uiPriority w:val="1"/>
    <w:qFormat/>
    <w:rsid w:val="00FA7821"/>
    <w:rPr>
      <w:color w:val="808080"/>
      <w:sz w:val="18"/>
    </w:rPr>
  </w:style>
  <w:style w:type="paragraph" w:customStyle="1" w:styleId="HUNormalBox">
    <w:name w:val="HU_Normal_Box"/>
    <w:basedOn w:val="Normal"/>
    <w:uiPriority w:val="1"/>
    <w:qFormat/>
    <w:rsid w:val="00FA7821"/>
    <w:pPr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</w:pPr>
  </w:style>
  <w:style w:type="paragraph" w:customStyle="1" w:styleId="HUNote1Col">
    <w:name w:val="HU_Note_1Col"/>
    <w:basedOn w:val="Normal"/>
    <w:next w:val="Normal"/>
    <w:uiPriority w:val="1"/>
    <w:qFormat/>
    <w:rsid w:val="00FA7821"/>
    <w:pPr>
      <w:keepLines/>
      <w:jc w:val="center"/>
    </w:pPr>
    <w:rPr>
      <w:color w:val="808080"/>
      <w:sz w:val="18"/>
    </w:rPr>
  </w:style>
  <w:style w:type="paragraph" w:customStyle="1" w:styleId="HUNote2Col">
    <w:name w:val="HU_Note_2Col"/>
    <w:basedOn w:val="Normal"/>
    <w:next w:val="Normal"/>
    <w:uiPriority w:val="1"/>
    <w:qFormat/>
    <w:rsid w:val="00FA7821"/>
    <w:pPr>
      <w:keepLines/>
    </w:pPr>
    <w:rPr>
      <w:color w:val="808080"/>
      <w:sz w:val="18"/>
    </w:rPr>
  </w:style>
  <w:style w:type="paragraph" w:customStyle="1" w:styleId="HUNoteBox">
    <w:name w:val="HU_Note_Box"/>
    <w:basedOn w:val="Normal"/>
    <w:next w:val="HUNormalBox"/>
    <w:link w:val="HUNoteBoxChar"/>
    <w:uiPriority w:val="1"/>
    <w:qFormat/>
    <w:rsid w:val="00FA7821"/>
    <w:pPr>
      <w:keepLines/>
      <w:pBdr>
        <w:top w:val="single" w:sz="4" w:space="1" w:color="0C2148" w:themeColor="text2"/>
        <w:left w:val="single" w:sz="4" w:space="4" w:color="0C2148" w:themeColor="text2"/>
        <w:bottom w:val="single" w:sz="4" w:space="1" w:color="0C2148" w:themeColor="text2"/>
        <w:right w:val="single" w:sz="4" w:space="4" w:color="0C2148" w:themeColor="text2"/>
      </w:pBdr>
      <w:shd w:val="clear" w:color="auto" w:fill="C6EEFF"/>
      <w:jc w:val="center"/>
    </w:pPr>
    <w:rPr>
      <w:color w:val="808080"/>
      <w:sz w:val="18"/>
    </w:rPr>
  </w:style>
  <w:style w:type="character" w:customStyle="1" w:styleId="HUNoteBoxChar">
    <w:name w:val="HU_Note_Box Char"/>
    <w:basedOn w:val="DefaultParagraphFont"/>
    <w:link w:val="HUNoteBox"/>
    <w:uiPriority w:val="1"/>
    <w:rsid w:val="00FA7821"/>
    <w:rPr>
      <w:color w:val="808080"/>
      <w:sz w:val="18"/>
      <w:shd w:val="clear" w:color="auto" w:fill="C6EEFF"/>
    </w:rPr>
  </w:style>
  <w:style w:type="paragraph" w:customStyle="1" w:styleId="HUSectionTitle">
    <w:name w:val="HU_Section_Title"/>
    <w:basedOn w:val="Heading2"/>
    <w:next w:val="Normal"/>
    <w:link w:val="HUSectionTitleChar"/>
    <w:uiPriority w:val="1"/>
    <w:rsid w:val="00FA7821"/>
    <w:pPr>
      <w:keepNext/>
    </w:pPr>
  </w:style>
  <w:style w:type="character" w:customStyle="1" w:styleId="HUSectionTitleChar">
    <w:name w:val="HU_Section_Title Char"/>
    <w:basedOn w:val="Heading2Char"/>
    <w:link w:val="HUSectionTitle"/>
    <w:uiPriority w:val="1"/>
    <w:rsid w:val="00FA7821"/>
    <w:rPr>
      <w:b/>
      <w:color w:val="0C2148" w:themeColor="text2"/>
      <w:sz w:val="24"/>
      <w:szCs w:val="38"/>
    </w:rPr>
  </w:style>
  <w:style w:type="paragraph" w:customStyle="1" w:styleId="HUSubsectionTitle">
    <w:name w:val="HU_Subsection_Title"/>
    <w:basedOn w:val="Heading3"/>
    <w:next w:val="Normal"/>
    <w:link w:val="HUSubsectionTitleChar"/>
    <w:uiPriority w:val="1"/>
    <w:rsid w:val="00FA7821"/>
    <w:pPr>
      <w:keepNext/>
      <w:ind w:left="595" w:hanging="595"/>
    </w:pPr>
  </w:style>
  <w:style w:type="character" w:customStyle="1" w:styleId="HUSubsectionTitleChar">
    <w:name w:val="HU_Subsection_Title Char"/>
    <w:basedOn w:val="Heading3Char"/>
    <w:link w:val="HUSubsectionTitle"/>
    <w:uiPriority w:val="1"/>
    <w:rsid w:val="00FA7821"/>
    <w:rPr>
      <w:bCs/>
      <w:color w:val="0C2148" w:themeColor="text2"/>
      <w:szCs w:val="34"/>
    </w:rPr>
  </w:style>
  <w:style w:type="paragraph" w:customStyle="1" w:styleId="Heading1Kiadvny">
    <w:name w:val="Heading 1 Kiadvány"/>
    <w:basedOn w:val="Heading1"/>
    <w:qFormat/>
    <w:rsid w:val="00FA7821"/>
    <w:rPr>
      <w:b w:val="0"/>
      <w:caps w:val="0"/>
      <w:sz w:val="52"/>
    </w:rPr>
  </w:style>
  <w:style w:type="character" w:styleId="PlaceholderText">
    <w:name w:val="Placeholder Text"/>
    <w:basedOn w:val="DefaultParagraphFont"/>
    <w:uiPriority w:val="99"/>
    <w:semiHidden/>
    <w:rsid w:val="00D52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NB téma">
  <a:themeElements>
    <a:clrScheme name="MNB új séma">
      <a:dk1>
        <a:sysClr val="windowText" lastClr="000000"/>
      </a:dk1>
      <a:lt1>
        <a:sysClr val="window" lastClr="FFFFFF"/>
      </a:lt1>
      <a:dk2>
        <a:srgbClr val="0C2148"/>
      </a:dk2>
      <a:lt2>
        <a:srgbClr val="E7E6E6"/>
      </a:lt2>
      <a:accent1>
        <a:srgbClr val="009EE0"/>
      </a:accent1>
      <a:accent2>
        <a:srgbClr val="48A0AE"/>
      </a:accent2>
      <a:accent3>
        <a:srgbClr val="DA0000"/>
      </a:accent3>
      <a:accent4>
        <a:srgbClr val="E57200"/>
      </a:accent4>
      <a:accent5>
        <a:srgbClr val="F6A800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rtlCol="0">
        <a:spAutoFit/>
      </a:bodyPr>
      <a:lstStyle>
        <a:defPPr>
          <a:defRPr dirty="0" err="1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Ica10</b:Tag>
    <b:SourceType>Book</b:SourceType>
    <b:Guid>{901B386E-7343-4E01-91D7-1329F9989597}</b:Guid>
    <b:Author>
      <b:Author>
        <b:NameList>
          <b:Person>
            <b:Last>Ica</b:Last>
            <b:First>Kukor</b:First>
          </b:Person>
        </b:NameList>
      </b:Author>
    </b:Author>
    <b:Title>A nagy könyv</b:Title>
    <b:Year>2010</b:Year>
    <b:City>Gonolnád</b:City>
    <b:Publisher>Kiadó_Név</b:Publisher>
    <b:RefOrder>1</b:RefOrder>
  </b:Source>
</b:Sources>
</file>

<file path=customXml/itemProps1.xml><?xml version="1.0" encoding="utf-8"?>
<ds:datastoreItem xmlns:ds="http://schemas.openxmlformats.org/officeDocument/2006/customXml" ds:itemID="{C5A88570-F5C3-43DE-9E17-9FD68443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4839</TotalTime>
  <Pages>4</Pages>
  <Words>398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Barnabás</dc:creator>
  <cp:keywords/>
  <dc:description/>
  <cp:lastModifiedBy>Judit Székely</cp:lastModifiedBy>
  <cp:revision>65</cp:revision>
  <cp:lastPrinted>1900-12-31T23:00:00Z</cp:lastPrinted>
  <dcterms:created xsi:type="dcterms:W3CDTF">2020-02-19T12:58:00Z</dcterms:created>
  <dcterms:modified xsi:type="dcterms:W3CDTF">2024-10-02T08:27:00Z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11092-50c9-4e74-84b5-b1af078dc3d0_Enabled">
    <vt:lpwstr>True</vt:lpwstr>
  </property>
  <property fmtid="{D5CDD505-2E9C-101B-9397-08002B2CF9AE}" pid="3" name="MSIP_Label_b0d11092-50c9-4e74-84b5-b1af078dc3d0_SiteId">
    <vt:lpwstr>97c01ef8-0264-4eef-9c08-fb4a9ba1c0db</vt:lpwstr>
  </property>
  <property fmtid="{D5CDD505-2E9C-101B-9397-08002B2CF9AE}" pid="4" name="MSIP_Label_b0d11092-50c9-4e74-84b5-b1af078dc3d0_Ref">
    <vt:lpwstr>https://api.informationprotection.azure.com/api/97c01ef8-0264-4eef-9c08-fb4a9ba1c0db</vt:lpwstr>
  </property>
  <property fmtid="{D5CDD505-2E9C-101B-9397-08002B2CF9AE}" pid="5" name="MSIP_Label_b0d11092-50c9-4e74-84b5-b1af078dc3d0_Owner">
    <vt:lpwstr>szekelyb@mnb.hu</vt:lpwstr>
  </property>
  <property fmtid="{D5CDD505-2E9C-101B-9397-08002B2CF9AE}" pid="6" name="MSIP_Label_b0d11092-50c9-4e74-84b5-b1af078dc3d0_SetDate">
    <vt:lpwstr>2020-02-19T14:10:05.8824023+01:00</vt:lpwstr>
  </property>
  <property fmtid="{D5CDD505-2E9C-101B-9397-08002B2CF9AE}" pid="7" name="MSIP_Label_b0d11092-50c9-4e74-84b5-b1af078dc3d0_Name">
    <vt:lpwstr>Protected</vt:lpwstr>
  </property>
  <property fmtid="{D5CDD505-2E9C-101B-9397-08002B2CF9AE}" pid="8" name="MSIP_Label_b0d11092-50c9-4e74-84b5-b1af078dc3d0_Application">
    <vt:lpwstr>Microsoft Azure Information Protection</vt:lpwstr>
  </property>
  <property fmtid="{D5CDD505-2E9C-101B-9397-08002B2CF9AE}" pid="9" name="MSIP_Label_b0d11092-50c9-4e74-84b5-b1af078dc3d0_Extended_MSFT_Method">
    <vt:lpwstr>Automatic</vt:lpwstr>
  </property>
  <property fmtid="{D5CDD505-2E9C-101B-9397-08002B2CF9AE}" pid="10" name="Sensitivity">
    <vt:lpwstr>Protected</vt:lpwstr>
  </property>
</Properties>
</file>