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7C9C62FD" w:rsidR="00BF3E64" w:rsidRDefault="0000000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</w:t>
      </w:r>
      <w:r w:rsidR="00EB73F9">
        <w:rPr>
          <w:rFonts w:ascii="Arial" w:hAnsi="Arial" w:cs="Arial"/>
          <w:sz w:val="21"/>
          <w:szCs w:val="21"/>
        </w:rPr>
        <w:t>V</w:t>
      </w:r>
      <w:r w:rsidR="000D0C8A">
        <w:rPr>
          <w:rFonts w:ascii="Arial" w:hAnsi="Arial" w:cs="Arial"/>
          <w:sz w:val="21"/>
          <w:szCs w:val="21"/>
        </w:rPr>
        <w:t xml:space="preserve"> </w:t>
      </w:r>
      <w:r w:rsidR="00EB73F9">
        <w:rPr>
          <w:rFonts w:ascii="Arial" w:hAnsi="Arial" w:cs="Arial"/>
          <w:sz w:val="21"/>
          <w:szCs w:val="21"/>
        </w:rPr>
        <w:t>2S9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6C2E7A48" w14:textId="4E1BD9CA" w:rsidR="007721D7" w:rsidRDefault="007721D7" w:rsidP="007721D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Social Science Researcher</w:t>
      </w:r>
      <w:r>
        <w:rPr>
          <w:rFonts w:ascii="Arial" w:hAnsi="Arial" w:cs="Arial"/>
          <w:sz w:val="21"/>
          <w:szCs w:val="21"/>
        </w:rPr>
        <w:tab/>
        <w:t>Mar 2022 - current</w:t>
      </w:r>
    </w:p>
    <w:p w14:paraId="4E160FD8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3F6ABCB1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D5A95D" w14:textId="17FADC6A" w:rsidR="007721D7" w:rsidRDefault="007721D7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is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515ADA2B" w14:textId="5BD4F1AD" w:rsidR="003C4AF2" w:rsidRDefault="003C4AF2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new features</w:t>
      </w:r>
      <w:r w:rsidR="00870E0F">
        <w:rPr>
          <w:rFonts w:ascii="Arial" w:hAnsi="Arial" w:cs="Arial"/>
          <w:sz w:val="21"/>
          <w:szCs w:val="21"/>
        </w:rPr>
        <w:t xml:space="preserve"> and updating parameters</w:t>
      </w:r>
      <w:r>
        <w:rPr>
          <w:rFonts w:ascii="Arial" w:hAnsi="Arial" w:cs="Arial"/>
          <w:sz w:val="21"/>
          <w:szCs w:val="21"/>
        </w:rPr>
        <w:t xml:space="preserve"> in the </w:t>
      </w:r>
      <w:hyperlink r:id="rId7" w:history="1">
        <w:r w:rsidR="00870E0F" w:rsidRPr="00870E0F">
          <w:rPr>
            <w:rStyle w:val="Hyperlink"/>
            <w:rFonts w:ascii="Arial" w:hAnsi="Arial" w:cs="Arial"/>
            <w:sz w:val="21"/>
            <w:szCs w:val="21"/>
          </w:rPr>
          <w:t xml:space="preserve">Population Health </w:t>
        </w:r>
        <w:r w:rsidRPr="00870E0F">
          <w:rPr>
            <w:rStyle w:val="Hyperlink"/>
            <w:rFonts w:ascii="Arial" w:hAnsi="Arial" w:cs="Arial"/>
            <w:sz w:val="21"/>
            <w:szCs w:val="21"/>
          </w:rPr>
          <w:t>(POHEM) microsimulation model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134870E9" w14:textId="159219DC" w:rsidR="00DE1BE8" w:rsidRDefault="00DE1BE8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a Shiny app that enables users to wrangle and visualize POHEM model output.</w:t>
      </w:r>
    </w:p>
    <w:p w14:paraId="2F6260F6" w14:textId="77777777" w:rsidR="007721D7" w:rsidRDefault="007721D7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59E8B24" w14:textId="2397CF6A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 xml:space="preserve">Feb 2020 </w:t>
      </w:r>
      <w:r w:rsidR="007721D7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 </w:t>
      </w:r>
      <w:r w:rsidR="007721D7">
        <w:rPr>
          <w:rFonts w:ascii="Arial" w:hAnsi="Arial" w:cs="Arial"/>
          <w:sz w:val="21"/>
          <w:szCs w:val="21"/>
        </w:rPr>
        <w:t>Feb 2022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1DB0F356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71770B">
        <w:rPr>
          <w:rFonts w:ascii="Arial" w:hAnsi="Arial" w:cs="Arial"/>
          <w:sz w:val="21"/>
          <w:szCs w:val="21"/>
        </w:rPr>
        <w:t>was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8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9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26554F14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10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1C771E2" w14:textId="5B219BFE" w:rsidR="00816563" w:rsidRDefault="00D91A4C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D91A4C">
        <w:rPr>
          <w:rFonts w:ascii="Arial" w:hAnsi="Arial" w:cs="Arial"/>
          <w:sz w:val="21"/>
          <w:szCs w:val="21"/>
        </w:rPr>
        <w:t xml:space="preserve">Developed the </w:t>
      </w:r>
      <w:hyperlink r:id="rId11" w:history="1">
        <w:r w:rsidRPr="00D91A4C">
          <w:rPr>
            <w:rStyle w:val="Hyperlink"/>
            <w:rFonts w:ascii="Arial" w:hAnsi="Arial" w:cs="Arial"/>
            <w:sz w:val="21"/>
            <w:szCs w:val="21"/>
          </w:rPr>
          <w:t>Data Dictionary Builder Shiny app</w:t>
        </w:r>
      </w:hyperlink>
      <w:r w:rsidRPr="00D91A4C">
        <w:rPr>
          <w:rFonts w:ascii="Arial" w:hAnsi="Arial" w:cs="Arial"/>
          <w:sz w:val="21"/>
          <w:szCs w:val="21"/>
        </w:rPr>
        <w:t xml:space="preserve"> that links meta data for surveys at Statistics Canada. Users can build a searchable, filterable data dictionary and match variables on labels and response options across all cycles of a given survey. There is also a data download feature for users with authorized access to the survey microdata.</w:t>
      </w:r>
    </w:p>
    <w:p w14:paraId="336A4F4B" w14:textId="03EC4F83" w:rsidR="00C92A1A" w:rsidRDefault="00C92A1A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Modeled</w:t>
      </w:r>
      <w:r w:rsidR="003C4AF2">
        <w:rPr>
          <w:rFonts w:ascii="Arial" w:hAnsi="Arial" w:cs="Arial"/>
          <w:sz w:val="21"/>
          <w:szCs w:val="21"/>
        </w:rPr>
        <w:t xml:space="preserve"> the COVID-19 pandemic weekly in nine Canadian provinces.</w:t>
      </w:r>
    </w:p>
    <w:p w14:paraId="1BB309CB" w14:textId="0B5FAC46" w:rsidR="00870E0F" w:rsidRPr="00870E0F" w:rsidRDefault="00870E0F" w:rsidP="00D049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870E0F">
        <w:rPr>
          <w:rFonts w:ascii="Arial" w:hAnsi="Arial" w:cs="Arial"/>
          <w:sz w:val="21"/>
          <w:szCs w:val="21"/>
        </w:rPr>
        <w:t>Develop</w:t>
      </w:r>
      <w:r>
        <w:rPr>
          <w:rFonts w:ascii="Arial" w:hAnsi="Arial" w:cs="Arial"/>
          <w:sz w:val="21"/>
          <w:szCs w:val="21"/>
        </w:rPr>
        <w:t>ed</w:t>
      </w:r>
      <w:r w:rsidRPr="00870E0F">
        <w:rPr>
          <w:rFonts w:ascii="Arial" w:hAnsi="Arial" w:cs="Arial"/>
          <w:sz w:val="21"/>
          <w:szCs w:val="21"/>
        </w:rPr>
        <w:t xml:space="preserve"> new features</w:t>
      </w:r>
      <w:r>
        <w:rPr>
          <w:rFonts w:ascii="Arial" w:hAnsi="Arial" w:cs="Arial"/>
          <w:sz w:val="21"/>
          <w:szCs w:val="21"/>
        </w:rPr>
        <w:t xml:space="preserve"> and updated parameters</w:t>
      </w:r>
      <w:r w:rsidRPr="00870E0F">
        <w:rPr>
          <w:rFonts w:ascii="Arial" w:hAnsi="Arial" w:cs="Arial"/>
          <w:sz w:val="21"/>
          <w:szCs w:val="21"/>
        </w:rPr>
        <w:t xml:space="preserve"> in the </w:t>
      </w:r>
      <w:hyperlink r:id="rId12" w:history="1">
        <w:r w:rsidRPr="00870E0F">
          <w:rPr>
            <w:rStyle w:val="Hyperlink"/>
            <w:rFonts w:ascii="Arial" w:hAnsi="Arial" w:cs="Arial"/>
            <w:sz w:val="21"/>
            <w:szCs w:val="21"/>
          </w:rPr>
          <w:t>Population Health (POHEM) microsimulation model</w:t>
        </w:r>
      </w:hyperlink>
      <w:r w:rsidRPr="00870E0F">
        <w:rPr>
          <w:rFonts w:ascii="Arial" w:hAnsi="Arial" w:cs="Arial"/>
          <w:sz w:val="21"/>
          <w:szCs w:val="21"/>
        </w:rPr>
        <w:t>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13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4" w:history="1"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6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7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8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9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33F92A6E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3F9FDB5F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20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21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58957E92" w14:textId="12D62768" w:rsidR="00CF12B0" w:rsidRPr="00CF12B0" w:rsidRDefault="00CF12B0" w:rsidP="00CF12B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F12B0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CF12B0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F12B0">
        <w:rPr>
          <w:rFonts w:ascii="Arial" w:eastAsia="Times New Roman" w:hAnsi="Arial" w:cs="Arial"/>
          <w:sz w:val="21"/>
          <w:szCs w:val="21"/>
        </w:rPr>
        <w:t xml:space="preserve">, Demchenko I, Hawthorne M,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C, Abi Nader P,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Adsuar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Sala JC, Aguilar-Farias N, Aznar S,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Bakalár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P,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J, Brazo-Sayavera J,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Bringas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M, Cagas JY, Carlin A, Chang C-K, Chen B, Christiansen LB, Christie CJ, De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Roia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GF, Delisle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C, Demetriou Y,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Djordjic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V, Emeljanovas A,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Findling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Endy L,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A, Galaviz KI, González SA,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Hesketh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KD,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Hubona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O, Jeon JY,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Jurakić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J, Katapally TR,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P, Katzmarzyk PT, Kim Y-S, Lambert EV, Lee E-Y, Levi S, Lobo P,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T, Taylor JL, </w:t>
      </w:r>
      <w:r w:rsidRPr="00CF12B0">
        <w:rPr>
          <w:rFonts w:ascii="Arial" w:eastAsia="Times New Roman" w:hAnsi="Arial" w:cs="Arial"/>
          <w:sz w:val="21"/>
          <w:szCs w:val="21"/>
        </w:rPr>
        <w:lastRenderedPageBreak/>
        <w:t xml:space="preserve">López-Gil JF,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Mäestu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E, Mahendra A,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D, Mallari MFT, Manyanga T,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Masanovic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J, Müller-Riemenschneider F,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Mu˜noz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Bermejo L, Murphy MH, Naidoo R, Nguyen P,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Paudel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S,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Pediši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Z, Pérez-Gómez J, Reilly JJ, Kerstin Reimers A, Richards AB, Silva DAS,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P, Sarmiento OL,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Sember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V, Razif Shahril M, Smith M, Standage M, Stratton G, Subedi N,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TH, Tanaka C,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Tesler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DM,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Tlučáková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LM, Huang WY, Williams A, Wong SHS, Wu C-L, </w:t>
      </w:r>
      <w:proofErr w:type="spellStart"/>
      <w:r w:rsidRPr="00CF12B0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CF12B0">
        <w:rPr>
          <w:rFonts w:ascii="Arial" w:eastAsia="Times New Roman" w:hAnsi="Arial" w:cs="Arial"/>
          <w:sz w:val="21"/>
          <w:szCs w:val="21"/>
        </w:rPr>
        <w:t xml:space="preserve"> P, Tremblay MS. </w:t>
      </w:r>
      <w:hyperlink r:id="rId22" w:history="1">
        <w:r w:rsidRPr="00CF12B0">
          <w:rPr>
            <w:rStyle w:val="Hyperlink"/>
            <w:rFonts w:ascii="Arial" w:eastAsia="Times New Roman" w:hAnsi="Arial" w:cs="Arial"/>
            <w:sz w:val="21"/>
            <w:szCs w:val="21"/>
          </w:rPr>
          <w:t>Global Matrix 4.0 Physical Activity Report Card Grades for Children and Adolescents: Results and Analyses from 57 Countries</w:t>
        </w:r>
      </w:hyperlink>
      <w:r w:rsidRPr="00CF12B0">
        <w:rPr>
          <w:rFonts w:ascii="Arial" w:eastAsia="Times New Roman" w:hAnsi="Arial" w:cs="Arial"/>
          <w:sz w:val="21"/>
          <w:szCs w:val="21"/>
        </w:rPr>
        <w:t>. J Phys Act Health. 2022. In press.</w:t>
      </w:r>
    </w:p>
    <w:p w14:paraId="7A2583DF" w14:textId="784F5747" w:rsidR="00CF12B0" w:rsidRPr="00CF12B0" w:rsidRDefault="00CF12B0" w:rsidP="00CF12B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F12B0">
        <w:rPr>
          <w:rFonts w:ascii="Arial" w:eastAsia="Times New Roman" w:hAnsi="Arial" w:cs="Arial"/>
          <w:sz w:val="21"/>
          <w:szCs w:val="21"/>
        </w:rPr>
        <w:t xml:space="preserve">Reilly JJ, </w:t>
      </w:r>
      <w:r w:rsidRPr="00CF12B0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F12B0">
        <w:rPr>
          <w:rFonts w:ascii="Arial" w:eastAsia="Times New Roman" w:hAnsi="Arial" w:cs="Arial"/>
          <w:sz w:val="21"/>
          <w:szCs w:val="21"/>
        </w:rPr>
        <w:t xml:space="preserve">, Gonzalez SA, Huang WY, Manyanga T, Tanaka C, Tremblay MS. </w:t>
      </w:r>
      <w:hyperlink r:id="rId23" w:history="1">
        <w:r w:rsidRPr="00CF12B0">
          <w:rPr>
            <w:rStyle w:val="Hyperlink"/>
            <w:rFonts w:ascii="Arial" w:eastAsia="Times New Roman" w:hAnsi="Arial" w:cs="Arial"/>
            <w:sz w:val="21"/>
            <w:szCs w:val="21"/>
          </w:rPr>
          <w:t>Recent secular trends in child and adolescent physical activity and sedentary behavior internationally: analyses of data from Active Healthy Kids Global Alliance Global Matrices 1.0-4.0</w:t>
        </w:r>
      </w:hyperlink>
      <w:r w:rsidRPr="00CF12B0">
        <w:rPr>
          <w:rFonts w:ascii="Arial" w:eastAsia="Times New Roman" w:hAnsi="Arial" w:cs="Arial"/>
          <w:sz w:val="21"/>
          <w:szCs w:val="21"/>
        </w:rPr>
        <w:t>. J Phys Act Health. 2022. In press.</w:t>
      </w:r>
    </w:p>
    <w:p w14:paraId="6046BB37" w14:textId="6788932E" w:rsidR="00CF12B0" w:rsidRDefault="00CF12B0" w:rsidP="00CF12B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F12B0">
        <w:rPr>
          <w:rFonts w:ascii="Arial" w:eastAsia="Times New Roman" w:hAnsi="Arial" w:cs="Arial"/>
          <w:sz w:val="21"/>
          <w:szCs w:val="21"/>
        </w:rPr>
        <w:t xml:space="preserve">Tremblay MS, </w:t>
      </w:r>
      <w:r w:rsidRPr="00CF12B0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F12B0">
        <w:rPr>
          <w:rFonts w:ascii="Arial" w:eastAsia="Times New Roman" w:hAnsi="Arial" w:cs="Arial"/>
          <w:sz w:val="21"/>
          <w:szCs w:val="21"/>
        </w:rPr>
        <w:t xml:space="preserve">, Demchenko I, Gonzalez SA, Brazo-Sayavera J, Kalinowski J, Katzmarzyk PT, Manyanga T, Reilly JJ, Wong SHS, Aubert S. </w:t>
      </w:r>
      <w:hyperlink r:id="rId24" w:history="1">
        <w:r w:rsidRPr="00CF12B0">
          <w:rPr>
            <w:rStyle w:val="Hyperlink"/>
            <w:rFonts w:ascii="Arial" w:eastAsia="Times New Roman" w:hAnsi="Arial" w:cs="Arial"/>
            <w:sz w:val="21"/>
            <w:szCs w:val="21"/>
          </w:rPr>
          <w:t>Active Healthy Kids Global Alliance Global Matrix 4.0—A Resource for Physical Activity Researchers</w:t>
        </w:r>
      </w:hyperlink>
      <w:r w:rsidRPr="00CF12B0">
        <w:rPr>
          <w:rFonts w:ascii="Arial" w:eastAsia="Times New Roman" w:hAnsi="Arial" w:cs="Arial"/>
          <w:sz w:val="21"/>
          <w:szCs w:val="21"/>
        </w:rPr>
        <w:t>. J Phys Health. 2022. In press.</w:t>
      </w:r>
    </w:p>
    <w:p w14:paraId="4C2F41B9" w14:textId="1E528F0D" w:rsidR="00BA384C" w:rsidRDefault="00BA384C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384C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BA384C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BA384C">
        <w:rPr>
          <w:rFonts w:ascii="Arial" w:eastAsia="Times New Roman" w:hAnsi="Arial" w:cs="Arial"/>
          <w:sz w:val="21"/>
          <w:szCs w:val="21"/>
        </w:rPr>
        <w:t xml:space="preserve">. </w:t>
      </w:r>
      <w:hyperlink r:id="rId25" w:history="1">
        <w:r w:rsidRPr="00737B90">
          <w:rPr>
            <w:rStyle w:val="Hyperlink"/>
            <w:rFonts w:ascii="Arial" w:eastAsia="Times New Roman" w:hAnsi="Arial" w:cs="Arial"/>
            <w:sz w:val="21"/>
            <w:szCs w:val="21"/>
          </w:rPr>
          <w:t>Profiles of mental health and their association with negative impacts and suicidal ideation during the COVID-19 pandemic: A Canadian perspective</w:t>
        </w:r>
      </w:hyperlink>
      <w:r w:rsidRPr="00BA384C">
        <w:rPr>
          <w:rFonts w:ascii="Arial" w:eastAsia="Times New Roman" w:hAnsi="Arial" w:cs="Arial"/>
          <w:sz w:val="21"/>
          <w:szCs w:val="21"/>
        </w:rPr>
        <w:t>. Health Rep. 2022</w:t>
      </w:r>
      <w:r w:rsidR="00737B90">
        <w:rPr>
          <w:rFonts w:ascii="Arial" w:eastAsia="Times New Roman" w:hAnsi="Arial" w:cs="Arial"/>
          <w:sz w:val="21"/>
          <w:szCs w:val="21"/>
        </w:rPr>
        <w:t>;33(8):19-30</w:t>
      </w:r>
      <w:r w:rsidRPr="00BA384C">
        <w:rPr>
          <w:rFonts w:ascii="Arial" w:eastAsia="Times New Roman" w:hAnsi="Arial" w:cs="Arial"/>
          <w:sz w:val="21"/>
          <w:szCs w:val="21"/>
        </w:rPr>
        <w:t>.</w:t>
      </w:r>
    </w:p>
    <w:p w14:paraId="2D0F51CC" w14:textId="44D5767C" w:rsidR="003D0C1D" w:rsidRDefault="003D0C1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D0C1D">
        <w:rPr>
          <w:rFonts w:ascii="Arial" w:eastAsia="Times New Roman" w:hAnsi="Arial" w:cs="Arial"/>
          <w:sz w:val="21"/>
          <w:szCs w:val="21"/>
        </w:rPr>
        <w:t xml:space="preserve">Hoffmann MD, </w:t>
      </w:r>
      <w:r w:rsidRPr="003D0C1D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3D0C1D">
        <w:rPr>
          <w:rFonts w:ascii="Arial" w:eastAsia="Times New Roman" w:hAnsi="Arial" w:cs="Arial"/>
          <w:sz w:val="21"/>
          <w:szCs w:val="21"/>
        </w:rPr>
        <w:t xml:space="preserve">, Tremblay MS, Guerrero MD. </w:t>
      </w:r>
      <w:hyperlink r:id="rId26" w:history="1">
        <w:r w:rsidRPr="001F1944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organized sport participation and mental health difficulties: Data from over 11,000 US children and adolescents</w:t>
        </w:r>
      </w:hyperlink>
      <w:r w:rsidRPr="003D0C1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D0C1D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D0C1D">
        <w:rPr>
          <w:rFonts w:ascii="Arial" w:eastAsia="Times New Roman" w:hAnsi="Arial" w:cs="Arial"/>
          <w:sz w:val="21"/>
          <w:szCs w:val="21"/>
        </w:rPr>
        <w:t xml:space="preserve"> ONE. 2022</w:t>
      </w:r>
      <w:r w:rsidR="001F1944">
        <w:rPr>
          <w:rFonts w:ascii="Arial" w:eastAsia="Times New Roman" w:hAnsi="Arial" w:cs="Arial"/>
          <w:sz w:val="21"/>
          <w:szCs w:val="21"/>
        </w:rPr>
        <w:t>;17(6</w:t>
      </w:r>
      <w:proofErr w:type="gramStart"/>
      <w:r w:rsidR="001F1944">
        <w:rPr>
          <w:rFonts w:ascii="Arial" w:eastAsia="Times New Roman" w:hAnsi="Arial" w:cs="Arial"/>
          <w:sz w:val="21"/>
          <w:szCs w:val="21"/>
        </w:rPr>
        <w:t>):</w:t>
      </w:r>
      <w:r w:rsidR="001F1944">
        <w:t>e</w:t>
      </w:r>
      <w:proofErr w:type="gramEnd"/>
      <w:r w:rsidR="001F1944">
        <w:t>0268583</w:t>
      </w:r>
      <w:r w:rsidRPr="003D0C1D">
        <w:rPr>
          <w:rFonts w:ascii="Arial" w:eastAsia="Times New Roman" w:hAnsi="Arial" w:cs="Arial"/>
          <w:sz w:val="21"/>
          <w:szCs w:val="21"/>
        </w:rPr>
        <w:t>.</w:t>
      </w:r>
    </w:p>
    <w:p w14:paraId="05C61146" w14:textId="27A2D698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27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. </w:t>
      </w:r>
      <w:r w:rsidR="008D3976">
        <w:rPr>
          <w:rFonts w:ascii="Arial" w:eastAsia="Times New Roman" w:hAnsi="Arial" w:cs="Arial"/>
          <w:sz w:val="21"/>
          <w:szCs w:val="21"/>
        </w:rPr>
        <w:t>2022;111(4):825-833</w:t>
      </w:r>
      <w:r w:rsidRPr="00C21489">
        <w:rPr>
          <w:rFonts w:ascii="Arial" w:eastAsia="Times New Roman" w:hAnsi="Arial" w:cs="Arial"/>
          <w:sz w:val="21"/>
          <w:szCs w:val="21"/>
        </w:rPr>
        <w:t>.</w:t>
      </w:r>
    </w:p>
    <w:p w14:paraId="12EB26C9" w14:textId="10FA1976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28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 xml:space="preserve">. Br J Sports Med. </w:t>
      </w:r>
      <w:r w:rsidR="006E63B5">
        <w:rPr>
          <w:rFonts w:ascii="Arial" w:eastAsia="Times New Roman" w:hAnsi="Arial" w:cs="Arial"/>
          <w:sz w:val="21"/>
          <w:szCs w:val="21"/>
        </w:rPr>
        <w:t>2022;56(5):271-278.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</w:t>
      </w:r>
      <w:r w:rsidRPr="0017456F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8F505D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9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64581">
        <w:rPr>
          <w:rFonts w:ascii="Arial" w:eastAsia="Times New Roman" w:hAnsi="Arial" w:cs="Arial"/>
          <w:sz w:val="21"/>
          <w:szCs w:val="21"/>
        </w:rPr>
        <w:t xml:space="preserve">Brazo-Sayavera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30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31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32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lastRenderedPageBreak/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33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34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35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36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3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9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40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41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Brazo-Sayavera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Katapally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Brazo-Sayavera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Katapally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lastRenderedPageBreak/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Canadian 2016 ParticipACTION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</w:t>
      </w: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8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9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9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9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9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9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9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9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3C9E2BE" w14:textId="37842C9C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7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5517290F" w14:textId="2B53FEDA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FB1CDF">
        <w:rPr>
          <w:rFonts w:ascii="Arial" w:hAnsi="Arial" w:cs="Arial"/>
          <w:sz w:val="21"/>
          <w:szCs w:val="21"/>
        </w:rPr>
        <w:t xml:space="preserve">ParticipACTION.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8" w:history="1">
        <w:r w:rsidRPr="00FB1CDF">
          <w:rPr>
            <w:rStyle w:val="Hyperlink"/>
            <w:rFonts w:ascii="Arial" w:hAnsi="Arial" w:cs="Arial"/>
            <w:sz w:val="21"/>
            <w:szCs w:val="21"/>
          </w:rPr>
          <w:t>The ParticipACTION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>. Toronto: ParticipACTION. 2020.</w:t>
      </w:r>
    </w:p>
    <w:p w14:paraId="4310897F" w14:textId="4672C94D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9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76CC32B" w14:textId="776BCAE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0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B86EC26" w14:textId="79CA0EFF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1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53C3F17E" w14:textId="6743EB70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2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DF64DD6" w14:textId="4704C91E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103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66D84AB" w14:textId="7777777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104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37EE1C3D" w14:textId="3954569B" w:rsidR="00DE16F0" w:rsidRDefault="00DE16F0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5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sectPr w:rsidR="00DE16F0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0D5B1A2C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29165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 w16cid:durableId="1153450083">
    <w:abstractNumId w:val="2"/>
  </w:num>
  <w:num w:numId="3" w16cid:durableId="1699814209">
    <w:abstractNumId w:val="3"/>
  </w:num>
  <w:num w:numId="4" w16cid:durableId="130943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D0C8A"/>
    <w:rsid w:val="000E3EAE"/>
    <w:rsid w:val="000E7CFC"/>
    <w:rsid w:val="00127338"/>
    <w:rsid w:val="00145818"/>
    <w:rsid w:val="001565AD"/>
    <w:rsid w:val="0017456F"/>
    <w:rsid w:val="00194CCA"/>
    <w:rsid w:val="001B0697"/>
    <w:rsid w:val="001E285F"/>
    <w:rsid w:val="001F1944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E7B33"/>
    <w:rsid w:val="002F1863"/>
    <w:rsid w:val="00324237"/>
    <w:rsid w:val="003350E1"/>
    <w:rsid w:val="00336DD6"/>
    <w:rsid w:val="003467D7"/>
    <w:rsid w:val="0038229C"/>
    <w:rsid w:val="003B4A2A"/>
    <w:rsid w:val="003C4AF2"/>
    <w:rsid w:val="003C5275"/>
    <w:rsid w:val="003D0C1D"/>
    <w:rsid w:val="003D5F9A"/>
    <w:rsid w:val="003E410B"/>
    <w:rsid w:val="003E482E"/>
    <w:rsid w:val="003E687E"/>
    <w:rsid w:val="00430F96"/>
    <w:rsid w:val="004360D3"/>
    <w:rsid w:val="00452E5F"/>
    <w:rsid w:val="00454F3E"/>
    <w:rsid w:val="0047436B"/>
    <w:rsid w:val="0049000B"/>
    <w:rsid w:val="004B68B2"/>
    <w:rsid w:val="00502AC4"/>
    <w:rsid w:val="00504157"/>
    <w:rsid w:val="0051272D"/>
    <w:rsid w:val="00523DE3"/>
    <w:rsid w:val="0054627E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2CA7"/>
    <w:rsid w:val="006D37B5"/>
    <w:rsid w:val="006E63B5"/>
    <w:rsid w:val="006F71F8"/>
    <w:rsid w:val="0071770B"/>
    <w:rsid w:val="00737B90"/>
    <w:rsid w:val="0075066A"/>
    <w:rsid w:val="00754AA6"/>
    <w:rsid w:val="007721D7"/>
    <w:rsid w:val="007924CE"/>
    <w:rsid w:val="007A24BD"/>
    <w:rsid w:val="007C4872"/>
    <w:rsid w:val="007E47BC"/>
    <w:rsid w:val="007E5CD5"/>
    <w:rsid w:val="007F5DF2"/>
    <w:rsid w:val="00816563"/>
    <w:rsid w:val="008406C0"/>
    <w:rsid w:val="00856F25"/>
    <w:rsid w:val="00870E0F"/>
    <w:rsid w:val="008914BE"/>
    <w:rsid w:val="008C6B4A"/>
    <w:rsid w:val="008D3976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A384C"/>
    <w:rsid w:val="00BF1AE9"/>
    <w:rsid w:val="00BF3E64"/>
    <w:rsid w:val="00C21489"/>
    <w:rsid w:val="00C24B1D"/>
    <w:rsid w:val="00C92A1A"/>
    <w:rsid w:val="00C94777"/>
    <w:rsid w:val="00CC4A16"/>
    <w:rsid w:val="00CF12B0"/>
    <w:rsid w:val="00CF302E"/>
    <w:rsid w:val="00CF6712"/>
    <w:rsid w:val="00D0305A"/>
    <w:rsid w:val="00D34153"/>
    <w:rsid w:val="00D36BBB"/>
    <w:rsid w:val="00D56D0C"/>
    <w:rsid w:val="00D67EA8"/>
    <w:rsid w:val="00D91A4C"/>
    <w:rsid w:val="00DA0E89"/>
    <w:rsid w:val="00DB361F"/>
    <w:rsid w:val="00DE0EC5"/>
    <w:rsid w:val="00DE16F0"/>
    <w:rsid w:val="00DE1BE8"/>
    <w:rsid w:val="00E91650"/>
    <w:rsid w:val="00EB73F9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35648742/" TargetMode="External"/><Relationship Id="rId21" Type="http://schemas.openxmlformats.org/officeDocument/2006/relationships/hyperlink" Target="https://www.haloresearch.ca/dr-mark-tremblay" TargetMode="External"/><Relationship Id="rId42" Type="http://schemas.openxmlformats.org/officeDocument/2006/relationships/hyperlink" Target="https://ijbnpa.biomedcentral.com/track/pdf/10.1186/s12966-019-0862-x" TargetMode="External"/><Relationship Id="rId47" Type="http://schemas.openxmlformats.org/officeDocument/2006/relationships/hyperlink" Target="https://www.ncbi.nlm.nih.gov/pubmed/31413180" TargetMode="External"/><Relationship Id="rId63" Type="http://schemas.openxmlformats.org/officeDocument/2006/relationships/hyperlink" Target="https://bmcpublichealth.biomedcentral.com/track/pdf/10.1186/s12889-018-5893-8" TargetMode="External"/><Relationship Id="rId68" Type="http://schemas.openxmlformats.org/officeDocument/2006/relationships/hyperlink" Target="https://www.ncbi.nlm.nih.gov/pubmed/30067796" TargetMode="External"/><Relationship Id="rId84" Type="http://schemas.openxmlformats.org/officeDocument/2006/relationships/hyperlink" Target="http://www.mdpi.com/1660-4601/11/6/6009" TargetMode="External"/><Relationship Id="rId89" Type="http://schemas.openxmlformats.org/officeDocument/2006/relationships/hyperlink" Target="http://www.ncbi.nlm.nih.gov/pubmed/23668759" TargetMode="External"/><Relationship Id="rId16" Type="http://schemas.openxmlformats.org/officeDocument/2006/relationships/hyperlink" Target="https://www.capl-eclp.ca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613apps.ca/data-dictionary-builder" TargetMode="External"/><Relationship Id="rId32" Type="http://schemas.openxmlformats.org/officeDocument/2006/relationships/hyperlink" Target="https://www.mdpi.com/1660-4601/18/2/699/htm" TargetMode="External"/><Relationship Id="rId37" Type="http://schemas.openxmlformats.org/officeDocument/2006/relationships/hyperlink" Target="https://pubmed.ncbi.nlm.nih.gov/32636889/" TargetMode="External"/><Relationship Id="rId53" Type="http://schemas.openxmlformats.org/officeDocument/2006/relationships/hyperlink" Target="https://www.ncbi.nlm.nih.gov/pubmed/30452869" TargetMode="External"/><Relationship Id="rId58" Type="http://schemas.openxmlformats.org/officeDocument/2006/relationships/hyperlink" Target="https://bmcpublichealth.biomedcentral.com/track/pdf/10.1186/s12889-018-5899-2" TargetMode="External"/><Relationship Id="rId74" Type="http://schemas.openxmlformats.org/officeDocument/2006/relationships/hyperlink" Target="https://bmcpublichealth.biomedcentral.com/articles/10.1186/s12889-017-4859-6" TargetMode="External"/><Relationship Id="rId79" Type="http://schemas.openxmlformats.org/officeDocument/2006/relationships/hyperlink" Target="https://www.ncbi.nlm.nih.gov/pubmed/28252380" TargetMode="External"/><Relationship Id="rId102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://www.ncbi.nlm.nih.gov/pubmed/22554118" TargetMode="External"/><Relationship Id="rId95" Type="http://schemas.openxmlformats.org/officeDocument/2006/relationships/hyperlink" Target="http://journals.humankinetics.com/doi/abs/10.1123/jpah.2.3.366?journalCode=jpah" TargetMode="External"/><Relationship Id="rId22" Type="http://schemas.openxmlformats.org/officeDocument/2006/relationships/hyperlink" Target="https://doi.org/10.1123/JPAH.2022-0456" TargetMode="External"/><Relationship Id="rId27" Type="http://schemas.openxmlformats.org/officeDocument/2006/relationships/hyperlink" Target="https://pubmed.ncbi.nlm.nih.gov/35023210/" TargetMode="External"/><Relationship Id="rId43" Type="http://schemas.openxmlformats.org/officeDocument/2006/relationships/hyperlink" Target="https://www.ncbi.nlm.nih.gov/pubmed/31661004" TargetMode="External"/><Relationship Id="rId48" Type="http://schemas.openxmlformats.org/officeDocument/2006/relationships/hyperlink" Target="https://www.ncbi.nlm.nih.gov/pubmed/31399049" TargetMode="External"/><Relationship Id="rId64" Type="http://schemas.openxmlformats.org/officeDocument/2006/relationships/hyperlink" Target="https://bmcpublichealth.biomedcentral.com/track/pdf/10.1186/s12889-018-5892-9" TargetMode="External"/><Relationship Id="rId69" Type="http://schemas.openxmlformats.org/officeDocument/2006/relationships/hyperlink" Target="https://www.ncbi.nlm.nih.gov/pubmed/29913228" TargetMode="External"/><Relationship Id="rId80" Type="http://schemas.openxmlformats.org/officeDocument/2006/relationships/hyperlink" Target="http://www.ncbi.nlm.nih.gov/pubmed/27238202" TargetMode="External"/><Relationship Id="rId85" Type="http://schemas.openxmlformats.org/officeDocument/2006/relationships/hyperlink" Target="http://journals.humankinetics.com/AfcStyle/DocumentDownload.cfm?DType=DocumentItem&amp;Document=04%20Gray%20S26%2DS32ej%2Epdf" TargetMode="External"/><Relationship Id="rId12" Type="http://schemas.openxmlformats.org/officeDocument/2006/relationships/hyperlink" Target="https://www.statcan.gc.ca/en/microsimulation/modgen/new/mods/pohem" TargetMode="External"/><Relationship Id="rId17" Type="http://schemas.openxmlformats.org/officeDocument/2006/relationships/hyperlink" Target="https://www.haloresearch.ca" TargetMode="External"/><Relationship Id="rId33" Type="http://schemas.openxmlformats.org/officeDocument/2006/relationships/hyperlink" Target="https://pubmed.ncbi.nlm.nih.gov/32570211/" TargetMode="External"/><Relationship Id="rId38" Type="http://schemas.openxmlformats.org/officeDocument/2006/relationships/hyperlink" Target="https://pubmed.ncbi.nlm.nih.gov/32477417/" TargetMode="External"/><Relationship Id="rId59" Type="http://schemas.openxmlformats.org/officeDocument/2006/relationships/hyperlink" Target="https://bmcpublichealth.biomedcentral.com/track/pdf/10.1186/s12889-018-5900-0" TargetMode="External"/><Relationship Id="rId103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20" Type="http://schemas.openxmlformats.org/officeDocument/2006/relationships/hyperlink" Target="https://harvest.usask.ca/handle/10388/etd-01082004-074053" TargetMode="External"/><Relationship Id="rId41" Type="http://schemas.openxmlformats.org/officeDocument/2006/relationships/hyperlink" Target="https://www.ncbi.nlm.nih.gov/pubmed/31827368" TargetMode="External"/><Relationship Id="rId54" Type="http://schemas.openxmlformats.org/officeDocument/2006/relationships/hyperlink" Target="https://bmcpublichealth.biomedcentral.com/track/pdf/10.1186/s12889-018-5897-4" TargetMode="External"/><Relationship Id="rId62" Type="http://schemas.openxmlformats.org/officeDocument/2006/relationships/hyperlink" Target="https://bmcpublichealth.biomedcentral.com/track/pdf/10.1186/s12889-018-5902-y" TargetMode="External"/><Relationship Id="rId70" Type="http://schemas.openxmlformats.org/officeDocument/2006/relationships/hyperlink" Target="https://www.ncbi.nlm.nih.gov/pubmed/29772291" TargetMode="External"/><Relationship Id="rId75" Type="http://schemas.openxmlformats.org/officeDocument/2006/relationships/hyperlink" Target="http://journals.lww.com/acsm-tj/Fulltext/2017/09010/The_Ubiquity_of_the_Screen___An_Overview_of_the.1.aspx" TargetMode="External"/><Relationship Id="rId83" Type="http://schemas.openxmlformats.org/officeDocument/2006/relationships/hyperlink" Target="http://www.mdpi.com/1660-4601/12/6/6475" TargetMode="External"/><Relationship Id="rId88" Type="http://schemas.openxmlformats.org/officeDocument/2006/relationships/hyperlink" Target="https://www.ncbi.nlm.nih.gov/pmc/articles/PMC3680251/" TargetMode="External"/><Relationship Id="rId91" Type="http://schemas.openxmlformats.org/officeDocument/2006/relationships/hyperlink" Target="https://www.ncbi.nlm.nih.gov/pubmed/22540258/" TargetMode="External"/><Relationship Id="rId96" Type="http://schemas.openxmlformats.org/officeDocument/2006/relationships/hyperlink" Target="http://www.ncbi.nlm.nih.gov/pubmed/160151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activehealthykids.org" TargetMode="External"/><Relationship Id="rId23" Type="http://schemas.openxmlformats.org/officeDocument/2006/relationships/hyperlink" Target="https://doi.org/10.1123/JPAH.2022-0312" TargetMode="External"/><Relationship Id="rId28" Type="http://schemas.openxmlformats.org/officeDocument/2006/relationships/hyperlink" Target="https://pubmed.ncbi.nlm.nih.gov/34836880/" TargetMode="External"/><Relationship Id="rId36" Type="http://schemas.openxmlformats.org/officeDocument/2006/relationships/hyperlink" Target="https://www.mdpi.com/1660-4601/17/16/5997/htm" TargetMode="External"/><Relationship Id="rId49" Type="http://schemas.openxmlformats.org/officeDocument/2006/relationships/hyperlink" Target="https://www.ncbi.nlm.nih.gov/pubmed/30475137" TargetMode="External"/><Relationship Id="rId57" Type="http://schemas.openxmlformats.org/officeDocument/2006/relationships/hyperlink" Target="https://bmcpublichealth.biomedcentral.com/track/pdf/10.1186/s12889-018-5895-6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github.com/StatCan/EpiSim" TargetMode="External"/><Relationship Id="rId31" Type="http://schemas.openxmlformats.org/officeDocument/2006/relationships/hyperlink" Target="https://pubmed.ncbi.nlm.nih.gov/33086910/" TargetMode="External"/><Relationship Id="rId44" Type="http://schemas.openxmlformats.org/officeDocument/2006/relationships/hyperlink" Target="https://www.ncbi.nlm.nih.gov/pubmed/31648413" TargetMode="External"/><Relationship Id="rId52" Type="http://schemas.openxmlformats.org/officeDocument/2006/relationships/hyperlink" Target="https://www.ncbi.nlm.nih.gov/pubmed/30475136" TargetMode="External"/><Relationship Id="rId60" Type="http://schemas.openxmlformats.org/officeDocument/2006/relationships/hyperlink" Target="https://bmcpublichealth.biomedcentral.com/track/pdf/10.1186/s12889-018-5896-5" TargetMode="External"/><Relationship Id="rId65" Type="http://schemas.openxmlformats.org/officeDocument/2006/relationships/hyperlink" Target="https://bmcpublichealth.biomedcentral.com/track/pdf/10.1186/s12889-018-5903-x" TargetMode="External"/><Relationship Id="rId73" Type="http://schemas.openxmlformats.org/officeDocument/2006/relationships/hyperlink" Target="http://www.sciencedirect.com/science/article/pii/S2352721817302218" TargetMode="External"/><Relationship Id="rId78" Type="http://schemas.openxmlformats.org/officeDocument/2006/relationships/hyperlink" Target="http://journals.humankinetics.com/doi/pdf/10.1123/jpah.2016-0300" TargetMode="External"/><Relationship Id="rId81" Type="http://schemas.openxmlformats.org/officeDocument/2006/relationships/hyperlink" Target="http://www.ncbi.nlm.nih.gov/pubmed/26106940" TargetMode="External"/><Relationship Id="rId86" Type="http://schemas.openxmlformats.org/officeDocument/2006/relationships/hyperlink" Target="http://journals.humankinetics.com/AfcStyle/DocumentDownload.cfm?DType=DocumentItem&amp;Document=02%20Tremplay%20Impact%20S3%2DS20ej%2Epdf" TargetMode="External"/><Relationship Id="rId94" Type="http://schemas.openxmlformats.org/officeDocument/2006/relationships/hyperlink" Target="http://www.ncbi.nlm.nih.gov/pubmed/17473766" TargetMode="External"/><Relationship Id="rId99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101" Type="http://schemas.openxmlformats.org/officeDocument/2006/relationships/hyperlink" Target="https://participaction.cdn.prismic.io/participaction%2F61cf55e8-c1c0-42c7-ba6b-1480fd2c29b9_participaction-2015-report-card-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im.shinyapps.io/covid19/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www.outdoorplaycanada.ca" TargetMode="External"/><Relationship Id="rId39" Type="http://schemas.openxmlformats.org/officeDocument/2006/relationships/hyperlink" Target="https://www.sciencedirect.com/science/article/pii/S0747563220300662" TargetMode="External"/><Relationship Id="rId34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50" Type="http://schemas.openxmlformats.org/officeDocument/2006/relationships/hyperlink" Target="https://www.ncbi.nlm.nih.gov/pubmed/30475144" TargetMode="External"/><Relationship Id="rId55" Type="http://schemas.openxmlformats.org/officeDocument/2006/relationships/hyperlink" Target="https://bmcpublichealth.biomedcentral.com/track/pdf/10.1186/s12889-018-5901-z" TargetMode="External"/><Relationship Id="rId76" Type="http://schemas.openxmlformats.org/officeDocument/2006/relationships/hyperlink" Target="https://www.ncbi.nlm.nih.gov/pubmed/28599680" TargetMode="External"/><Relationship Id="rId97" Type="http://schemas.openxmlformats.org/officeDocument/2006/relationships/hyperlink" Target="https://www.statcan.gc.ca/en/data-science/network/ppe-demand" TargetMode="External"/><Relationship Id="rId104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7" Type="http://schemas.openxmlformats.org/officeDocument/2006/relationships/hyperlink" Target="https://www.statcan.gc.ca/en/microsimulation/modgen/new/mods/pohem" TargetMode="External"/><Relationship Id="rId71" Type="http://schemas.openxmlformats.org/officeDocument/2006/relationships/hyperlink" Target="https://onlinelibrary.wiley.com/doi/10.1002/osp4.271" TargetMode="External"/><Relationship Id="rId92" Type="http://schemas.openxmlformats.org/officeDocument/2006/relationships/hyperlink" Target="http://www.ncbi.nlm.nih.gov/pubmed/19927029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ciencedirect.com/science/article/abs/pii/S1755296621000429" TargetMode="External"/><Relationship Id="rId24" Type="http://schemas.openxmlformats.org/officeDocument/2006/relationships/hyperlink" Target="https://doi.org/10.1123/JPAH.2022-0257" TargetMode="External"/><Relationship Id="rId40" Type="http://schemas.openxmlformats.org/officeDocument/2006/relationships/hyperlink" Target="https://journals.plos.org/plosone/article?id=10.1371/journal.pone.0228592" TargetMode="External"/><Relationship Id="rId45" Type="http://schemas.openxmlformats.org/officeDocument/2006/relationships/hyperlink" Target="https://www.ncbi.nlm.nih.gov/pubmed/31557272" TargetMode="External"/><Relationship Id="rId66" Type="http://schemas.openxmlformats.org/officeDocument/2006/relationships/hyperlink" Target="https://bmcpublichealth.biomedcentral.com/track/pdf/10.1186/s12889-018-5891-x" TargetMode="External"/><Relationship Id="rId87" Type="http://schemas.openxmlformats.org/officeDocument/2006/relationships/hyperlink" Target="http://www.ncbi.nlm.nih.gov/pubmed/24495826" TargetMode="External"/><Relationship Id="rId61" Type="http://schemas.openxmlformats.org/officeDocument/2006/relationships/hyperlink" Target="https://bmcpublichealth.biomedcentral.com/track/pdf/10.1186/s12889-018-5894-7" TargetMode="External"/><Relationship Id="rId82" Type="http://schemas.openxmlformats.org/officeDocument/2006/relationships/hyperlink" Target="http://journals.humankinetics.com/doi/pdf/10.1123/jpah.2016-0594" TargetMode="External"/><Relationship Id="rId19" Type="http://schemas.openxmlformats.org/officeDocument/2006/relationships/hyperlink" Target="https://www.sedentarybehaviour.org" TargetMode="External"/><Relationship Id="rId14" Type="http://schemas.openxmlformats.org/officeDocument/2006/relationships/hyperlink" Target="https://www.participaction.com/en-ca/resources/report-card" TargetMode="External"/><Relationship Id="rId30" Type="http://schemas.openxmlformats.org/officeDocument/2006/relationships/hyperlink" Target="https://journals.plos.org/plosone/article?id=10.1371/journal.pone.0243841" TargetMode="External"/><Relationship Id="rId35" Type="http://schemas.openxmlformats.org/officeDocument/2006/relationships/hyperlink" Target="https://pubmed.ncbi.nlm.nih.gov/33069581/" TargetMode="External"/><Relationship Id="rId56" Type="http://schemas.openxmlformats.org/officeDocument/2006/relationships/hyperlink" Target="https://bmcpublichealth.biomedcentral.com/track/pdf/10.1186/s12889-018-5898-3" TargetMode="External"/><Relationship Id="rId77" Type="http://schemas.openxmlformats.org/officeDocument/2006/relationships/hyperlink" Target="https://academic.oup.com/pch/article-abstract/22/1/17/3096112/Increasing-Canadian-paediatricians-awareness-and?redirectedFrom=fulltext" TargetMode="External"/><Relationship Id="rId100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105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8" Type="http://schemas.openxmlformats.org/officeDocument/2006/relationships/hyperlink" Target="https://www150.statcan.gc.ca/n1/pub/82-003-x/2019008/had-das-eng.htm" TargetMode="External"/><Relationship Id="rId51" Type="http://schemas.openxmlformats.org/officeDocument/2006/relationships/hyperlink" Target="https://www.ncbi.nlm.nih.gov/pubmed/30475104" TargetMode="External"/><Relationship Id="rId72" Type="http://schemas.openxmlformats.org/officeDocument/2006/relationships/hyperlink" Target="https://www.ncbi.nlm.nih.gov/pubmed/29573239" TargetMode="External"/><Relationship Id="rId93" Type="http://schemas.openxmlformats.org/officeDocument/2006/relationships/hyperlink" Target="http://www.ncbi.nlm.nih.gov/pubmed/18641732" TargetMode="External"/><Relationship Id="rId98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ubmed.ncbi.nlm.nih.gov/35984951" TargetMode="External"/><Relationship Id="rId46" Type="http://schemas.openxmlformats.org/officeDocument/2006/relationships/hyperlink" Target="https://www.ncbi.nlm.nih.gov/pubmed/31412317" TargetMode="External"/><Relationship Id="rId67" Type="http://schemas.openxmlformats.org/officeDocument/2006/relationships/hyperlink" Target="https://www.ncbi.nlm.nih.gov/pubmed/302687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5358</Words>
  <Characters>30545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28</cp:revision>
  <cp:lastPrinted>2022-06-01T18:24:00Z</cp:lastPrinted>
  <dcterms:created xsi:type="dcterms:W3CDTF">2021-11-29T14:31:00Z</dcterms:created>
  <dcterms:modified xsi:type="dcterms:W3CDTF">2022-10-24T12:03:00Z</dcterms:modified>
</cp:coreProperties>
</file>