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541F9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40"/>
          <w:szCs w:val="40"/>
        </w:rPr>
        <w:t>Joel Barnes</w:t>
      </w:r>
    </w:p>
    <w:p w14:paraId="4E80DF1F" w14:textId="7C9C62FD" w:rsidR="00BF3E64" w:rsidRDefault="00000000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1"/>
          <w:szCs w:val="21"/>
        </w:rPr>
      </w:pPr>
      <w:hyperlink r:id="rId5" w:history="1">
        <w:r w:rsidR="000D0C8A" w:rsidRPr="00EF5D05">
          <w:rPr>
            <w:rStyle w:val="Hyperlink"/>
            <w:rFonts w:ascii="Arial" w:hAnsi="Arial" w:cs="Arial"/>
            <w:sz w:val="21"/>
            <w:szCs w:val="21"/>
          </w:rPr>
          <w:t>j@barnzilla.ca</w:t>
        </w:r>
      </w:hyperlink>
      <w:r w:rsidR="000D0C8A">
        <w:rPr>
          <w:rFonts w:ascii="Arial" w:hAnsi="Arial" w:cs="Arial"/>
          <w:sz w:val="21"/>
          <w:szCs w:val="21"/>
        </w:rPr>
        <w:br/>
        <w:t>Ottawa, Ontario, K1</w:t>
      </w:r>
      <w:r w:rsidR="00EB73F9">
        <w:rPr>
          <w:rFonts w:ascii="Arial" w:hAnsi="Arial" w:cs="Arial"/>
          <w:sz w:val="21"/>
          <w:szCs w:val="21"/>
        </w:rPr>
        <w:t>V</w:t>
      </w:r>
      <w:r w:rsidR="000D0C8A">
        <w:rPr>
          <w:rFonts w:ascii="Arial" w:hAnsi="Arial" w:cs="Arial"/>
          <w:sz w:val="21"/>
          <w:szCs w:val="21"/>
        </w:rPr>
        <w:t xml:space="preserve"> </w:t>
      </w:r>
      <w:r w:rsidR="00EB73F9">
        <w:rPr>
          <w:rFonts w:ascii="Arial" w:hAnsi="Arial" w:cs="Arial"/>
          <w:sz w:val="21"/>
          <w:szCs w:val="21"/>
        </w:rPr>
        <w:t>2S9</w:t>
      </w:r>
    </w:p>
    <w:p w14:paraId="40FC973B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35428CA6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51A8A74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WORK EXPERIENCE</w:t>
      </w:r>
    </w:p>
    <w:p w14:paraId="763E6F49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6C2E7A48" w14:textId="4E1BD9CA" w:rsidR="007721D7" w:rsidRDefault="007721D7" w:rsidP="007721D7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Social Science Researcher</w:t>
      </w:r>
      <w:r>
        <w:rPr>
          <w:rFonts w:ascii="Arial" w:hAnsi="Arial" w:cs="Arial"/>
          <w:sz w:val="21"/>
          <w:szCs w:val="21"/>
        </w:rPr>
        <w:tab/>
        <w:t>Mar 2022 - current</w:t>
      </w:r>
    </w:p>
    <w:p w14:paraId="4E160FD8" w14:textId="77777777" w:rsidR="007721D7" w:rsidRDefault="007721D7" w:rsidP="007721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Statistics Canada • Ottawa, Ontario</w:t>
      </w:r>
      <w:r>
        <w:rPr>
          <w:rFonts w:ascii="Arial" w:hAnsi="Arial" w:cs="Arial"/>
          <w:sz w:val="21"/>
          <w:szCs w:val="21"/>
        </w:rPr>
        <w:tab/>
      </w:r>
    </w:p>
    <w:p w14:paraId="3F6ABCB1" w14:textId="77777777" w:rsidR="007721D7" w:rsidRDefault="007721D7" w:rsidP="007721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CD5A95D" w14:textId="17FADC6A" w:rsidR="007721D7" w:rsidRDefault="007721D7" w:rsidP="007721D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Position is within the </w:t>
      </w:r>
      <w:hyperlink r:id="rId6" w:history="1">
        <w:r w:rsidRPr="00A3204D">
          <w:rPr>
            <w:rStyle w:val="Hyperlink"/>
            <w:rFonts w:ascii="Arial" w:hAnsi="Arial" w:cs="Arial"/>
            <w:sz w:val="21"/>
            <w:szCs w:val="21"/>
          </w:rPr>
          <w:t>Health Analysis Division</w:t>
        </w:r>
      </w:hyperlink>
      <w:r w:rsidRPr="00A3204D">
        <w:rPr>
          <w:rFonts w:ascii="Arial" w:hAnsi="Arial" w:cs="Arial"/>
          <w:sz w:val="21"/>
          <w:szCs w:val="21"/>
        </w:rPr>
        <w:t>.</w:t>
      </w:r>
    </w:p>
    <w:p w14:paraId="515ADA2B" w14:textId="5BD4F1AD" w:rsidR="003C4AF2" w:rsidRDefault="003C4AF2" w:rsidP="007721D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Developing new features</w:t>
      </w:r>
      <w:r w:rsidR="00870E0F">
        <w:rPr>
          <w:rFonts w:ascii="Arial" w:hAnsi="Arial" w:cs="Arial"/>
          <w:sz w:val="21"/>
          <w:szCs w:val="21"/>
        </w:rPr>
        <w:t xml:space="preserve"> and updating parameters</w:t>
      </w:r>
      <w:r>
        <w:rPr>
          <w:rFonts w:ascii="Arial" w:hAnsi="Arial" w:cs="Arial"/>
          <w:sz w:val="21"/>
          <w:szCs w:val="21"/>
        </w:rPr>
        <w:t xml:space="preserve"> in the </w:t>
      </w:r>
      <w:hyperlink r:id="rId7" w:history="1">
        <w:r w:rsidR="00870E0F" w:rsidRPr="00870E0F">
          <w:rPr>
            <w:rStyle w:val="Hyperlink"/>
            <w:rFonts w:ascii="Arial" w:hAnsi="Arial" w:cs="Arial"/>
            <w:sz w:val="21"/>
            <w:szCs w:val="21"/>
          </w:rPr>
          <w:t xml:space="preserve">Population Health </w:t>
        </w:r>
        <w:r w:rsidRPr="00870E0F">
          <w:rPr>
            <w:rStyle w:val="Hyperlink"/>
            <w:rFonts w:ascii="Arial" w:hAnsi="Arial" w:cs="Arial"/>
            <w:sz w:val="21"/>
            <w:szCs w:val="21"/>
          </w:rPr>
          <w:t>(POHEM) microsimulation model</w:t>
        </w:r>
      </w:hyperlink>
      <w:r>
        <w:rPr>
          <w:rFonts w:ascii="Arial" w:hAnsi="Arial" w:cs="Arial"/>
          <w:sz w:val="21"/>
          <w:szCs w:val="21"/>
        </w:rPr>
        <w:t>.</w:t>
      </w:r>
    </w:p>
    <w:p w14:paraId="134870E9" w14:textId="159219DC" w:rsidR="00DE1BE8" w:rsidRDefault="00DE1BE8" w:rsidP="007721D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Developing a Shiny app that enables users to wrangle and visualize POHEM model output.</w:t>
      </w:r>
    </w:p>
    <w:p w14:paraId="2F6260F6" w14:textId="77777777" w:rsidR="007721D7" w:rsidRDefault="007721D7" w:rsidP="002E0D34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059E8B24" w14:textId="2397CF6A" w:rsidR="002E0D34" w:rsidRDefault="002E0D34" w:rsidP="002E0D34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Microsimulation Analyst</w:t>
      </w:r>
      <w:r>
        <w:rPr>
          <w:rFonts w:ascii="Arial" w:hAnsi="Arial" w:cs="Arial"/>
          <w:sz w:val="21"/>
          <w:szCs w:val="21"/>
        </w:rPr>
        <w:tab/>
        <w:t xml:space="preserve">Feb 2020 </w:t>
      </w:r>
      <w:r w:rsidR="007721D7">
        <w:rPr>
          <w:rFonts w:ascii="Arial" w:hAnsi="Arial" w:cs="Arial"/>
          <w:sz w:val="21"/>
          <w:szCs w:val="21"/>
        </w:rPr>
        <w:t>-</w:t>
      </w:r>
      <w:r>
        <w:rPr>
          <w:rFonts w:ascii="Arial" w:hAnsi="Arial" w:cs="Arial"/>
          <w:sz w:val="21"/>
          <w:szCs w:val="21"/>
        </w:rPr>
        <w:t xml:space="preserve"> </w:t>
      </w:r>
      <w:r w:rsidR="007721D7">
        <w:rPr>
          <w:rFonts w:ascii="Arial" w:hAnsi="Arial" w:cs="Arial"/>
          <w:sz w:val="21"/>
          <w:szCs w:val="21"/>
        </w:rPr>
        <w:t>Feb 2022</w:t>
      </w:r>
    </w:p>
    <w:p w14:paraId="2E4C9861" w14:textId="4F2A8BFA" w:rsidR="002E0D34" w:rsidRDefault="002E0D34" w:rsidP="002E0D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Statistics Canada • Ottawa, Ontario</w:t>
      </w:r>
      <w:r>
        <w:rPr>
          <w:rFonts w:ascii="Arial" w:hAnsi="Arial" w:cs="Arial"/>
          <w:sz w:val="21"/>
          <w:szCs w:val="21"/>
        </w:rPr>
        <w:tab/>
      </w:r>
    </w:p>
    <w:p w14:paraId="2E48D894" w14:textId="77777777" w:rsidR="00023E50" w:rsidRDefault="00023E50" w:rsidP="002E0D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27B3CFD" w14:textId="1DB0F356" w:rsidR="00A3204D" w:rsidRDefault="002E0D34" w:rsidP="00D22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Position </w:t>
      </w:r>
      <w:r w:rsidR="0071770B">
        <w:rPr>
          <w:rFonts w:ascii="Arial" w:hAnsi="Arial" w:cs="Arial"/>
          <w:sz w:val="21"/>
          <w:szCs w:val="21"/>
        </w:rPr>
        <w:t>was</w:t>
      </w:r>
      <w:r w:rsidRPr="00A3204D">
        <w:rPr>
          <w:rFonts w:ascii="Arial" w:hAnsi="Arial" w:cs="Arial"/>
          <w:sz w:val="21"/>
          <w:szCs w:val="21"/>
        </w:rPr>
        <w:t xml:space="preserve"> within the </w:t>
      </w:r>
      <w:hyperlink r:id="rId8" w:history="1">
        <w:r w:rsidRPr="00A3204D">
          <w:rPr>
            <w:rStyle w:val="Hyperlink"/>
            <w:rFonts w:ascii="Arial" w:hAnsi="Arial" w:cs="Arial"/>
            <w:sz w:val="21"/>
            <w:szCs w:val="21"/>
          </w:rPr>
          <w:t>Health Analysis Division</w:t>
        </w:r>
      </w:hyperlink>
      <w:r w:rsidRPr="00A3204D">
        <w:rPr>
          <w:rFonts w:ascii="Arial" w:hAnsi="Arial" w:cs="Arial"/>
          <w:sz w:val="21"/>
          <w:szCs w:val="21"/>
        </w:rPr>
        <w:t>.</w:t>
      </w:r>
    </w:p>
    <w:p w14:paraId="0CD63B8D" w14:textId="0598B0E8" w:rsidR="00A3204D" w:rsidRPr="00A3204D" w:rsidRDefault="00A3204D" w:rsidP="00D22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Developed a </w:t>
      </w:r>
      <w:hyperlink r:id="rId9" w:history="1">
        <w:r w:rsidRPr="0049000B">
          <w:rPr>
            <w:rStyle w:val="Hyperlink"/>
            <w:rFonts w:ascii="Arial" w:hAnsi="Arial" w:cs="Arial"/>
            <w:sz w:val="21"/>
            <w:szCs w:val="21"/>
          </w:rPr>
          <w:t>Shiny app</w:t>
        </w:r>
      </w:hyperlink>
      <w:r w:rsidRPr="00A3204D">
        <w:rPr>
          <w:rFonts w:ascii="Arial" w:hAnsi="Arial" w:cs="Arial"/>
          <w:sz w:val="21"/>
          <w:szCs w:val="21"/>
        </w:rPr>
        <w:t xml:space="preserve"> that enables users to slice and visualize preliminary COVID-19 data in Canada by </w:t>
      </w:r>
      <w:proofErr w:type="gramStart"/>
      <w:r w:rsidRPr="00A3204D">
        <w:rPr>
          <w:rFonts w:ascii="Arial" w:hAnsi="Arial" w:cs="Arial"/>
          <w:sz w:val="21"/>
          <w:szCs w:val="21"/>
        </w:rPr>
        <w:t>a number of</w:t>
      </w:r>
      <w:proofErr w:type="gramEnd"/>
      <w:r w:rsidRPr="00A3204D">
        <w:rPr>
          <w:rFonts w:ascii="Arial" w:hAnsi="Arial" w:cs="Arial"/>
          <w:sz w:val="21"/>
          <w:szCs w:val="21"/>
        </w:rPr>
        <w:t xml:space="preserve"> different variables.</w:t>
      </w:r>
    </w:p>
    <w:p w14:paraId="54AC34CD" w14:textId="26554F14" w:rsidR="00A3204D" w:rsidRDefault="00A3204D" w:rsidP="00A320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Contributor to the </w:t>
      </w:r>
      <w:hyperlink r:id="rId10" w:history="1">
        <w:proofErr w:type="spellStart"/>
        <w:r w:rsidRPr="009B7BB6">
          <w:rPr>
            <w:rStyle w:val="Hyperlink"/>
            <w:rFonts w:ascii="Arial" w:hAnsi="Arial" w:cs="Arial"/>
            <w:sz w:val="21"/>
            <w:szCs w:val="21"/>
          </w:rPr>
          <w:t>EpiSim</w:t>
        </w:r>
        <w:proofErr w:type="spellEnd"/>
        <w:r w:rsidRPr="009B7BB6">
          <w:rPr>
            <w:rStyle w:val="Hyperlink"/>
            <w:rFonts w:ascii="Arial" w:hAnsi="Arial" w:cs="Arial"/>
            <w:sz w:val="21"/>
            <w:szCs w:val="21"/>
          </w:rPr>
          <w:t xml:space="preserve"> R package</w:t>
        </w:r>
      </w:hyperlink>
      <w:r w:rsidRPr="00A3204D">
        <w:rPr>
          <w:rFonts w:ascii="Arial" w:hAnsi="Arial" w:cs="Arial"/>
          <w:sz w:val="21"/>
          <w:szCs w:val="21"/>
        </w:rPr>
        <w:t xml:space="preserve">, which enables users to build multi-compartment models (ODE or CTMC) via an Excel workbook that specifies the model structure and age stratification. </w:t>
      </w:r>
      <w:proofErr w:type="spellStart"/>
      <w:r w:rsidRPr="00A3204D">
        <w:rPr>
          <w:rFonts w:ascii="Arial" w:hAnsi="Arial" w:cs="Arial"/>
          <w:sz w:val="21"/>
          <w:szCs w:val="21"/>
        </w:rPr>
        <w:t>EpiSim</w:t>
      </w:r>
      <w:proofErr w:type="spellEnd"/>
      <w:r w:rsidRPr="00A3204D">
        <w:rPr>
          <w:rFonts w:ascii="Arial" w:hAnsi="Arial" w:cs="Arial"/>
          <w:sz w:val="21"/>
          <w:szCs w:val="21"/>
        </w:rPr>
        <w:t xml:space="preserve"> has tools for sensitivity analyses and visualization of model results.</w:t>
      </w:r>
    </w:p>
    <w:p w14:paraId="31C771E2" w14:textId="5B219BFE" w:rsidR="00816563" w:rsidRDefault="00D91A4C" w:rsidP="00A320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D91A4C">
        <w:rPr>
          <w:rFonts w:ascii="Arial" w:hAnsi="Arial" w:cs="Arial"/>
          <w:sz w:val="21"/>
          <w:szCs w:val="21"/>
        </w:rPr>
        <w:t xml:space="preserve">Developed the </w:t>
      </w:r>
      <w:hyperlink r:id="rId11" w:history="1">
        <w:r w:rsidRPr="00D91A4C">
          <w:rPr>
            <w:rStyle w:val="Hyperlink"/>
            <w:rFonts w:ascii="Arial" w:hAnsi="Arial" w:cs="Arial"/>
            <w:sz w:val="21"/>
            <w:szCs w:val="21"/>
          </w:rPr>
          <w:t>Data Dictionary Builder Shiny app</w:t>
        </w:r>
      </w:hyperlink>
      <w:r w:rsidRPr="00D91A4C">
        <w:rPr>
          <w:rFonts w:ascii="Arial" w:hAnsi="Arial" w:cs="Arial"/>
          <w:sz w:val="21"/>
          <w:szCs w:val="21"/>
        </w:rPr>
        <w:t xml:space="preserve"> that links meta data for surveys at Statistics Canada. Users can build a searchable, filterable data dictionary and match variables on labels and response options across all cycles of a given survey. There is also a data download feature for users with authorized access to the survey microdata.</w:t>
      </w:r>
    </w:p>
    <w:p w14:paraId="336A4F4B" w14:textId="03EC4F83" w:rsidR="00C92A1A" w:rsidRDefault="00C92A1A" w:rsidP="00A320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Modeled</w:t>
      </w:r>
      <w:r w:rsidR="003C4AF2">
        <w:rPr>
          <w:rFonts w:ascii="Arial" w:hAnsi="Arial" w:cs="Arial"/>
          <w:sz w:val="21"/>
          <w:szCs w:val="21"/>
        </w:rPr>
        <w:t xml:space="preserve"> the COVID-19 pandemic weekly in nine Canadian provinces.</w:t>
      </w:r>
    </w:p>
    <w:p w14:paraId="1BB309CB" w14:textId="0B5FAC46" w:rsidR="00870E0F" w:rsidRPr="00870E0F" w:rsidRDefault="00870E0F" w:rsidP="00D049C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870E0F">
        <w:rPr>
          <w:rFonts w:ascii="Arial" w:hAnsi="Arial" w:cs="Arial"/>
          <w:sz w:val="21"/>
          <w:szCs w:val="21"/>
        </w:rPr>
        <w:t>Develop</w:t>
      </w:r>
      <w:r>
        <w:rPr>
          <w:rFonts w:ascii="Arial" w:hAnsi="Arial" w:cs="Arial"/>
          <w:sz w:val="21"/>
          <w:szCs w:val="21"/>
        </w:rPr>
        <w:t>ed</w:t>
      </w:r>
      <w:r w:rsidRPr="00870E0F">
        <w:rPr>
          <w:rFonts w:ascii="Arial" w:hAnsi="Arial" w:cs="Arial"/>
          <w:sz w:val="21"/>
          <w:szCs w:val="21"/>
        </w:rPr>
        <w:t xml:space="preserve"> new features</w:t>
      </w:r>
      <w:r>
        <w:rPr>
          <w:rFonts w:ascii="Arial" w:hAnsi="Arial" w:cs="Arial"/>
          <w:sz w:val="21"/>
          <w:szCs w:val="21"/>
        </w:rPr>
        <w:t xml:space="preserve"> and updated parameters</w:t>
      </w:r>
      <w:r w:rsidRPr="00870E0F">
        <w:rPr>
          <w:rFonts w:ascii="Arial" w:hAnsi="Arial" w:cs="Arial"/>
          <w:sz w:val="21"/>
          <w:szCs w:val="21"/>
        </w:rPr>
        <w:t xml:space="preserve"> in the </w:t>
      </w:r>
      <w:hyperlink r:id="rId12" w:history="1">
        <w:r w:rsidRPr="00870E0F">
          <w:rPr>
            <w:rStyle w:val="Hyperlink"/>
            <w:rFonts w:ascii="Arial" w:hAnsi="Arial" w:cs="Arial"/>
            <w:sz w:val="21"/>
            <w:szCs w:val="21"/>
          </w:rPr>
          <w:t>Population Health (POHEM) microsimulation model</w:t>
        </w:r>
      </w:hyperlink>
      <w:r w:rsidRPr="00870E0F">
        <w:rPr>
          <w:rFonts w:ascii="Arial" w:hAnsi="Arial" w:cs="Arial"/>
          <w:sz w:val="21"/>
          <w:szCs w:val="21"/>
        </w:rPr>
        <w:t>.</w:t>
      </w:r>
    </w:p>
    <w:p w14:paraId="36F239C2" w14:textId="4B7E92D6" w:rsidR="002E0D34" w:rsidRDefault="002E0D34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544039FB" w14:textId="053AAC57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Knowledge and Data Analyst</w:t>
      </w:r>
      <w:r>
        <w:rPr>
          <w:rFonts w:ascii="Arial" w:hAnsi="Arial" w:cs="Arial"/>
          <w:sz w:val="21"/>
          <w:szCs w:val="21"/>
        </w:rPr>
        <w:tab/>
        <w:t>Sep 2010 - Dec 2019</w:t>
      </w:r>
    </w:p>
    <w:p w14:paraId="3EFD32C4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CHEO Research Institute • Ottawa, Ontario</w:t>
      </w:r>
      <w:r>
        <w:rPr>
          <w:rFonts w:ascii="Arial" w:hAnsi="Arial" w:cs="Arial"/>
          <w:sz w:val="21"/>
          <w:szCs w:val="21"/>
        </w:rPr>
        <w:tab/>
      </w:r>
    </w:p>
    <w:p w14:paraId="12916837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F57C5BE" w14:textId="36B13C16" w:rsidR="00BF3E64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Position was with</w:t>
      </w:r>
      <w:r w:rsidR="006C4117">
        <w:rPr>
          <w:rFonts w:ascii="Arial" w:hAnsi="Arial" w:cs="Arial"/>
          <w:sz w:val="21"/>
          <w:szCs w:val="21"/>
        </w:rPr>
        <w:t>in</w:t>
      </w:r>
      <w:r w:rsidR="000D0C8A">
        <w:rPr>
          <w:rFonts w:ascii="Arial" w:hAnsi="Arial" w:cs="Arial"/>
          <w:sz w:val="21"/>
          <w:szCs w:val="21"/>
        </w:rPr>
        <w:t xml:space="preserve"> the </w:t>
      </w:r>
      <w:hyperlink r:id="rId13" w:history="1">
        <w:r w:rsidR="000D0C8A" w:rsidRPr="00D36BBB">
          <w:rPr>
            <w:rStyle w:val="Hyperlink"/>
            <w:rFonts w:ascii="Arial" w:hAnsi="Arial" w:cs="Arial"/>
            <w:sz w:val="21"/>
            <w:szCs w:val="21"/>
          </w:rPr>
          <w:t>Healthy Active Living and Obesity Research Group</w:t>
        </w:r>
      </w:hyperlink>
      <w:r w:rsidR="000D0C8A">
        <w:rPr>
          <w:rFonts w:ascii="Arial" w:hAnsi="Arial" w:cs="Arial"/>
          <w:sz w:val="21"/>
          <w:szCs w:val="21"/>
        </w:rPr>
        <w:t>.</w:t>
      </w:r>
    </w:p>
    <w:p w14:paraId="743C423C" w14:textId="6C24079A" w:rsidR="00502AC4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Cleaned</w:t>
      </w:r>
      <w:r w:rsidR="00ED4560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sz w:val="21"/>
          <w:szCs w:val="21"/>
        </w:rPr>
        <w:t>wrangled</w:t>
      </w:r>
      <w:proofErr w:type="gramEnd"/>
      <w:r>
        <w:rPr>
          <w:rFonts w:ascii="Arial" w:hAnsi="Arial" w:cs="Arial"/>
          <w:sz w:val="21"/>
          <w:szCs w:val="21"/>
        </w:rPr>
        <w:t xml:space="preserve"> and modeled small- and large-scale datasets for </w:t>
      </w:r>
      <w:r w:rsidR="00454F3E">
        <w:rPr>
          <w:rFonts w:ascii="Arial" w:hAnsi="Arial" w:cs="Arial"/>
          <w:sz w:val="21"/>
          <w:szCs w:val="21"/>
        </w:rPr>
        <w:t>refereed publications and reports.</w:t>
      </w:r>
    </w:p>
    <w:p w14:paraId="685EE1C7" w14:textId="5C0B2EE6" w:rsidR="0038229C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Provided data analysis </w:t>
      </w:r>
      <w:r w:rsidR="00452E5F">
        <w:rPr>
          <w:rFonts w:ascii="Arial" w:hAnsi="Arial" w:cs="Arial"/>
          <w:sz w:val="21"/>
          <w:szCs w:val="21"/>
        </w:rPr>
        <w:t xml:space="preserve">consultations </w:t>
      </w:r>
      <w:r>
        <w:rPr>
          <w:rFonts w:ascii="Arial" w:hAnsi="Arial" w:cs="Arial"/>
          <w:sz w:val="21"/>
          <w:szCs w:val="21"/>
        </w:rPr>
        <w:t xml:space="preserve">for </w:t>
      </w:r>
      <w:r w:rsidR="00452E5F">
        <w:rPr>
          <w:rFonts w:ascii="Arial" w:hAnsi="Arial" w:cs="Arial"/>
          <w:sz w:val="21"/>
          <w:szCs w:val="21"/>
        </w:rPr>
        <w:t xml:space="preserve">research investigators, </w:t>
      </w:r>
      <w:proofErr w:type="gramStart"/>
      <w:r w:rsidR="00452E5F">
        <w:rPr>
          <w:rFonts w:ascii="Arial" w:hAnsi="Arial" w:cs="Arial"/>
          <w:sz w:val="21"/>
          <w:szCs w:val="21"/>
        </w:rPr>
        <w:t>staff</w:t>
      </w:r>
      <w:proofErr w:type="gramEnd"/>
      <w:r>
        <w:rPr>
          <w:rFonts w:ascii="Arial" w:hAnsi="Arial" w:cs="Arial"/>
          <w:sz w:val="21"/>
          <w:szCs w:val="21"/>
        </w:rPr>
        <w:t xml:space="preserve"> and students.</w:t>
      </w:r>
    </w:p>
    <w:p w14:paraId="4C3AE5C0" w14:textId="0419ADF8" w:rsidR="00452E5F" w:rsidRDefault="002E06C7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Research manager and lead author for</w:t>
      </w:r>
      <w:r w:rsidR="00ED4560">
        <w:rPr>
          <w:rFonts w:ascii="Arial" w:hAnsi="Arial" w:cs="Arial"/>
          <w:sz w:val="21"/>
          <w:szCs w:val="21"/>
        </w:rPr>
        <w:t xml:space="preserve"> th</w:t>
      </w:r>
      <w:r>
        <w:rPr>
          <w:rFonts w:ascii="Arial" w:hAnsi="Arial" w:cs="Arial"/>
          <w:sz w:val="21"/>
          <w:szCs w:val="21"/>
        </w:rPr>
        <w:t>e</w:t>
      </w:r>
      <w:r w:rsidR="00AA22B4">
        <w:rPr>
          <w:rFonts w:ascii="Arial" w:hAnsi="Arial" w:cs="Arial"/>
          <w:sz w:val="21"/>
          <w:szCs w:val="21"/>
        </w:rPr>
        <w:t xml:space="preserve"> annual</w:t>
      </w:r>
      <w:r w:rsidR="00ED4560">
        <w:rPr>
          <w:rFonts w:ascii="Arial" w:hAnsi="Arial" w:cs="Arial"/>
          <w:sz w:val="21"/>
          <w:szCs w:val="21"/>
        </w:rPr>
        <w:t xml:space="preserve"> </w:t>
      </w:r>
      <w:hyperlink r:id="rId14" w:history="1">
        <w:r w:rsidR="00ED4560" w:rsidRPr="00ED4560">
          <w:rPr>
            <w:rStyle w:val="Hyperlink"/>
            <w:rFonts w:ascii="Arial" w:hAnsi="Arial" w:cs="Arial"/>
            <w:sz w:val="21"/>
            <w:szCs w:val="21"/>
          </w:rPr>
          <w:t>ParticipACTION Report Card on Physical Activity for Children and Youth</w:t>
        </w:r>
      </w:hyperlink>
      <w:r w:rsidR="00AA22B4">
        <w:rPr>
          <w:rFonts w:ascii="Arial" w:hAnsi="Arial" w:cs="Arial"/>
          <w:sz w:val="21"/>
          <w:szCs w:val="21"/>
        </w:rPr>
        <w:t xml:space="preserve"> (</w:t>
      </w:r>
      <w:r w:rsidR="00914257">
        <w:rPr>
          <w:rFonts w:ascii="Arial" w:hAnsi="Arial" w:cs="Arial"/>
          <w:sz w:val="21"/>
          <w:szCs w:val="21"/>
        </w:rPr>
        <w:t>after</w:t>
      </w:r>
      <w:r w:rsidR="00AA22B4">
        <w:rPr>
          <w:rFonts w:ascii="Arial" w:hAnsi="Arial" w:cs="Arial"/>
          <w:sz w:val="21"/>
          <w:szCs w:val="21"/>
        </w:rPr>
        <w:t xml:space="preserve"> 2016, a biennial </w:t>
      </w:r>
      <w:r w:rsidR="00914257">
        <w:rPr>
          <w:rFonts w:ascii="Arial" w:hAnsi="Arial" w:cs="Arial"/>
          <w:sz w:val="21"/>
          <w:szCs w:val="21"/>
        </w:rPr>
        <w:t>knowledge product</w:t>
      </w:r>
      <w:r w:rsidR="00AA22B4">
        <w:rPr>
          <w:rFonts w:ascii="Arial" w:hAnsi="Arial" w:cs="Arial"/>
          <w:sz w:val="21"/>
          <w:szCs w:val="21"/>
        </w:rPr>
        <w:t>)</w:t>
      </w:r>
      <w:r w:rsidR="00ED4560">
        <w:rPr>
          <w:rFonts w:ascii="Arial" w:hAnsi="Arial" w:cs="Arial"/>
          <w:sz w:val="21"/>
          <w:szCs w:val="21"/>
        </w:rPr>
        <w:t>.</w:t>
      </w:r>
    </w:p>
    <w:p w14:paraId="7A79EBD7" w14:textId="4D806AEC" w:rsidR="00ED4560" w:rsidRDefault="00B30B16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Carried out all aspects of </w:t>
      </w:r>
      <w:r w:rsidR="002E06C7">
        <w:rPr>
          <w:rFonts w:ascii="Arial" w:hAnsi="Arial" w:cs="Arial"/>
          <w:sz w:val="21"/>
          <w:szCs w:val="21"/>
        </w:rPr>
        <w:t xml:space="preserve">the </w:t>
      </w:r>
      <w:r w:rsidR="00ED4560">
        <w:rPr>
          <w:rFonts w:ascii="Arial" w:hAnsi="Arial" w:cs="Arial"/>
          <w:sz w:val="21"/>
          <w:szCs w:val="21"/>
        </w:rPr>
        <w:t xml:space="preserve">web design/development/maintenance and </w:t>
      </w:r>
      <w:r w:rsidR="00572974">
        <w:rPr>
          <w:rFonts w:ascii="Arial" w:hAnsi="Arial" w:cs="Arial"/>
          <w:sz w:val="21"/>
          <w:szCs w:val="21"/>
        </w:rPr>
        <w:t xml:space="preserve">virtual private </w:t>
      </w:r>
      <w:r w:rsidR="00ED4560">
        <w:rPr>
          <w:rFonts w:ascii="Arial" w:hAnsi="Arial" w:cs="Arial"/>
          <w:sz w:val="21"/>
          <w:szCs w:val="21"/>
        </w:rPr>
        <w:t xml:space="preserve">server deployment/maintenance for </w:t>
      </w:r>
      <w:r w:rsidR="003C5275">
        <w:rPr>
          <w:rFonts w:ascii="Arial" w:hAnsi="Arial" w:cs="Arial"/>
          <w:sz w:val="21"/>
          <w:szCs w:val="21"/>
        </w:rPr>
        <w:t>multiple</w:t>
      </w:r>
      <w:r w:rsidR="00ED4560">
        <w:rPr>
          <w:rFonts w:ascii="Arial" w:hAnsi="Arial" w:cs="Arial"/>
          <w:sz w:val="21"/>
          <w:szCs w:val="21"/>
        </w:rPr>
        <w:t xml:space="preserve"> websites:</w:t>
      </w:r>
    </w:p>
    <w:p w14:paraId="05BB9E9A" w14:textId="0157698C" w:rsidR="00ED4560" w:rsidRDefault="00000000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5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Active Healthy Kids Global Alliance</w:t>
        </w:r>
      </w:hyperlink>
    </w:p>
    <w:p w14:paraId="6577CA5A" w14:textId="675AC227" w:rsidR="00ED4560" w:rsidRDefault="00000000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6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Canadian Assessment of Physical Literacy</w:t>
        </w:r>
      </w:hyperlink>
      <w:r w:rsidR="00ED4560">
        <w:rPr>
          <w:rFonts w:ascii="Arial" w:hAnsi="Arial" w:cs="Arial"/>
          <w:sz w:val="21"/>
          <w:szCs w:val="21"/>
        </w:rPr>
        <w:t xml:space="preserve"> (5</w:t>
      </w:r>
      <w:r w:rsidR="00DB361F">
        <w:rPr>
          <w:rFonts w:ascii="Arial" w:hAnsi="Arial" w:cs="Arial"/>
          <w:sz w:val="21"/>
          <w:szCs w:val="21"/>
        </w:rPr>
        <w:t>+</w:t>
      </w:r>
      <w:r w:rsidR="00ED4560">
        <w:rPr>
          <w:rFonts w:ascii="Arial" w:hAnsi="Arial" w:cs="Arial"/>
          <w:sz w:val="21"/>
          <w:szCs w:val="21"/>
        </w:rPr>
        <w:t xml:space="preserve"> million data records </w:t>
      </w:r>
      <w:r w:rsidR="002E44AD">
        <w:rPr>
          <w:rFonts w:ascii="Arial" w:hAnsi="Arial" w:cs="Arial"/>
          <w:sz w:val="21"/>
          <w:szCs w:val="21"/>
        </w:rPr>
        <w:t>collected</w:t>
      </w:r>
      <w:r w:rsidR="00ED4560">
        <w:rPr>
          <w:rFonts w:ascii="Arial" w:hAnsi="Arial" w:cs="Arial"/>
          <w:sz w:val="21"/>
          <w:szCs w:val="21"/>
        </w:rPr>
        <w:t>)</w:t>
      </w:r>
    </w:p>
    <w:p w14:paraId="6B237040" w14:textId="44D97BEA" w:rsidR="00ED4560" w:rsidRDefault="00000000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7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Healthy Active Living and Obesity Research Group</w:t>
        </w:r>
      </w:hyperlink>
    </w:p>
    <w:p w14:paraId="2C4AF8E2" w14:textId="352D1A3B" w:rsidR="00ED4560" w:rsidRDefault="00000000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8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Outdoor Play Canada</w:t>
        </w:r>
      </w:hyperlink>
    </w:p>
    <w:p w14:paraId="0B061664" w14:textId="1975169A" w:rsidR="00ED4560" w:rsidRDefault="00000000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9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 xml:space="preserve">Sedentary </w:t>
        </w:r>
        <w:proofErr w:type="spellStart"/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Behaviour</w:t>
        </w:r>
        <w:proofErr w:type="spellEnd"/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 xml:space="preserve"> Research Network</w:t>
        </w:r>
      </w:hyperlink>
    </w:p>
    <w:p w14:paraId="1549F9F8" w14:textId="52DDFBBB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90F064F" w14:textId="4CAD4C90" w:rsidR="00502AC4" w:rsidRDefault="00502A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539628C2" w14:textId="33F92A6E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VOLUNTEER EXPERIENCE</w:t>
      </w:r>
    </w:p>
    <w:p w14:paraId="42A675AA" w14:textId="77777777" w:rsidR="00D67EA8" w:rsidRDefault="00D67EA8" w:rsidP="00D67EA8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6FCD6C6" w14:textId="11D764E7" w:rsidR="00D67EA8" w:rsidRDefault="00D0305A" w:rsidP="00D67EA8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Treasurer</w:t>
      </w:r>
      <w:r w:rsidR="00D67EA8">
        <w:rPr>
          <w:rFonts w:ascii="Arial" w:hAnsi="Arial" w:cs="Arial"/>
          <w:sz w:val="21"/>
          <w:szCs w:val="21"/>
        </w:rPr>
        <w:tab/>
        <w:t>May 2018 - current</w:t>
      </w:r>
    </w:p>
    <w:p w14:paraId="2CC81F81" w14:textId="706E7AC8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Active Healthy Kids Global Alliance • Ottawa, Ontario</w:t>
      </w:r>
      <w:r>
        <w:rPr>
          <w:rFonts w:ascii="Arial" w:hAnsi="Arial" w:cs="Arial"/>
          <w:sz w:val="21"/>
          <w:szCs w:val="21"/>
        </w:rPr>
        <w:tab/>
      </w:r>
    </w:p>
    <w:p w14:paraId="146D6CD6" w14:textId="77777777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44F50078" w14:textId="301B57D6" w:rsidR="00D67EA8" w:rsidRDefault="00A33477" w:rsidP="00D67EA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Attend monthly board meetings.</w:t>
      </w:r>
    </w:p>
    <w:p w14:paraId="2F5EFF37" w14:textId="60081000" w:rsidR="00D67EA8" w:rsidRPr="008C6B4A" w:rsidRDefault="007E47BC" w:rsidP="008C6B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Manage accounts</w:t>
      </w:r>
      <w:r w:rsidR="001B0697">
        <w:rPr>
          <w:rFonts w:ascii="Arial" w:hAnsi="Arial" w:cs="Arial"/>
          <w:sz w:val="21"/>
          <w:szCs w:val="21"/>
        </w:rPr>
        <w:t xml:space="preserve">, </w:t>
      </w:r>
      <w:r w:rsidR="001E285F">
        <w:rPr>
          <w:rFonts w:ascii="Arial" w:hAnsi="Arial" w:cs="Arial"/>
          <w:sz w:val="21"/>
          <w:szCs w:val="21"/>
        </w:rPr>
        <w:t>serve as</w:t>
      </w:r>
      <w:r w:rsidR="00641764">
        <w:rPr>
          <w:rFonts w:ascii="Arial" w:hAnsi="Arial" w:cs="Arial"/>
          <w:sz w:val="21"/>
          <w:szCs w:val="21"/>
        </w:rPr>
        <w:t xml:space="preserve"> bookkeeper</w:t>
      </w:r>
      <w:r w:rsidR="001E285F">
        <w:rPr>
          <w:rFonts w:ascii="Arial" w:hAnsi="Arial" w:cs="Arial"/>
          <w:sz w:val="21"/>
          <w:szCs w:val="21"/>
        </w:rPr>
        <w:t>,</w:t>
      </w:r>
      <w:r w:rsidR="00641764">
        <w:rPr>
          <w:rFonts w:ascii="Arial" w:hAnsi="Arial" w:cs="Arial"/>
          <w:sz w:val="21"/>
          <w:szCs w:val="21"/>
        </w:rPr>
        <w:t xml:space="preserve"> and generate reports for annual general meeting and yearly audit.</w:t>
      </w:r>
      <w:r w:rsidR="0067109E">
        <w:rPr>
          <w:rFonts w:ascii="Arial" w:hAnsi="Arial" w:cs="Arial"/>
          <w:sz w:val="21"/>
          <w:szCs w:val="21"/>
        </w:rPr>
        <w:t xml:space="preserve"> </w:t>
      </w:r>
    </w:p>
    <w:p w14:paraId="408F6BBA" w14:textId="77777777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3E2EC76" w14:textId="77777777" w:rsidR="00D67EA8" w:rsidRDefault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1E5FD60" w14:textId="3F9FDB5F" w:rsidR="00502AC4" w:rsidRDefault="00502AC4" w:rsidP="00502A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SKILLS</w:t>
      </w:r>
    </w:p>
    <w:p w14:paraId="1F3646FC" w14:textId="77777777" w:rsidR="00502AC4" w:rsidRDefault="00502AC4" w:rsidP="00502AC4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E410B" w14:paraId="4A884214" w14:textId="77777777" w:rsidTr="003E410B">
        <w:tc>
          <w:tcPr>
            <w:tcW w:w="4675" w:type="dxa"/>
          </w:tcPr>
          <w:p w14:paraId="4A0434D2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10+ years’ experience</w:t>
            </w:r>
          </w:p>
          <w:p w14:paraId="1E6B44E4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CSS</w:t>
            </w:r>
          </w:p>
          <w:p w14:paraId="143EA830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HTML</w:t>
            </w:r>
          </w:p>
          <w:p w14:paraId="42C6E63F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JavaScript</w:t>
            </w:r>
          </w:p>
          <w:p w14:paraId="1F088255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MySQL</w:t>
            </w:r>
          </w:p>
          <w:p w14:paraId="247CCA20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PHP</w:t>
            </w:r>
          </w:p>
          <w:p w14:paraId="6262FFE5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SPSS</w:t>
            </w:r>
          </w:p>
          <w:p w14:paraId="0AFFDEF8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SQL</w:t>
            </w:r>
          </w:p>
          <w:p w14:paraId="48357037" w14:textId="4CDF565B" w:rsidR="003E410B" w:rsidRPr="003E410B" w:rsidRDefault="003E410B" w:rsidP="007F5DF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 w:rsidRPr="007C4872">
              <w:rPr>
                <w:rFonts w:ascii="Arial" w:hAnsi="Arial" w:cs="Arial"/>
                <w:sz w:val="21"/>
                <w:szCs w:val="21"/>
              </w:rPr>
              <w:t>WordPress</w:t>
            </w:r>
          </w:p>
        </w:tc>
        <w:tc>
          <w:tcPr>
            <w:tcW w:w="4675" w:type="dxa"/>
          </w:tcPr>
          <w:p w14:paraId="02C32DE8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5+ years’ experience</w:t>
            </w:r>
          </w:p>
          <w:p w14:paraId="14C4D93A" w14:textId="4FFB71E0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C4872">
              <w:rPr>
                <w:rFonts w:ascii="Arial" w:hAnsi="Arial" w:cs="Arial"/>
                <w:sz w:val="21"/>
                <w:szCs w:val="21"/>
              </w:rPr>
              <w:t>DigitalOcean</w:t>
            </w:r>
            <w:proofErr w:type="spellEnd"/>
            <w:r w:rsidRPr="007C4872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14:paraId="7C4C822D" w14:textId="1E2AF674" w:rsidR="00C94777" w:rsidRDefault="00C94777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GitHub</w:t>
            </w:r>
          </w:p>
          <w:p w14:paraId="5ECE4589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</w:t>
            </w:r>
          </w:p>
          <w:p w14:paraId="2A4E83D8" w14:textId="77777777" w:rsidR="003E410B" w:rsidRPr="007C4872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RStudio</w:t>
            </w:r>
          </w:p>
          <w:p w14:paraId="2124BE9A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</w:p>
          <w:p w14:paraId="19B0D837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&lt;5 years’ experience</w:t>
            </w:r>
          </w:p>
          <w:p w14:paraId="50C780EB" w14:textId="2DAA4907" w:rsidR="00856F25" w:rsidRDefault="00856F25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C++</w:t>
            </w:r>
          </w:p>
          <w:p w14:paraId="11AFC983" w14:textId="5F47080A" w:rsidR="00C94777" w:rsidRPr="00523DE3" w:rsidRDefault="00C94777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Microsoft Azure</w:t>
            </w:r>
          </w:p>
          <w:p w14:paraId="59C6EE2F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Python</w:t>
            </w:r>
          </w:p>
          <w:p w14:paraId="4066EB5B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 Markdown</w:t>
            </w:r>
          </w:p>
          <w:p w14:paraId="451ED2C2" w14:textId="4788E516" w:rsidR="00D56D0C" w:rsidRDefault="00D56D0C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Shiny</w:t>
            </w:r>
          </w:p>
        </w:tc>
      </w:tr>
    </w:tbl>
    <w:p w14:paraId="376F022C" w14:textId="38B3162B" w:rsidR="003E410B" w:rsidRDefault="003E410B" w:rsidP="002F1863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</w:rPr>
      </w:pPr>
    </w:p>
    <w:p w14:paraId="4662FEE6" w14:textId="60388EB0" w:rsidR="00EC6452" w:rsidRDefault="00EC6452" w:rsidP="007C48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001F63E2" w14:textId="3BA968AD" w:rsidR="00BF3E64" w:rsidRDefault="000D0C8A" w:rsidP="00B1082A">
      <w:pPr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EDUCATION </w:t>
      </w:r>
    </w:p>
    <w:p w14:paraId="4F479683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8660F63" w14:textId="5BED6F6D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Master of Science</w:t>
      </w:r>
      <w:r>
        <w:rPr>
          <w:rFonts w:ascii="Arial" w:hAnsi="Arial" w:cs="Arial"/>
          <w:sz w:val="21"/>
          <w:szCs w:val="21"/>
        </w:rPr>
        <w:tab/>
        <w:t>Sep 2001 - Nov 2003</w:t>
      </w:r>
    </w:p>
    <w:p w14:paraId="4E690B20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University of Saskatchewan • Saskatoon, Saskatchewan</w:t>
      </w:r>
      <w:r>
        <w:rPr>
          <w:rFonts w:ascii="Arial" w:hAnsi="Arial" w:cs="Arial"/>
          <w:sz w:val="21"/>
          <w:szCs w:val="21"/>
        </w:rPr>
        <w:tab/>
      </w:r>
    </w:p>
    <w:p w14:paraId="2EDCB360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3DA412A" w14:textId="0B64DB54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Thesis: “</w:t>
      </w:r>
      <w:hyperlink r:id="rId20" w:history="1">
        <w:r w:rsidRPr="00D36BBB">
          <w:rPr>
            <w:rStyle w:val="Hyperlink"/>
            <w:rFonts w:ascii="Arial" w:hAnsi="Arial" w:cs="Arial"/>
            <w:sz w:val="21"/>
            <w:szCs w:val="21"/>
          </w:rPr>
          <w:t>Comparing health-related physical fitness and activity between old order Mennonite children in Ontario and rural children in Saskatchewan</w:t>
        </w:r>
      </w:hyperlink>
      <w:r>
        <w:rPr>
          <w:rFonts w:ascii="Arial" w:hAnsi="Arial" w:cs="Arial"/>
          <w:sz w:val="21"/>
          <w:szCs w:val="21"/>
        </w:rPr>
        <w:t>”.</w:t>
      </w:r>
    </w:p>
    <w:p w14:paraId="4702D98D" w14:textId="3ED89FA9" w:rsidR="00BF3E64" w:rsidRDefault="00336DD6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Thesis n</w:t>
      </w:r>
      <w:r w:rsidR="000D0C8A">
        <w:rPr>
          <w:rFonts w:ascii="Arial" w:hAnsi="Arial" w:cs="Arial"/>
          <w:sz w:val="21"/>
          <w:szCs w:val="21"/>
        </w:rPr>
        <w:t xml:space="preserve">ominated for </w:t>
      </w:r>
      <w:r>
        <w:rPr>
          <w:rFonts w:ascii="Arial" w:hAnsi="Arial" w:cs="Arial"/>
          <w:sz w:val="21"/>
          <w:szCs w:val="21"/>
        </w:rPr>
        <w:t>the</w:t>
      </w:r>
      <w:r w:rsidR="000D0C8A">
        <w:rPr>
          <w:rFonts w:ascii="Arial" w:hAnsi="Arial" w:cs="Arial"/>
          <w:sz w:val="21"/>
          <w:szCs w:val="21"/>
        </w:rPr>
        <w:t xml:space="preserve"> Governor General’s Gold Medal.</w:t>
      </w:r>
    </w:p>
    <w:p w14:paraId="1771E1ED" w14:textId="27191693" w:rsidR="00205D58" w:rsidRDefault="00205D58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Supervisor: </w:t>
      </w:r>
      <w:hyperlink r:id="rId21" w:history="1">
        <w:r w:rsidRPr="00205D58">
          <w:rPr>
            <w:rStyle w:val="Hyperlink"/>
            <w:rFonts w:ascii="Arial" w:hAnsi="Arial" w:cs="Arial"/>
            <w:sz w:val="21"/>
            <w:szCs w:val="21"/>
          </w:rPr>
          <w:t>Dr. Mark Tremblay</w:t>
        </w:r>
      </w:hyperlink>
    </w:p>
    <w:p w14:paraId="5DE25800" w14:textId="77777777" w:rsidR="00214B31" w:rsidRDefault="00214B31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4209DF48" w14:textId="5ED2F3DD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Bachelor of Science in Kinesiology</w:t>
      </w:r>
      <w:r>
        <w:rPr>
          <w:rFonts w:ascii="Arial" w:hAnsi="Arial" w:cs="Arial"/>
          <w:sz w:val="21"/>
          <w:szCs w:val="21"/>
        </w:rPr>
        <w:tab/>
        <w:t>Sep 1997 - Apr 2001</w:t>
      </w:r>
    </w:p>
    <w:p w14:paraId="0FC79D8F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University of New Brunswick • Fredericton, New Brunswick</w:t>
      </w:r>
      <w:r>
        <w:rPr>
          <w:rFonts w:ascii="Arial" w:hAnsi="Arial" w:cs="Arial"/>
          <w:sz w:val="21"/>
          <w:szCs w:val="21"/>
        </w:rPr>
        <w:tab/>
      </w:r>
    </w:p>
    <w:p w14:paraId="77F4269A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C79CFDD" w14:textId="77777777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Dean’s List recipient in all four years of the program.</w:t>
      </w:r>
    </w:p>
    <w:p w14:paraId="18283D1C" w14:textId="77777777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Graduated with the second highest grade point average in the program.</w:t>
      </w:r>
    </w:p>
    <w:p w14:paraId="0B38D9F2" w14:textId="77777777" w:rsidR="006D37B5" w:rsidRDefault="006D37B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41B2EA1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D8ADC8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REFEREED PUBLICATIONS</w:t>
      </w:r>
    </w:p>
    <w:p w14:paraId="308F9C96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21D7ED00" w14:textId="7C540C28" w:rsidR="001F5B86" w:rsidRDefault="000B7CF4" w:rsidP="00736868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B7CF4">
        <w:rPr>
          <w:rFonts w:ascii="Arial" w:eastAsia="Times New Roman" w:hAnsi="Arial" w:cs="Arial"/>
          <w:sz w:val="21"/>
          <w:szCs w:val="21"/>
        </w:rPr>
        <w:t xml:space="preserve">LeBlanc AG, </w:t>
      </w:r>
      <w:r w:rsidRPr="003F68C4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0B7CF4">
        <w:rPr>
          <w:rFonts w:ascii="Arial" w:eastAsia="Times New Roman" w:hAnsi="Arial" w:cs="Arial"/>
          <w:sz w:val="21"/>
          <w:szCs w:val="21"/>
        </w:rPr>
        <w:t xml:space="preserve">, Saunders TJ, Tremblay MS Chaput JP. </w:t>
      </w:r>
      <w:hyperlink r:id="rId22" w:history="1">
        <w:r w:rsidRPr="000B7CF4">
          <w:rPr>
            <w:rStyle w:val="Hyperlink"/>
            <w:rFonts w:ascii="Arial" w:eastAsia="Times New Roman" w:hAnsi="Arial" w:cs="Arial"/>
            <w:sz w:val="21"/>
            <w:szCs w:val="21"/>
          </w:rPr>
          <w:t>Scientific sinkhole: estimating the cost of peer review based on survey data with snowball sampling</w:t>
        </w:r>
      </w:hyperlink>
      <w:r w:rsidRPr="000B7CF4">
        <w:rPr>
          <w:rFonts w:ascii="Arial" w:eastAsia="Times New Roman" w:hAnsi="Arial" w:cs="Arial"/>
          <w:sz w:val="21"/>
          <w:szCs w:val="21"/>
        </w:rPr>
        <w:t xml:space="preserve">. Res </w:t>
      </w:r>
      <w:proofErr w:type="spellStart"/>
      <w:r w:rsidRPr="000B7CF4">
        <w:rPr>
          <w:rFonts w:ascii="Arial" w:eastAsia="Times New Roman" w:hAnsi="Arial" w:cs="Arial"/>
          <w:sz w:val="21"/>
          <w:szCs w:val="21"/>
        </w:rPr>
        <w:t>Integr</w:t>
      </w:r>
      <w:proofErr w:type="spellEnd"/>
      <w:r w:rsidRPr="000B7CF4">
        <w:rPr>
          <w:rFonts w:ascii="Arial" w:eastAsia="Times New Roman" w:hAnsi="Arial" w:cs="Arial"/>
          <w:sz w:val="21"/>
          <w:szCs w:val="21"/>
        </w:rPr>
        <w:t xml:space="preserve"> Peer Rev. </w:t>
      </w:r>
      <w:proofErr w:type="gramStart"/>
      <w:r w:rsidRPr="000B7CF4">
        <w:rPr>
          <w:rFonts w:ascii="Arial" w:eastAsia="Times New Roman" w:hAnsi="Arial" w:cs="Arial"/>
          <w:sz w:val="21"/>
          <w:szCs w:val="21"/>
        </w:rPr>
        <w:t>2023;8:3</w:t>
      </w:r>
      <w:proofErr w:type="gramEnd"/>
      <w:r w:rsidRPr="000B7CF4">
        <w:rPr>
          <w:rFonts w:ascii="Arial" w:eastAsia="Times New Roman" w:hAnsi="Arial" w:cs="Arial"/>
          <w:sz w:val="21"/>
          <w:szCs w:val="21"/>
        </w:rPr>
        <w:t>.</w:t>
      </w:r>
    </w:p>
    <w:p w14:paraId="54C8C77C" w14:textId="43D37262" w:rsidR="00736868" w:rsidRPr="00736868" w:rsidRDefault="00736868" w:rsidP="00736868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736868">
        <w:rPr>
          <w:rFonts w:ascii="Arial" w:eastAsia="Times New Roman" w:hAnsi="Arial" w:cs="Arial"/>
          <w:sz w:val="21"/>
          <w:szCs w:val="21"/>
        </w:rPr>
        <w:t xml:space="preserve">Aubert S, </w:t>
      </w:r>
      <w:r w:rsidRPr="00736868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736868">
        <w:rPr>
          <w:rFonts w:ascii="Arial" w:eastAsia="Times New Roman" w:hAnsi="Arial" w:cs="Arial"/>
          <w:sz w:val="21"/>
          <w:szCs w:val="21"/>
        </w:rPr>
        <w:t xml:space="preserve">, Demchenko I, Hawthorne M,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Abdeta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C, Abi Nader P,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Adsuar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Sala JC, Aguilar-Farias N, Aznar S,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Bakalár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P,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Bhawra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J, Brazo-Sayavera J,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Bringas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M, Cagas JY, Carlin A, Chang CK, Chen B, Christiansen LB, Christie CJ, De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Roia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GF, Delisle Nyström C, </w:t>
      </w:r>
      <w:r w:rsidRPr="00736868">
        <w:rPr>
          <w:rFonts w:ascii="Arial" w:eastAsia="Times New Roman" w:hAnsi="Arial" w:cs="Arial"/>
          <w:sz w:val="21"/>
          <w:szCs w:val="21"/>
        </w:rPr>
        <w:lastRenderedPageBreak/>
        <w:t xml:space="preserve">Demetriou Y,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Djordjic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V, Emeljanovas A,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Findling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Endy L,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Gába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A, Galaviz KI, González SA,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Hesketh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KD, Huang WY,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Hubona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O, Jeon JY,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Jurakić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D,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Jürimäe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J, Katapally TR,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Katewongsa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P, Katzmarzyk PT, Kim YS, Lambert EV, Lee EY, Levi S, Lobo P,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Löf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M, Loney T, López-Gil JF, López-Taylor J,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Mäestu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E, Mahendra A,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Makaza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D, Mallari MFT, Manyanga T,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Masanovic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B, Morrison SA,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Mota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J, Müller-Riemenschneider F, Muñoz Bermejo L, Murphy MH, Naidoo R, Nguyen P,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Paudel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S,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Pedišić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Ž, Pérez-Gómez J, Reilly JJ, Reimers AK, Richards AB, Santos Silva DA,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Saonuam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P, Sarmiento OL,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Sember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V, Shahril MR, Smith M, Standage M, Stratton G, Subedi N,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Tammelin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TH, Tanaka C,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Tesler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R,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Thivel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D,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Tladi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DM,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Tlučáková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L,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Vanderloo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LM, Williams A, Wong SHS, Wu CL, </w:t>
      </w:r>
      <w:proofErr w:type="spellStart"/>
      <w:r w:rsidRPr="00736868">
        <w:rPr>
          <w:rFonts w:ascii="Arial" w:eastAsia="Times New Roman" w:hAnsi="Arial" w:cs="Arial"/>
          <w:sz w:val="21"/>
          <w:szCs w:val="21"/>
        </w:rPr>
        <w:t>Zembura</w:t>
      </w:r>
      <w:proofErr w:type="spellEnd"/>
      <w:r w:rsidRPr="00736868">
        <w:rPr>
          <w:rFonts w:ascii="Arial" w:eastAsia="Times New Roman" w:hAnsi="Arial" w:cs="Arial"/>
          <w:sz w:val="21"/>
          <w:szCs w:val="21"/>
        </w:rPr>
        <w:t xml:space="preserve"> P, Tremblay MS. </w:t>
      </w:r>
      <w:hyperlink r:id="rId23" w:history="1">
        <w:r w:rsidRPr="00736868">
          <w:rPr>
            <w:rStyle w:val="Hyperlink"/>
            <w:rFonts w:ascii="Arial" w:eastAsia="Times New Roman" w:hAnsi="Arial" w:cs="Arial"/>
            <w:sz w:val="21"/>
            <w:szCs w:val="21"/>
          </w:rPr>
          <w:t>Global Matrix 4.0 Physical Activity Report Card Grades for Children and Adolescents: Results and Analyses from 57 Countries</w:t>
        </w:r>
      </w:hyperlink>
      <w:r w:rsidRPr="00736868">
        <w:rPr>
          <w:rFonts w:ascii="Arial" w:eastAsia="Times New Roman" w:hAnsi="Arial" w:cs="Arial"/>
          <w:sz w:val="21"/>
          <w:szCs w:val="21"/>
        </w:rPr>
        <w:t xml:space="preserve">. </w:t>
      </w:r>
      <w:r w:rsidR="00C615F0" w:rsidRPr="00C615F0">
        <w:rPr>
          <w:rFonts w:ascii="Arial" w:eastAsia="Times New Roman" w:hAnsi="Arial" w:cs="Arial"/>
          <w:sz w:val="21"/>
          <w:szCs w:val="21"/>
        </w:rPr>
        <w:t>J Phys Act Health. 2022;19(11):700-728.</w:t>
      </w:r>
    </w:p>
    <w:p w14:paraId="3599BF48" w14:textId="12534693" w:rsidR="00736868" w:rsidRPr="00736868" w:rsidRDefault="00736868" w:rsidP="00736868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736868">
        <w:rPr>
          <w:rFonts w:ascii="Arial" w:eastAsia="Times New Roman" w:hAnsi="Arial" w:cs="Arial"/>
          <w:sz w:val="21"/>
          <w:szCs w:val="21"/>
        </w:rPr>
        <w:t xml:space="preserve">Reilly JJ, </w:t>
      </w:r>
      <w:r w:rsidRPr="00736868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736868">
        <w:rPr>
          <w:rFonts w:ascii="Arial" w:eastAsia="Times New Roman" w:hAnsi="Arial" w:cs="Arial"/>
          <w:sz w:val="21"/>
          <w:szCs w:val="21"/>
        </w:rPr>
        <w:t xml:space="preserve">, Gonzalez SA, Huang WY, Manyanga T, Tanaka C, Tremblay MS. </w:t>
      </w:r>
      <w:hyperlink r:id="rId24" w:history="1">
        <w:r w:rsidRPr="00736868">
          <w:rPr>
            <w:rStyle w:val="Hyperlink"/>
            <w:rFonts w:ascii="Arial" w:eastAsia="Times New Roman" w:hAnsi="Arial" w:cs="Arial"/>
            <w:sz w:val="21"/>
            <w:szCs w:val="21"/>
          </w:rPr>
          <w:t>Recent secular trends in child and adolescent physical activity and sedentary behavior internationally: analyses of data from Active Healthy Kids Global Alliance Global Matrices 1.0-4.0</w:t>
        </w:r>
      </w:hyperlink>
      <w:r w:rsidRPr="00736868">
        <w:rPr>
          <w:rFonts w:ascii="Arial" w:eastAsia="Times New Roman" w:hAnsi="Arial" w:cs="Arial"/>
          <w:sz w:val="21"/>
          <w:szCs w:val="21"/>
        </w:rPr>
        <w:t xml:space="preserve">. </w:t>
      </w:r>
      <w:r w:rsidR="00C615F0" w:rsidRPr="00C615F0">
        <w:rPr>
          <w:rFonts w:ascii="Arial" w:eastAsia="Times New Roman" w:hAnsi="Arial" w:cs="Arial"/>
          <w:sz w:val="21"/>
          <w:szCs w:val="21"/>
        </w:rPr>
        <w:t>J Phys Act Health. 2022;19(11):729-736.</w:t>
      </w:r>
    </w:p>
    <w:p w14:paraId="42F6C3A2" w14:textId="56396853" w:rsidR="00736868" w:rsidRDefault="00736868" w:rsidP="00736868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736868">
        <w:rPr>
          <w:rFonts w:ascii="Arial" w:eastAsia="Times New Roman" w:hAnsi="Arial" w:cs="Arial"/>
          <w:sz w:val="21"/>
          <w:szCs w:val="21"/>
        </w:rPr>
        <w:t xml:space="preserve">Tremblay MS, </w:t>
      </w:r>
      <w:r w:rsidRPr="00736868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736868">
        <w:rPr>
          <w:rFonts w:ascii="Arial" w:eastAsia="Times New Roman" w:hAnsi="Arial" w:cs="Arial"/>
          <w:sz w:val="21"/>
          <w:szCs w:val="21"/>
        </w:rPr>
        <w:t xml:space="preserve">, Demchenko I, Gonzalez SA, Brazo-Sayavera J, Kalinowski J, Katzmarzyk PT, Manyanga T, Reilly JJ, Wong SHS, Aubert S. </w:t>
      </w:r>
      <w:hyperlink r:id="rId25" w:history="1">
        <w:r w:rsidRPr="00736868">
          <w:rPr>
            <w:rStyle w:val="Hyperlink"/>
            <w:rFonts w:ascii="Arial" w:eastAsia="Times New Roman" w:hAnsi="Arial" w:cs="Arial"/>
            <w:sz w:val="21"/>
            <w:szCs w:val="21"/>
          </w:rPr>
          <w:t>Active Healthy Kids Global Alliance Global Matrix 4.0—A Resource for Physical Activity Researchers</w:t>
        </w:r>
      </w:hyperlink>
      <w:r w:rsidRPr="00736868">
        <w:rPr>
          <w:rFonts w:ascii="Arial" w:eastAsia="Times New Roman" w:hAnsi="Arial" w:cs="Arial"/>
          <w:sz w:val="21"/>
          <w:szCs w:val="21"/>
        </w:rPr>
        <w:t xml:space="preserve">. </w:t>
      </w:r>
      <w:r w:rsidR="00C615F0" w:rsidRPr="00C615F0">
        <w:rPr>
          <w:rFonts w:ascii="Arial" w:eastAsia="Times New Roman" w:hAnsi="Arial" w:cs="Arial"/>
          <w:sz w:val="21"/>
          <w:szCs w:val="21"/>
        </w:rPr>
        <w:t>J Phys Health. 2022;19(11):693-699.</w:t>
      </w:r>
    </w:p>
    <w:p w14:paraId="4C2F41B9" w14:textId="0CEEDF3C" w:rsidR="00BA384C" w:rsidRDefault="00BA384C" w:rsidP="00736868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A384C">
        <w:rPr>
          <w:rFonts w:ascii="Arial" w:eastAsia="Times New Roman" w:hAnsi="Arial" w:cs="Arial"/>
          <w:sz w:val="21"/>
          <w:szCs w:val="21"/>
        </w:rPr>
        <w:t xml:space="preserve">Guerrero MD, </w:t>
      </w:r>
      <w:r w:rsidRPr="00BA384C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BA384C">
        <w:rPr>
          <w:rFonts w:ascii="Arial" w:eastAsia="Times New Roman" w:hAnsi="Arial" w:cs="Arial"/>
          <w:sz w:val="21"/>
          <w:szCs w:val="21"/>
        </w:rPr>
        <w:t xml:space="preserve">. </w:t>
      </w:r>
      <w:hyperlink r:id="rId26" w:history="1">
        <w:r w:rsidRPr="00737B90">
          <w:rPr>
            <w:rStyle w:val="Hyperlink"/>
            <w:rFonts w:ascii="Arial" w:eastAsia="Times New Roman" w:hAnsi="Arial" w:cs="Arial"/>
            <w:sz w:val="21"/>
            <w:szCs w:val="21"/>
          </w:rPr>
          <w:t>Profiles of mental health and their association with negative impacts and suicidal ideation during the COVID-19 pandemic: A Canadian perspective</w:t>
        </w:r>
      </w:hyperlink>
      <w:r w:rsidRPr="00BA384C">
        <w:rPr>
          <w:rFonts w:ascii="Arial" w:eastAsia="Times New Roman" w:hAnsi="Arial" w:cs="Arial"/>
          <w:sz w:val="21"/>
          <w:szCs w:val="21"/>
        </w:rPr>
        <w:t>. Health Rep. 2022</w:t>
      </w:r>
      <w:r w:rsidR="00737B90">
        <w:rPr>
          <w:rFonts w:ascii="Arial" w:eastAsia="Times New Roman" w:hAnsi="Arial" w:cs="Arial"/>
          <w:sz w:val="21"/>
          <w:szCs w:val="21"/>
        </w:rPr>
        <w:t>;33(8):19-30</w:t>
      </w:r>
      <w:r w:rsidRPr="00BA384C">
        <w:rPr>
          <w:rFonts w:ascii="Arial" w:eastAsia="Times New Roman" w:hAnsi="Arial" w:cs="Arial"/>
          <w:sz w:val="21"/>
          <w:szCs w:val="21"/>
        </w:rPr>
        <w:t>.</w:t>
      </w:r>
    </w:p>
    <w:p w14:paraId="2D0F51CC" w14:textId="44D5767C" w:rsidR="003D0C1D" w:rsidRDefault="003D0C1D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D0C1D">
        <w:rPr>
          <w:rFonts w:ascii="Arial" w:eastAsia="Times New Roman" w:hAnsi="Arial" w:cs="Arial"/>
          <w:sz w:val="21"/>
          <w:szCs w:val="21"/>
        </w:rPr>
        <w:t xml:space="preserve">Hoffmann MD, </w:t>
      </w:r>
      <w:r w:rsidRPr="003D0C1D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3D0C1D">
        <w:rPr>
          <w:rFonts w:ascii="Arial" w:eastAsia="Times New Roman" w:hAnsi="Arial" w:cs="Arial"/>
          <w:sz w:val="21"/>
          <w:szCs w:val="21"/>
        </w:rPr>
        <w:t xml:space="preserve">, Tremblay MS, Guerrero MD. </w:t>
      </w:r>
      <w:hyperlink r:id="rId27" w:history="1">
        <w:r w:rsidRPr="001F1944">
          <w:rPr>
            <w:rStyle w:val="Hyperlink"/>
            <w:rFonts w:ascii="Arial" w:eastAsia="Times New Roman" w:hAnsi="Arial" w:cs="Arial"/>
            <w:sz w:val="21"/>
            <w:szCs w:val="21"/>
          </w:rPr>
          <w:t>Associations between organized sport participation and mental health difficulties: Data from over 11,000 US children and adolescents</w:t>
        </w:r>
      </w:hyperlink>
      <w:r w:rsidRPr="003D0C1D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D0C1D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3D0C1D">
        <w:rPr>
          <w:rFonts w:ascii="Arial" w:eastAsia="Times New Roman" w:hAnsi="Arial" w:cs="Arial"/>
          <w:sz w:val="21"/>
          <w:szCs w:val="21"/>
        </w:rPr>
        <w:t xml:space="preserve"> ONE. 2022</w:t>
      </w:r>
      <w:r w:rsidR="001F1944">
        <w:rPr>
          <w:rFonts w:ascii="Arial" w:eastAsia="Times New Roman" w:hAnsi="Arial" w:cs="Arial"/>
          <w:sz w:val="21"/>
          <w:szCs w:val="21"/>
        </w:rPr>
        <w:t>;17(6</w:t>
      </w:r>
      <w:proofErr w:type="gramStart"/>
      <w:r w:rsidR="001F1944">
        <w:rPr>
          <w:rFonts w:ascii="Arial" w:eastAsia="Times New Roman" w:hAnsi="Arial" w:cs="Arial"/>
          <w:sz w:val="21"/>
          <w:szCs w:val="21"/>
        </w:rPr>
        <w:t>):</w:t>
      </w:r>
      <w:r w:rsidR="001F1944">
        <w:t>e</w:t>
      </w:r>
      <w:proofErr w:type="gramEnd"/>
      <w:r w:rsidR="001F1944">
        <w:t>0268583</w:t>
      </w:r>
      <w:r w:rsidRPr="003D0C1D">
        <w:rPr>
          <w:rFonts w:ascii="Arial" w:eastAsia="Times New Roman" w:hAnsi="Arial" w:cs="Arial"/>
          <w:sz w:val="21"/>
          <w:szCs w:val="21"/>
        </w:rPr>
        <w:t>.</w:t>
      </w:r>
    </w:p>
    <w:p w14:paraId="05C61146" w14:textId="27A2D698" w:rsidR="00C21489" w:rsidRDefault="00C21489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C21489">
        <w:rPr>
          <w:rFonts w:ascii="Arial" w:eastAsia="Times New Roman" w:hAnsi="Arial" w:cs="Arial"/>
          <w:sz w:val="21"/>
          <w:szCs w:val="21"/>
        </w:rPr>
        <w:t>Pulkki-Raback</w:t>
      </w:r>
      <w:proofErr w:type="spellEnd"/>
      <w:r w:rsidRPr="00C21489">
        <w:rPr>
          <w:rFonts w:ascii="Arial" w:eastAsia="Times New Roman" w:hAnsi="Arial" w:cs="Arial"/>
          <w:sz w:val="21"/>
          <w:szCs w:val="21"/>
        </w:rPr>
        <w:t xml:space="preserve"> L, </w:t>
      </w:r>
      <w:r w:rsidRPr="00C21489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C21489">
        <w:rPr>
          <w:rFonts w:ascii="Arial" w:eastAsia="Times New Roman" w:hAnsi="Arial" w:cs="Arial"/>
          <w:sz w:val="21"/>
          <w:szCs w:val="21"/>
        </w:rPr>
        <w:t xml:space="preserve">, Elovainio M, Hakulinen C, Sourander A, Tremblay MS, Guerrero M. </w:t>
      </w:r>
      <w:hyperlink r:id="rId28" w:history="1">
        <w:r w:rsidRPr="00241016">
          <w:rPr>
            <w:rStyle w:val="Hyperlink"/>
            <w:rFonts w:ascii="Arial" w:eastAsia="Times New Roman" w:hAnsi="Arial" w:cs="Arial"/>
            <w:sz w:val="21"/>
            <w:szCs w:val="21"/>
          </w:rPr>
          <w:t>Parental psychological problems were associated with higher screen time and the use of mature-rated media in children</w:t>
        </w:r>
      </w:hyperlink>
      <w:r w:rsidRPr="00C21489">
        <w:rPr>
          <w:rFonts w:ascii="Arial" w:eastAsia="Times New Roman" w:hAnsi="Arial" w:cs="Arial"/>
          <w:sz w:val="21"/>
          <w:szCs w:val="21"/>
        </w:rPr>
        <w:t xml:space="preserve">. Acta </w:t>
      </w:r>
      <w:proofErr w:type="spellStart"/>
      <w:r w:rsidRPr="00C21489">
        <w:rPr>
          <w:rFonts w:ascii="Arial" w:eastAsia="Times New Roman" w:hAnsi="Arial" w:cs="Arial"/>
          <w:sz w:val="21"/>
          <w:szCs w:val="21"/>
        </w:rPr>
        <w:t>Paediatr</w:t>
      </w:r>
      <w:proofErr w:type="spellEnd"/>
      <w:r w:rsidRPr="00C21489">
        <w:rPr>
          <w:rFonts w:ascii="Arial" w:eastAsia="Times New Roman" w:hAnsi="Arial" w:cs="Arial"/>
          <w:sz w:val="21"/>
          <w:szCs w:val="21"/>
        </w:rPr>
        <w:t xml:space="preserve">. </w:t>
      </w:r>
      <w:r w:rsidR="008D3976">
        <w:rPr>
          <w:rFonts w:ascii="Arial" w:eastAsia="Times New Roman" w:hAnsi="Arial" w:cs="Arial"/>
          <w:sz w:val="21"/>
          <w:szCs w:val="21"/>
        </w:rPr>
        <w:t>2022;111(4):825-833</w:t>
      </w:r>
      <w:r w:rsidRPr="00C21489">
        <w:rPr>
          <w:rFonts w:ascii="Arial" w:eastAsia="Times New Roman" w:hAnsi="Arial" w:cs="Arial"/>
          <w:sz w:val="21"/>
          <w:szCs w:val="21"/>
        </w:rPr>
        <w:t>.</w:t>
      </w:r>
    </w:p>
    <w:p w14:paraId="12EB26C9" w14:textId="10FA1976" w:rsidR="004B68B2" w:rsidRDefault="004B68B2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B68B2">
        <w:rPr>
          <w:rFonts w:ascii="Arial" w:eastAsia="Times New Roman" w:hAnsi="Arial" w:cs="Arial"/>
          <w:sz w:val="21"/>
          <w:szCs w:val="21"/>
        </w:rPr>
        <w:t xml:space="preserve">Ledoux AA, Barrowman N,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Bijelic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V, Borghese MM, Davis A, Reid S, Sangha G,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Yeates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KO, Tremblay MS, McGahern C, Belanger K, </w:t>
      </w:r>
      <w:r w:rsidRPr="004B68B2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4B68B2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Farion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KJ, DeMatteo C, Reed N,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Zemek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R for the Pediatric Emergency Research Canada (PERC)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PedCARE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team. </w:t>
      </w:r>
      <w:hyperlink r:id="rId29" w:history="1"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Is early activity resumption after 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paediatric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concussion safe and does it reduce symptom burden at 2 weeks post injury? The Pediatric Concussion Assessment of Rest and Exertion (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PedCARE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) 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multicentre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randomised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clinical trial</w:t>
        </w:r>
      </w:hyperlink>
      <w:r w:rsidRPr="004B68B2">
        <w:rPr>
          <w:rFonts w:ascii="Arial" w:eastAsia="Times New Roman" w:hAnsi="Arial" w:cs="Arial"/>
          <w:sz w:val="21"/>
          <w:szCs w:val="21"/>
        </w:rPr>
        <w:t xml:space="preserve">. Br J Sports Med. </w:t>
      </w:r>
      <w:r w:rsidR="006E63B5">
        <w:rPr>
          <w:rFonts w:ascii="Arial" w:eastAsia="Times New Roman" w:hAnsi="Arial" w:cs="Arial"/>
          <w:sz w:val="21"/>
          <w:szCs w:val="21"/>
        </w:rPr>
        <w:t>2022;56(5):271-278.</w:t>
      </w:r>
    </w:p>
    <w:p w14:paraId="7733DB25" w14:textId="54F07B16" w:rsidR="00296C59" w:rsidRDefault="008F505D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F505D">
        <w:rPr>
          <w:rFonts w:ascii="Arial" w:eastAsia="Times New Roman" w:hAnsi="Arial" w:cs="Arial"/>
          <w:sz w:val="21"/>
          <w:szCs w:val="21"/>
        </w:rPr>
        <w:t xml:space="preserve">Abdessemed M, Mougharbel F, Hafizi K, Cameron JD,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Heidinger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B, </w:t>
      </w:r>
      <w:r w:rsidRPr="0017456F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8F505D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D’Angiulli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A, Adamo KB, Carson V,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Okely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AD, Lang JJ, Timmons BW, Longmuir PE, Tremblay MS, Tucker P, Goldfield GS. </w:t>
      </w:r>
      <w:hyperlink r:id="rId30" w:history="1">
        <w:r w:rsidRPr="008F505D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Associations between physical activity, sedentary </w:t>
        </w:r>
        <w:proofErr w:type="gramStart"/>
        <w:r w:rsidRPr="008F505D">
          <w:rPr>
            <w:rStyle w:val="Hyperlink"/>
            <w:rFonts w:ascii="Arial" w:eastAsia="Times New Roman" w:hAnsi="Arial" w:cs="Arial"/>
            <w:sz w:val="21"/>
            <w:szCs w:val="21"/>
          </w:rPr>
          <w:t>time</w:t>
        </w:r>
        <w:proofErr w:type="gramEnd"/>
        <w:r w:rsidRPr="008F505D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and social-emotional functioning in young children</w:t>
        </w:r>
      </w:hyperlink>
      <w:r w:rsidRPr="008F505D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Ment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Health Phys Act. </w:t>
      </w:r>
      <w:proofErr w:type="gramStart"/>
      <w:r w:rsidRPr="008F505D">
        <w:rPr>
          <w:rFonts w:ascii="Arial" w:eastAsia="Times New Roman" w:hAnsi="Arial" w:cs="Arial"/>
          <w:sz w:val="21"/>
          <w:szCs w:val="21"/>
        </w:rPr>
        <w:t>2021;21:100422</w:t>
      </w:r>
      <w:proofErr w:type="gramEnd"/>
      <w:r w:rsidRPr="008F505D">
        <w:rPr>
          <w:rFonts w:ascii="Arial" w:eastAsia="Times New Roman" w:hAnsi="Arial" w:cs="Arial"/>
          <w:sz w:val="21"/>
          <w:szCs w:val="21"/>
        </w:rPr>
        <w:t>.</w:t>
      </w:r>
    </w:p>
    <w:p w14:paraId="06892738" w14:textId="6A05AFBD" w:rsidR="00A64581" w:rsidRPr="00A64581" w:rsidRDefault="00A6458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A64581">
        <w:rPr>
          <w:rFonts w:ascii="Arial" w:eastAsia="Times New Roman" w:hAnsi="Arial" w:cs="Arial"/>
          <w:sz w:val="21"/>
          <w:szCs w:val="21"/>
        </w:rPr>
        <w:t xml:space="preserve">Brazo-Sayavera J, Aubert S, </w:t>
      </w:r>
      <w:r w:rsidRPr="003D5F9A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A64581">
        <w:rPr>
          <w:rFonts w:ascii="Arial" w:eastAsia="Times New Roman" w:hAnsi="Arial" w:cs="Arial"/>
          <w:sz w:val="21"/>
          <w:szCs w:val="21"/>
        </w:rPr>
        <w:t xml:space="preserve">, González SA, Tremblay MS. Gender differences in physical activity and sedentary behavior: results from over 200,000 Latin-American children and adolescents. </w:t>
      </w:r>
      <w:proofErr w:type="spellStart"/>
      <w:r w:rsidR="00BF1AE9" w:rsidRPr="00BF1AE9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="00BF1AE9" w:rsidRPr="00BF1AE9">
        <w:rPr>
          <w:rFonts w:ascii="Arial" w:eastAsia="Times New Roman" w:hAnsi="Arial" w:cs="Arial"/>
          <w:sz w:val="21"/>
          <w:szCs w:val="21"/>
        </w:rPr>
        <w:t xml:space="preserve"> ONE. 2021;16(8</w:t>
      </w:r>
      <w:proofErr w:type="gramStart"/>
      <w:r w:rsidR="00BF1AE9" w:rsidRPr="00BF1AE9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="00BF1AE9" w:rsidRPr="00BF1AE9">
        <w:rPr>
          <w:rFonts w:ascii="Arial" w:eastAsia="Times New Roman" w:hAnsi="Arial" w:cs="Arial"/>
          <w:sz w:val="21"/>
          <w:szCs w:val="21"/>
        </w:rPr>
        <w:t>0255353</w:t>
      </w:r>
      <w:r w:rsidRPr="00A64581">
        <w:rPr>
          <w:rFonts w:ascii="Arial" w:eastAsia="Times New Roman" w:hAnsi="Arial" w:cs="Arial"/>
          <w:sz w:val="21"/>
          <w:szCs w:val="21"/>
        </w:rPr>
        <w:t>.</w:t>
      </w:r>
    </w:p>
    <w:p w14:paraId="7E3FF14A" w14:textId="31EDB017" w:rsidR="00CC4A16" w:rsidRDefault="00CC4A16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C4A16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CC4A16">
        <w:rPr>
          <w:rFonts w:ascii="Arial" w:eastAsia="Times New Roman" w:hAnsi="Arial" w:cs="Arial"/>
          <w:sz w:val="21"/>
          <w:szCs w:val="21"/>
        </w:rPr>
        <w:t xml:space="preserve">, Guerrero MD. </w:t>
      </w:r>
      <w:hyperlink r:id="rId31" w:history="1">
        <w:r w:rsidRPr="004360D3">
          <w:rPr>
            <w:rStyle w:val="Hyperlink"/>
            <w:rFonts w:ascii="Arial" w:eastAsia="Times New Roman" w:hAnsi="Arial" w:cs="Arial"/>
            <w:sz w:val="21"/>
            <w:szCs w:val="21"/>
          </w:rPr>
          <w:t>An R package for computing Canadian Assessment of Physical Literacy (CAPL) scores and interpretations from raw data</w:t>
        </w:r>
      </w:hyperlink>
      <w:r w:rsidRPr="00CC4A16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CC4A16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CC4A16">
        <w:rPr>
          <w:rFonts w:ascii="Arial" w:eastAsia="Times New Roman" w:hAnsi="Arial" w:cs="Arial"/>
          <w:sz w:val="21"/>
          <w:szCs w:val="21"/>
        </w:rPr>
        <w:t xml:space="preserve"> ONE. 202</w:t>
      </w:r>
      <w:r w:rsidR="004360D3">
        <w:rPr>
          <w:rFonts w:ascii="Arial" w:eastAsia="Times New Roman" w:hAnsi="Arial" w:cs="Arial"/>
          <w:sz w:val="21"/>
          <w:szCs w:val="21"/>
        </w:rPr>
        <w:t>1</w:t>
      </w:r>
      <w:r w:rsidR="00681771" w:rsidRPr="00681771">
        <w:rPr>
          <w:rFonts w:ascii="Arial" w:eastAsia="Times New Roman" w:hAnsi="Arial" w:cs="Arial"/>
          <w:sz w:val="21"/>
          <w:szCs w:val="21"/>
        </w:rPr>
        <w:t>;16(2): e0243841</w:t>
      </w:r>
      <w:r w:rsidRPr="00CC4A16">
        <w:rPr>
          <w:rFonts w:ascii="Arial" w:eastAsia="Times New Roman" w:hAnsi="Arial" w:cs="Arial"/>
          <w:sz w:val="21"/>
          <w:szCs w:val="21"/>
        </w:rPr>
        <w:t>.</w:t>
      </w:r>
    </w:p>
    <w:p w14:paraId="0412E51C" w14:textId="7323A73D" w:rsidR="008406C0" w:rsidRDefault="008406C0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406C0">
        <w:rPr>
          <w:rFonts w:ascii="Arial" w:eastAsia="Times New Roman" w:hAnsi="Arial" w:cs="Arial"/>
          <w:sz w:val="21"/>
          <w:szCs w:val="21"/>
        </w:rPr>
        <w:t xml:space="preserve">Hoffmann MD, McEwan D, Baumeister RF, </w:t>
      </w:r>
      <w:r w:rsidRPr="00CC4A16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406C0">
        <w:rPr>
          <w:rFonts w:ascii="Arial" w:eastAsia="Times New Roman" w:hAnsi="Arial" w:cs="Arial"/>
          <w:sz w:val="21"/>
          <w:szCs w:val="21"/>
        </w:rPr>
        <w:t xml:space="preserve">, Guerrero MD. </w:t>
      </w:r>
      <w:hyperlink r:id="rId32" w:history="1">
        <w:r w:rsidRPr="00CF302E">
          <w:rPr>
            <w:rStyle w:val="Hyperlink"/>
            <w:rFonts w:ascii="Arial" w:eastAsia="Times New Roman" w:hAnsi="Arial" w:cs="Arial"/>
            <w:sz w:val="21"/>
            <w:szCs w:val="21"/>
          </w:rPr>
          <w:t>Home team (dis)advantage patterns in the National Hockey League: Changes through increased emphasis on individual performance with the 3-on-3 overtime rule</w:t>
        </w:r>
      </w:hyperlink>
      <w:r w:rsidRPr="008406C0">
        <w:rPr>
          <w:rFonts w:ascii="Arial" w:eastAsia="Times New Roman" w:hAnsi="Arial" w:cs="Arial"/>
          <w:sz w:val="21"/>
          <w:szCs w:val="21"/>
        </w:rPr>
        <w:t xml:space="preserve">. Percept Mot Skills. </w:t>
      </w:r>
      <w:r w:rsidR="00696646" w:rsidRPr="00696646">
        <w:rPr>
          <w:rFonts w:ascii="Arial" w:eastAsia="Times New Roman" w:hAnsi="Arial" w:cs="Arial"/>
          <w:sz w:val="21"/>
          <w:szCs w:val="21"/>
        </w:rPr>
        <w:t>2021;128(1):424-438</w:t>
      </w:r>
      <w:r w:rsidRPr="008406C0">
        <w:rPr>
          <w:rFonts w:ascii="Arial" w:eastAsia="Times New Roman" w:hAnsi="Arial" w:cs="Arial"/>
          <w:sz w:val="21"/>
          <w:szCs w:val="21"/>
        </w:rPr>
        <w:t>.</w:t>
      </w:r>
    </w:p>
    <w:p w14:paraId="47F24927" w14:textId="66D02141" w:rsidR="002A22A1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7924CE">
        <w:rPr>
          <w:rFonts w:ascii="Arial" w:eastAsia="Times New Roman" w:hAnsi="Arial" w:cs="Arial"/>
          <w:sz w:val="21"/>
          <w:szCs w:val="21"/>
        </w:rPr>
        <w:lastRenderedPageBreak/>
        <w:t xml:space="preserve">Guerrero MD, </w:t>
      </w:r>
      <w:r w:rsidRPr="007924C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7924CE">
        <w:rPr>
          <w:rFonts w:ascii="Arial" w:eastAsia="Times New Roman" w:hAnsi="Arial" w:cs="Arial"/>
          <w:sz w:val="21"/>
          <w:szCs w:val="21"/>
        </w:rPr>
        <w:t xml:space="preserve">, Tremblay MS, Pulkki-Råback L. </w:t>
      </w:r>
      <w:hyperlink r:id="rId33" w:history="1">
        <w:r w:rsidRPr="000048A6">
          <w:rPr>
            <w:rStyle w:val="Hyperlink"/>
            <w:rFonts w:ascii="Arial" w:eastAsia="Times New Roman" w:hAnsi="Arial" w:cs="Arial"/>
            <w:sz w:val="21"/>
            <w:szCs w:val="21"/>
          </w:rPr>
          <w:t>Typologies of family functioning and 24-hour movement behaviors</w:t>
        </w:r>
      </w:hyperlink>
      <w:r w:rsidRPr="007924CE">
        <w:rPr>
          <w:rFonts w:ascii="Arial" w:eastAsia="Times New Roman" w:hAnsi="Arial" w:cs="Arial"/>
          <w:sz w:val="21"/>
          <w:szCs w:val="21"/>
        </w:rPr>
        <w:t>. Int J Environ Res Public Health. 2021;18(2):699.</w:t>
      </w:r>
    </w:p>
    <w:p w14:paraId="5998974C" w14:textId="08396525" w:rsidR="002A22A1" w:rsidRPr="008406C0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Larouche R,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Blanchette S, Faulkner G,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Riazi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NA, Trudeau F, Tremblay MS. </w:t>
      </w:r>
      <w:hyperlink r:id="rId34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Relationships among children’s independent mobility, active transportation, and physical activity: a multisite cross-sectional study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Sci. </w:t>
      </w:r>
      <w:r w:rsidR="005B2450" w:rsidRPr="005B2450">
        <w:rPr>
          <w:rFonts w:ascii="Arial" w:eastAsia="Times New Roman" w:hAnsi="Arial" w:cs="Arial"/>
          <w:sz w:val="21"/>
          <w:szCs w:val="21"/>
        </w:rPr>
        <w:t>2020;32(4):189-196</w:t>
      </w:r>
      <w:r w:rsidRPr="00856F25">
        <w:rPr>
          <w:rFonts w:ascii="Arial" w:eastAsia="Times New Roman" w:hAnsi="Arial" w:cs="Arial"/>
          <w:sz w:val="21"/>
          <w:szCs w:val="21"/>
        </w:rPr>
        <w:t>.</w:t>
      </w:r>
    </w:p>
    <w:p w14:paraId="39B04D72" w14:textId="3B97D213" w:rsidR="002A22A1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048A6">
        <w:rPr>
          <w:rFonts w:ascii="Arial" w:eastAsia="Times New Roman" w:hAnsi="Arial" w:cs="Arial"/>
          <w:sz w:val="21"/>
          <w:szCs w:val="21"/>
        </w:rPr>
        <w:t xml:space="preserve">Ludwig A, Berthiaume P, </w:t>
      </w:r>
      <w:proofErr w:type="spellStart"/>
      <w:r w:rsidRPr="000048A6">
        <w:rPr>
          <w:rFonts w:ascii="Arial" w:eastAsia="Times New Roman" w:hAnsi="Arial" w:cs="Arial"/>
          <w:sz w:val="21"/>
          <w:szCs w:val="21"/>
        </w:rPr>
        <w:t>Orpana</w:t>
      </w:r>
      <w:proofErr w:type="spellEnd"/>
      <w:r w:rsidRPr="000048A6">
        <w:rPr>
          <w:rFonts w:ascii="Arial" w:eastAsia="Times New Roman" w:hAnsi="Arial" w:cs="Arial"/>
          <w:sz w:val="21"/>
          <w:szCs w:val="21"/>
        </w:rPr>
        <w:t xml:space="preserve"> H, Nadeau C, Diasparra M, </w:t>
      </w:r>
      <w:r w:rsidRPr="000048A6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0048A6">
        <w:rPr>
          <w:rFonts w:ascii="Arial" w:eastAsia="Times New Roman" w:hAnsi="Arial" w:cs="Arial"/>
          <w:sz w:val="21"/>
          <w:szCs w:val="21"/>
        </w:rPr>
        <w:t xml:space="preserve">, Hennessy D, Otten A, Ogden N. </w:t>
      </w:r>
      <w:hyperlink r:id="rId35" w:history="1">
        <w:r w:rsidRPr="00504157">
          <w:rPr>
            <w:rStyle w:val="Hyperlink"/>
            <w:rFonts w:ascii="Arial" w:eastAsia="Times New Roman" w:hAnsi="Arial" w:cs="Arial"/>
            <w:sz w:val="21"/>
            <w:szCs w:val="21"/>
          </w:rPr>
          <w:t>Assessing the impact of varying levels of case detection and contact tracing on COVID-19 transmission in Canada during lifting of restrictive closures using a dynamic compartmental model</w:t>
        </w:r>
      </w:hyperlink>
      <w:r w:rsidRPr="000048A6">
        <w:rPr>
          <w:rFonts w:ascii="Arial" w:eastAsia="Times New Roman" w:hAnsi="Arial" w:cs="Arial"/>
          <w:sz w:val="21"/>
          <w:szCs w:val="21"/>
        </w:rPr>
        <w:t xml:space="preserve">. Can </w:t>
      </w:r>
      <w:proofErr w:type="spellStart"/>
      <w:r w:rsidRPr="000048A6">
        <w:rPr>
          <w:rFonts w:ascii="Arial" w:eastAsia="Times New Roman" w:hAnsi="Arial" w:cs="Arial"/>
          <w:sz w:val="21"/>
          <w:szCs w:val="21"/>
        </w:rPr>
        <w:t>Commun</w:t>
      </w:r>
      <w:proofErr w:type="spellEnd"/>
      <w:r w:rsidRPr="000048A6">
        <w:rPr>
          <w:rFonts w:ascii="Arial" w:eastAsia="Times New Roman" w:hAnsi="Arial" w:cs="Arial"/>
          <w:sz w:val="21"/>
          <w:szCs w:val="21"/>
        </w:rPr>
        <w:t xml:space="preserve"> Dis Rep. 2020;46(11/12):409-421.</w:t>
      </w:r>
    </w:p>
    <w:p w14:paraId="38FBAA84" w14:textId="2322BC26" w:rsidR="000048A6" w:rsidRPr="002A22A1" w:rsidRDefault="008406C0" w:rsidP="004E2E2D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A22A1">
        <w:rPr>
          <w:rFonts w:ascii="Arial" w:eastAsia="Times New Roman" w:hAnsi="Arial" w:cs="Arial"/>
          <w:sz w:val="21"/>
          <w:szCs w:val="21"/>
        </w:rPr>
        <w:t xml:space="preserve">Sampasa-Kanyinga H, Colman I, Goldfield GS, Janssen I, Wang J, Tremblay MS, </w:t>
      </w:r>
      <w:r w:rsidRPr="002A22A1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2A22A1">
        <w:rPr>
          <w:rFonts w:ascii="Arial" w:eastAsia="Times New Roman" w:hAnsi="Arial" w:cs="Arial"/>
          <w:sz w:val="21"/>
          <w:szCs w:val="21"/>
        </w:rPr>
        <w:t xml:space="preserve">, Walsh JJ, Chaput JP. </w:t>
      </w:r>
      <w:hyperlink r:id="rId36" w:history="1"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24-hour movement </w:t>
        </w:r>
        <w:proofErr w:type="spellStart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>behaviours</w:t>
        </w:r>
        <w:proofErr w:type="spellEnd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and internalizing and externalizing </w:t>
        </w:r>
        <w:proofErr w:type="spellStart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>behaviours</w:t>
        </w:r>
        <w:proofErr w:type="spellEnd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among youth</w:t>
        </w:r>
      </w:hyperlink>
      <w:r w:rsidRPr="002A22A1">
        <w:rPr>
          <w:rFonts w:ascii="Arial" w:eastAsia="Times New Roman" w:hAnsi="Arial" w:cs="Arial"/>
          <w:sz w:val="21"/>
          <w:szCs w:val="21"/>
        </w:rPr>
        <w:t xml:space="preserve">. J </w:t>
      </w:r>
      <w:proofErr w:type="spellStart"/>
      <w:r w:rsidRPr="002A22A1">
        <w:rPr>
          <w:rFonts w:ascii="Arial" w:eastAsia="Times New Roman" w:hAnsi="Arial" w:cs="Arial"/>
          <w:sz w:val="21"/>
          <w:szCs w:val="21"/>
        </w:rPr>
        <w:t>Adolesc</w:t>
      </w:r>
      <w:proofErr w:type="spellEnd"/>
      <w:r w:rsidRPr="002A22A1">
        <w:rPr>
          <w:rFonts w:ascii="Arial" w:eastAsia="Times New Roman" w:hAnsi="Arial" w:cs="Arial"/>
          <w:sz w:val="21"/>
          <w:szCs w:val="21"/>
        </w:rPr>
        <w:t xml:space="preserve"> Health. </w:t>
      </w:r>
      <w:proofErr w:type="gramStart"/>
      <w:r w:rsidR="005B2450" w:rsidRPr="005B2450">
        <w:rPr>
          <w:rFonts w:ascii="Arial" w:eastAsia="Times New Roman" w:hAnsi="Arial" w:cs="Arial"/>
          <w:sz w:val="21"/>
          <w:szCs w:val="21"/>
        </w:rPr>
        <w:t>2020;S</w:t>
      </w:r>
      <w:proofErr w:type="gramEnd"/>
      <w:r w:rsidR="005B2450" w:rsidRPr="005B2450">
        <w:rPr>
          <w:rFonts w:ascii="Arial" w:eastAsia="Times New Roman" w:hAnsi="Arial" w:cs="Arial"/>
          <w:sz w:val="21"/>
          <w:szCs w:val="21"/>
        </w:rPr>
        <w:t>1054-139X(20)30524-3</w:t>
      </w:r>
      <w:r w:rsidRPr="002A22A1">
        <w:rPr>
          <w:rFonts w:ascii="Arial" w:eastAsia="Times New Roman" w:hAnsi="Arial" w:cs="Arial"/>
          <w:sz w:val="21"/>
          <w:szCs w:val="21"/>
        </w:rPr>
        <w:t>.</w:t>
      </w:r>
    </w:p>
    <w:p w14:paraId="19776BD9" w14:textId="7475C13D" w:rsidR="00856F25" w:rsidRPr="00856F25" w:rsidRDefault="00856F25" w:rsidP="00856F25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Gonzalez SA, Aubert S,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Larouche R, Tremblay MS. </w:t>
      </w:r>
      <w:hyperlink r:id="rId37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Profiles of active transportation among children and adolescents in the Global Matrix 3.0 initiative: a 49- country comparison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Int J Environ Res Public Health. </w:t>
      </w:r>
      <w:proofErr w:type="gramStart"/>
      <w:r w:rsidRPr="00856F25">
        <w:rPr>
          <w:rFonts w:ascii="Arial" w:eastAsia="Times New Roman" w:hAnsi="Arial" w:cs="Arial"/>
          <w:sz w:val="21"/>
          <w:szCs w:val="21"/>
        </w:rPr>
        <w:t>2020;17:5997</w:t>
      </w:r>
      <w:proofErr w:type="gramEnd"/>
      <w:r w:rsidRPr="00856F25">
        <w:rPr>
          <w:rFonts w:ascii="Arial" w:eastAsia="Times New Roman" w:hAnsi="Arial" w:cs="Arial"/>
          <w:sz w:val="21"/>
          <w:szCs w:val="21"/>
        </w:rPr>
        <w:t>.</w:t>
      </w:r>
    </w:p>
    <w:p w14:paraId="4B34F726" w14:textId="4855195E" w:rsidR="00856F25" w:rsidRDefault="00856F25" w:rsidP="00856F25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Aubert S,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Tremblay MS. </w:t>
      </w:r>
      <w:hyperlink r:id="rId38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Evaluation of the process and outcomes of the Global Matrix 3.0 of physical activity grades for children and youth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J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Sci Fit. 2020;18(2):80-88.</w:t>
      </w:r>
    </w:p>
    <w:p w14:paraId="594309DB" w14:textId="7539F33A" w:rsidR="00A868DE" w:rsidRDefault="00A868DE" w:rsidP="003E687E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A868DE">
        <w:rPr>
          <w:rFonts w:ascii="Arial" w:eastAsia="Times New Roman" w:hAnsi="Arial" w:cs="Arial"/>
          <w:sz w:val="21"/>
          <w:szCs w:val="21"/>
        </w:rPr>
        <w:t xml:space="preserve">Lee EY, </w:t>
      </w:r>
      <w:r w:rsidRPr="00A868DE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A868DE">
        <w:rPr>
          <w:rFonts w:ascii="Arial" w:eastAsia="Times New Roman" w:hAnsi="Arial" w:cs="Arial"/>
          <w:sz w:val="21"/>
          <w:szCs w:val="21"/>
        </w:rPr>
        <w:t xml:space="preserve">, Lang J, Silva D, Tomkinson G, Tremblay M. </w:t>
      </w:r>
      <w:hyperlink r:id="rId39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Testing validity of </w:t>
        </w:r>
        <w:proofErr w:type="spellStart"/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FitnessGram</w:t>
        </w:r>
        <w:proofErr w:type="spellEnd"/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in two samples of US adolescents (12-15 years)</w:t>
        </w:r>
      </w:hyperlink>
      <w:r w:rsidRPr="00A868DE">
        <w:rPr>
          <w:rFonts w:ascii="Arial" w:eastAsia="Times New Roman" w:hAnsi="Arial" w:cs="Arial"/>
          <w:sz w:val="21"/>
          <w:szCs w:val="21"/>
        </w:rPr>
        <w:t xml:space="preserve">. </w:t>
      </w:r>
      <w:r w:rsidR="00856F25" w:rsidRPr="00856F25">
        <w:rPr>
          <w:rFonts w:ascii="Arial" w:eastAsia="Times New Roman" w:hAnsi="Arial" w:cs="Arial"/>
          <w:sz w:val="21"/>
          <w:szCs w:val="21"/>
        </w:rPr>
        <w:t xml:space="preserve">J </w:t>
      </w:r>
      <w:proofErr w:type="spellStart"/>
      <w:r w:rsidR="00856F25"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="00856F25" w:rsidRPr="00856F25">
        <w:rPr>
          <w:rFonts w:ascii="Arial" w:eastAsia="Times New Roman" w:hAnsi="Arial" w:cs="Arial"/>
          <w:sz w:val="21"/>
          <w:szCs w:val="21"/>
        </w:rPr>
        <w:t xml:space="preserve"> Sci Fit. 2020;18(3):129-135</w:t>
      </w:r>
      <w:r w:rsidRPr="00A868DE">
        <w:rPr>
          <w:rFonts w:ascii="Arial" w:eastAsia="Times New Roman" w:hAnsi="Arial" w:cs="Arial"/>
          <w:sz w:val="21"/>
          <w:szCs w:val="21"/>
        </w:rPr>
        <w:t>.</w:t>
      </w:r>
    </w:p>
    <w:p w14:paraId="50D44749" w14:textId="77FE097C" w:rsidR="008914BE" w:rsidRDefault="008914BE" w:rsidP="009D5BEF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914BE">
        <w:rPr>
          <w:rFonts w:ascii="Arial" w:eastAsia="Times New Roman" w:hAnsi="Arial" w:cs="Arial"/>
          <w:sz w:val="21"/>
          <w:szCs w:val="21"/>
        </w:rPr>
        <w:t xml:space="preserve">Walsh JJ, </w:t>
      </w:r>
      <w:r w:rsidRPr="008914B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914BE">
        <w:rPr>
          <w:rFonts w:ascii="Arial" w:eastAsia="Times New Roman" w:hAnsi="Arial" w:cs="Arial"/>
          <w:sz w:val="21"/>
          <w:szCs w:val="21"/>
        </w:rPr>
        <w:t xml:space="preserve">, Chaput JP, Tremblay MS. </w:t>
      </w:r>
      <w:hyperlink r:id="rId40" w:history="1">
        <w:r w:rsidRPr="008914BE">
          <w:rPr>
            <w:rStyle w:val="Hyperlink"/>
            <w:rFonts w:ascii="Arial" w:eastAsia="Times New Roman" w:hAnsi="Arial" w:cs="Arial"/>
            <w:sz w:val="21"/>
            <w:szCs w:val="21"/>
          </w:rPr>
          <w:t>Associations between duration and type of electronic screen use and cognition in US children</w:t>
        </w:r>
      </w:hyperlink>
      <w:r w:rsidRPr="008914BE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Comput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 xml:space="preserve"> Human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>.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proofErr w:type="gramStart"/>
      <w:r w:rsidRPr="008914BE">
        <w:rPr>
          <w:rFonts w:ascii="Arial" w:eastAsia="Times New Roman" w:hAnsi="Arial" w:cs="Arial"/>
          <w:sz w:val="21"/>
          <w:szCs w:val="21"/>
        </w:rPr>
        <w:t>2020;108:106312</w:t>
      </w:r>
      <w:proofErr w:type="gramEnd"/>
      <w:r w:rsidRPr="008914BE">
        <w:rPr>
          <w:rFonts w:ascii="Arial" w:eastAsia="Times New Roman" w:hAnsi="Arial" w:cs="Arial"/>
          <w:sz w:val="21"/>
          <w:szCs w:val="21"/>
        </w:rPr>
        <w:t>.</w:t>
      </w:r>
    </w:p>
    <w:p w14:paraId="0A7F5524" w14:textId="7403CCCA" w:rsidR="008914BE" w:rsidRPr="008914BE" w:rsidRDefault="008914BE" w:rsidP="009D5BEF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914BE">
        <w:rPr>
          <w:rFonts w:ascii="Arial" w:eastAsia="Times New Roman" w:hAnsi="Arial" w:cs="Arial"/>
          <w:sz w:val="21"/>
          <w:szCs w:val="21"/>
        </w:rPr>
        <w:t xml:space="preserve">Manyanga T, </w:t>
      </w:r>
      <w:r w:rsidRPr="008914B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914BE">
        <w:rPr>
          <w:rFonts w:ascii="Arial" w:eastAsia="Times New Roman" w:hAnsi="Arial" w:cs="Arial"/>
          <w:sz w:val="21"/>
          <w:szCs w:val="21"/>
        </w:rPr>
        <w:t xml:space="preserve">, Chaput JP, Dubois L, Katzmarzyk PT, Mire EF, Prista A, Tremblay MS. </w:t>
      </w:r>
      <w:hyperlink r:id="rId41" w:history="1">
        <w:r w:rsidRPr="008914BE">
          <w:rPr>
            <w:rStyle w:val="Hyperlink"/>
            <w:rFonts w:ascii="Arial" w:eastAsia="Times New Roman" w:hAnsi="Arial" w:cs="Arial"/>
            <w:sz w:val="21"/>
            <w:szCs w:val="21"/>
          </w:rPr>
          <w:t>Prevalence and correlates of objectively measured weight status among urban and rural Mozambican primary schoolchildren: a cross-sectional study</w:t>
        </w:r>
      </w:hyperlink>
      <w:r w:rsidRPr="008914BE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 xml:space="preserve"> ONE. 2020;15(2): e0228592.</w:t>
      </w:r>
    </w:p>
    <w:p w14:paraId="036F28E0" w14:textId="49317C6E" w:rsidR="00C24B1D" w:rsidRPr="00572974" w:rsidRDefault="00C24B1D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572974">
        <w:rPr>
          <w:rFonts w:ascii="Arial" w:eastAsia="Times New Roman" w:hAnsi="Arial" w:cs="Arial"/>
          <w:sz w:val="21"/>
          <w:szCs w:val="21"/>
        </w:rPr>
        <w:t xml:space="preserve">Guerrero MD, </w:t>
      </w:r>
      <w:r w:rsidRPr="00572974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572974">
        <w:rPr>
          <w:rFonts w:ascii="Arial" w:eastAsia="Times New Roman" w:hAnsi="Arial" w:cs="Arial"/>
          <w:sz w:val="21"/>
          <w:szCs w:val="21"/>
        </w:rPr>
        <w:t xml:space="preserve">, Tremblay MS. </w:t>
      </w:r>
      <w:hyperlink r:id="rId42" w:history="1">
        <w:r w:rsidRPr="00572974">
          <w:rPr>
            <w:rStyle w:val="Hyperlink"/>
            <w:rFonts w:ascii="Arial" w:eastAsia="Times New Roman" w:hAnsi="Arial" w:cs="Arial"/>
            <w:sz w:val="21"/>
            <w:szCs w:val="21"/>
          </w:rPr>
          <w:t>Caution with conclusions required: A response to the paper "Objectively measured aerobic fitness is not related to vascular health outcomes and cardiovascular disease risk in 9-10 year old children"</w:t>
        </w:r>
      </w:hyperlink>
      <w:r w:rsidRPr="00572974">
        <w:rPr>
          <w:rFonts w:ascii="Arial" w:eastAsia="Times New Roman" w:hAnsi="Arial" w:cs="Arial"/>
          <w:sz w:val="21"/>
          <w:szCs w:val="21"/>
        </w:rPr>
        <w:t>. J Sports Sci Med. 2019;18(4):830-833.</w:t>
      </w:r>
    </w:p>
    <w:p w14:paraId="687753CA" w14:textId="61E403B5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Guerrero MD,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Tremblay MS. </w:t>
      </w:r>
      <w:hyperlink r:id="rId4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Screen time and problem behaviors in children: exploring the mediating role of sleep duration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2019;16(1):105.</w:t>
      </w:r>
    </w:p>
    <w:p w14:paraId="44D654C2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Katzmarzyk PT, Prista A, Tremblay MS. </w:t>
      </w:r>
      <w:hyperlink r:id="rId4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Prevalence and correlates of adherence to movement guidelines among urban and rural children in Mozambique: a cross-sectional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2019;16(1):94.</w:t>
      </w:r>
    </w:p>
    <w:p w14:paraId="6D7E714A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Guerrero M, Katzmarzyk PT, Mire E, Prista A, Tremblay MS. </w:t>
      </w:r>
      <w:hyperlink r:id="rId4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Body mass index and movement behaviors among schoolchildren from 13 countries across a continuum of human development indices: a multinational cross-sectional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Am J Hum Biol.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2019;e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23341.</w:t>
      </w:r>
    </w:p>
    <w:p w14:paraId="26CD036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LeBlanc AG,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Saunders TJ, Tremblay MS, Chaput JP. </w:t>
      </w:r>
      <w:hyperlink r:id="rId4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Scientific sinkhole: the pernicious price of formatting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ONE. 2019;14(9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0223116.</w:t>
      </w:r>
    </w:p>
    <w:p w14:paraId="2208EA21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Forse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ML, Turner E, González SA, Kalinowski J, Katzmarzyk PT,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Reilly JJ,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Vanderloo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LM, Tremblay MS. </w:t>
      </w:r>
      <w:hyperlink r:id="rId4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International Impact of the Active Healthy Kids Global Alliance Physical Activity Report Cards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2019;16:679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-697.</w:t>
      </w:r>
    </w:p>
    <w:p w14:paraId="4B0AA7B0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lastRenderedPageBreak/>
        <w:t>Guerrero MD,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Walsh JJ, Chaput JP, Tremblay MS, Goldfield GS. </w:t>
      </w:r>
      <w:hyperlink r:id="rId4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24-Hour Movement Behaviors and Impulsivity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2019;144(3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20190187.</w:t>
      </w:r>
    </w:p>
    <w:p w14:paraId="72CFF183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Delisle Nyström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Blanchette S, Faulkner G, Leduc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Riazi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NA, Tremblay MS, Trudeau F, Larouche R. </w:t>
      </w:r>
      <w:hyperlink r:id="rId4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Relationships between area-level socioeconomic status and urbanization with active transportation, independent mobility, outdoor time, and physical activity among Canadian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2019;19(1):1082.</w:t>
      </w:r>
    </w:p>
    <w:p w14:paraId="2E7121F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Abdeta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Nader PA, Adeniyi AF, Aguilar-Farias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Tenesaca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Bhawra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Brazo-Sayavera J, Cardon G, Chang CK, Delisle Nyström C, Demetriou Y, Draper CE, Edwards L, Emeljanovas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Gába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Galaviz KI, González SA, Herrera-Cuenca M, Huang WY, Ibrahim IAE,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Jürimäe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Kämppi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K, Katapally TR,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Katewongsa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Katzmarzyk PT, Khan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Korcz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Kim YS, Lambert E,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Löf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Loney T, López-Taylor J, Liu 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Makaza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Manyanga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Mileva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Morrison 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Nyawornota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Reilly JJ, Roman-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Viñas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Silva DAS,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Saonuam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Scriven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Seghers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Skovgaard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Smith M, Standage M, Starc G, Stratton G, Subedi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Takken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Tammelin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Tanaka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Thivel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Tladi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Tyler R, Uddin R, Williams A, Wong SHS, Wu CL,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Zembura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5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Global Matrix 3.0 Physical Activity Report Card grades for children and youth: results and analysis from 49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251-S273.</w:t>
      </w:r>
    </w:p>
    <w:p w14:paraId="4531698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Aguilar-Farias N, Cardon G, Chang CK, Delisle Nyström C, Demetriou Y, Edwards L, Emeljanovas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Gába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Huang WY, Ibrahim IAE,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Jürimäe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Korcz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Kim YS,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Löf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Loney T, Morrison 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Reilly JJ, Roman-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Viñas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Scriven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Seghers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Skovgaard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Smith M, Standage M, Starc G, Stratton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Takken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Tammelin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Tanaka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Thivel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Tyler R, Williams A, Wong SHS,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Zembura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5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Report Card grades on the physical activity of children and youth comparing 30 Very High Human Development Index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298-S314.</w:t>
      </w:r>
    </w:p>
    <w:p w14:paraId="13AA6DF6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C, Carson V, Chaput JP, Colley RC, Faulkner GEJ, Janssen I,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Kramers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Saunders TJ, Spence JC, Tucker P,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Vanderloo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LM, Tremblay MS. </w:t>
      </w:r>
      <w:hyperlink r:id="rId5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Canada’s 2018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328-S330.</w:t>
      </w:r>
    </w:p>
    <w:p w14:paraId="0C492AE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González SA,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Nader PA, Andrade DST, Brazo-Sayavera J, Galaviz KI, Herrera-Cuenca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Katewongsa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López-Taylor J, Liu 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Mileva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Avilés AMO, Silva DAS,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Saonuam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5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Report Card grades on the physical activity of children and youth from 10 countries with High Human Development Index – Global Matrix 3.0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284-S297.</w:t>
      </w:r>
    </w:p>
    <w:p w14:paraId="6DFF5354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Adeniyi AF,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Bhawra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Draper CE, Katapally TR, Khan A, Lambert 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Makaza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Nyawornota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Subedi N, Uddin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Tladi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Tremblay MS. </w:t>
      </w:r>
      <w:hyperlink r:id="rId5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Indicators of physical activity among children and youth in nine countries with Low-to-Medium Human Development Indices: A Global Matrix 3.0 paper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274-S283.</w:t>
      </w:r>
    </w:p>
    <w:p w14:paraId="772CA9EF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Belanger K,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Longmuir PE, Anderson KD,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M, Woodruff SJ, Tremblay MS. </w:t>
      </w:r>
      <w:hyperlink r:id="rId5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The relationship between physical literacy scores and adherence to Canadian physical activity and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guidelines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2):1042.</w:t>
      </w:r>
    </w:p>
    <w:p w14:paraId="07802FBC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Delisle Nyström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5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An exploratory analysis of missing data from the Royal Bank of Canada (RBC) Learn to Play – Canadian Assessment of Physical Literacy (CAPL) project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2):1046.</w:t>
      </w:r>
    </w:p>
    <w:p w14:paraId="5BB4072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lastRenderedPageBreak/>
        <w:t xml:space="preserve">Delisle Nyström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Traversy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Longmuir PE, Tremblay MS. </w:t>
      </w:r>
      <w:hyperlink r:id="rId5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Associations between domains of physical literacy by weight status in 8- to 12-year-old Canadian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2):1043.</w:t>
      </w:r>
    </w:p>
    <w:p w14:paraId="2483446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Dutil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Tremblay MS,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Chaput JP. </w:t>
      </w:r>
      <w:hyperlink r:id="rId5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Influence of the relative age effect on children’s scores obtained from the Canadian Assessment of Physical Literacy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2):1040.</w:t>
      </w:r>
    </w:p>
    <w:p w14:paraId="5AE4DA9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Gunnell KE,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Tremblay MS. </w:t>
      </w:r>
      <w:hyperlink r:id="rId5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Refining the Canadian Assessment of Physical Literacy based on theory and factor analyses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2):1044.</w:t>
      </w:r>
    </w:p>
    <w:p w14:paraId="18A2E09F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Gunnell KE, Longmuir PE, Woodruff SJ,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Tremblay MS. </w:t>
      </w:r>
      <w:hyperlink r:id="rId6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Revising the motivation and confidence domain of the Canadian Assessment of Physical Literacy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2):1045.</w:t>
      </w:r>
    </w:p>
    <w:p w14:paraId="3B9000B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Lang JJ, Chaput JP,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Tomkinson GR, Anderson KD,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MR, Woodruff SJ, Tremblay MS. </w:t>
      </w:r>
      <w:hyperlink r:id="rId6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Cardiorespiratory fitness is associated with physical literacy in a large sample of Canadian children aged 8 to 12 years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2):1041.</w:t>
      </w:r>
    </w:p>
    <w:p w14:paraId="1E7834D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Law B, Bruner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Scharoun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SM, Anderson K, Gregg M, Hall N, Lane K, MacDonald DJ, Saunders TJ, Sheehan D, Stone MR, Woodruff SJ, Belanger K,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Longmuir PE, Tremblay MS. </w:t>
      </w:r>
      <w:hyperlink r:id="rId6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Associations between teacher training and measures of physical literacy among Canadian 8- to 12-year-old students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2):1039.</w:t>
      </w:r>
    </w:p>
    <w:p w14:paraId="0490C79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Longmuir PE, Gunnell KE,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Leduc G, Woodruff SJ, Tremblay MS. </w:t>
      </w:r>
      <w:hyperlink r:id="rId6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Canadian Assessment of Physical Literacy Second Edition: a streamlined assessment of the capacity for physical activity among children 8 to 12 years of age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2):1047.</w:t>
      </w:r>
    </w:p>
    <w:p w14:paraId="4145ECB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MacDonald DJ, Saunders TJ,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Law B, Martin LJ, Sheehan D, Woodruff SJ, Tremblay MS. </w:t>
      </w:r>
      <w:hyperlink r:id="rId6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 cross-sectional study exploring the relationship between age, gender, and physical measures with adequacy in and predilection for physical activity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2):1038.</w:t>
      </w:r>
    </w:p>
    <w:p w14:paraId="3297ABF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Saunders TJ, MacDonald DJ, Copeland JL,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Bruner B,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Law B, Martin LJ, Sheehan D, Stone MR, Woodruff SJ, Tremblay MS. </w:t>
      </w:r>
      <w:hyperlink r:id="rId6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The relationship between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and physical literacy in Canadian children: a cross-sectional analysis from the RBC-CAPL Learn to Play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2):1037.</w:t>
      </w:r>
    </w:p>
    <w:p w14:paraId="7FACB0AA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Costas-Bradstreet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Bartlett B, Dampier D, Lalonde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Leidl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Longmuir P, McKee M, Patton R, Way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Yessis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J. </w:t>
      </w:r>
      <w:hyperlink r:id="rId6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Canada’s Physical Literacy Consensus Statement: process and outcome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2):1034.</w:t>
      </w:r>
    </w:p>
    <w:p w14:paraId="1F0261B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Belander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K, Anderson KD, Bruner B, Copeland JL, Delisle Nyström C,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MR, Woodruff SJ. </w:t>
      </w:r>
      <w:hyperlink r:id="rId6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literacy levels of Canadian children aged 8-12 years: descriptive and normative results from the RBC Learn to Play-CAPL project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2):1036.</w:t>
      </w:r>
    </w:p>
    <w:p w14:paraId="396BA25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Walsh JJ,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JD, Goldfield GS, Chaput JP, Gunnell KE, Ledoux AA,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Zemek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RL, Tremblay MS. </w:t>
      </w:r>
      <w:hyperlink r:id="rId6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Associations between 24 hour movement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behaviours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and global cognition in US children: a cross-sectional observational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Lancet Child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Adolesc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Health. 2018;2(11):783-791.</w:t>
      </w:r>
    </w:p>
    <w:p w14:paraId="713FBCE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lastRenderedPageBreak/>
        <w:t>Silva DAS, Lang JJ,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Tomkinson GR, Tremblay MS. </w:t>
      </w:r>
      <w:hyperlink r:id="rId6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Cardiorespiratory fitness in children: evidence for criterion-referenced cut-points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ONE. 2018;13(8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0201048.</w:t>
      </w:r>
    </w:p>
    <w:p w14:paraId="353F70FE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Cameron JD, Doucet É, Adamo KB, Walker M, Tirelli A,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Hafizi K, Murray M, Goldfield GS. </w:t>
      </w:r>
      <w:hyperlink r:id="rId7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Effects of prenatal exposure to cigarettes on anthropometrics, energy intake, energy expenditure, and screen time in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2018;194:394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-400.</w:t>
      </w:r>
    </w:p>
    <w:p w14:paraId="5DDE903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Livock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Pouliot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LeBlanc AG, Saunders TJ,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Prud’homme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Chaput JP. </w:t>
      </w:r>
      <w:hyperlink r:id="rId7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Watching television or listening to music while exercising failed to affect post-exercise food intake or energy expenditure in male adolescents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Appetite.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2018;127:266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-273.</w:t>
      </w:r>
    </w:p>
    <w:p w14:paraId="3E4FAD4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Lambert EV, Maher C, Maia J, Olds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Katzmarzyk PT. </w:t>
      </w:r>
      <w:hyperlink r:id="rId7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Inequality in physical activity, sedentary behavior, sleep duration, and risk of obesity in children: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Sci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Pract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2018;4:229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-237.</w:t>
      </w:r>
    </w:p>
    <w:p w14:paraId="11B75D14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Lambert EV, Maher C, Maia J, Olds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Katzmarzyk PT. </w:t>
      </w:r>
      <w:hyperlink r:id="rId7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Thresholds of physical activity associated with obesity by level of sedentary behavior in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2018;13:450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-457.</w:t>
      </w:r>
    </w:p>
    <w:p w14:paraId="427A8B6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Katzmarzyk PT, Broyles ST,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Barreira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TV,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Maher C, Maia J, Olds T, Sarmiento OL, Standage M, Tudor-Locke C, Chaput JP. </w:t>
      </w:r>
      <w:hyperlink r:id="rId7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No evidence for an epidemiological transition in sleep patterns among children: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Sleep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2018;4:87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-95.</w:t>
      </w:r>
    </w:p>
    <w:p w14:paraId="7242BEAA" w14:textId="15F103C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Chaput JP, Adamo KB, 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Choquette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L, Duggan M, Faulkner G, Goldfield GS, Gray CE, Gruber R, Janson K, Janssen I, Janssen X, Jaramillo Garcia A, Kuzik N, LeBlanc C, MacLean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Okely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AD, Poitras VJ, Rayner ME, Reilly JJ, Sampson M, Spence JC, Timmons BW, Carson V. </w:t>
      </w:r>
      <w:hyperlink r:id="rId7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Canadian 24-Hour Movement Guidelines for the Early Years (0–4 years): An Integration of Physical Activity,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, and Sleep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 Health. 2017;17(Suppl 5):874.</w:t>
      </w:r>
    </w:p>
    <w:p w14:paraId="05996E35" w14:textId="7956ED5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LeBlanc AG, Gunnell KE, Prince SA, Saunders TJ,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JP. </w:t>
      </w:r>
      <w:hyperlink r:id="rId7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ubiquity of the screen: an overview of the risks and benefits of screen time in our modern world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Transl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 Am Coll Sports Med. 2017;2(17):104-</w:t>
      </w:r>
      <w:r w:rsidR="00EE7CC6">
        <w:rPr>
          <w:rFonts w:ascii="Arial" w:eastAsia="Times New Roman" w:hAnsi="Arial" w:cs="Arial"/>
          <w:sz w:val="21"/>
          <w:szCs w:val="21"/>
        </w:rPr>
        <w:t>1</w:t>
      </w:r>
      <w:r w:rsidRPr="00324237">
        <w:rPr>
          <w:rFonts w:ascii="Arial" w:eastAsia="Times New Roman" w:hAnsi="Arial" w:cs="Arial"/>
          <w:sz w:val="21"/>
          <w:szCs w:val="21"/>
        </w:rPr>
        <w:t>13.</w:t>
      </w:r>
    </w:p>
    <w:p w14:paraId="6A2590D6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Saunders TJ, Carson V, Latimer-Cheung 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Chastin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SFM, Altenburg TM,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Chinapaw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MJM, SBRN Terminology Consensus Project Participants. </w:t>
      </w:r>
      <w:hyperlink r:id="rId7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Sedentary Behavior Research Network (SBRN) – Terminology Consensus Project process and outcome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2017;14(1):75.</w:t>
      </w:r>
    </w:p>
    <w:p w14:paraId="3E325AA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Carson V,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>, LeBlanc CMA, Moreau E, Tremblay MS. </w:t>
      </w:r>
      <w:hyperlink r:id="rId7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Increasing Canadian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paediatricians’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awareness and use of the new Canadian Physical Activity and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Guidelines for ages 0 to 17 years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Paediatr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Child Health. 2017;22(1):17-22.</w:t>
      </w:r>
    </w:p>
    <w:p w14:paraId="2CCD7F22" w14:textId="35FCC2B2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C, Carson V, Chaput JP, Faulkner G, Janssen I, Janson 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Kramers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LeBlanc AG, Spence JC, Tremblay MS. </w:t>
      </w:r>
      <w:hyperlink r:id="rId7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the Canadian 2016 ParticipACTION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2016;13 Suppl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110-</w:t>
      </w:r>
      <w:r w:rsidR="00EE7CC6">
        <w:rPr>
          <w:rFonts w:ascii="Arial" w:eastAsia="Times New Roman" w:hAnsi="Arial" w:cs="Arial"/>
          <w:sz w:val="21"/>
          <w:szCs w:val="21"/>
        </w:rPr>
        <w:t>S1</w:t>
      </w:r>
      <w:r w:rsidRPr="00324237">
        <w:rPr>
          <w:rFonts w:ascii="Arial" w:eastAsia="Times New Roman" w:hAnsi="Arial" w:cs="Arial"/>
          <w:sz w:val="21"/>
          <w:szCs w:val="21"/>
        </w:rPr>
        <w:t>16.</w:t>
      </w:r>
    </w:p>
    <w:p w14:paraId="6292FE7C" w14:textId="5A4F310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8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Changes in indicators of child and youth physical activity in Canada, 2005-2016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Can J Pub Health. 2016;107(6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586-</w:t>
      </w:r>
      <w:r w:rsidR="00EE7CC6">
        <w:rPr>
          <w:rFonts w:ascii="Arial" w:eastAsia="Times New Roman" w:hAnsi="Arial" w:cs="Arial"/>
          <w:sz w:val="21"/>
          <w:szCs w:val="21"/>
        </w:rPr>
        <w:t>e5</w:t>
      </w:r>
      <w:r w:rsidRPr="00324237">
        <w:rPr>
          <w:rFonts w:ascii="Arial" w:eastAsia="Times New Roman" w:hAnsi="Arial" w:cs="Arial"/>
          <w:sz w:val="21"/>
          <w:szCs w:val="21"/>
        </w:rPr>
        <w:t>89.</w:t>
      </w:r>
    </w:p>
    <w:p w14:paraId="3C39D1A9" w14:textId="059020FC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 Katzmarzyk PT,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Kuriyan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Kurpad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Lambert EV, Maher C, Maia J, Matsudo V, Olds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Zhao P, Tremblay MS; ISCOLE Research Group. </w:t>
      </w:r>
      <w:hyperlink r:id="rId8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Mid-upper arm circumference as a screening tool for identifying children with obesity: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2016;12:439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</w:t>
      </w:r>
      <w:r w:rsidR="00EE7CC6">
        <w:rPr>
          <w:rFonts w:ascii="Arial" w:eastAsia="Times New Roman" w:hAnsi="Arial" w:cs="Arial"/>
          <w:sz w:val="21"/>
          <w:szCs w:val="21"/>
        </w:rPr>
        <w:t>4</w:t>
      </w:r>
      <w:r w:rsidRPr="00324237">
        <w:rPr>
          <w:rFonts w:ascii="Arial" w:eastAsia="Times New Roman" w:hAnsi="Arial" w:cs="Arial"/>
          <w:sz w:val="21"/>
          <w:szCs w:val="21"/>
        </w:rPr>
        <w:t>45.</w:t>
      </w:r>
    </w:p>
    <w:p w14:paraId="112D087B" w14:textId="054E23E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lastRenderedPageBreak/>
        <w:t>Francis CE, Longmuir PE, Boyer C, Andersen LB,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Boiarskaia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E, Cairney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Faigenbaum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AD, Faulkner G, Hands BP, Hay JA, Janssen I, Katzmarzyk PT, Kemper HC, Knudson D, Lloyd M, McKenzie TL, Olds TS,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Sacheck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JM, Shephard RJ, Zhu W, Tremblay MS. </w:t>
      </w:r>
      <w:hyperlink r:id="rId8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Canadian Assessment of Physical Literacy: development of a model of children’s capacity for a healthy, active lifestyle through a Delphi process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2016;13(2):214-</w:t>
      </w:r>
      <w:r w:rsidR="00EE7CC6">
        <w:rPr>
          <w:rFonts w:ascii="Arial" w:eastAsia="Times New Roman" w:hAnsi="Arial" w:cs="Arial"/>
          <w:sz w:val="21"/>
          <w:szCs w:val="21"/>
        </w:rPr>
        <w:t>2</w:t>
      </w:r>
      <w:r w:rsidRPr="00324237">
        <w:rPr>
          <w:rFonts w:ascii="Arial" w:eastAsia="Times New Roman" w:hAnsi="Arial" w:cs="Arial"/>
          <w:sz w:val="21"/>
          <w:szCs w:val="21"/>
        </w:rPr>
        <w:t>22.</w:t>
      </w:r>
    </w:p>
    <w:p w14:paraId="07AB001F" w14:textId="09ED33C8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González SA,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VO, Reilly JJ, Tomkinson GR, the Global Matrix 2.0 Research Team. </w:t>
      </w:r>
      <w:hyperlink r:id="rId8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Global Matrix 2.0: Report Card grades on the physical activity of children and youth comparing 38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J Phys Act Health. 2016;13 Suppl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343-</w:t>
      </w:r>
      <w:r w:rsidR="00EE7CC6">
        <w:rPr>
          <w:rFonts w:ascii="Arial" w:eastAsia="Times New Roman" w:hAnsi="Arial" w:cs="Arial"/>
          <w:sz w:val="21"/>
          <w:szCs w:val="21"/>
        </w:rPr>
        <w:t>S3</w:t>
      </w:r>
      <w:r w:rsidRPr="00324237">
        <w:rPr>
          <w:rFonts w:ascii="Arial" w:eastAsia="Times New Roman" w:hAnsi="Arial" w:cs="Arial"/>
          <w:sz w:val="21"/>
          <w:szCs w:val="21"/>
        </w:rPr>
        <w:t>66.</w:t>
      </w:r>
    </w:p>
    <w:p w14:paraId="463069E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Gray C, Babcock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Costas Bradstreet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Carr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 Chabot G, 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Choquette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Chorney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 Collyer C, Herrington S, Janson K, Janssen I, Larouche R, Pickett W, Power M, 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Beate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Hansen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Sandseter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E, Simon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Brussoni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M. </w:t>
      </w:r>
      <w:hyperlink r:id="rId8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Position Statement on Active Outdoor Play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Int J Environ Res Public Health. 2015;12(6):6475-6505.</w:t>
      </w:r>
    </w:p>
    <w:p w14:paraId="4A5B5EB7" w14:textId="48293810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Gray CE, Larouche R,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JD, </w:t>
      </w:r>
      <w:r w:rsidRPr="00324237">
        <w:rPr>
          <w:rFonts w:ascii="Arial" w:eastAsia="Times New Roman" w:hAnsi="Arial" w:cs="Arial"/>
          <w:sz w:val="21"/>
          <w:szCs w:val="21"/>
        </w:rPr>
        <w:t xml:space="preserve">Colley RC, Cowie Bonne J, Arthur M, Cameron C, Chaput JP, Faulkner G, Janssen I,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Manske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SR, Salmon A, Spence JC, Timmons BW, Tremblay MS. </w:t>
      </w:r>
      <w:hyperlink r:id="rId8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Are we driving our kids to unhealthy habits? Results of the Active Healthy Kids Canada 2013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Int J Environ Res Public Health. 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2014;11:6009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-</w:t>
      </w:r>
      <w:r w:rsidR="00EE7CC6">
        <w:rPr>
          <w:rFonts w:ascii="Arial" w:eastAsia="Times New Roman" w:hAnsi="Arial" w:cs="Arial"/>
          <w:sz w:val="21"/>
          <w:szCs w:val="21"/>
        </w:rPr>
        <w:t>60</w:t>
      </w:r>
      <w:r w:rsidRPr="00324237">
        <w:rPr>
          <w:rFonts w:ascii="Arial" w:eastAsia="Times New Roman" w:hAnsi="Arial" w:cs="Arial"/>
          <w:sz w:val="21"/>
          <w:szCs w:val="21"/>
        </w:rPr>
        <w:t>20.</w:t>
      </w:r>
    </w:p>
    <w:p w14:paraId="2E4D7B3B" w14:textId="7058A18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Gray CE,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Cowie Bonne J, Cameron C, Chaput JP, Faulkner G, Janssen I,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Manske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SR, Salmon A, Spence JC, Timmons BW, Tremblay MS. </w:t>
      </w:r>
      <w:hyperlink r:id="rId8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Canada’s 2014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2014;11(Supp 1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26-</w:t>
      </w:r>
      <w:r w:rsidR="00EE7CC6">
        <w:rPr>
          <w:rFonts w:ascii="Arial" w:eastAsia="Times New Roman" w:hAnsi="Arial" w:cs="Arial"/>
          <w:sz w:val="21"/>
          <w:szCs w:val="21"/>
        </w:rPr>
        <w:t>S</w:t>
      </w:r>
      <w:r w:rsidRPr="00324237">
        <w:rPr>
          <w:rFonts w:ascii="Arial" w:eastAsia="Times New Roman" w:hAnsi="Arial" w:cs="Arial"/>
          <w:sz w:val="21"/>
          <w:szCs w:val="21"/>
        </w:rPr>
        <w:t>32.</w:t>
      </w:r>
    </w:p>
    <w:p w14:paraId="6D7D5DB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</w:t>
      </w:r>
      <w:r w:rsidRPr="00324237">
        <w:rPr>
          <w:rFonts w:ascii="Arial" w:eastAsia="Times New Roman" w:hAnsi="Arial" w:cs="Arial"/>
          <w:sz w:val="21"/>
          <w:szCs w:val="21"/>
        </w:rPr>
        <w:t>, Cowie Bonne J. </w:t>
      </w:r>
      <w:hyperlink r:id="rId8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Impact of the Active Healthy Kids Canada Report Card: A 10-year analysis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2014;11(Supp 1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):S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3-S20.</w:t>
      </w:r>
    </w:p>
    <w:p w14:paraId="7D81737F" w14:textId="4466C45E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Larouche R,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8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Too far to walk or bike?</w:t>
        </w:r>
      </w:hyperlink>
      <w:r w:rsidRPr="00324237">
        <w:rPr>
          <w:rFonts w:ascii="Arial" w:eastAsia="Times New Roman" w:hAnsi="Arial" w:cs="Arial"/>
          <w:sz w:val="21"/>
          <w:szCs w:val="21"/>
        </w:rPr>
        <w:t> Can J Public Health. 2013;104(7</w:t>
      </w:r>
      <w:proofErr w:type="gramStart"/>
      <w:r w:rsidRPr="00324237">
        <w:rPr>
          <w:rFonts w:ascii="Arial" w:eastAsia="Times New Roman" w:hAnsi="Arial" w:cs="Arial"/>
          <w:sz w:val="21"/>
          <w:szCs w:val="21"/>
        </w:rPr>
        <w:t>):e</w:t>
      </w:r>
      <w:proofErr w:type="gramEnd"/>
      <w:r w:rsidRPr="00324237">
        <w:rPr>
          <w:rFonts w:ascii="Arial" w:eastAsia="Times New Roman" w:hAnsi="Arial" w:cs="Arial"/>
          <w:sz w:val="21"/>
          <w:szCs w:val="21"/>
        </w:rPr>
        <w:t>487-</w:t>
      </w:r>
      <w:r w:rsidR="00EE7CC6">
        <w:rPr>
          <w:rFonts w:ascii="Arial" w:eastAsia="Times New Roman" w:hAnsi="Arial" w:cs="Arial"/>
          <w:sz w:val="21"/>
          <w:szCs w:val="21"/>
        </w:rPr>
        <w:t>e48</w:t>
      </w:r>
      <w:r w:rsidRPr="00324237">
        <w:rPr>
          <w:rFonts w:ascii="Arial" w:eastAsia="Times New Roman" w:hAnsi="Arial" w:cs="Arial"/>
          <w:sz w:val="21"/>
          <w:szCs w:val="21"/>
        </w:rPr>
        <w:t>9.</w:t>
      </w:r>
    </w:p>
    <w:p w14:paraId="6A38C18D" w14:textId="44941EA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Colley RC, Borghese M, Janson K, Fink A, Tremblay MS. </w:t>
      </w:r>
      <w:hyperlink r:id="rId8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the Active Healthy Kids Canada 2012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Paediatr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Child Health. 2013;18(6):301-</w:t>
      </w:r>
      <w:r w:rsidR="00EE7CC6">
        <w:rPr>
          <w:rFonts w:ascii="Arial" w:eastAsia="Times New Roman" w:hAnsi="Arial" w:cs="Arial"/>
          <w:sz w:val="21"/>
          <w:szCs w:val="21"/>
        </w:rPr>
        <w:t>30</w:t>
      </w:r>
      <w:r w:rsidRPr="00324237">
        <w:rPr>
          <w:rFonts w:ascii="Arial" w:eastAsia="Times New Roman" w:hAnsi="Arial" w:cs="Arial"/>
          <w:sz w:val="21"/>
          <w:szCs w:val="21"/>
        </w:rPr>
        <w:t>4.</w:t>
      </w:r>
    </w:p>
    <w:p w14:paraId="1E662627" w14:textId="3F62D6C5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Colley RC,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JD,</w:t>
      </w:r>
      <w:r w:rsidRPr="00324237">
        <w:rPr>
          <w:rFonts w:ascii="Arial" w:eastAsia="Times New Roman" w:hAnsi="Arial" w:cs="Arial"/>
          <w:sz w:val="21"/>
          <w:szCs w:val="21"/>
        </w:rPr>
        <w:t> LeBlanc AG, Borghese M, Boyer C, Tremblay MS. </w:t>
      </w:r>
      <w:hyperlink r:id="rId9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Validity of the SC-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StepMX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pedometer during treadmill walking and running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2013;38(5):520-</w:t>
      </w:r>
      <w:r w:rsidR="00EE7CC6">
        <w:rPr>
          <w:rFonts w:ascii="Arial" w:eastAsia="Times New Roman" w:hAnsi="Arial" w:cs="Arial"/>
          <w:sz w:val="21"/>
          <w:szCs w:val="21"/>
        </w:rPr>
        <w:t>52</w:t>
      </w:r>
      <w:r w:rsidRPr="00324237">
        <w:rPr>
          <w:rFonts w:ascii="Arial" w:eastAsia="Times New Roman" w:hAnsi="Arial" w:cs="Arial"/>
          <w:sz w:val="21"/>
          <w:szCs w:val="21"/>
        </w:rPr>
        <w:t>4.</w:t>
      </w:r>
    </w:p>
    <w:p w14:paraId="4FD2572C" w14:textId="274D5D49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Colley RC, Tremblay MS. </w:t>
      </w:r>
      <w:hyperlink r:id="rId9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the active healthy kids Canada 2011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2012;37(4):793-</w:t>
      </w:r>
      <w:r w:rsidR="00EE7CC6">
        <w:rPr>
          <w:rFonts w:ascii="Arial" w:eastAsia="Times New Roman" w:hAnsi="Arial" w:cs="Arial"/>
          <w:sz w:val="21"/>
          <w:szCs w:val="21"/>
        </w:rPr>
        <w:t>79</w:t>
      </w:r>
      <w:r w:rsidRPr="00324237">
        <w:rPr>
          <w:rFonts w:ascii="Arial" w:eastAsia="Times New Roman" w:hAnsi="Arial" w:cs="Arial"/>
          <w:sz w:val="21"/>
          <w:szCs w:val="21"/>
        </w:rPr>
        <w:t>7.</w:t>
      </w:r>
    </w:p>
    <w:p w14:paraId="536704E1" w14:textId="11AEE3F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Sedentary </w:t>
      </w:r>
      <w:proofErr w:type="spellStart"/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Behaviour</w:t>
      </w:r>
      <w:proofErr w:type="spellEnd"/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Research Network</w:t>
      </w:r>
      <w:r w:rsidRPr="00324237">
        <w:rPr>
          <w:rFonts w:ascii="Arial" w:eastAsia="Times New Roman" w:hAnsi="Arial" w:cs="Arial"/>
          <w:sz w:val="21"/>
          <w:szCs w:val="21"/>
        </w:rPr>
        <w:t>. </w:t>
      </w:r>
      <w:hyperlink r:id="rId9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Letter to the editor: standardized use of the terms “sedentary” and “sedentary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behaviours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”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2012;37(3):540-</w:t>
      </w:r>
      <w:r w:rsidR="001565AD">
        <w:rPr>
          <w:rFonts w:ascii="Arial" w:eastAsia="Times New Roman" w:hAnsi="Arial" w:cs="Arial"/>
          <w:sz w:val="21"/>
          <w:szCs w:val="21"/>
        </w:rPr>
        <w:t>54</w:t>
      </w:r>
      <w:r w:rsidRPr="00324237">
        <w:rPr>
          <w:rFonts w:ascii="Arial" w:eastAsia="Times New Roman" w:hAnsi="Arial" w:cs="Arial"/>
          <w:sz w:val="21"/>
          <w:szCs w:val="21"/>
        </w:rPr>
        <w:t>2.</w:t>
      </w:r>
    </w:p>
    <w:p w14:paraId="32331A0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Tremblay MS,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Huntington GE, Bassett DR Jr. </w:t>
      </w:r>
      <w:hyperlink r:id="rId9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activity profile of Old Order Amish, Mennonite, and contemporary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2010;42(2):296-303.</w:t>
      </w:r>
    </w:p>
    <w:p w14:paraId="6D7A8D21" w14:textId="5E007FF3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Bassett DR. </w:t>
      </w:r>
      <w:hyperlink r:id="rId9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Moving forward by looking back: lessons learned from long-lost lifestyles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2008;33(4):836-</w:t>
      </w:r>
      <w:r w:rsidR="00EE7CC6">
        <w:rPr>
          <w:rFonts w:ascii="Arial" w:eastAsia="Times New Roman" w:hAnsi="Arial" w:cs="Arial"/>
          <w:sz w:val="21"/>
          <w:szCs w:val="21"/>
        </w:rPr>
        <w:t>8</w:t>
      </w:r>
      <w:r w:rsidRPr="00324237">
        <w:rPr>
          <w:rFonts w:ascii="Arial" w:eastAsia="Times New Roman" w:hAnsi="Arial" w:cs="Arial"/>
          <w:sz w:val="21"/>
          <w:szCs w:val="21"/>
        </w:rPr>
        <w:t>42.</w:t>
      </w:r>
    </w:p>
    <w:p w14:paraId="11851E3B" w14:textId="3D7A0A6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Bassett DR Jr,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Huntington GE. </w:t>
      </w:r>
      <w:hyperlink r:id="rId9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activity and body mass index of children in an old order Amish community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2007;39(3):410-</w:t>
      </w:r>
      <w:r w:rsidR="00EE7CC6">
        <w:rPr>
          <w:rFonts w:ascii="Arial" w:eastAsia="Times New Roman" w:hAnsi="Arial" w:cs="Arial"/>
          <w:sz w:val="21"/>
          <w:szCs w:val="21"/>
        </w:rPr>
        <w:t>41</w:t>
      </w:r>
      <w:r w:rsidRPr="00324237">
        <w:rPr>
          <w:rFonts w:ascii="Arial" w:eastAsia="Times New Roman" w:hAnsi="Arial" w:cs="Arial"/>
          <w:sz w:val="21"/>
          <w:szCs w:val="21"/>
        </w:rPr>
        <w:t>5.</w:t>
      </w:r>
    </w:p>
    <w:p w14:paraId="3AE57EFF" w14:textId="0DEED7E2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lastRenderedPageBreak/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DE,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9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Standardizing and optimizing the use of accelerometer data for free-living physical activity monitoring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2005;2(3):366-</w:t>
      </w:r>
      <w:r w:rsidR="00EE7CC6">
        <w:rPr>
          <w:rFonts w:ascii="Arial" w:eastAsia="Times New Roman" w:hAnsi="Arial" w:cs="Arial"/>
          <w:sz w:val="21"/>
          <w:szCs w:val="21"/>
        </w:rPr>
        <w:t>3</w:t>
      </w:r>
      <w:r w:rsidRPr="00324237">
        <w:rPr>
          <w:rFonts w:ascii="Arial" w:eastAsia="Times New Roman" w:hAnsi="Arial" w:cs="Arial"/>
          <w:sz w:val="21"/>
          <w:szCs w:val="21"/>
        </w:rPr>
        <w:t>83.</w:t>
      </w:r>
    </w:p>
    <w:p w14:paraId="1145D402" w14:textId="152E4069" w:rsid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Copeland JL,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DW. </w:t>
      </w:r>
      <w:hyperlink r:id="rId9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Conquering childhood inactivity: is the answer in the past?</w:t>
        </w:r>
      </w:hyperlink>
      <w:r w:rsidR="000B65DB" w:rsidRPr="00572974">
        <w:rPr>
          <w:rFonts w:ascii="Arial" w:eastAsia="Times New Roman" w:hAnsi="Arial" w:cs="Arial"/>
          <w:sz w:val="21"/>
          <w:szCs w:val="21"/>
        </w:rPr>
        <w:t xml:space="preserve"> </w:t>
      </w:r>
      <w:r w:rsidRPr="00324237">
        <w:rPr>
          <w:rFonts w:ascii="Arial" w:eastAsia="Times New Roman" w:hAnsi="Arial" w:cs="Arial"/>
          <w:sz w:val="21"/>
          <w:szCs w:val="21"/>
        </w:rPr>
        <w:t xml:space="preserve">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2005;37(7):1187-</w:t>
      </w:r>
      <w:r w:rsidR="00EE7CC6">
        <w:rPr>
          <w:rFonts w:ascii="Arial" w:eastAsia="Times New Roman" w:hAnsi="Arial" w:cs="Arial"/>
          <w:sz w:val="21"/>
          <w:szCs w:val="21"/>
        </w:rPr>
        <w:t>11</w:t>
      </w:r>
      <w:r w:rsidRPr="00324237">
        <w:rPr>
          <w:rFonts w:ascii="Arial" w:eastAsia="Times New Roman" w:hAnsi="Arial" w:cs="Arial"/>
          <w:sz w:val="21"/>
          <w:szCs w:val="21"/>
        </w:rPr>
        <w:t>94.</w:t>
      </w:r>
    </w:p>
    <w:p w14:paraId="629D5395" w14:textId="214AF772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54039635" w14:textId="77777777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782B11B2" w14:textId="56403C02" w:rsidR="00DE16F0" w:rsidRDefault="00DE16F0" w:rsidP="00DE1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NON REFEREED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PUBLICATIONS</w:t>
      </w:r>
    </w:p>
    <w:p w14:paraId="2752DA3E" w14:textId="77777777" w:rsidR="00DE16F0" w:rsidRDefault="00DE16F0" w:rsidP="00DE16F0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43C9E2BE" w14:textId="37842C9C" w:rsidR="0017456F" w:rsidRDefault="0017456F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6C404A">
        <w:rPr>
          <w:rFonts w:ascii="Arial" w:hAnsi="Arial" w:cs="Arial"/>
          <w:sz w:val="21"/>
          <w:szCs w:val="21"/>
        </w:rPr>
        <w:t xml:space="preserve">Choi J, Hennessy D, </w:t>
      </w:r>
      <w:r w:rsidRPr="006C404A">
        <w:rPr>
          <w:rFonts w:ascii="Arial" w:hAnsi="Arial" w:cs="Arial"/>
          <w:b/>
          <w:bCs/>
          <w:sz w:val="21"/>
          <w:szCs w:val="21"/>
        </w:rPr>
        <w:t>Barnes J</w:t>
      </w:r>
      <w:r w:rsidRPr="006C404A">
        <w:rPr>
          <w:rFonts w:ascii="Arial" w:hAnsi="Arial" w:cs="Arial"/>
          <w:sz w:val="21"/>
          <w:szCs w:val="21"/>
        </w:rPr>
        <w:t xml:space="preserve">. </w:t>
      </w:r>
      <w:hyperlink r:id="rId98" w:history="1">
        <w:r w:rsidRPr="006C404A">
          <w:rPr>
            <w:rStyle w:val="Hyperlink"/>
            <w:rFonts w:ascii="Arial" w:hAnsi="Arial" w:cs="Arial"/>
            <w:sz w:val="21"/>
            <w:szCs w:val="21"/>
          </w:rPr>
          <w:t>Modelling SARS-CoV-2 dynamics to forecast PPE demand</w:t>
        </w:r>
      </w:hyperlink>
      <w:r w:rsidRPr="006C404A">
        <w:rPr>
          <w:rFonts w:ascii="Arial" w:hAnsi="Arial" w:cs="Arial"/>
          <w:sz w:val="21"/>
          <w:szCs w:val="21"/>
        </w:rPr>
        <w:t>. Ottawa: Statistics Canada. 2021.</w:t>
      </w:r>
    </w:p>
    <w:p w14:paraId="5517290F" w14:textId="2B53FEDA" w:rsidR="0017456F" w:rsidRDefault="0017456F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FB1CDF">
        <w:rPr>
          <w:rFonts w:ascii="Arial" w:hAnsi="Arial" w:cs="Arial"/>
          <w:sz w:val="21"/>
          <w:szCs w:val="21"/>
        </w:rPr>
        <w:t xml:space="preserve">ParticipACTION. The role of the family in </w:t>
      </w:r>
      <w:proofErr w:type="gramStart"/>
      <w:r w:rsidRPr="00FB1CDF">
        <w:rPr>
          <w:rFonts w:ascii="Arial" w:hAnsi="Arial" w:cs="Arial"/>
          <w:sz w:val="21"/>
          <w:szCs w:val="21"/>
        </w:rPr>
        <w:t>the physical</w:t>
      </w:r>
      <w:proofErr w:type="gramEnd"/>
      <w:r w:rsidRPr="00FB1CDF">
        <w:rPr>
          <w:rFonts w:ascii="Arial" w:hAnsi="Arial" w:cs="Arial"/>
          <w:sz w:val="21"/>
          <w:szCs w:val="21"/>
        </w:rPr>
        <w:t xml:space="preserve"> activity, sedentary and sleep </w:t>
      </w:r>
      <w:proofErr w:type="spellStart"/>
      <w:r w:rsidRPr="00FB1CDF">
        <w:rPr>
          <w:rFonts w:ascii="Arial" w:hAnsi="Arial" w:cs="Arial"/>
          <w:sz w:val="21"/>
          <w:szCs w:val="21"/>
        </w:rPr>
        <w:t>behaviours</w:t>
      </w:r>
      <w:proofErr w:type="spellEnd"/>
      <w:r w:rsidRPr="00FB1CDF">
        <w:rPr>
          <w:rFonts w:ascii="Arial" w:hAnsi="Arial" w:cs="Arial"/>
          <w:sz w:val="21"/>
          <w:szCs w:val="21"/>
        </w:rPr>
        <w:t xml:space="preserve"> of </w:t>
      </w:r>
      <w:r>
        <w:rPr>
          <w:rFonts w:ascii="Arial" w:hAnsi="Arial" w:cs="Arial"/>
          <w:sz w:val="21"/>
          <w:szCs w:val="21"/>
        </w:rPr>
        <w:t>c</w:t>
      </w:r>
      <w:r w:rsidRPr="00FB1CDF">
        <w:rPr>
          <w:rFonts w:ascii="Arial" w:hAnsi="Arial" w:cs="Arial"/>
          <w:sz w:val="21"/>
          <w:szCs w:val="21"/>
        </w:rPr>
        <w:t xml:space="preserve">hildren and </w:t>
      </w:r>
      <w:r>
        <w:rPr>
          <w:rFonts w:ascii="Arial" w:hAnsi="Arial" w:cs="Arial"/>
          <w:sz w:val="21"/>
          <w:szCs w:val="21"/>
        </w:rPr>
        <w:t>y</w:t>
      </w:r>
      <w:r w:rsidRPr="00FB1CDF">
        <w:rPr>
          <w:rFonts w:ascii="Arial" w:hAnsi="Arial" w:cs="Arial"/>
          <w:sz w:val="21"/>
          <w:szCs w:val="21"/>
        </w:rPr>
        <w:t xml:space="preserve">outh. </w:t>
      </w:r>
      <w:hyperlink r:id="rId99" w:history="1">
        <w:r w:rsidRPr="00FB1CDF">
          <w:rPr>
            <w:rStyle w:val="Hyperlink"/>
            <w:rFonts w:ascii="Arial" w:hAnsi="Arial" w:cs="Arial"/>
            <w:sz w:val="21"/>
            <w:szCs w:val="21"/>
          </w:rPr>
          <w:t>The ParticipACTION 20</w:t>
        </w:r>
        <w:r>
          <w:rPr>
            <w:rStyle w:val="Hyperlink"/>
            <w:rFonts w:ascii="Arial" w:hAnsi="Arial" w:cs="Arial"/>
            <w:sz w:val="21"/>
            <w:szCs w:val="21"/>
          </w:rPr>
          <w:t>20</w:t>
        </w:r>
        <w:r w:rsidRPr="00FB1CDF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FB1CDF">
        <w:rPr>
          <w:rFonts w:ascii="Arial" w:hAnsi="Arial" w:cs="Arial"/>
          <w:sz w:val="21"/>
          <w:szCs w:val="21"/>
        </w:rPr>
        <w:t>. Toronto: ParticipACTION. 2020.</w:t>
      </w:r>
    </w:p>
    <w:p w14:paraId="4310897F" w14:textId="4672C94D" w:rsidR="0017456F" w:rsidRDefault="0017456F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ParticipACTION</w:t>
      </w:r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Canadian kids need to move more to boost their brain health.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100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8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r>
        <w:rPr>
          <w:rFonts w:ascii="Arial" w:hAnsi="Arial" w:cs="Arial"/>
          <w:sz w:val="21"/>
          <w:szCs w:val="21"/>
        </w:rPr>
        <w:t>ParticipACTION</w:t>
      </w:r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8</w:t>
      </w:r>
      <w:r w:rsidRPr="00DE16F0">
        <w:rPr>
          <w:rFonts w:ascii="Arial" w:hAnsi="Arial" w:cs="Arial"/>
          <w:sz w:val="21"/>
          <w:szCs w:val="21"/>
        </w:rPr>
        <w:t>.</w:t>
      </w:r>
    </w:p>
    <w:p w14:paraId="176CC32B" w14:textId="776BCAE7" w:rsidR="0017456F" w:rsidRDefault="0017456F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ParticipACTION</w:t>
      </w:r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Are Canadian kids too tired to move?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101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6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r>
        <w:rPr>
          <w:rFonts w:ascii="Arial" w:hAnsi="Arial" w:cs="Arial"/>
          <w:sz w:val="21"/>
          <w:szCs w:val="21"/>
        </w:rPr>
        <w:t>ParticipACTION</w:t>
      </w:r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6</w:t>
      </w:r>
      <w:r w:rsidRPr="00DE16F0">
        <w:rPr>
          <w:rFonts w:ascii="Arial" w:hAnsi="Arial" w:cs="Arial"/>
          <w:sz w:val="21"/>
          <w:szCs w:val="21"/>
        </w:rPr>
        <w:t>.</w:t>
      </w:r>
    </w:p>
    <w:p w14:paraId="1B86EC26" w14:textId="79CA0EFF" w:rsidR="0017456F" w:rsidRDefault="0017456F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ParticipACTION</w:t>
      </w:r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The biggest risk is keeping kids indoors.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102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5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r>
        <w:rPr>
          <w:rFonts w:ascii="Arial" w:hAnsi="Arial" w:cs="Arial"/>
          <w:sz w:val="21"/>
          <w:szCs w:val="21"/>
        </w:rPr>
        <w:t>ParticipACTION</w:t>
      </w:r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5</w:t>
      </w:r>
      <w:r w:rsidRPr="00DE16F0">
        <w:rPr>
          <w:rFonts w:ascii="Arial" w:hAnsi="Arial" w:cs="Arial"/>
          <w:sz w:val="21"/>
          <w:szCs w:val="21"/>
        </w:rPr>
        <w:t>.</w:t>
      </w:r>
    </w:p>
    <w:p w14:paraId="53C3F17E" w14:textId="6743EB70" w:rsidR="0017456F" w:rsidRDefault="0017456F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>
        <w:rPr>
          <w:rFonts w:ascii="Arial" w:hAnsi="Arial" w:cs="Arial"/>
          <w:sz w:val="21"/>
          <w:szCs w:val="21"/>
        </w:rPr>
        <w:t>Is Canada in the running</w:t>
      </w:r>
      <w:r w:rsidRPr="00DE16F0">
        <w:rPr>
          <w:rFonts w:ascii="Arial" w:hAnsi="Arial" w:cs="Arial"/>
          <w:sz w:val="21"/>
          <w:szCs w:val="21"/>
        </w:rPr>
        <w:t>?</w:t>
      </w:r>
      <w:r>
        <w:rPr>
          <w:rFonts w:ascii="Arial" w:hAnsi="Arial" w:cs="Arial"/>
          <w:sz w:val="21"/>
          <w:szCs w:val="21"/>
        </w:rPr>
        <w:t xml:space="preserve"> How Canada stacks up against 14 other countries on physical activity for children and youth.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103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>
          <w:rPr>
            <w:rStyle w:val="Hyperlink"/>
            <w:rFonts w:ascii="Arial" w:hAnsi="Arial" w:cs="Arial"/>
            <w:sz w:val="21"/>
            <w:szCs w:val="21"/>
          </w:rPr>
          <w:t>4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>
        <w:rPr>
          <w:rFonts w:ascii="Arial" w:hAnsi="Arial" w:cs="Arial"/>
          <w:sz w:val="21"/>
          <w:szCs w:val="21"/>
        </w:rPr>
        <w:t>4</w:t>
      </w:r>
      <w:r w:rsidRPr="00DE16F0">
        <w:rPr>
          <w:rFonts w:ascii="Arial" w:hAnsi="Arial" w:cs="Arial"/>
          <w:sz w:val="21"/>
          <w:szCs w:val="21"/>
        </w:rPr>
        <w:t>.</w:t>
      </w:r>
    </w:p>
    <w:p w14:paraId="6DF64DD6" w14:textId="4704C91E" w:rsidR="0017456F" w:rsidRDefault="0017456F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>
        <w:rPr>
          <w:rFonts w:ascii="Arial" w:hAnsi="Arial" w:cs="Arial"/>
          <w:sz w:val="21"/>
          <w:szCs w:val="21"/>
        </w:rPr>
        <w:t>Are we driving our kids to unhealthy habits</w:t>
      </w:r>
      <w:r w:rsidRPr="00DE16F0">
        <w:rPr>
          <w:rFonts w:ascii="Arial" w:hAnsi="Arial" w:cs="Arial"/>
          <w:sz w:val="21"/>
          <w:szCs w:val="21"/>
        </w:rPr>
        <w:t xml:space="preserve">? </w:t>
      </w:r>
      <w:hyperlink r:id="rId104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>
          <w:rPr>
            <w:rStyle w:val="Hyperlink"/>
            <w:rFonts w:ascii="Arial" w:hAnsi="Arial" w:cs="Arial"/>
            <w:sz w:val="21"/>
            <w:szCs w:val="21"/>
          </w:rPr>
          <w:t>3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>
        <w:rPr>
          <w:rFonts w:ascii="Arial" w:hAnsi="Arial" w:cs="Arial"/>
          <w:sz w:val="21"/>
          <w:szCs w:val="21"/>
        </w:rPr>
        <w:t>3</w:t>
      </w:r>
      <w:r w:rsidRPr="00DE16F0">
        <w:rPr>
          <w:rFonts w:ascii="Arial" w:hAnsi="Arial" w:cs="Arial"/>
          <w:sz w:val="21"/>
          <w:szCs w:val="21"/>
        </w:rPr>
        <w:t>.</w:t>
      </w:r>
    </w:p>
    <w:p w14:paraId="466D84AB" w14:textId="77777777" w:rsidR="0017456F" w:rsidRDefault="0017456F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Is </w:t>
      </w:r>
      <w:r>
        <w:rPr>
          <w:rFonts w:ascii="Arial" w:hAnsi="Arial" w:cs="Arial"/>
          <w:sz w:val="21"/>
          <w:szCs w:val="21"/>
        </w:rPr>
        <w:t>a</w:t>
      </w:r>
      <w:r w:rsidRPr="00DE16F0">
        <w:rPr>
          <w:rFonts w:ascii="Arial" w:hAnsi="Arial" w:cs="Arial"/>
          <w:sz w:val="21"/>
          <w:szCs w:val="21"/>
        </w:rPr>
        <w:t xml:space="preserve">ctive </w:t>
      </w:r>
      <w:r>
        <w:rPr>
          <w:rFonts w:ascii="Arial" w:hAnsi="Arial" w:cs="Arial"/>
          <w:sz w:val="21"/>
          <w:szCs w:val="21"/>
        </w:rPr>
        <w:t>p</w:t>
      </w:r>
      <w:r w:rsidRPr="00DE16F0">
        <w:rPr>
          <w:rFonts w:ascii="Arial" w:hAnsi="Arial" w:cs="Arial"/>
          <w:sz w:val="21"/>
          <w:szCs w:val="21"/>
        </w:rPr>
        <w:t xml:space="preserve">lay </w:t>
      </w:r>
      <w:r>
        <w:rPr>
          <w:rFonts w:ascii="Arial" w:hAnsi="Arial" w:cs="Arial"/>
          <w:sz w:val="21"/>
          <w:szCs w:val="21"/>
        </w:rPr>
        <w:t>e</w:t>
      </w:r>
      <w:r w:rsidRPr="00DE16F0">
        <w:rPr>
          <w:rFonts w:ascii="Arial" w:hAnsi="Arial" w:cs="Arial"/>
          <w:sz w:val="21"/>
          <w:szCs w:val="21"/>
        </w:rPr>
        <w:t xml:space="preserve">xtinct? </w:t>
      </w:r>
      <w:hyperlink r:id="rId105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2012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2012.</w:t>
      </w:r>
    </w:p>
    <w:p w14:paraId="37EE1C3D" w14:textId="3954569B" w:rsidR="00DE16F0" w:rsidRDefault="00DE16F0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>
        <w:rPr>
          <w:rFonts w:ascii="Arial" w:hAnsi="Arial" w:cs="Arial"/>
          <w:sz w:val="21"/>
          <w:szCs w:val="21"/>
        </w:rPr>
        <w:t>Don’t let this be the most physical activity our kids get after school.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106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>
          <w:rPr>
            <w:rStyle w:val="Hyperlink"/>
            <w:rFonts w:ascii="Arial" w:hAnsi="Arial" w:cs="Arial"/>
            <w:sz w:val="21"/>
            <w:szCs w:val="21"/>
          </w:rPr>
          <w:t>1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>
        <w:rPr>
          <w:rFonts w:ascii="Arial" w:hAnsi="Arial" w:cs="Arial"/>
          <w:sz w:val="21"/>
          <w:szCs w:val="21"/>
        </w:rPr>
        <w:t>1</w:t>
      </w:r>
      <w:r w:rsidRPr="00DE16F0">
        <w:rPr>
          <w:rFonts w:ascii="Arial" w:hAnsi="Arial" w:cs="Arial"/>
          <w:sz w:val="21"/>
          <w:szCs w:val="21"/>
        </w:rPr>
        <w:t>.</w:t>
      </w:r>
    </w:p>
    <w:sectPr w:rsidR="00DE16F0">
      <w:pgSz w:w="12240" w:h="15840"/>
      <w:pgMar w:top="873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D08D87E"/>
    <w:lvl w:ilvl="0">
      <w:numFmt w:val="bullet"/>
      <w:lvlText w:val="*"/>
      <w:lvlJc w:val="left"/>
    </w:lvl>
  </w:abstractNum>
  <w:abstractNum w:abstractNumId="1" w15:restartNumberingAfterBreak="0">
    <w:nsid w:val="0D5B1A2C"/>
    <w:multiLevelType w:val="multilevel"/>
    <w:tmpl w:val="3016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467DE5"/>
    <w:multiLevelType w:val="multilevel"/>
    <w:tmpl w:val="3016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F153AB"/>
    <w:multiLevelType w:val="multilevel"/>
    <w:tmpl w:val="3016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929165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</w:rPr>
      </w:lvl>
    </w:lvlOverride>
  </w:num>
  <w:num w:numId="2" w16cid:durableId="1153450083">
    <w:abstractNumId w:val="2"/>
  </w:num>
  <w:num w:numId="3" w16cid:durableId="1699814209">
    <w:abstractNumId w:val="3"/>
  </w:num>
  <w:num w:numId="4" w16cid:durableId="1309438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37"/>
    <w:rsid w:val="000048A6"/>
    <w:rsid w:val="00023E50"/>
    <w:rsid w:val="000606EE"/>
    <w:rsid w:val="000B65DB"/>
    <w:rsid w:val="000B7CF4"/>
    <w:rsid w:val="000D0C8A"/>
    <w:rsid w:val="000E3EAE"/>
    <w:rsid w:val="000E7CFC"/>
    <w:rsid w:val="00127338"/>
    <w:rsid w:val="00145818"/>
    <w:rsid w:val="001565AD"/>
    <w:rsid w:val="0017456F"/>
    <w:rsid w:val="00194CCA"/>
    <w:rsid w:val="001B0697"/>
    <w:rsid w:val="001E285F"/>
    <w:rsid w:val="001F1944"/>
    <w:rsid w:val="001F5B86"/>
    <w:rsid w:val="00205D58"/>
    <w:rsid w:val="00214B31"/>
    <w:rsid w:val="00241016"/>
    <w:rsid w:val="00296C59"/>
    <w:rsid w:val="00297861"/>
    <w:rsid w:val="002A22A1"/>
    <w:rsid w:val="002D5BA9"/>
    <w:rsid w:val="002E06C7"/>
    <w:rsid w:val="002E0D34"/>
    <w:rsid w:val="002E44AD"/>
    <w:rsid w:val="002E7B33"/>
    <w:rsid w:val="002F1863"/>
    <w:rsid w:val="00324237"/>
    <w:rsid w:val="003350E1"/>
    <w:rsid w:val="00336DD6"/>
    <w:rsid w:val="003467D7"/>
    <w:rsid w:val="0038229C"/>
    <w:rsid w:val="003B4A2A"/>
    <w:rsid w:val="003C4AF2"/>
    <w:rsid w:val="003C5275"/>
    <w:rsid w:val="003D0C1D"/>
    <w:rsid w:val="003D5F9A"/>
    <w:rsid w:val="003E410B"/>
    <w:rsid w:val="003E482E"/>
    <w:rsid w:val="003E687E"/>
    <w:rsid w:val="003F68C4"/>
    <w:rsid w:val="00430F96"/>
    <w:rsid w:val="004360D3"/>
    <w:rsid w:val="00452E5F"/>
    <w:rsid w:val="00454F3E"/>
    <w:rsid w:val="0047436B"/>
    <w:rsid w:val="0049000B"/>
    <w:rsid w:val="004B68B2"/>
    <w:rsid w:val="00502AC4"/>
    <w:rsid w:val="00504157"/>
    <w:rsid w:val="0051272D"/>
    <w:rsid w:val="00523DE3"/>
    <w:rsid w:val="0054627E"/>
    <w:rsid w:val="00572974"/>
    <w:rsid w:val="00580D96"/>
    <w:rsid w:val="005B2450"/>
    <w:rsid w:val="005B2F8E"/>
    <w:rsid w:val="00641764"/>
    <w:rsid w:val="0067109E"/>
    <w:rsid w:val="00681771"/>
    <w:rsid w:val="00694290"/>
    <w:rsid w:val="00696646"/>
    <w:rsid w:val="006C404A"/>
    <w:rsid w:val="006C4117"/>
    <w:rsid w:val="006D2CA7"/>
    <w:rsid w:val="006D37B5"/>
    <w:rsid w:val="006E63B5"/>
    <w:rsid w:val="006F71F8"/>
    <w:rsid w:val="0071770B"/>
    <w:rsid w:val="00736868"/>
    <w:rsid w:val="00737B90"/>
    <w:rsid w:val="0075066A"/>
    <w:rsid w:val="00754AA6"/>
    <w:rsid w:val="007721D7"/>
    <w:rsid w:val="007924CE"/>
    <w:rsid w:val="007A24BD"/>
    <w:rsid w:val="007C4872"/>
    <w:rsid w:val="007E47BC"/>
    <w:rsid w:val="007E5CD5"/>
    <w:rsid w:val="007F5DF2"/>
    <w:rsid w:val="00816563"/>
    <w:rsid w:val="008406C0"/>
    <w:rsid w:val="00856F25"/>
    <w:rsid w:val="00870E0F"/>
    <w:rsid w:val="008914BE"/>
    <w:rsid w:val="008C6B4A"/>
    <w:rsid w:val="008D3976"/>
    <w:rsid w:val="008E0C9C"/>
    <w:rsid w:val="008F505D"/>
    <w:rsid w:val="00914257"/>
    <w:rsid w:val="00960AD0"/>
    <w:rsid w:val="009B7BB6"/>
    <w:rsid w:val="00A3204D"/>
    <w:rsid w:val="00A33477"/>
    <w:rsid w:val="00A64581"/>
    <w:rsid w:val="00A868DE"/>
    <w:rsid w:val="00AA22B4"/>
    <w:rsid w:val="00B1082A"/>
    <w:rsid w:val="00B30B16"/>
    <w:rsid w:val="00B51983"/>
    <w:rsid w:val="00B90C93"/>
    <w:rsid w:val="00B92F5E"/>
    <w:rsid w:val="00BA384C"/>
    <w:rsid w:val="00BF1AE9"/>
    <w:rsid w:val="00BF3E64"/>
    <w:rsid w:val="00C21489"/>
    <w:rsid w:val="00C24B1D"/>
    <w:rsid w:val="00C615F0"/>
    <w:rsid w:val="00C92A1A"/>
    <w:rsid w:val="00C94777"/>
    <w:rsid w:val="00CC4A16"/>
    <w:rsid w:val="00CF12B0"/>
    <w:rsid w:val="00CF302E"/>
    <w:rsid w:val="00CF6712"/>
    <w:rsid w:val="00D0305A"/>
    <w:rsid w:val="00D34153"/>
    <w:rsid w:val="00D36BBB"/>
    <w:rsid w:val="00D56D0C"/>
    <w:rsid w:val="00D67EA8"/>
    <w:rsid w:val="00D91A4C"/>
    <w:rsid w:val="00DA0E89"/>
    <w:rsid w:val="00DB361F"/>
    <w:rsid w:val="00DE0EC5"/>
    <w:rsid w:val="00DE16F0"/>
    <w:rsid w:val="00DE1BE8"/>
    <w:rsid w:val="00E91650"/>
    <w:rsid w:val="00EB73F9"/>
    <w:rsid w:val="00EC31B7"/>
    <w:rsid w:val="00EC6452"/>
    <w:rsid w:val="00ED4560"/>
    <w:rsid w:val="00EE7CC6"/>
    <w:rsid w:val="00EF5D05"/>
    <w:rsid w:val="00EF79A6"/>
    <w:rsid w:val="00F65EFC"/>
    <w:rsid w:val="00F83130"/>
    <w:rsid w:val="00FB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5174BB"/>
  <w14:defaultImageDpi w14:val="0"/>
  <w15:docId w15:val="{AC2E140A-CBED-437B-A4DD-13075BE5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324237"/>
    <w:rPr>
      <w:b/>
      <w:bCs/>
    </w:rPr>
  </w:style>
  <w:style w:type="character" w:styleId="Hyperlink">
    <w:name w:val="Hyperlink"/>
    <w:uiPriority w:val="99"/>
    <w:unhideWhenUsed/>
    <w:rsid w:val="003242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23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2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23DE3"/>
    <w:pPr>
      <w:ind w:left="720"/>
      <w:contextualSpacing/>
    </w:pPr>
  </w:style>
  <w:style w:type="table" w:styleId="TableGrid">
    <w:name w:val="Table Grid"/>
    <w:basedOn w:val="TableNormal"/>
    <w:uiPriority w:val="39"/>
    <w:rsid w:val="003E4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E68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ubmed.ncbi.nlm.nih.gov/35984951" TargetMode="External"/><Relationship Id="rId21" Type="http://schemas.openxmlformats.org/officeDocument/2006/relationships/hyperlink" Target="https://www.haloresearch.ca/dr-mark-tremblay" TargetMode="External"/><Relationship Id="rId42" Type="http://schemas.openxmlformats.org/officeDocument/2006/relationships/hyperlink" Target="https://www.ncbi.nlm.nih.gov/pubmed/31827368" TargetMode="External"/><Relationship Id="rId47" Type="http://schemas.openxmlformats.org/officeDocument/2006/relationships/hyperlink" Target="https://www.ncbi.nlm.nih.gov/pubmed/31412317" TargetMode="External"/><Relationship Id="rId63" Type="http://schemas.openxmlformats.org/officeDocument/2006/relationships/hyperlink" Target="https://bmcpublichealth.biomedcentral.com/track/pdf/10.1186/s12889-018-5902-y" TargetMode="External"/><Relationship Id="rId68" Type="http://schemas.openxmlformats.org/officeDocument/2006/relationships/hyperlink" Target="https://www.ncbi.nlm.nih.gov/pubmed/30268792" TargetMode="External"/><Relationship Id="rId84" Type="http://schemas.openxmlformats.org/officeDocument/2006/relationships/hyperlink" Target="http://www.mdpi.com/1660-4601/12/6/6475" TargetMode="External"/><Relationship Id="rId89" Type="http://schemas.openxmlformats.org/officeDocument/2006/relationships/hyperlink" Target="https://www.ncbi.nlm.nih.gov/pmc/articles/PMC3680251/" TargetMode="External"/><Relationship Id="rId16" Type="http://schemas.openxmlformats.org/officeDocument/2006/relationships/hyperlink" Target="https://www.capl-eclp.ca" TargetMode="External"/><Relationship Id="rId107" Type="http://schemas.openxmlformats.org/officeDocument/2006/relationships/fontTable" Target="fontTable.xml"/><Relationship Id="rId11" Type="http://schemas.openxmlformats.org/officeDocument/2006/relationships/hyperlink" Target="https://613apps.ca/data-dictionary-builder" TargetMode="External"/><Relationship Id="rId32" Type="http://schemas.openxmlformats.org/officeDocument/2006/relationships/hyperlink" Target="https://pubmed.ncbi.nlm.nih.gov/33086910/" TargetMode="External"/><Relationship Id="rId37" Type="http://schemas.openxmlformats.org/officeDocument/2006/relationships/hyperlink" Target="https://www.mdpi.com/1660-4601/17/16/5997/htm" TargetMode="External"/><Relationship Id="rId53" Type="http://schemas.openxmlformats.org/officeDocument/2006/relationships/hyperlink" Target="https://www.ncbi.nlm.nih.gov/pubmed/30475136" TargetMode="External"/><Relationship Id="rId58" Type="http://schemas.openxmlformats.org/officeDocument/2006/relationships/hyperlink" Target="https://bmcpublichealth.biomedcentral.com/track/pdf/10.1186/s12889-018-5895-6" TargetMode="External"/><Relationship Id="rId74" Type="http://schemas.openxmlformats.org/officeDocument/2006/relationships/hyperlink" Target="http://www.sciencedirect.com/science/article/pii/S2352721817302218" TargetMode="External"/><Relationship Id="rId79" Type="http://schemas.openxmlformats.org/officeDocument/2006/relationships/hyperlink" Target="http://journals.humankinetics.com/doi/pdf/10.1123/jpah.2016-0300" TargetMode="External"/><Relationship Id="rId102" Type="http://schemas.openxmlformats.org/officeDocument/2006/relationships/hyperlink" Target="https://participaction.cdn.prismic.io/participaction%2F61cf55e8-c1c0-42c7-ba6b-1480fd2c29b9_participaction-2015-report-card-full.pdf" TargetMode="External"/><Relationship Id="rId5" Type="http://schemas.openxmlformats.org/officeDocument/2006/relationships/hyperlink" Target="file:///C:\Users\Joel\Downloads\j@barnzilla.ca" TargetMode="External"/><Relationship Id="rId90" Type="http://schemas.openxmlformats.org/officeDocument/2006/relationships/hyperlink" Target="http://www.ncbi.nlm.nih.gov/pubmed/23668759" TargetMode="External"/><Relationship Id="rId95" Type="http://schemas.openxmlformats.org/officeDocument/2006/relationships/hyperlink" Target="http://www.ncbi.nlm.nih.gov/pubmed/17473766" TargetMode="External"/><Relationship Id="rId22" Type="http://schemas.openxmlformats.org/officeDocument/2006/relationships/hyperlink" Target="https://researchintegrityjournal.biomedcentral.com/articles/10.1186/s41073-023-00128-2" TargetMode="External"/><Relationship Id="rId27" Type="http://schemas.openxmlformats.org/officeDocument/2006/relationships/hyperlink" Target="https://pubmed.ncbi.nlm.nih.gov/35648742/" TargetMode="External"/><Relationship Id="rId43" Type="http://schemas.openxmlformats.org/officeDocument/2006/relationships/hyperlink" Target="https://ijbnpa.biomedcentral.com/track/pdf/10.1186/s12966-019-0862-x" TargetMode="External"/><Relationship Id="rId48" Type="http://schemas.openxmlformats.org/officeDocument/2006/relationships/hyperlink" Target="https://www.ncbi.nlm.nih.gov/pubmed/31413180" TargetMode="External"/><Relationship Id="rId64" Type="http://schemas.openxmlformats.org/officeDocument/2006/relationships/hyperlink" Target="https://bmcpublichealth.biomedcentral.com/track/pdf/10.1186/s12889-018-5893-8" TargetMode="External"/><Relationship Id="rId69" Type="http://schemas.openxmlformats.org/officeDocument/2006/relationships/hyperlink" Target="https://www.ncbi.nlm.nih.gov/pubmed/30067796" TargetMode="External"/><Relationship Id="rId80" Type="http://schemas.openxmlformats.org/officeDocument/2006/relationships/hyperlink" Target="https://www.ncbi.nlm.nih.gov/pubmed/28252380" TargetMode="External"/><Relationship Id="rId85" Type="http://schemas.openxmlformats.org/officeDocument/2006/relationships/hyperlink" Target="http://www.mdpi.com/1660-4601/11/6/6009" TargetMode="External"/><Relationship Id="rId12" Type="http://schemas.openxmlformats.org/officeDocument/2006/relationships/hyperlink" Target="https://www.statcan.gc.ca/en/microsimulation/modgen/new/mods/pohem" TargetMode="External"/><Relationship Id="rId17" Type="http://schemas.openxmlformats.org/officeDocument/2006/relationships/hyperlink" Target="https://www.haloresearch.ca" TargetMode="External"/><Relationship Id="rId33" Type="http://schemas.openxmlformats.org/officeDocument/2006/relationships/hyperlink" Target="https://www.mdpi.com/1660-4601/18/2/699/htm" TargetMode="External"/><Relationship Id="rId38" Type="http://schemas.openxmlformats.org/officeDocument/2006/relationships/hyperlink" Target="https://pubmed.ncbi.nlm.nih.gov/32636889/" TargetMode="External"/><Relationship Id="rId59" Type="http://schemas.openxmlformats.org/officeDocument/2006/relationships/hyperlink" Target="https://bmcpublichealth.biomedcentral.com/track/pdf/10.1186/s12889-018-5899-2" TargetMode="External"/><Relationship Id="rId103" Type="http://schemas.openxmlformats.org/officeDocument/2006/relationships/hyperlink" Target="https://participaction.cdn.prismic.io/participaction%2Fee5ca65b-fb34-4b24-9a24-170a319f681c_participaction-2014-report-card-canada-in-the-running-full.pdf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s://harvest.usask.ca/handle/10388/etd-01082004-074053" TargetMode="External"/><Relationship Id="rId41" Type="http://schemas.openxmlformats.org/officeDocument/2006/relationships/hyperlink" Target="https://journals.plos.org/plosone/article?id=10.1371/journal.pone.0228592" TargetMode="External"/><Relationship Id="rId54" Type="http://schemas.openxmlformats.org/officeDocument/2006/relationships/hyperlink" Target="https://www.ncbi.nlm.nih.gov/pubmed/30452869" TargetMode="External"/><Relationship Id="rId62" Type="http://schemas.openxmlformats.org/officeDocument/2006/relationships/hyperlink" Target="https://bmcpublichealth.biomedcentral.com/track/pdf/10.1186/s12889-018-5894-7" TargetMode="External"/><Relationship Id="rId70" Type="http://schemas.openxmlformats.org/officeDocument/2006/relationships/hyperlink" Target="https://www.ncbi.nlm.nih.gov/pubmed/29913228" TargetMode="External"/><Relationship Id="rId75" Type="http://schemas.openxmlformats.org/officeDocument/2006/relationships/hyperlink" Target="https://bmcpublichealth.biomedcentral.com/articles/10.1186/s12889-017-4859-6" TargetMode="External"/><Relationship Id="rId83" Type="http://schemas.openxmlformats.org/officeDocument/2006/relationships/hyperlink" Target="http://journals.humankinetics.com/doi/pdf/10.1123/jpah.2016-0594" TargetMode="External"/><Relationship Id="rId88" Type="http://schemas.openxmlformats.org/officeDocument/2006/relationships/hyperlink" Target="http://www.ncbi.nlm.nih.gov/pubmed/24495826" TargetMode="External"/><Relationship Id="rId91" Type="http://schemas.openxmlformats.org/officeDocument/2006/relationships/hyperlink" Target="http://www.ncbi.nlm.nih.gov/pubmed/22554118" TargetMode="External"/><Relationship Id="rId96" Type="http://schemas.openxmlformats.org/officeDocument/2006/relationships/hyperlink" Target="http://journals.humankinetics.com/doi/abs/10.1123/jpah.2.3.366?journalCode=jpa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150.statcan.gc.ca/n1/pub/82-003-x/2019008/had-das-eng.htm" TargetMode="External"/><Relationship Id="rId15" Type="http://schemas.openxmlformats.org/officeDocument/2006/relationships/hyperlink" Target="https://www.activehealthykids.org" TargetMode="External"/><Relationship Id="rId23" Type="http://schemas.openxmlformats.org/officeDocument/2006/relationships/hyperlink" Target="https://pubmed.ncbi.nlm.nih.gov/36280233/" TargetMode="External"/><Relationship Id="rId28" Type="http://schemas.openxmlformats.org/officeDocument/2006/relationships/hyperlink" Target="https://pubmed.ncbi.nlm.nih.gov/35023210/" TargetMode="External"/><Relationship Id="rId36" Type="http://schemas.openxmlformats.org/officeDocument/2006/relationships/hyperlink" Target="https://pubmed.ncbi.nlm.nih.gov/33069581/" TargetMode="External"/><Relationship Id="rId49" Type="http://schemas.openxmlformats.org/officeDocument/2006/relationships/hyperlink" Target="https://www.ncbi.nlm.nih.gov/pubmed/31399049" TargetMode="External"/><Relationship Id="rId57" Type="http://schemas.openxmlformats.org/officeDocument/2006/relationships/hyperlink" Target="https://bmcpublichealth.biomedcentral.com/track/pdf/10.1186/s12889-018-5898-3" TargetMode="External"/><Relationship Id="rId106" Type="http://schemas.openxmlformats.org/officeDocument/2006/relationships/hyperlink" Target="https://participaction.cdn.prismic.io/participaction%2F41b12c76-5708-43e7-8af6-2dc407cc65c6_participaction-2011-report-card-afterschoolactivity-full.pdf" TargetMode="External"/><Relationship Id="rId10" Type="http://schemas.openxmlformats.org/officeDocument/2006/relationships/hyperlink" Target="https://github.com/StatCan/EpiSim" TargetMode="External"/><Relationship Id="rId31" Type="http://schemas.openxmlformats.org/officeDocument/2006/relationships/hyperlink" Target="https://journals.plos.org/plosone/article?id=10.1371/journal.pone.0243841" TargetMode="External"/><Relationship Id="rId44" Type="http://schemas.openxmlformats.org/officeDocument/2006/relationships/hyperlink" Target="https://www.ncbi.nlm.nih.gov/pubmed/31661004" TargetMode="External"/><Relationship Id="rId52" Type="http://schemas.openxmlformats.org/officeDocument/2006/relationships/hyperlink" Target="https://www.ncbi.nlm.nih.gov/pubmed/30475104" TargetMode="External"/><Relationship Id="rId60" Type="http://schemas.openxmlformats.org/officeDocument/2006/relationships/hyperlink" Target="https://bmcpublichealth.biomedcentral.com/track/pdf/10.1186/s12889-018-5900-0" TargetMode="External"/><Relationship Id="rId65" Type="http://schemas.openxmlformats.org/officeDocument/2006/relationships/hyperlink" Target="https://bmcpublichealth.biomedcentral.com/track/pdf/10.1186/s12889-018-5892-9" TargetMode="External"/><Relationship Id="rId73" Type="http://schemas.openxmlformats.org/officeDocument/2006/relationships/hyperlink" Target="https://www.ncbi.nlm.nih.gov/pubmed/29573239" TargetMode="External"/><Relationship Id="rId78" Type="http://schemas.openxmlformats.org/officeDocument/2006/relationships/hyperlink" Target="https://academic.oup.com/pch/article-abstract/22/1/17/3096112/Increasing-Canadian-paediatricians-awareness-and?redirectedFrom=fulltext" TargetMode="External"/><Relationship Id="rId81" Type="http://schemas.openxmlformats.org/officeDocument/2006/relationships/hyperlink" Target="http://www.ncbi.nlm.nih.gov/pubmed/27238202" TargetMode="External"/><Relationship Id="rId86" Type="http://schemas.openxmlformats.org/officeDocument/2006/relationships/hyperlink" Target="http://journals.humankinetics.com/AfcStyle/DocumentDownload.cfm?DType=DocumentItem&amp;Document=04%20Gray%20S26%2DS32ej%2Epdf" TargetMode="External"/><Relationship Id="rId94" Type="http://schemas.openxmlformats.org/officeDocument/2006/relationships/hyperlink" Target="http://www.ncbi.nlm.nih.gov/pubmed/18641732" TargetMode="External"/><Relationship Id="rId99" Type="http://schemas.openxmlformats.org/officeDocument/2006/relationships/hyperlink" Target="https://participaction.cdn.prismic.io/participaction/f6854240-ef7c-448c-ae5c-5634c41a0170_2020_Report_Card_Children_and_Youth_Full_Report.pdf" TargetMode="External"/><Relationship Id="rId101" Type="http://schemas.openxmlformats.org/officeDocument/2006/relationships/hyperlink" Target="https://participaction.cdn.prismic.io/participaction%2F89ba550e-5e70-4b17-96a0-113936d679e1_participaction-2016-report-card-are-kids-too-tired-to-move-highligh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crosim.shinyapps.io/covid19/" TargetMode="External"/><Relationship Id="rId13" Type="http://schemas.openxmlformats.org/officeDocument/2006/relationships/hyperlink" Target="https://www.haloresearch.ca" TargetMode="External"/><Relationship Id="rId18" Type="http://schemas.openxmlformats.org/officeDocument/2006/relationships/hyperlink" Target="https://www.outdoorplaycanada.ca" TargetMode="External"/><Relationship Id="rId39" Type="http://schemas.openxmlformats.org/officeDocument/2006/relationships/hyperlink" Target="https://pubmed.ncbi.nlm.nih.gov/32477417/" TargetMode="External"/><Relationship Id="rId34" Type="http://schemas.openxmlformats.org/officeDocument/2006/relationships/hyperlink" Target="https://pubmed.ncbi.nlm.nih.gov/32570211/" TargetMode="External"/><Relationship Id="rId50" Type="http://schemas.openxmlformats.org/officeDocument/2006/relationships/hyperlink" Target="https://www.ncbi.nlm.nih.gov/pubmed/30475137" TargetMode="External"/><Relationship Id="rId55" Type="http://schemas.openxmlformats.org/officeDocument/2006/relationships/hyperlink" Target="https://bmcpublichealth.biomedcentral.com/track/pdf/10.1186/s12889-018-5897-4" TargetMode="External"/><Relationship Id="rId76" Type="http://schemas.openxmlformats.org/officeDocument/2006/relationships/hyperlink" Target="http://journals.lww.com/acsm-tj/Fulltext/2017/09010/The_Ubiquity_of_the_Screen___An_Overview_of_the.1.aspx" TargetMode="External"/><Relationship Id="rId97" Type="http://schemas.openxmlformats.org/officeDocument/2006/relationships/hyperlink" Target="http://www.ncbi.nlm.nih.gov/pubmed/16015137" TargetMode="External"/><Relationship Id="rId104" Type="http://schemas.openxmlformats.org/officeDocument/2006/relationships/hyperlink" Target="https://participaction.cdn.prismic.io/participaction%2F5f01dc16-de46-4fb3-ba1d-c340a8ef9e32_participaction-2013-report-card-unhealthy-habits-full.pdf" TargetMode="External"/><Relationship Id="rId7" Type="http://schemas.openxmlformats.org/officeDocument/2006/relationships/hyperlink" Target="https://www.statcan.gc.ca/en/microsimulation/modgen/new/mods/pohem" TargetMode="External"/><Relationship Id="rId71" Type="http://schemas.openxmlformats.org/officeDocument/2006/relationships/hyperlink" Target="https://www.ncbi.nlm.nih.gov/pubmed/29772291" TargetMode="External"/><Relationship Id="rId92" Type="http://schemas.openxmlformats.org/officeDocument/2006/relationships/hyperlink" Target="https://www.ncbi.nlm.nih.gov/pubmed/22540258/" TargetMode="External"/><Relationship Id="rId2" Type="http://schemas.openxmlformats.org/officeDocument/2006/relationships/styles" Target="styles.xml"/><Relationship Id="rId29" Type="http://schemas.openxmlformats.org/officeDocument/2006/relationships/hyperlink" Target="https://pubmed.ncbi.nlm.nih.gov/34836880/" TargetMode="External"/><Relationship Id="rId24" Type="http://schemas.openxmlformats.org/officeDocument/2006/relationships/hyperlink" Target="https://pubmed.ncbi.nlm.nih.gov/36280229/" TargetMode="External"/><Relationship Id="rId40" Type="http://schemas.openxmlformats.org/officeDocument/2006/relationships/hyperlink" Target="https://www.sciencedirect.com/science/article/pii/S0747563220300662" TargetMode="External"/><Relationship Id="rId45" Type="http://schemas.openxmlformats.org/officeDocument/2006/relationships/hyperlink" Target="https://www.ncbi.nlm.nih.gov/pubmed/31648413" TargetMode="External"/><Relationship Id="rId66" Type="http://schemas.openxmlformats.org/officeDocument/2006/relationships/hyperlink" Target="https://bmcpublichealth.biomedcentral.com/track/pdf/10.1186/s12889-018-5903-x" TargetMode="External"/><Relationship Id="rId87" Type="http://schemas.openxmlformats.org/officeDocument/2006/relationships/hyperlink" Target="http://journals.humankinetics.com/AfcStyle/DocumentDownload.cfm?DType=DocumentItem&amp;Document=02%20Tremplay%20Impact%20S3%2DS20ej%2Epdf" TargetMode="External"/><Relationship Id="rId61" Type="http://schemas.openxmlformats.org/officeDocument/2006/relationships/hyperlink" Target="https://bmcpublichealth.biomedcentral.com/track/pdf/10.1186/s12889-018-5896-5" TargetMode="External"/><Relationship Id="rId82" Type="http://schemas.openxmlformats.org/officeDocument/2006/relationships/hyperlink" Target="http://www.ncbi.nlm.nih.gov/pubmed/26106940" TargetMode="External"/><Relationship Id="rId19" Type="http://schemas.openxmlformats.org/officeDocument/2006/relationships/hyperlink" Target="https://www.sedentarybehaviour.org" TargetMode="External"/><Relationship Id="rId14" Type="http://schemas.openxmlformats.org/officeDocument/2006/relationships/hyperlink" Target="https://www.participaction.com/en-ca/resources/report-card" TargetMode="External"/><Relationship Id="rId30" Type="http://schemas.openxmlformats.org/officeDocument/2006/relationships/hyperlink" Target="https://www.sciencedirect.com/science/article/abs/pii/S1755296621000429" TargetMode="External"/><Relationship Id="rId35" Type="http://schemas.openxmlformats.org/officeDocument/2006/relationships/hyperlink" Target="https://www.canada.ca/en/public-health/services/reports-publications/canada-communicable-disease-report-ccdr/monthly-issue/2020-46/issue-11-12-november-5-2020/contact-tracing-covid-19-transmission-restrictive-closures-canada.html" TargetMode="External"/><Relationship Id="rId56" Type="http://schemas.openxmlformats.org/officeDocument/2006/relationships/hyperlink" Target="https://bmcpublichealth.biomedcentral.com/track/pdf/10.1186/s12889-018-5901-z" TargetMode="External"/><Relationship Id="rId77" Type="http://schemas.openxmlformats.org/officeDocument/2006/relationships/hyperlink" Target="https://www.ncbi.nlm.nih.gov/pubmed/28599680" TargetMode="External"/><Relationship Id="rId100" Type="http://schemas.openxmlformats.org/officeDocument/2006/relationships/hyperlink" Target="https://participaction.cdn.prismic.io/participaction%2F38570bed-b325-4fc8-8855-f15c9aebac12_2018_participaction_report_card_-_full_report_0.pdf" TargetMode="External"/><Relationship Id="rId105" Type="http://schemas.openxmlformats.org/officeDocument/2006/relationships/hyperlink" Target="https://participaction.cdn.prismic.io/participaction%2F27bd4411-1b35-49b2-b79f-2e83c47a954a_participaction-2012-report-card-activeplayextinct-full.pdf" TargetMode="External"/><Relationship Id="rId8" Type="http://schemas.openxmlformats.org/officeDocument/2006/relationships/hyperlink" Target="https://www150.statcan.gc.ca/n1/pub/82-003-x/2019008/had-das-eng.htm" TargetMode="External"/><Relationship Id="rId51" Type="http://schemas.openxmlformats.org/officeDocument/2006/relationships/hyperlink" Target="https://www.ncbi.nlm.nih.gov/pubmed/30475144" TargetMode="External"/><Relationship Id="rId72" Type="http://schemas.openxmlformats.org/officeDocument/2006/relationships/hyperlink" Target="https://onlinelibrary.wiley.com/doi/10.1002/osp4.271" TargetMode="External"/><Relationship Id="rId93" Type="http://schemas.openxmlformats.org/officeDocument/2006/relationships/hyperlink" Target="http://www.ncbi.nlm.nih.gov/pubmed/19927029" TargetMode="External"/><Relationship Id="rId98" Type="http://schemas.openxmlformats.org/officeDocument/2006/relationships/hyperlink" Target="https://www.statcan.gc.ca/en/data-science/network/ppe-demand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pubmed.ncbi.nlm.nih.gov/36280231/" TargetMode="External"/><Relationship Id="rId46" Type="http://schemas.openxmlformats.org/officeDocument/2006/relationships/hyperlink" Target="https://www.ncbi.nlm.nih.gov/pubmed/31557272" TargetMode="External"/><Relationship Id="rId67" Type="http://schemas.openxmlformats.org/officeDocument/2006/relationships/hyperlink" Target="https://bmcpublichealth.biomedcentral.com/track/pdf/10.1186/s12889-018-5891-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9</Pages>
  <Words>5390</Words>
  <Characters>30725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Barnes</dc:creator>
  <cp:keywords/>
  <dc:description/>
  <cp:lastModifiedBy>Joel Barnes</cp:lastModifiedBy>
  <cp:revision>32</cp:revision>
  <cp:lastPrinted>2022-06-01T18:24:00Z</cp:lastPrinted>
  <dcterms:created xsi:type="dcterms:W3CDTF">2021-11-29T14:31:00Z</dcterms:created>
  <dcterms:modified xsi:type="dcterms:W3CDTF">2023-04-24T13:01:00Z</dcterms:modified>
</cp:coreProperties>
</file>