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580B" w:rsidRDefault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EGRE 365</w:t>
      </w:r>
    </w:p>
    <w:p w:rsidR="0058580B" w:rsidRDefault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 #1</w:t>
      </w:r>
    </w:p>
    <w:p w:rsidR="0058580B" w:rsidRDefault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Due: 09/18/17</w:t>
      </w:r>
    </w:p>
    <w:p w:rsidR="0058580B" w:rsidRDefault="0058580B">
      <w:pPr>
        <w:rPr>
          <w:rFonts w:ascii="Times New Roman" w:hAnsi="Times New Roman" w:cs="Times New Roman"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8260" cy="6538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nedFile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06" cy="65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C" w:rsidRPr="006301AC" w:rsidRDefault="006301AC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1 – Figure one contains question 1’s K-Maps and their corresponding output function.</w:t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87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_For_No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C" w:rsidRDefault="006301AC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2 – Figure 2 contains the code for the F1’s VHDL Model.</w:t>
      </w:r>
    </w:p>
    <w:p w:rsidR="006301AC" w:rsidRPr="006301AC" w:rsidRDefault="006301AC" w:rsidP="0058580B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6301AC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17164" cy="3741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bench_1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272" cy="37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1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C356D" wp14:editId="04AA4B47">
            <wp:extent cx="3604260" cy="16049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bench_1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6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C" w:rsidRPr="006301AC" w:rsidRDefault="006301AC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Figure 3 – Figure 3 contains the code for F1’s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6301AC" w:rsidRPr="006301AC" w:rsidRDefault="006301AC" w:rsidP="0058580B">
      <w:pPr>
        <w:rPr>
          <w:rFonts w:ascii="Times New Roman" w:hAnsi="Times New Roman" w:cs="Times New Roman"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85460" cy="712146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annedFile001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31" cy="71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C" w:rsidRPr="006301AC" w:rsidRDefault="006301AC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Figure 4 – Figure 4 contains the simulation result from F1’s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24300" cy="188308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_For_No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37" cy="18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C" w:rsidRDefault="006301AC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5 – Figure 5 contains the code for F2’s VHDL Model</w:t>
      </w:r>
    </w:p>
    <w:p w:rsidR="006301AC" w:rsidRPr="006301AC" w:rsidRDefault="006301AC" w:rsidP="0058580B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4889" cy="3581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bench_2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05" cy="36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31820" cy="150111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bench_2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48" cy="158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C" w:rsidRPr="006301AC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6</w:t>
      </w:r>
      <w:r w:rsidR="006301AC">
        <w:rPr>
          <w:rFonts w:ascii="Times New Roman" w:hAnsi="Times New Roman" w:cs="Times New Roman"/>
          <w:b/>
          <w:i/>
          <w:sz w:val="24"/>
          <w:szCs w:val="24"/>
        </w:rPr>
        <w:t xml:space="preserve"> – Figure </w:t>
      </w:r>
      <w:r>
        <w:rPr>
          <w:rFonts w:ascii="Times New Roman" w:hAnsi="Times New Roman" w:cs="Times New Roman"/>
          <w:b/>
          <w:i/>
          <w:sz w:val="24"/>
          <w:szCs w:val="24"/>
        </w:rPr>
        <w:t>6</w:t>
      </w:r>
      <w:r w:rsidR="006301AC">
        <w:rPr>
          <w:rFonts w:ascii="Times New Roman" w:hAnsi="Times New Roman" w:cs="Times New Roman"/>
          <w:b/>
          <w:i/>
          <w:sz w:val="24"/>
          <w:szCs w:val="24"/>
        </w:rPr>
        <w:t xml:space="preserve"> contains F2’s VHDL </w:t>
      </w:r>
      <w:proofErr w:type="spellStart"/>
      <w:r w:rsidR="006301AC"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 w:rsidR="006301AC">
        <w:rPr>
          <w:rFonts w:ascii="Times New Roman" w:hAnsi="Times New Roman" w:cs="Times New Roman"/>
          <w:b/>
          <w:i/>
          <w:sz w:val="24"/>
          <w:szCs w:val="24"/>
        </w:rPr>
        <w:t xml:space="preserve"> code.</w:t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9718" cy="7216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annedFile001 (2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90" cy="72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AC" w:rsidRPr="006301AC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7</w:t>
      </w:r>
      <w:r w:rsidR="006301AC">
        <w:rPr>
          <w:rFonts w:ascii="Times New Roman" w:hAnsi="Times New Roman" w:cs="Times New Roman"/>
          <w:b/>
          <w:i/>
          <w:sz w:val="24"/>
          <w:szCs w:val="24"/>
        </w:rPr>
        <w:t xml:space="preserve"> – Figure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7 contains the simulation result for F2’s VHDL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364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_For_No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8 – Figure 8 contains F3’s VHDL Model code.</w:t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84941" cy="402336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bench_3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57" cy="40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4700" cy="161160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bench_3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459" cy="16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Figure 9 – Figure 9 contains the F3’s VHDL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Model code.</w:t>
      </w:r>
    </w:p>
    <w:p w:rsidR="007F2E7A" w:rsidRDefault="007F2E7A" w:rsidP="0058580B">
      <w:pPr>
        <w:rPr>
          <w:rFonts w:ascii="Times New Roman" w:hAnsi="Times New Roman" w:cs="Times New Roman"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9718" cy="7216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annedFile001 (3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14" cy="72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Figure 10 – Figure 10 contains the simulation result for F3’s VHDL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0635" cy="134123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_For_No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11 – Figure 11 contains the code for F4’s VHDL model.</w:t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25953" cy="41376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bench_4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27" cy="41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89960" cy="16210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bench_4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014" cy="16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Figure 12 – Figure 12 contains F4’s VHDL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Model code.</w:t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71670" cy="72313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nnedFile001 (4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78159" cy="72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Figure 13 – Figure 13 contains the simulation result for F4’s VHDL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21677" cy="2530059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_For_Mu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14 – Figure 14 contains the 2-to-1 Mux’s VHDL Model code.</w:t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8580B" w:rsidRDefault="0058580B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0051" cy="451905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bench_2to1mu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Figure 15 – Figure 15 contains the 2-to-1 Mux’s VHDL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Model code.</w:t>
      </w:r>
    </w:p>
    <w:p w:rsidR="006301AC" w:rsidRDefault="006301AC" w:rsidP="00585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5780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annedFile001 (5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7A" w:rsidRPr="007F2E7A" w:rsidRDefault="007F2E7A" w:rsidP="0058580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Figure 16 – Figure 16 shows the simulation result for the 2-to-1 Mux’s Testbench.</w:t>
      </w:r>
      <w:bookmarkStart w:id="0" w:name="_GoBack"/>
      <w:bookmarkEnd w:id="0"/>
    </w:p>
    <w:sectPr w:rsidR="007F2E7A" w:rsidRPr="007F2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C51A3"/>
    <w:multiLevelType w:val="hybridMultilevel"/>
    <w:tmpl w:val="C220EF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80B"/>
    <w:rsid w:val="0058580B"/>
    <w:rsid w:val="006301AC"/>
    <w:rsid w:val="007F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8239D"/>
  <w15:chartTrackingRefBased/>
  <w15:docId w15:val="{A6F0D809-F257-4261-AF98-0672A3D5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Barquero</dc:creator>
  <cp:keywords/>
  <dc:description/>
  <cp:lastModifiedBy>Luis Barquero</cp:lastModifiedBy>
  <cp:revision>1</cp:revision>
  <dcterms:created xsi:type="dcterms:W3CDTF">2017-09-18T23:20:00Z</dcterms:created>
  <dcterms:modified xsi:type="dcterms:W3CDTF">2017-09-18T23:50:00Z</dcterms:modified>
</cp:coreProperties>
</file>