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C7BAB6" w14:textId="77777777" w:rsidR="006F37A7" w:rsidRDefault="006F37A7" w:rsidP="006F37A7">
      <w:pPr>
        <w:pStyle w:val="whitespace-pre-wrap"/>
        <w:spacing w:line="360" w:lineRule="auto"/>
      </w:pPr>
      <w:r>
        <w:t>In today's world, air pollution poses a significant threat to human health and the environment. To address this pressing issue, an innovative air quality monitoring system has been developed. This cutting-edge system utilizes advanced sensors and intelligent algorithms to continuously monitor the air composition, detecting a wide range of gases and environmental variables in real-time.</w:t>
      </w:r>
    </w:p>
    <w:p w14:paraId="09527F02" w14:textId="77777777" w:rsidR="006F37A7" w:rsidRDefault="006F37A7" w:rsidP="006F37A7">
      <w:pPr>
        <w:pStyle w:val="whitespace-pre-wrap"/>
        <w:spacing w:line="360" w:lineRule="auto"/>
      </w:pPr>
      <w:r>
        <w:t>The air quality monitoring system represents a comprehensive solution that combines technical sophistication with user-friendly functionality. By providing accurate and real-time data on air quality, this system empowers individuals, communities, and authorities to take proactive measures to mitigate the impact of air pollution and promote a healthier living environment.</w:t>
      </w:r>
    </w:p>
    <w:p w14:paraId="3CDF2D9E" w14:textId="77777777" w:rsidR="006F37A7" w:rsidRDefault="006F37A7" w:rsidP="006F37A7">
      <w:pPr>
        <w:pStyle w:val="whitespace-pre-wrap"/>
        <w:spacing w:line="360" w:lineRule="auto"/>
      </w:pPr>
      <w:r>
        <w:t>Through this documentation, we aim to provide a detailed understanding of the system's design, implementation, and operation. By leveraging the power of technology, this air quality monitoring system paves the way for a more sustainable and healthier future for all.</w:t>
      </w:r>
    </w:p>
    <w:p w14:paraId="32F7F047" w14:textId="77777777" w:rsidR="006F37A7" w:rsidRDefault="006F37A7"/>
    <w:sectPr w:rsidR="006F37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7A7"/>
    <w:rsid w:val="00160232"/>
    <w:rsid w:val="006F37A7"/>
    <w:rsid w:val="00E84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E0DC6"/>
  <w15:chartTrackingRefBased/>
  <w15:docId w15:val="{68D9CB3D-ECCB-40E0-A082-D2F28DA94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37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37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37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37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37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37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37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37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37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37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37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37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37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37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37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37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37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37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37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37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37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37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37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37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37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37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37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37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37A7"/>
    <w:rPr>
      <w:b/>
      <w:bCs/>
      <w:smallCaps/>
      <w:color w:val="0F4761" w:themeColor="accent1" w:themeShade="BF"/>
      <w:spacing w:val="5"/>
    </w:rPr>
  </w:style>
  <w:style w:type="paragraph" w:customStyle="1" w:styleId="whitespace-pre-wrap">
    <w:name w:val="whitespace-pre-wrap"/>
    <w:basedOn w:val="Normal"/>
    <w:rsid w:val="006F37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803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78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2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26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F1FB577B38A254B89FE1A5E57A0DB05" ma:contentTypeVersion="4" ma:contentTypeDescription="Create a new document." ma:contentTypeScope="" ma:versionID="91f4978b3a286987627cce8ff2c5af79">
  <xsd:schema xmlns:xsd="http://www.w3.org/2001/XMLSchema" xmlns:xs="http://www.w3.org/2001/XMLSchema" xmlns:p="http://schemas.microsoft.com/office/2006/metadata/properties" xmlns:ns3="d5634ced-9714-4d68-a3e1-cf513aa53091" targetNamespace="http://schemas.microsoft.com/office/2006/metadata/properties" ma:root="true" ma:fieldsID="08ecf24dec1ab196756011f2703468bb" ns3:_="">
    <xsd:import namespace="d5634ced-9714-4d68-a3e1-cf513aa5309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634ced-9714-4d68-a3e1-cf513aa530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0920203-FB42-4F91-A47E-7805CAF74B6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B9E911C-3EE4-43F5-AD8B-3AD908E849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5634ced-9714-4d68-a3e1-cf513aa530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8AB9476-D75B-49B5-A340-98AE668645A9}">
  <ds:schemaRefs>
    <ds:schemaRef ds:uri="http://purl.org/dc/terms/"/>
    <ds:schemaRef ds:uri="http://purl.org/dc/elements/1.1/"/>
    <ds:schemaRef ds:uri="d5634ced-9714-4d68-a3e1-cf513aa53091"/>
    <ds:schemaRef ds:uri="http://schemas.microsoft.com/office/2006/metadata/properties"/>
    <ds:schemaRef ds:uri="http://www.w3.org/XML/1998/namespace"/>
    <ds:schemaRef ds:uri="http://schemas.microsoft.com/office/infopath/2007/PartnerControls"/>
    <ds:schemaRef ds:uri="http://schemas.microsoft.com/office/2006/documentManagement/types"/>
    <ds:schemaRef ds:uri="http://schemas.openxmlformats.org/package/2006/metadata/core-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153</Words>
  <Characters>878</Characters>
  <Application>Microsoft Office Word</Application>
  <DocSecurity>0</DocSecurity>
  <Lines>7</Lines>
  <Paragraphs>2</Paragraphs>
  <ScaleCrop>false</ScaleCrop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Udayysingh Pawar</dc:creator>
  <cp:keywords/>
  <dc:description/>
  <cp:lastModifiedBy>Udayysingh Pawar</cp:lastModifiedBy>
  <cp:revision>2</cp:revision>
  <dcterms:created xsi:type="dcterms:W3CDTF">2024-06-05T18:56:00Z</dcterms:created>
  <dcterms:modified xsi:type="dcterms:W3CDTF">2024-06-05T18:56:00Z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0x0101005F1FB577B38A254B89FE1A5E57A0DB05</vt:lpwstr>
  </property>
</Properties>
</file>