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b/>
          <w:bCs/>
          <w:sz w:val="40"/>
          <w:szCs w:val="40"/>
          <w:rtl/>
        </w:rPr>
        <w:t xml:space="preserve">מסמך הסבר על הקוד – מטלת למידת מכונה</w:t>
      </w:r>
    </w:p>
    <w:p>
      <w:pPr>
        <w:bidi/>
        <w:spacing w:after="400"/>
        <w:jc w:val="center"/>
      </w:pPr>
      <w:r>
        <w:rPr>
          <w:i/>
          <w:iCs/>
          <w:color w:val="555555"/>
          <w:rtl/>
        </w:rPr>
        <w:t xml:space="preserve">סיווג הודעות SMS כ-Spam/Ham עם Naive Bayes ממומש מאפס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1. מטרת המסמך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מסמך זה מסביר מה נעשה בקובץ הקוד (sms_spam_naive_bayes.ipynb), למה, וכיצד כל שלב עונה על דרישות המטלה. הוא נועד לשמש גם כבסיס להכנת הסבר בעל-פה לסרטון ההגשה – אפשר לעבור על הכותרות ולנסח לפיהן את הדיבור.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2. סקירת ה-Dataset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Dataset: SMS Spam Collection — 5,572 הודעות SMS באנגלית, מתויגות כ-ham (לגיטימית, 4,825 הודעות, 86.6%) או spam (הודעת זבל, 747 הודעות, 13.4%). זהו dataset טקסטואלי קלאסי לבעיית סיווג בינארי, עם חוסר איזון סביר בין המחלקות.</w:t>
      </w:r>
    </w:p>
    <w:p>
      <w:pPr>
        <w:bidi/>
        <w:spacing w:after="120"/>
        <w:jc w:val="right"/>
      </w:pPr>
      <w:r>
        <w:rPr>
          <w:b w:val="false"/>
          <w:bCs w:val="false"/>
          <w:i/>
          <w:iCs/>
          <w:rtl/>
        </w:rPr>
        <w:t xml:space="preserve">היות והגרסה בה השתמשנו אינה כוללת פיצול train/test מובנה מראש, ביצענו פיצול חד-פעמי (80%/20%, עם stratify לפי התיוג, random_state=42) בתחילת התהליך בלבד, ולא נגענו יותר ב-test עד שלב ההערכה הסופי — באופן שקול לחלוקה נתונה מראש.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3. חלק 1 בקוד – טעינה והצגה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מה בוצע: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טעינת הקובץ spam.csv עם pandas (קידוד latin-1 בשל תווים מיוחדים בטקסט המקורי)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שינוי שמות עמודות ל-label ו-text, ויצירת עמודה בינארית label_num (1=spam, 0=ham)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חלוקה ל-train (4,457 הודעות) ו-test (1,115 הודעות)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הצגת 5 השורות הראשונות מכל אחד מהסטים, כנדרש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למה זה חשוב: זהו בסיס לכל התהליך — בלי טעינה נכונה ובדיקת הבלנס בין המחלקות, אי אפשר להעריך נכון את הביצועים בהמשך (זו הסיבה שהמדד שנבחר בהמשך הוא F1 ולא Accuracy בלבד, בגלל חוסר האיזון).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4. חלק 2 בקוד – Feature Engineering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הפונקציה clean_and_tokenize מבצעת: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המרה לאותיות קטנות (lower-casing)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הסרת כל מה שאינו אות (סימני פיסוק, מספרים, סמלים)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פיצול למילים בודדות (tokenization)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הסרת stop-words (מילות קישור נפוצות כמו the, is, and) ומילים באורך תו אחד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התוצאה: לכל הודעה מתקבלת רשימת מילים "נקייה" (tokens), שמהווה את הבסיס לספירת השכיחויות ב-Naive Bayes. זה מקביל לייצוג Bag-of-Words — אך ממומש ידנית ולא באמצעות CountVectorizer, כדי לתמוך במימוש העצמאי של האלגוריתם בחלק הבא.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בקוד מוצגות 3 דוגמאות מה-train ו-3 דוגמאות מה-test, לפני ואחרי העיבוד (raw מול tokens), כנדרש.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5. חלק 3 בקוד – מימוש Naive Bayes מאפס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המחלקה NaiveBayesTextClassifier מממשת Multinomial Naive Bayes באופן עצמאי: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/>
          <w:bCs/>
          <w:rtl/>
        </w:rPr>
        <w:t xml:space="preserve">fit(tokenized_docs, labels) — לומדת מה-train: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Prior לכל מחלקה: אחוז ההודעות מאותה מחלקה מתוך כלל ה-train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ספירת שכיחות כל מילה בכל מחלקה, וסך המילים הכולל בכל מחלקה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/>
          <w:bCs/>
          <w:rtl/>
        </w:rPr>
        <w:t xml:space="preserve">predict(tokenized_docs) — מסווגת הודעות חדשות: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לכל מחלקה מחשבים ציון = log(Prior) + סכום log-likelihood של כל מילה בהודעה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ה-likelihood מחושב עם Laplace smoothing (ההיפרפרמטר alpha) כדי למנוע הסתברות אפס למילה שלא נראתה במחלקה מסוימת</w:t>
      </w:r>
    </w:p>
    <w:p>
      <w:pPr>
        <w:pStyle w:val="ListParagraph"/>
        <w:numPr>
          <w:ilvl w:val="1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נבחרת המחלקה עם הציון הגבוה ביותר (MAP — Maximum A Posteriori)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נוסחת ה-likelihood המשומשת בקוד:</w:t>
      </w:r>
    </w:p>
    <w:p>
      <w:pPr>
        <w:shd w:fill="F2F2F2" w:val="clear"/>
        <w:spacing w:after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P(word | class) = (count(word, class) + alpha) / (total_words(class) + alpha * vocab_size)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זהו בדיוק אלגוריתם ה-Naive Bayes כפי שנלמד בכיתה, ללא שימוש בשום מימוש מוכן (לא sklearn.naive_bayes ולא ספרייה אחרת) — רק numpy לחישובי log.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6. חלק 4 בקוד – אימון ובחירת היפרפרמטר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לפני האימון הסופי, בוצע חיפוש היפרפרמטרים על alpha (עוצמת ה-Laplace smoothing):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ה-train פוצל פנימית (80/20) ל-train-פנימי ו-validation, כדי לא לגעת ב-test המקורי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נבדקו הערכים alpha ∈ {0.1, 0.5, 1.0, 2.0}, ולכל אחד חושב F1 על ה-validation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הערך שהניב את ה-F1 הגבוה ביותר (alpha=2.0) נבחר כפרמטר הסופי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לאחר הבחירה, המודל אומן מחדש על כל ה-trainset (4,457 הודעות) עם alpha=1.0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למה זה חשוב: זה מדגים תהליך תקין של כוונון היפרפרמטרים — בדיקה על validation נפרד מ-test, ורק בסוף אימון סופי על כל הדאטה הזמין לאימון.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7. חלק 5 בקוד – חיזוי והערכה על ה-Test</w:t>
      </w: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כעת, ורק כעת, המודל הסופי מריץ predict על ה-test set שלא נגענו בו לאורך כל התהליך: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מוצגות 5 התחזיות הראשונות מול התיוג האמיתי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מחושב מדד F1 על המחלקה המרכזית (spam) — כפי שנדרש עבור סיווג בינארי עם מחלקה מרכזית אחת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מוצגים גם Precision, Recall, Accuracy ו-Confusion Matrix כמידע משלים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8. תוצאות שהתקבלו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מדד</w:t>
            </w:r>
          </w:p>
        </w:tc>
        <w:tc>
          <w:tcPr>
            <w:tcW w:type="dxa" w:w="475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ערך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F1 (spam) — המדד הרשמי של המטלה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0.9273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Precision (spam)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0.9571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Recall (spam)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0.8993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Accuracy (כללי)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0.9812</w:t>
            </w:r>
          </w:p>
        </w:tc>
      </w:tr>
      <w:tr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גודל אוצר המילים שנלמד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rtl/>
              </w:rPr>
              <w:t xml:space="preserve">~7,400 מילים ייחודיות</w:t>
            </w:r>
          </w:p>
        </w:tc>
      </w:tr>
    </w:tbl>
    <w:p>
      <w:pPr>
        <w:spacing w:before="200"/>
      </w:pPr>
    </w:p>
    <w:p>
      <w:pPr>
        <w:bidi/>
        <w:spacing w:after="120"/>
        <w:jc w:val="right"/>
      </w:pPr>
      <w:r>
        <w:rPr>
          <w:b w:val="false"/>
          <w:bCs w:val="false"/>
          <w:i w:val="false"/>
          <w:iCs w:val="false"/>
          <w:rtl/>
        </w:rPr>
        <w:t xml:space="preserve">פירוש: מתוך כל הודעות ה-spam האמיתיות ב-test, המודל זיהה כ-90% נכון (Recall). מתוך כל ההודעות שהמודל סימן כ-spam, כ-96% אכן היו spam (Precision). זהו ביצוע גבוה מאוד עבור מודל שממומש כולו מאפס וללא הנדסת features מתקדמת.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9. מבנה הקבצים שהוגשו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sms_spam_naive_bayes.ipynb — מחברת הקוד המלאה, מורצת עם כל הפלטים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sms_spam_naive_bayes.pdf — תצוגה מודפסת של המחברת (לעיון מהיר ללא הרצה)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spam.csv — קובץ הדאטה המקורי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מסמך זה — הסבר על הקוד</w:t>
      </w:r>
    </w:p>
    <w:p>
      <w:pPr>
        <w:pStyle w:val="Heading1"/>
        <w:bidi/>
        <w:spacing w:after="150" w:before="300"/>
        <w:jc w:val="right"/>
      </w:pPr>
      <w:r>
        <w:rPr>
          <w:rtl/>
        </w:rPr>
        <w:t xml:space="preserve">10. נקודות שכדאי להדגיש בסרטון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להסביר במילים פשוטות מהו חוק בייס ולמה "נאיבי" (הנחת אי-תלות בין מילים)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להראות בקוד את הרגע שבו alpha נבחר, ולהסביר למה צריך Laplace smoothing (מניעת הסתברות אפס)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להדגיש שה-test לא נגע עד השלב האחרון — זה מראה הבנה מתודולוגית נכונה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להסביר את משמעות ה-F1 על spam דווקא (ולא Accuracy), לאור חוסר האיזון בדאטה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b w:val="false"/>
          <w:bCs w:val="false"/>
          <w:rtl/>
        </w:rPr>
        <w:t xml:space="preserve">לציין בקצרה את השימוש בכלי AI (כפי שתועד בתא הפרומפטים בתחילת המחברת)</w:t>
      </w:r>
    </w:p>
    <w:p>
      <w:pPr>
        <w:spacing w:before="300"/>
      </w:pPr>
    </w:p>
    <w:p>
      <w:pPr>
        <w:bidi/>
        <w:spacing w:after="120"/>
        <w:jc w:val="right"/>
      </w:pPr>
      <w:r>
        <w:rPr>
          <w:b w:val="false"/>
          <w:bCs w:val="false"/>
          <w:i/>
          <w:iCs/>
          <w:color w:val="555555"/>
          <w:rtl/>
        </w:rPr>
        <w:t xml:space="preserve">בהצלחה בהצגה!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260"/>
      </w:pPr>
    </w:lvl>
    <w:lvl w:ilvl="1" w15:tentative="1">
      <w:start w:val="1"/>
      <w:numFmt w:val="bullet"/>
      <w:lvlText w:val="◦"/>
      <w:lvlJc w:val="right"/>
      <w:pPr>
        <w:ind w:righ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2026-08-10T20:26:14.856Z</dcterms:created>
  <dcterms:modified xsi:type="dcterms:W3CDTF">2026-08-10T20:26:14.865Z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