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TDOT</w:t>
      </w:r>
    </w:p>
    <w:p>
      <w:pPr>
        <w:spacing w:after="0" w:before="1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Immigration Services</w:t>
      </w:r>
    </w:p>
    <w:p>
      <w:pPr>
        <w:pBdr>
          <w:top w:val="single" w:color="e65100" w:sz="6" w:space="16"/>
        </w:pBdr>
        <w:spacing w:after="0" w:before="400"/>
        <w:jc w:val="center"/>
      </w:pPr>
    </w:p>
    <w:p>
      <w:pPr>
        <w:spacing w:after="0" w:before="200"/>
        <w:jc w:val="center"/>
      </w:pPr>
      <w:r>
        <w:rPr>
          <w:rFonts w:ascii="Arial" w:cs="Arial" w:eastAsia="Arial" w:hAnsi="Arial"/>
          <w:b/>
          <w:bCs/>
          <w:color w:val="1e3a5f"/>
          <w:sz w:val="44"/>
          <w:szCs w:val="44"/>
        </w:rPr>
        <w:t xml:space="preserve">Case Officer</w:t>
      </w:r>
    </w:p>
    <w:p>
      <w:pPr>
        <w:spacing w:after="0" w:before="60"/>
        <w:jc w:val="center"/>
      </w:pPr>
      <w:r>
        <w:rPr>
          <w:rFonts w:ascii="Arial" w:cs="Arial" w:eastAsia="Arial" w:hAnsi="Arial"/>
          <w:color w:val="e65100"/>
          <w:sz w:val="40"/>
          <w:szCs w:val="40"/>
        </w:rPr>
        <w:t xml:space="preserve">Daily Operations Guide</w:t>
      </w:r>
    </w:p>
    <w:p>
      <w:pPr>
        <w:spacing w:after="0" w:before="3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Step-by-step instructions for managing immigration cases
with the TDOT automation system</w:t>
      </w:r>
    </w:p>
    <w:p>
      <w:pPr>
        <w:spacing w:after="0" w:before="60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Version 1.0  |  April 2026</w:t>
      </w:r>
    </w:p>
    <w:p>
      <w:pPr>
        <w:spacing w:after="0" w:before="1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— For Internal Use Only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e65100" w:sz="6" w:space="8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System Overview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TDOT automation system manages the entire lifecycle of immigration cases — from client intake through document collection, review, and submission preparation. As a case officer, you work primarily on the Document Execution Board and Questionnaire Execution Board in Monday.com, while the system automatically updates the Client Master Board behind the scenes.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What the System Handles Automatically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Sends intake emails and questionnaire links to new clients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Creates document checklists from templates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Tracks document and questionnaire completion percentages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Sends reminder emails to unresponsive clients (7, 14, 21 days)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Escalates blocked cases to supervisors after 30 days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Advances case stages when readiness thresholds are met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Calculates case health, SLA risk, and expiry warnings daily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What You Handle Manually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Reviewing uploaded documents and questionnaire responses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Flagging questionnaire fields that need correction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Setting document status to "Reviewed" or "Rework Required"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Writing review notes for clients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Final submission preparation</w:t>
      </w:r>
    </w:p>
    <w:p>
      <w:r>
        <w:br w:type="page"/>
      </w:r>
    </w:p>
    <w:p>
      <w:pPr>
        <w:pStyle w:val="Heading1"/>
        <w:pBdr>
          <w:bottom w:val="single" w:color="e65100" w:sz="6" w:space="8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Your Daily Workflow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Morning Check (9:00 AM)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Open Monday.com and go to the Document Execution Board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Filter by "Review Required = Yes" to see documents waiting for your review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the Questionnaire Execution Board for responses marked "Pending Review"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Review your Monday.com notifications (bell icon) for new uploads received overnight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Document Review Process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For each document awaiting review: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Click on the item to open it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Click the OneDrive folder link to view the uploaded document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Review the document against the case requirements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 the status (see below)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If the Document is Acceptable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Change Document Status to "Reviewed"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system will automatically: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 the review completion date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Clear the "Review Required" flag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Recalculate the case's readiness percentage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If the Document Needs Corrections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Change Document Status to "Rework Required"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Fill in the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Review Notes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 column with clear instructions for the client.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system will automatically: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Increment the rework count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Send a revision email to the client with your notes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Escalate the case to the supervisor</w:t>
      </w:r>
    </w:p>
    <w:p>
      <w:pPr>
        <w:pStyle w:val="ListParagraph"/>
        <w:numPr>
          <w:ilvl w:val="0"/>
          <w:numId w:val="5"/>
        </w:numPr>
        <w:spacing w:after="20" w:before="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Notify the case manager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single" w:color="e65100" w:sz="12"/>
              <w:bottom w:val="none" w:sz="0"/>
              <w:right w:val="none" w:sz="0"/>
            </w:tcBorders>
            <w:shd w:fill="fff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1"/>
                <w:szCs w:val="21"/>
              </w:rPr>
              <w:t xml:space="preserve">Important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You can also just fill in the Review Notes column without changing the status — the system will still send the revision email and escalate. This is useful when you want to add notes before making a final status decision.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Questionnaire Review Process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For each questionnaire response awaiting review: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Open the questionnaire review page by clicking the review link on the item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review page shows all the client's answers in a read-only format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To flag a field: click the "Flag" button, write a clear note, and click "Save Flag"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Flag fields for all family members (primary, spouse, dependents) in the same session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Click "Send Correction Request" at the top right when done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system will send a single consolidated email to the client listing all flagged fields across all family members with your notes.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single" w:color="2e7d32" w:sz="12"/>
              <w:bottom w:val="none" w:sz="0"/>
              <w:right w:val="none" w:sz="0"/>
            </w:tcBorders>
            <w:shd w:fill="fff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1"/>
                <w:szCs w:val="21"/>
              </w:rPr>
              <w:t xml:space="preserve">Tip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The review page only shows conditional fields (like "other name details") when the client actually selected "Yes" for that question. You see exactly what the client sees — no extra hidden fields.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Afternoon Follow-up (3:00 PM)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the Client Master Board for cases with Case Health = Red — these need immediate attention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Look for cases with Escalation Required = Yes — review the escalation reason and take action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for any Client Blocked cases in the chasing stage — decide whether to follow up manually or wait</w:t>
      </w:r>
    </w:p>
    <w:p>
      <w:r>
        <w:br w:type="page"/>
      </w:r>
    </w:p>
    <w:p>
      <w:pPr>
        <w:pStyle w:val="Heading1"/>
        <w:pBdr>
          <w:bottom w:val="single" w:color="e65100" w:sz="6" w:space="8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Understanding Case Stages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Cases progress through these stages automatically based on document and questionnaire completion: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Stage 1: Document Collection Started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is where most of your daily work happens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Clients are uploading documents and filling questionnaires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chasing loop sends automatic reminders at 7, 14, and 21 days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After 30 days of no response, the case is blocked and escalated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Stage 2: Internal Review (Auto-triggered)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Triggered when BOTH questionnaire and document readiness reach 80%+ with zero blocking items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You and the supervisor receive an email notification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Continue reviewing any remaining documents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Stage 3: Submission Preparation (Auto-triggered)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Triggered when BOTH reach 100% with zero blocking items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case manager receives an email notification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Prepare the final submission package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Stage 4: Submission Ready (Manual)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 by the supervisor when the case is ready for government submission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activates the Automation Lock — all automated processes stop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Terminal Stages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Submitted, Approved, Refused, Closed, Withdrawn, Cancelled, Archived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Automation Lock is activated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All chasing stops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Escalation flags are cleared automatically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single" w:color="1e3a5f" w:sz="12"/>
              <w:bottom w:val="none" w:sz="0"/>
              <w:right w:val="none" w:sz="0"/>
            </w:tcBorders>
            <w:shd w:fill="fff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1"/>
                <w:szCs w:val="21"/>
              </w:rPr>
              <w:t xml:space="preserve">Note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The stage flow is one-directional: Document Collection → Internal Review → Submission Preparation → Submission Ready → Terminal. Cases do not go backward.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65100" w:sz="6" w:space="8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Understanding Notifications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You Will Receive Monday.com Notifications When: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 client uploads a new document (includes client name, case ref, category, and folder link)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 document requires rework (if you are the assigned case manager)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 case is escalated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 case reaches Internal Review or Submission Preparation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The Client Receives Emails When: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Their case is first created (intake email with questionnaire and document upload links)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You flag questionnaire fields for correction (consolidated email with all flags)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You mark a document as "Rework Required" (revision email with your notes)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They have not responded in 7, 14, or 21 days (automatic reminder emails)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The Supervisor Receives Notifications When: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Escalation Required is set to "Yes" on any case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 case reaches Internal Review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 document rework is required</w:t>
      </w:r>
    </w:p>
    <w:p>
      <w:pPr>
        <w:pStyle w:val="Heading1"/>
        <w:pBdr>
          <w:bottom w:val="single" w:color="e65100" w:sz="6" w:space="8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The Client's View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Understanding what the client sees helps you write better review notes.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Document Upload Portal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client sees their document checklist organized by category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Each item shows its current status (Missing, Received, Reviewed, Rework Required)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For "Rework Required" items, your review notes are displayed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They can upload replacement files directly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Questionnaire 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Multi-section form with personal, education, and employment 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For multi-member cases, all members appear on the same 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Flagged fields show an orange highlight with your note and a "Reply to consultant" button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Conditional fields only appear when relevant (e.g., "Yes" selected for parent question)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Progress shown at the bottom (e.g., "45 / 71 fields completed (63%)")</w:t>
      </w:r>
    </w:p>
    <w:p>
      <w:r>
        <w:br w:type="page"/>
      </w:r>
    </w:p>
    <w:p>
      <w:pPr>
        <w:pStyle w:val="Heading1"/>
        <w:pBdr>
          <w:bottom w:val="single" w:color="e65100" w:sz="6" w:space="8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Key Column Reference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Document Execution 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 Status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→ Received → Reviewed (or Rework Required)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Review Required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"Yes" means you need to review this document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Review Notes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Your feedback to the client (triggers email when filled)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Rework Count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How many times this document has been sent back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Last Upload Date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When the client last uploaded a file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Client Master 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Case Stage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Current lifecycle stage of the case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 Readiness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Percentage of documents reviewed (only "Reviewed" counts)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Q Readiness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Percentage of questionnaire completed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Escalation Required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"Yes" means supervisor attention needed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Case Health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Green / Yellow / Orange / Red — overall case health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Chasing Stage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Pending → R1 → R2 → Final → Blocked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Automation Lock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"Yes" means all automation is frozen for this case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65100" w:sz="6" w:space="8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Common Scenarios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Scenario 1: Client Uploaded the Wrong Document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Open the document item on the Document Execution Board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Change Document Status to "Rework Required"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In Review Notes, write clear instructions explaining what is needed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client will receive an email with your notes and can re-upload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Scenario 2: Questionnaire Answer Needs Clarification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Open the questionnaire review page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Click "Flag" next to the field in question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Write a clear note (e.g., "Please confirm your date of entry in DD/MM/YYYY format")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Flag any other fields that need attention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Click "Send Correction Request"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client will receive one email listing all flagged fields.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Scenario 3: Client is Not Responding</w:t>
      </w:r>
    </w:p>
    <w:p>
      <w:pPr>
        <w:spacing w:after="60" w:before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system handles this automatically with the chasing loop: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After 7 days: First gentle reminder 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After 14 days: Second reminder 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After 21 days: Final notice email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After 30 days: Case marked as "Client Blocked", escalated to supervisor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single" w:color="e65100" w:sz="12"/>
              <w:bottom w:val="none" w:sz="0"/>
              <w:right w:val="none" w:sz="0"/>
            </w:tcBorders>
            <w:shd w:fill="fff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1"/>
                <w:szCs w:val="21"/>
              </w:rPr>
              <w:t xml:space="preserve">Important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You do NOT need to send manual reminders — the system does it for you. If the client uploads anything, the 24-hour grace period resets and the next reminder is delayed.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Scenario 4: Multiple Documents Need Rework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Mark each document as "Rework Required" with review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system batches these into a single revision email (sent after a 2-minute window)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client receives ONE email listing all documents that need attention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Scenario 5: Case Readiness is Stuck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which documents are still in "Received" status — they need YOUR review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if any blocking documents are missing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if the questionnaire has unreviewed responses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single" w:color="e65100" w:sz="12"/>
              <w:bottom w:val="none" w:sz="0"/>
              <w:right w:val="none" w:sz="0"/>
            </w:tcBorders>
            <w:shd w:fill="fff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1"/>
                <w:szCs w:val="21"/>
              </w:rPr>
              <w:t xml:space="preserve">Important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Remember: only "Reviewed" status counts toward readiness, not "Received". You must actively review each document.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65100" w:sz="6" w:space="8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Important Rules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Never manually change the Case Stage on the Client Master Board unless you are a supervisor setting "Submission Ready". The system advances stages automatically.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Always write clear, specific review notes. The client sees your exact words in their email. Avoid internal jargon.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"Received" does not mean "Reviewed." You must actively change the status to "Reviewed" after checking the document.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Do not manually send reminder emails. The chasing loop handles this automatically. Manual reminders cause duplicate communications.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"Review Required = Yes" daily. This is your primary filter for finding work.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Automation Lock is sacred. Once a case is locked (Submission Ready or terminal stage), no automated processes will touch it.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Escalation Required stays until cleared. It does not auto-clear when you review a reworked document. The supervisor or case closure clears it.</w:t>
      </w:r>
    </w:p>
    <w:p>
      <w:r>
        <w:br w:type="page"/>
      </w:r>
    </w:p>
    <w:p>
      <w:pPr>
        <w:pStyle w:val="Heading1"/>
        <w:pBdr>
          <w:bottom w:val="single" w:color="e65100" w:sz="6" w:space="8"/>
        </w:pBdr>
        <w:spacing w:after="20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9. Quick Reference — Automated vs Manual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Sending intake email to new client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Creating document checklist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Sending questionnaire link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Reviewing uploaded documents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Manual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Flagging questionnaire fields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Manual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Sending correction/rework emails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 (triggered by your status change)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Sending reminder emails (chasing)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 (7/14/21 day schedule)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Blocking unresponsive cases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 (after 30 days)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Calculating readiness percentages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Advancing to Internal Review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 (at 80%+ threshold)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Advancing to Submission Preparation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 (at 100%)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Setting Submission Ready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Manual (supervisor only)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Escalating to supervisor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</w:t>
            </w:r>
          </w:p>
        </w:tc>
      </w:tr>
      <w:tr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Clearing escalation</w:t>
            </w:r>
          </w:p>
        </w:tc>
        <w:tc>
          <w:tcPr>
            <w:tcW w:type="dxa" w:w="46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Manual (supervisor) or Automated (on case closure)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2" w:space="6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2" w:space="6"/>
      </w:pBdr>
    </w:pPr>
    <w:r>
      <w:rPr>
        <w:rFonts w:ascii="Arial" w:cs="Arial" w:eastAsia="Arial" w:hAnsi="Arial"/>
        <w:color w:val="999999"/>
        <w:sz w:val="16"/>
        <w:szCs w:val="16"/>
      </w:rPr>
      <w:t xml:space="preserve">TDOT Case Officer — Daily Operations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e651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2026-04-12T12:57:13.378Z</dcterms:created>
  <dcterms:modified xsi:type="dcterms:W3CDTF">2026-04-12T12:57:13.384Z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