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0B17B51B"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F13EBE" w:rsidRPr="00F13EBE">
        <w:rPr>
          <w:b/>
        </w:rPr>
        <w:t>SCLPC</w:t>
      </w:r>
      <w:r w:rsidR="00BA3130" w:rsidRPr="00BA3130">
        <w:rPr>
          <w:b/>
        </w:rPr>
        <w:t xml:space="preserve"> WORK PERMIT APPLICATION</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0B3776C7" w14:textId="12F2DD81" w:rsidR="006B01F1" w:rsidRPr="006B01F1" w:rsidRDefault="00D922CF" w:rsidP="006B01F1">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F13EBE" w:rsidRPr="00F13EBE">
        <w:t>SCLPC</w:t>
      </w:r>
      <w:r w:rsidR="00BA3130" w:rsidRPr="00BA3130">
        <w:t xml:space="preserve"> Work Permit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487845" w:rsidRPr="00487845">
        <w:t>Assess the applicant and sponsor eligibility under IRCC requirements for the Spouse or Common-Law Partner in Canada class.</w:t>
      </w:r>
      <w:r w:rsidR="006B01F1" w:rsidRPr="006B01F1">
        <w:rPr>
          <w:rFonts w:ascii="Times New Roman" w:eastAsia="Times New Roman" w:hAnsi="Symbol" w:cs="Times New Roman"/>
          <w:kern w:val="0"/>
          <w:sz w:val="24"/>
          <w:szCs w:val="24"/>
          <w:lang w:eastAsia="en-CA"/>
          <w14:ligatures w14:val="none"/>
        </w:rPr>
        <w:t xml:space="preserve"> </w:t>
      </w:r>
      <w:r w:rsidR="006B01F1" w:rsidRPr="006B01F1">
        <w:t>Review the nature of the relationship to confirm it meets spousal or common-law criteria, including cohabitation and genuineness requirements. Verify the sponsor’s status, age, and compliance with sponsorship obligations.</w:t>
      </w:r>
    </w:p>
    <w:p w14:paraId="78D8FBC7" w14:textId="69D47586" w:rsidR="00781144" w:rsidRDefault="00781144" w:rsidP="00781144">
      <w:pPr>
        <w:pStyle w:val="ListParagraph"/>
        <w:spacing w:before="100" w:beforeAutospacing="1" w:after="120"/>
        <w:ind w:left="-576" w:right="-432"/>
      </w:pPr>
    </w:p>
    <w:p w14:paraId="4064C3A9" w14:textId="77777777" w:rsidR="001069EF" w:rsidRPr="00781144" w:rsidRDefault="001069EF"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lastRenderedPageBreak/>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4770C"/>
    <w:rsid w:val="00080CEC"/>
    <w:rsid w:val="000B199A"/>
    <w:rsid w:val="000B71A3"/>
    <w:rsid w:val="000E761B"/>
    <w:rsid w:val="000F1805"/>
    <w:rsid w:val="001069EF"/>
    <w:rsid w:val="0013721E"/>
    <w:rsid w:val="00361C32"/>
    <w:rsid w:val="003C3802"/>
    <w:rsid w:val="003D1429"/>
    <w:rsid w:val="004810FC"/>
    <w:rsid w:val="00487845"/>
    <w:rsid w:val="004949E4"/>
    <w:rsid w:val="005A27C7"/>
    <w:rsid w:val="005A3253"/>
    <w:rsid w:val="005B1D9F"/>
    <w:rsid w:val="005F544D"/>
    <w:rsid w:val="006B01F1"/>
    <w:rsid w:val="006D24D2"/>
    <w:rsid w:val="00724307"/>
    <w:rsid w:val="00767F9A"/>
    <w:rsid w:val="00781144"/>
    <w:rsid w:val="00821691"/>
    <w:rsid w:val="00967778"/>
    <w:rsid w:val="009E5AF7"/>
    <w:rsid w:val="00A42C15"/>
    <w:rsid w:val="00A74133"/>
    <w:rsid w:val="00A90C23"/>
    <w:rsid w:val="00AE3EEF"/>
    <w:rsid w:val="00BA3130"/>
    <w:rsid w:val="00C93EA7"/>
    <w:rsid w:val="00CB75A7"/>
    <w:rsid w:val="00D922CF"/>
    <w:rsid w:val="00E234E8"/>
    <w:rsid w:val="00E317DE"/>
    <w:rsid w:val="00E42F97"/>
    <w:rsid w:val="00E94F79"/>
    <w:rsid w:val="00EA541E"/>
    <w:rsid w:val="00F13EBE"/>
    <w:rsid w:val="00F671C5"/>
    <w:rsid w:val="00FC02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 w:type="paragraph" w:styleId="NormalWeb">
    <w:name w:val="Normal (Web)"/>
    <w:basedOn w:val="Normal"/>
    <w:uiPriority w:val="99"/>
    <w:semiHidden/>
    <w:unhideWhenUsed/>
    <w:rsid w:val="006B01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33</cp:revision>
  <dcterms:created xsi:type="dcterms:W3CDTF">2025-12-15T18:55:00Z</dcterms:created>
  <dcterms:modified xsi:type="dcterms:W3CDTF">2025-12-16T00:16:00Z</dcterms:modified>
</cp:coreProperties>
</file>