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spacing w:after="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4">
      <w:pPr>
        <w:spacing w:after="0" w:lineRule="auto"/>
        <w:ind w:right="5"/>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b w:val="1"/>
          <w:bCs w:val="1"/>
          <w:u w:val="single"/>
          <w:rtl w:val="0"/>
        </w:rPr>
        <w:t xml:space="preserve">Service Agreement</w:t>
      </w:r>
      <w:r w:rsidDel="00000000" w:rsidR="00000000" w:rsidRPr="00000000">
        <w:rPr>
          <w:rtl w:val="0"/>
        </w:rPr>
      </w:r>
    </w:p>
    <w:p w:rsidR="00000000" w:rsidDel="00000000" w:rsidP="00000000" w:rsidRDefault="00000000" w:rsidRPr="00000000" w14:paraId="00000005">
      <w:pPr>
        <w:tabs>
          <w:tab w:val="center" w:leader="none" w:pos="3600"/>
          <w:tab w:val="center" w:leader="none" w:pos="4320"/>
          <w:tab w:val="center" w:leader="none" w:pos="5040"/>
        </w:tabs>
        <w:spacing w:after="0" w:lineRule="auto"/>
        <w:ind w:left="-15" w:firstLine="0"/>
        <w:jc w:val="both"/>
        <w:rPr>
          <w:rFonts w:ascii="Times New Roman" w:cs="Times New Roman" w:eastAsia="Times New Roman" w:hAnsi="Times New Roman"/>
          <w:b w:val="1"/>
          <w:bCs w:val="1"/>
          <w:i w:val="1"/>
          <w:iCs w:val="1"/>
          <w:highlight w:val="cyan"/>
        </w:rPr>
      </w:pPr>
      <w:r w:rsidDel="00000000" w:rsidR="00000000" w:rsidRPr="00000000">
        <w:rPr>
          <w:rtl w:val="0"/>
        </w:rPr>
      </w:r>
    </w:p>
    <w:p w:rsidR="00000000" w:rsidDel="00000000" w:rsidP="00000000" w:rsidRDefault="00000000" w:rsidRPr="00000000" w14:paraId="00000006">
      <w:pPr>
        <w:spacing w:after="0" w:lineRule="auto"/>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{rcicRole} Membership No. {rcicNumber}</w:t>
      </w:r>
      <w:r w:rsidDel="00000000" w:rsidR="00000000" w:rsidRPr="00000000">
        <w:rPr>
          <w:rFonts w:ascii="Times New Roman" w:cs="Times New Roman" w:eastAsia="Times New Roman" w:hAnsi="Times New Roman"/>
          <w:rtl w:val="0"/>
        </w:rPr>
        <w:t xml:space="preserve"> </w:t>
        <w:tab/>
        <w:t xml:space="preserve"> </w:t>
      </w:r>
      <w:r w:rsidDel="00000000" w:rsidR="00000000" w:rsidRPr="00000000">
        <w:rPr>
          <w:rFonts w:ascii="Times New Roman" w:cs="Times New Roman" w:eastAsia="Times New Roman" w:hAnsi="Times New Roman"/>
          <w:b w:val="1"/>
          <w:bCs w:val="1"/>
          <w:i w:val="1"/>
          <w:iCs w:val="1"/>
          <w:rtl w:val="0"/>
        </w:rPr>
        <w:tab/>
        <w:tab/>
        <w:tab/>
      </w:r>
    </w:p>
    <w:p w:rsidR="00000000" w:rsidDel="00000000" w:rsidP="00000000" w:rsidRDefault="00000000" w:rsidRPr="00000000" w14:paraId="00000007">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service agreement is made this </w:t>
      </w:r>
      <w:r w:rsidDel="00000000" w:rsidR="00000000" w:rsidRPr="00000000">
        <w:rPr>
          <w:rFonts w:ascii="Times New Roman" w:cs="Times New Roman" w:eastAsia="Times New Roman" w:hAnsi="Times New Roman"/>
          <w:b w:val="1"/>
          <w:bCs w:val="1"/>
          <w:rtl w:val="0"/>
        </w:rPr>
        <w:t>{agreementDate}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between {consultantName}, {rcicTitle}  ({rcicRole} # {rcicNumber})  (hereinafter the “{rcicRole}”), acting as a legal representative of </w:t>
      </w:r>
      <w:r w:rsidDel="00000000" w:rsidR="00000000" w:rsidRPr="00000000">
        <w:rPr>
          <w:rFonts w:ascii="Times New Roman" w:cs="Times New Roman" w:eastAsia="Times New Roman" w:hAnsi="Times New Roman"/>
          <w:b w:val="1"/>
          <w:bCs w:val="1"/>
          <w:rtl w:val="0"/>
        </w:rPr>
        <w:t xml:space="preserve">TDOT IMMIGRATION SERVICES INC, </w:t>
      </w:r>
      <w:r w:rsidDel="00000000" w:rsidR="00000000" w:rsidRPr="00000000">
        <w:rPr>
          <w:rFonts w:ascii="Times New Roman" w:cs="Times New Roman" w:eastAsia="Times New Roman" w:hAnsi="Times New Roman"/>
          <w:rtl w:val="0"/>
        </w:rPr>
        <w:t xml:space="preserve">and </w:t>
      </w:r>
      <w:r w:rsidDel="00000000" w:rsidR="00000000" w:rsidRPr="00000000">
        <w:rPr>
          <w:rFonts w:ascii="Times New Roman" w:cs="Times New Roman" w:eastAsia="Times New Roman" w:hAnsi="Times New Roman"/>
          <w:b w:val="1"/>
          <w:bCs w:val="1"/>
          <w:rtl w:val="0"/>
        </w:rPr>
        <w:t>{empRepName}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acting as a legal representative of </w:t>
      </w:r>
      <w:r w:rsidDel="00000000" w:rsidR="00000000" w:rsidRPr="00000000">
        <w:rPr>
          <w:rFonts w:ascii="Times New Roman" w:cs="Times New Roman" w:eastAsia="Times New Roman" w:hAnsi="Times New Roman"/>
          <w:b w:val="1"/>
          <w:bCs w:val="1"/>
          <w:rtl w:val="0"/>
        </w:rPr>
        <w:t>{empCompanyName}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 (hereinafter the “Client”)</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009">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Both parties agree to the terms of this service agreement and understand and accept the responsibilities and obligations outlined in it. The parties agree to the following General Provisions. </w:t>
      </w:r>
    </w:p>
    <w:p w:rsidR="00000000" w:rsidDel="00000000" w:rsidP="00000000" w:rsidRDefault="00000000" w:rsidRPr="00000000" w14:paraId="0000000B">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Definitions  </w:t>
      </w:r>
    </w:p>
    <w:p w:rsidR="00000000" w:rsidDel="00000000" w:rsidP="00000000" w:rsidRDefault="00000000" w:rsidRPr="00000000" w14:paraId="0000000D">
      <w:pPr>
        <w:spacing w:after="0" w:lineRule="auto"/>
        <w:ind w:left="-5"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0E">
      <w:pPr>
        <w:spacing w:after="0" w:lineRule="auto"/>
        <w:ind w:left="-5"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terms “Client”, “Council”, “Disbursement” and “{rcicRole}” shall have the meaning given to such terms in the Code of Professional Conduct for College of Immigration and Citizenship Consultants {rcicRole}s.  </w:t>
      </w:r>
    </w:p>
    <w:p w:rsidR="00000000" w:rsidDel="00000000" w:rsidP="00000000" w:rsidRDefault="00000000" w:rsidRPr="00000000" w14:paraId="0000000F">
      <w:pPr>
        <w:spacing w:after="0" w:lineRule="auto"/>
        <w:ind w:left="-5" w:firstLine="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0">
      <w:pPr>
        <w:numPr>
          <w:ilvl w:val="0"/>
          <w:numId w:val="6"/>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{rcicRole} commitments</w:t>
      </w:r>
      <w:r w:rsidDel="00000000" w:rsidR="00000000" w:rsidRPr="00000000">
        <w:rPr>
          <w:rtl w:val="0"/>
        </w:rPr>
      </w:r>
    </w:p>
    <w:p w:rsidR="00000000" w:rsidDel="00000000" w:rsidP="00000000" w:rsidRDefault="00000000" w:rsidRPr="00000000" w14:paraId="00000011">
      <w:pPr>
        <w:spacing w:after="0" w:lineRule="auto"/>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commits to:</w:t>
      </w:r>
    </w:p>
    <w:p w:rsidR="00000000" w:rsidDel="00000000" w:rsidP="00000000" w:rsidRDefault="00000000" w:rsidRPr="00000000" w14:paraId="00000013">
      <w:pPr>
        <w:numPr>
          <w:ilvl w:val="0"/>
          <w:numId w:val="5"/>
        </w:numPr>
        <w:spacing w:after="0" w:before="28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Delivering high-quality immigration and citizenship consulting services and exercising appropriate supervision over any individuals assisting in the provision of such services, ensuring compliance with professional standards and regulatory requirements</w:t>
      </w:r>
    </w:p>
    <w:p w:rsidR="00000000" w:rsidDel="00000000" w:rsidP="00000000" w:rsidRDefault="00000000" w:rsidRPr="00000000" w14:paraId="00000014">
      <w:pPr>
        <w:numPr>
          <w:ilvl w:val="0"/>
          <w:numId w:val="5"/>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that a soft copy of this Code has been provided to the Client</w:t>
      </w:r>
    </w:p>
    <w:p w:rsidR="00000000" w:rsidDel="00000000" w:rsidP="00000000" w:rsidRDefault="00000000" w:rsidRPr="00000000" w14:paraId="00000015">
      <w:pPr>
        <w:spacing w:after="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Summary of preliminary advice</w:t>
      </w:r>
    </w:p>
    <w:p w:rsidR="00000000" w:rsidDel="00000000" w:rsidP="00000000" w:rsidRDefault="00000000" w:rsidRPr="00000000" w14:paraId="00000017">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pacing w:after="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having the preliminary consultation, the Client has decided to pursue a </w:t>
      </w:r>
      <w:r w:rsidDel="00000000" w:rsidR="00000000" w:rsidRPr="00000000">
        <w:rPr>
          <w:rFonts w:ascii="Times New Roman" w:cs="Times New Roman" w:eastAsia="Times New Roman" w:hAnsi="Times New Roman"/>
          <w:b w:val="1"/>
          <w:bCs w:val="1"/>
          <w:rtl w:val="0"/>
        </w:rPr>
        <w:t xml:space="preserve">LMIA </w:t>
      </w:r>
      <w:r w:rsidDel="00000000" w:rsidR="00000000" w:rsidRPr="00000000">
        <w:rPr>
          <w:rFonts w:ascii="Times New Roman" w:cs="Times New Roman" w:eastAsia="Times New Roman" w:hAnsi="Times New Roman"/>
          <w:rtl w:val="0"/>
        </w:rPr>
        <w:t xml:space="preserve">application.  {rcicRole}’s scope is mentioned below:</w:t>
      </w:r>
    </w:p>
    <w:p w:rsidR="00000000" w:rsidDel="00000000" w:rsidP="00000000" w:rsidRDefault="00000000" w:rsidRPr="00000000" w14:paraId="00000019">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Assess Eligibility and Determine Program Stream</w:t>
      </w:r>
    </w:p>
    <w:p w:rsidR="00000000" w:rsidDel="00000000" w:rsidP="00000000" w:rsidRDefault="00000000" w:rsidRPr="00000000" w14:paraId="0000001B">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Review the Employer’s business operations, recruitment needs, and job offer details to determine eligibility for an LMIA.</w:t>
      </w:r>
    </w:p>
    <w:p w:rsidR="00000000" w:rsidDel="00000000" w:rsidP="00000000" w:rsidRDefault="00000000" w:rsidRPr="00000000" w14:paraId="0000001C">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Identify the appropriate LMIA stream (e.g. High-Wage, Low-Wage, Agricultural, or Global Talent Stream) based on the Employer’s position and requirements.</w:t>
      </w:r>
    </w:p>
    <w:p w:rsidR="00000000" w:rsidDel="00000000" w:rsidP="00000000" w:rsidRDefault="00000000" w:rsidRPr="00000000" w14:paraId="0000001D">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Provide Legal and Procedural Guidance</w:t>
      </w:r>
    </w:p>
    <w:p w:rsidR="00000000" w:rsidDel="00000000" w:rsidP="00000000" w:rsidRDefault="00000000" w:rsidRPr="00000000" w14:paraId="0000001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Explain the LMIA process, compliance obligations, timelines, and potential outcomes to the Employer.</w:t>
      </w:r>
    </w:p>
    <w:p w:rsidR="00000000" w:rsidDel="00000000" w:rsidP="00000000" w:rsidRDefault="00000000" w:rsidRPr="00000000" w14:paraId="0000001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Advise the Employer on advertising, recruitment, and wage requirements as per ESDC guidelines.</w:t>
      </w:r>
    </w:p>
    <w:p w:rsidR="00000000" w:rsidDel="00000000" w:rsidP="00000000" w:rsidRDefault="00000000" w:rsidRPr="00000000" w14:paraId="0000002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Provide directions on supporting documents required to establish business legitimacy and </w:t>
      </w: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ability to fulfill program obligations.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Prepare and Submit the LMIA Application</w:t>
      </w:r>
    </w:p>
    <w:p w:rsidR="00000000" w:rsidDel="00000000" w:rsidP="00000000" w:rsidRDefault="00000000" w:rsidRPr="00000000" w14:paraId="00000023">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Complete all required ESDC/Service Canada forms accurately and truthfully, based on information provided by the Employer.</w:t>
      </w:r>
    </w:p>
    <w:p w:rsidR="00000000" w:rsidDel="00000000" w:rsidP="00000000" w:rsidRDefault="00000000" w:rsidRPr="00000000" w14:paraId="0000002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Draft supporting letters and justifications to accompany the LMIA submission.</w:t>
      </w:r>
    </w:p>
    <w:p w:rsidR="00000000" w:rsidDel="00000000" w:rsidP="00000000" w:rsidRDefault="00000000" w:rsidRPr="00000000" w14:paraId="00000025">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Review all supporting documentation for completeness and compliance.</w:t>
      </w:r>
    </w:p>
    <w:p w:rsidR="00000000" w:rsidDel="00000000" w:rsidP="00000000" w:rsidRDefault="00000000" w:rsidRPr="00000000" w14:paraId="00000026">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Submit the LMIA application electronically or by mail to Service Canada, as per program requirements.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Coordinate Recruitment and Advertising Compliance</w:t>
      </w:r>
    </w:p>
    <w:p w:rsidR="00000000" w:rsidDel="00000000" w:rsidP="00000000" w:rsidRDefault="00000000" w:rsidRPr="00000000" w14:paraId="0000002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Guide the Employer through mandatory recruitment and advertising requirements.</w:t>
      </w:r>
    </w:p>
    <w:p w:rsidR="00000000" w:rsidDel="00000000" w:rsidP="00000000" w:rsidRDefault="00000000" w:rsidRPr="00000000" w14:paraId="0000002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Review job postings and advertisements to ensure compliance with ESDC advertising standards.</w:t>
      </w:r>
    </w:p>
    <w:p w:rsidR="00000000" w:rsidDel="00000000" w:rsidP="00000000" w:rsidRDefault="00000000" w:rsidRPr="00000000" w14:paraId="0000002B">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Assist the Employer in preparing recruitment summary reports outlining efforts and outcomes.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Communicate with ESDC/Service Canada</w:t>
      </w:r>
    </w:p>
    <w:p w:rsidR="00000000" w:rsidDel="00000000" w:rsidP="00000000" w:rsidRDefault="00000000" w:rsidRPr="00000000" w14:paraId="0000002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Act as the Employer’s authorized representative for all communications related to the LMIA application.</w:t>
      </w:r>
    </w:p>
    <w:p w:rsidR="00000000" w:rsidDel="00000000" w:rsidP="00000000" w:rsidRDefault="00000000" w:rsidRPr="00000000" w14:paraId="0000002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Respond to Service Canada requests for additional information, clarification, or documentation </w:t>
      </w:r>
      <w:r w:rsidDel="00000000" w:rsidR="00000000" w:rsidRPr="00000000">
        <w:rPr>
          <w:rFonts w:ascii="Times New Roman" w:cs="Times New Roman" w:eastAsia="Times New Roman" w:hAnsi="Times New Roman"/>
          <w:rtl w:val="0"/>
        </w:rPr>
        <w:t xml:space="preserve">on time</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Coordinate scheduling of any interviews or verifications conducted by ESDC officers.</w:t>
      </w:r>
    </w:p>
    <w:p w:rsidR="00000000" w:rsidDel="00000000" w:rsidP="00000000" w:rsidRDefault="00000000" w:rsidRPr="00000000" w14:paraId="000000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Provide Post-Decision Guidance</w:t>
      </w:r>
    </w:p>
    <w:p w:rsidR="00000000" w:rsidDel="00000000" w:rsidP="00000000" w:rsidRDefault="00000000" w:rsidRPr="00000000" w14:paraId="00000032">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Notify the Employer of the decision rendered by ESDC/Service Canada.</w:t>
      </w:r>
    </w:p>
    <w:p w:rsidR="00000000" w:rsidDel="00000000" w:rsidP="00000000" w:rsidRDefault="00000000" w:rsidRPr="00000000" w14:paraId="00000033">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Advise the Employer on </w:t>
      </w: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next steps following approval, including issuance of the confirmation letter and instructions for the foreign worker’s work permit application.</w:t>
      </w:r>
    </w:p>
    <w:p w:rsidR="00000000" w:rsidDel="00000000" w:rsidP="00000000" w:rsidRDefault="00000000" w:rsidRPr="00000000" w14:paraId="0000003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In the case of refusal, discuss available options such as reconsideration or resubmission (subject to a new retainer agreement and additional fees).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Professional Accountability and Compliance</w:t>
      </w:r>
    </w:p>
    <w:p w:rsidR="00000000" w:rsidDel="00000000" w:rsidP="00000000" w:rsidRDefault="00000000" w:rsidRPr="00000000" w14:paraId="0000003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Conduct all work with integrity, diligence, and professionalism.</w:t>
      </w:r>
    </w:p>
    <w:p w:rsidR="00000000" w:rsidDel="00000000" w:rsidP="00000000" w:rsidRDefault="00000000" w:rsidRPr="00000000" w14:paraId="00000038">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Comply fully with all obligations under the Immigration and Refugee Protection Act (IRPA), Employment and Social Development Canada (ESDC) regulations, and the College of Immigration and Citizenship Consultants (CICC) Code of Professional Conduct.</w:t>
      </w:r>
    </w:p>
    <w:p w:rsidR="00000000" w:rsidDel="00000000" w:rsidP="00000000" w:rsidRDefault="00000000" w:rsidRPr="00000000" w14:paraId="00000039">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B">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numPr>
          <w:ilvl w:val="0"/>
          <w:numId w:val="6"/>
        </w:numPr>
        <w:spacing w:after="280" w:before="280" w:line="24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Service delivery timeline:</w:t>
      </w:r>
    </w:p>
    <w:p w:rsidR="00000000" w:rsidDel="00000000" w:rsidP="00000000" w:rsidRDefault="00000000" w:rsidRPr="00000000" w14:paraId="0000003D">
      <w:pPr>
        <w:widowControl w:val="0"/>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application will be submitted within 15 business days for PR applications and 10 business days for TR applications, following the receipt of all required documents as listed in the checklist and any additional documents requested by the {rcicRole}. The timeline for submitting the application will be put on hold if any replacement documentation is required after review.</w:t>
      </w:r>
    </w:p>
    <w:p w:rsidR="00000000" w:rsidDel="00000000" w:rsidP="00000000" w:rsidRDefault="00000000" w:rsidRPr="00000000" w14:paraId="0000003E">
      <w:pPr>
        <w:widowControl w:val="0"/>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Client Responsibilities and Commitments:  </w:t>
      </w:r>
    </w:p>
    <w:p w:rsidR="00000000" w:rsidDel="00000000" w:rsidP="00000000" w:rsidRDefault="00000000" w:rsidRPr="00000000" w14:paraId="00000040">
      <w:pPr>
        <w:spacing w:after="0" w:lineRule="auto"/>
        <w:ind w:left="70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must provide, upon request from the {rcicRole}:  </w:t>
      </w:r>
    </w:p>
    <w:p w:rsidR="00000000" w:rsidDel="00000000" w:rsidP="00000000" w:rsidRDefault="00000000" w:rsidRPr="00000000" w14:paraId="00000042">
      <w:pPr>
        <w:numPr>
          <w:ilvl w:val="0"/>
          <w:numId w:val="14"/>
        </w:numPr>
        <w:spacing w:after="0" w:before="28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necessary documentation must be provided in English or French, or with an English or French translation, as per instructions provided by the {rcicRole}.  </w:t>
      </w:r>
    </w:p>
    <w:p w:rsidR="00000000" w:rsidDel="00000000" w:rsidP="00000000" w:rsidRDefault="00000000" w:rsidRPr="00000000" w14:paraId="00000043">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understands that they must be accurate and honest in the information provided and that any inaccuracies may void this Agreement or seriously affect the outcome of the application or the retention of any status He/she may obtain. As well, the {rcicRole}’s obligations under the Service Agreement are null and void if the Client knowingly provides any inaccurate, misleading, or false material information; however, the Client’s financial obligations remain.  </w:t>
      </w:r>
    </w:p>
    <w:p w:rsidR="00000000" w:rsidDel="00000000" w:rsidP="00000000" w:rsidRDefault="00000000" w:rsidRPr="00000000" w14:paraId="00000044">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Immigration, Refugees and Citizenship Canada (IRCC) or Employment and Social Development Canada (ESDC) should contact the Client directly, the Client is instructed to notify the {rcicRole} immediately.  </w:t>
      </w:r>
    </w:p>
    <w:p w:rsidR="00000000" w:rsidDel="00000000" w:rsidP="00000000" w:rsidRDefault="00000000" w:rsidRPr="00000000" w14:paraId="00000045">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is to immediately advise the {rcicRole} of any change in the marital, family, or civil status or change of physical address or contact information for the person(s) included in the application. </w:t>
      </w:r>
    </w:p>
    <w:p w:rsidR="00000000" w:rsidDel="00000000" w:rsidP="00000000" w:rsidRDefault="00000000" w:rsidRPr="00000000" w14:paraId="00000046">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is solely responsible for informing of the current situation regarding the permits who is holding. The Client shall notify {rcicRole} at least 15 days prior to the expiration date of any permits they hold, in order for {rcicRole} to take necessary actions. In no event shall {rcicRole} be liable for any lack of diligence by the Client and/or any expiration that was not duly informed to {rcicRole} within the period herein set forth. Nevertheless, any professional fees and government fees to extend the Client’s status in Canada must be paid by the Client. </w:t>
      </w:r>
    </w:p>
    <w:p w:rsidR="00000000" w:rsidDel="00000000" w:rsidP="00000000" w:rsidRDefault="00000000" w:rsidRPr="00000000" w14:paraId="00000047">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shall upload the required documents to the portal indicated by the {rcicRole}, within the timeframe specified by the {rcicRole}. The {rcicRole} shall not consider any document for the application received through alternative forms of communication, such as WhatsApp, email, text message, etc. </w:t>
      </w:r>
    </w:p>
    <w:p w:rsidR="00000000" w:rsidDel="00000000" w:rsidP="00000000" w:rsidRDefault="00000000" w:rsidRPr="00000000" w14:paraId="00000048">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the College may require the production of documents in accordance with the Act and any regulations or by-laws enacted under the Act.</w:t>
      </w:r>
    </w:p>
    <w:p w:rsidR="00000000" w:rsidDel="00000000" w:rsidP="00000000" w:rsidRDefault="00000000" w:rsidRPr="00000000" w14:paraId="00000049">
      <w:pPr>
        <w:numPr>
          <w:ilvl w:val="0"/>
          <w:numId w:val="1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shall wait for any update from {rcicRole} regarding the application.</w:t>
      </w:r>
    </w:p>
    <w:p w:rsidR="00000000" w:rsidDel="00000000" w:rsidP="00000000" w:rsidRDefault="00000000" w:rsidRPr="00000000" w14:paraId="0000004A">
      <w:pPr>
        <w:numPr>
          <w:ilvl w:val="0"/>
          <w:numId w:val="14"/>
        </w:numPr>
        <w:pBdr>
          <w:top w:color="auto" w:space="0" w:sz="0" w:val="none"/>
          <w:bottom w:color="auto" w:space="0" w:sz="0" w:val="none"/>
          <w:right w:color="auto" w:space="0" w:sz="0" w:val="none"/>
          <w:between w:color="auto" w:space="0" w:sz="0" w:val="none"/>
        </w:pBd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applicant is solely responsible for monitoring and tracking all critical deadlines, including but not limited to: work permit/study permit or any other status expiry dates, language test result expiry dates, educational credential evaluation expiry dates, and experience validity dates. The applicant must also promptly inform the {rcicRole} of any changes to their employment status, including but not limited to the end of employment, change of role, change of designation, or promotion. It is not the responsibility of the {rcicRole} to independently monitor, track, or follow up on any of the above-mentioned deadlines or changes. </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C">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Service fee:</w:t>
      </w:r>
    </w:p>
    <w:p w:rsidR="00000000" w:rsidDel="00000000" w:rsidP="00000000" w:rsidRDefault="00000000" w:rsidRPr="00000000" w14:paraId="0000004D">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E">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parties acknowledge that the services outlined in this Agreement are provided on a fee-for-service basis, unless explicitly stated otherwise as pro bono.</w:t>
      </w:r>
    </w:p>
    <w:p w:rsidR="00000000" w:rsidDel="00000000" w:rsidP="00000000" w:rsidRDefault="00000000" w:rsidRPr="00000000" w14:paraId="0000004F">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0">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Payment terms and conditions </w:t>
      </w:r>
    </w:p>
    <w:p w:rsidR="00000000" w:rsidDel="00000000" w:rsidP="00000000" w:rsidRDefault="00000000" w:rsidRPr="00000000" w14:paraId="00000051">
      <w:pPr>
        <w:spacing w:after="0" w:lineRule="auto"/>
        <w:ind w:left="108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spacing w:after="0" w:lineRule="auto"/>
        <w:ind w:left="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will be billed a </w:t>
      </w:r>
      <w:r w:rsidDel="00000000" w:rsidR="00000000" w:rsidRPr="00000000">
        <w:rPr>
          <w:rFonts w:ascii="Times New Roman" w:cs="Times New Roman" w:eastAsia="Times New Roman" w:hAnsi="Times New Roman"/>
          <w:b w:val="1"/>
          <w:bCs w:val="1"/>
          <w:rtl w:val="0"/>
        </w:rPr>
        <w:t xml:space="preserve">flat rate</w:t>
      </w:r>
      <w:r w:rsidDel="00000000" w:rsidR="00000000" w:rsidRPr="00000000">
        <w:rPr>
          <w:rFonts w:ascii="Times New Roman" w:cs="Times New Roman" w:eastAsia="Times New Roman" w:hAnsi="Times New Roman"/>
          <w:rtl w:val="0"/>
        </w:rPr>
        <w:t xml:space="preserve"> with payment </w:t>
      </w:r>
      <w:r w:rsidDel="00000000" w:rsidR="00000000" w:rsidRPr="00000000">
        <w:rPr>
          <w:rFonts w:ascii="Times New Roman" w:cs="Times New Roman" w:eastAsia="Times New Roman" w:hAnsi="Times New Roman"/>
          <w:b w:val="1"/>
          <w:bCs w:val="1"/>
          <w:rtl w:val="0"/>
        </w:rPr>
        <w:t xml:space="preserve">by milestones, </w:t>
      </w:r>
      <w:r w:rsidDel="00000000" w:rsidR="00000000" w:rsidRPr="00000000">
        <w:rPr>
          <w:rFonts w:ascii="Times New Roman" w:cs="Times New Roman" w:eastAsia="Times New Roman" w:hAnsi="Times New Roman"/>
          <w:rtl w:val="0"/>
        </w:rPr>
        <w:t xml:space="preserve">as follows:</w:t>
      </w:r>
    </w:p>
    <w:p w:rsidR="00000000" w:rsidDel="00000000" w:rsidP="00000000" w:rsidRDefault="00000000" w:rsidRPr="00000000" w14:paraId="00000053">
      <w:pPr>
        <w:spacing w:after="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tbl>
      <w:tblPr>
        <w:tblStyle w:val="Table1"/>
        <w:tblW w:w="92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25"/>
        <w:gridCol w:w="5115"/>
        <w:tblGridChange w:id="0">
          <w:tblGrid>
            <w:gridCol w:w="4125"/>
            <w:gridCol w:w="5115"/>
          </w:tblGrid>
        </w:tblGridChange>
      </w:tblGrid>
      <w:tr>
        <w:trPr>
          <w:cantSplit w:val="0"/>
          <w:trHeight w:val="349" w:hRule="atLeast"/>
          <w:tblHeader w:val="0"/>
        </w:trPr>
        <w:tc>
          <w:tcPr>
            <w:vAlign w:val="bottom"/>
          </w:tcPr>
          <w:p w:rsidR="00000000" w:rsidDel="00000000" w:rsidP="00000000" w:rsidRDefault="00000000" w:rsidRPr="00000000" w14:paraId="00000054">
            <w:pPr>
              <w:spacing w:after="0" w:lineRule="auto"/>
              <w:ind w:left="14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Fee description</w:t>
            </w:r>
          </w:p>
        </w:tc>
        <w:tc>
          <w:tcPr>
            <w:vAlign w:val="bottom"/>
          </w:tcPr>
          <w:p w:rsidR="00000000" w:rsidDel="00000000" w:rsidP="00000000" w:rsidRDefault="00000000" w:rsidRPr="00000000" w14:paraId="00000055">
            <w:pPr>
              <w:spacing w:after="0" w:lineRule="auto"/>
              <w:ind w:left="2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Amount in CAD</w:t>
            </w:r>
          </w:p>
        </w:tc>
      </w:tr>
      <w:tr>
        <w:trPr>
          <w:cantSplit w:val="0"/>
          <w:trHeight w:val="349" w:hRule="atLeast"/>
          <w:tblHeader w:val="0"/>
        </w:trPr>
        <w:tc>
          <w:tcPr>
            <w:vAlign w:val="bottom"/>
          </w:tcPr>
          <w:p w:rsidR="00000000" w:rsidDel="00000000" w:rsidP="00000000" w:rsidRDefault="00000000" w:rsidRPr="00000000" w14:paraId="00000056">
            <w:pPr>
              <w:spacing w:after="0" w:lineRule="auto"/>
              <w:ind w:left="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Fees:</w:t>
            </w:r>
          </w:p>
        </w:tc>
        <w:tc>
          <w:tcPr>
            <w:vAlign w:val="bottom"/>
          </w:tcPr>
          <w:p w:rsidR="00000000" w:rsidDel="00000000" w:rsidP="00000000" w:rsidRDefault="00000000" w:rsidRPr="00000000" w14:paraId="00000057">
            <w:pPr>
              <w:spacing w:after="0" w:lineRule="auto"/>
              <w:ind w:left="2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{serviceFees}</w:t>
            </w:r>
            <w:r w:rsidDel="00000000" w:rsidR="00000000" w:rsidRPr="00000000">
              <w:rPr>
                <w:rFonts w:ascii="Times New Roman" w:cs="Times New Roman" w:eastAsia="Times New Roman" w:hAnsi="Times New Roman"/>
                <w:rtl w:val="0"/>
              </w:rPr>
              <w:t xml:space="preserve">  CAD </w:t>
            </w:r>
          </w:p>
        </w:tc>
      </w:tr>
      <w:tr>
        <w:trPr>
          <w:cantSplit w:val="0"/>
          <w:trHeight w:val="279" w:hRule="atLeast"/>
          <w:tblHeader w:val="0"/>
        </w:trPr>
        <w:tc>
          <w:tcPr/>
          <w:p w:rsidR="00000000" w:rsidDel="00000000" w:rsidP="00000000" w:rsidRDefault="00000000" w:rsidRPr="00000000" w14:paraId="00000058">
            <w:pPr>
              <w:spacing w:after="0" w:lineRule="auto"/>
              <w:ind w:left="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Applicable Taxes (professional fees):</w:t>
            </w:r>
          </w:p>
        </w:tc>
        <w:tc>
          <w:tcPr/>
          <w:p w:rsidR="00000000" w:rsidDel="00000000" w:rsidP="00000000" w:rsidRDefault="00000000" w:rsidRPr="00000000" w14:paraId="00000059">
            <w:pPr>
              <w:spacing w:after="0" w:lineRule="auto"/>
              <w:ind w:left="220" w:right="-5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{hst}</w:t>
            </w:r>
            <w:r w:rsidDel="00000000" w:rsidR="00000000" w:rsidRPr="00000000">
              <w:rPr>
                <w:rtl w:val="0"/>
              </w:rPr>
            </w:r>
          </w:p>
        </w:tc>
      </w:tr>
      <w:tr>
        <w:trPr>
          <w:cantSplit w:val="0"/>
          <w:trHeight w:val="279" w:hRule="atLeast"/>
          <w:tblHeader w:val="0"/>
        </w:trPr>
        <w:tc>
          <w:tcPr>
            <w:vAlign w:val="bottom"/>
          </w:tcPr>
          <w:p w:rsidR="00000000" w:rsidDel="00000000" w:rsidP="00000000" w:rsidRDefault="00000000" w:rsidRPr="00000000" w14:paraId="0000005A">
            <w:pPr>
              <w:spacing w:after="0" w:lineRule="auto"/>
              <w:ind w:left="1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Total professional fees + HST</w:t>
            </w:r>
          </w:p>
        </w:tc>
        <w:tc>
          <w:tcPr>
            <w:vAlign w:val="bottom"/>
          </w:tcPr>
          <w:p w:rsidR="00000000" w:rsidDel="00000000" w:rsidP="00000000" w:rsidRDefault="00000000" w:rsidRPr="00000000" w14:paraId="0000005B">
            <w:pPr>
              <w:spacing w:after="0" w:lineRule="auto"/>
              <w:ind w:left="1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{total}</w:t>
            </w:r>
            <w:r w:rsidDel="00000000" w:rsidR="00000000" w:rsidRPr="00000000">
              <w:rPr>
                <w:rtl w:val="0"/>
              </w:rPr>
            </w:r>
          </w:p>
        </w:tc>
      </w:tr>
    </w:tbl>
    <w:p w:rsidR="00000000" w:rsidDel="00000000" w:rsidP="00000000" w:rsidRDefault="00000000" w:rsidRPr="00000000" w14:paraId="0000005C">
      <w:pPr>
        <w:tabs>
          <w:tab w:val="left" w:leader="none" w:pos="1080"/>
        </w:tabs>
        <w:spacing w:after="0" w:lineRule="auto"/>
        <w:ind w:left="10" w:right="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ind w:right="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Informative: </w:t>
      </w:r>
    </w:p>
    <w:tbl>
      <w:tblPr>
        <w:tblStyle w:val="Table2"/>
        <w:tblW w:w="92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125"/>
        <w:gridCol w:w="5130"/>
        <w:tblGridChange w:id="0">
          <w:tblGrid>
            <w:gridCol w:w="4125"/>
            <w:gridCol w:w="513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5E">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Rule="auto"/>
              <w:ind w:left="180" w:hanging="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Government fees: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5F">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Rule="auto"/>
              <w:ind w:left="320" w:right="-540" w:hanging="20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{govFee}</w:t>
            </w:r>
            <w:r w:rsidDel="00000000" w:rsidR="00000000" w:rsidRPr="00000000">
              <w:rPr>
                <w:rFonts w:ascii="Times New Roman" w:cs="Times New Roman" w:eastAsia="Times New Roman" w:hAnsi="Times New Roman"/>
                <w:rtl w:val="0"/>
              </w:rPr>
              <w:t xml:space="preserve"> CAD (each applicant)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60">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Rule="auto"/>
              <w:ind w:left="180" w:hanging="14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Biometrics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61">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Rule="auto"/>
              <w:ind w:left="320" w:right="-540" w:hanging="20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CAD (each applicant above 14 years) if applicable</w:t>
            </w:r>
          </w:p>
        </w:tc>
      </w:tr>
    </w:tbl>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professional fee quoted above applies only to the principal applicant or the dependents included in this Agreement. If any additional member is included at a later stage, separate professional fees shall apply accordingly </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professional fees are separate from any government or filing fees. Government fees are set by the relevant authorities and may change from time to time. If there are any changes, the updated amount set by the authority will apply. </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ind w:left="20" w:right="5.669291338583093" w:firstLine="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note that all government filing fees, visa charges, and related statutory costs are determined by the respective authorities and are subject to change without prior notice. Such fees are beyond our control. In the event of any change in government fees, we will notify the Client, and any revised amount shall be payable by the Client.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ind w:left="20" w:right="5.669291338583093" w:firstLine="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tabs>
          <w:tab w:val="left" w:leader="none" w:pos="1080"/>
        </w:tabs>
        <w:spacing w:after="0" w:lineRule="auto"/>
        <w:ind w:left="10" w:right="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Government fees and disbursement fee (mail, notarization) will be informed by the {rcicRole} to the client, and the client shall pay separately. </w:t>
      </w:r>
    </w:p>
    <w:p w:rsidR="00000000" w:rsidDel="00000000" w:rsidP="00000000" w:rsidRDefault="00000000" w:rsidRPr="00000000" w14:paraId="0000006A">
      <w:pPr>
        <w:tabs>
          <w:tab w:val="left" w:leader="none" w:pos="1080"/>
        </w:tabs>
        <w:spacing w:after="0" w:lineRule="auto"/>
        <w:ind w:left="10" w:right="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Clients are responsible for all applicable processing/application fees of IRCC. In case there is a change in the processing fee before the application is submitted to IRCC, the Clients are responsible for paying the difference.  </w:t>
      </w:r>
    </w:p>
    <w:p w:rsidR="00000000" w:rsidDel="00000000" w:rsidP="00000000" w:rsidRDefault="00000000" w:rsidRPr="00000000" w14:paraId="0000006C">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Payment Schedule:  </w:t>
      </w:r>
    </w:p>
    <w:p w:rsidR="00000000" w:rsidDel="00000000" w:rsidP="00000000" w:rsidRDefault="00000000" w:rsidRPr="00000000" w14:paraId="0000006E">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F">
      <w:pPr>
        <w:spacing w:after="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Payments shall be made by the client based on milestones, which are detailed in Annex No. </w:t>
      </w:r>
      <w:r w:rsidDel="00000000" w:rsidR="00000000" w:rsidRPr="00000000">
        <w:rPr>
          <w:rFonts w:ascii="Times New Roman" w:cs="Times New Roman" w:eastAsia="Times New Roman" w:hAnsi="Times New Roman"/>
          <w:rtl w:val="0"/>
        </w:rPr>
        <w:t>{paymentAnnexNo}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0">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The first milestone is considered an administrative fee, and b</w:t>
      </w:r>
      <w:r w:rsidDel="00000000" w:rsidR="00000000" w:rsidRPr="00000000">
        <w:rPr>
          <w:rFonts w:ascii="Times New Roman" w:cs="Times New Roman" w:eastAsia="Times New Roman" w:hAnsi="Times New Roman"/>
          <w:highlight w:val="white"/>
          <w:rtl w:val="0"/>
        </w:rPr>
        <w:t xml:space="preserve">y signing this retainer agreement, the Client acknowledges and agrees that the </w:t>
      </w:r>
      <w:r w:rsidDel="00000000" w:rsidR="00000000" w:rsidRPr="00000000">
        <w:rPr>
          <w:rFonts w:ascii="Times New Roman" w:cs="Times New Roman" w:eastAsia="Times New Roman" w:hAnsi="Times New Roman"/>
          <w:b w:val="1"/>
          <w:bCs w:val="1"/>
          <w:highlight w:val="white"/>
          <w:rtl w:val="0"/>
        </w:rPr>
        <w:t xml:space="preserve">administrative fee paid to {rcicRole} will not be refunded under any circumstances</w:t>
      </w:r>
      <w:r w:rsidDel="00000000" w:rsidR="00000000" w:rsidRPr="00000000">
        <w:rPr>
          <w:rFonts w:ascii="Times New Roman" w:cs="Times New Roman" w:eastAsia="Times New Roman" w:hAnsi="Times New Roman"/>
          <w:highlight w:val="white"/>
          <w:rtl w:val="0"/>
        </w:rPr>
        <w:t xml:space="preserve">, whether the Client decides not to proceed with the application or the outcome of the application.</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3">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Additional costs: </w:t>
      </w:r>
    </w:p>
    <w:p w:rsidR="00000000" w:rsidDel="00000000" w:rsidP="00000000" w:rsidRDefault="00000000" w:rsidRPr="00000000" w14:paraId="00000074">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advised that the services or consultations listed below are not covered under the scope of this Service agreement and will be subject to additional charges by {rcicRole}, as outlined: </w:t>
      </w:r>
    </w:p>
    <w:p w:rsidR="00000000" w:rsidDel="00000000" w:rsidP="00000000" w:rsidRDefault="00000000" w:rsidRPr="00000000" w14:paraId="00000076">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numPr>
          <w:ilvl w:val="0"/>
          <w:numId w:val="2"/>
        </w:numPr>
        <w:spacing w:after="16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your application has been submitted, your retainer entitles you to one (1) client-requested file update per calendar month. Additional update requests within the same month will not be processed until a fee of $50 per update is received and confirmed. Should there be any developments or updates from our side, we will reach out to you promptly. </w:t>
      </w:r>
    </w:p>
    <w:p w:rsidR="00000000" w:rsidDel="00000000" w:rsidP="00000000" w:rsidRDefault="00000000" w:rsidRPr="00000000" w14:paraId="00000078">
      <w:pPr>
        <w:numPr>
          <w:ilvl w:val="0"/>
          <w:numId w:val="2"/>
        </w:numPr>
        <w:spacing w:after="16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If the client fails to provide the required documents by the agreed deadline, a late fee of $150 will be charged.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9">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Procedural Fairness Letter (PFLs) responds, charged at CAD $150 per hour for time spent researching and preparing the response for PFL.    </w:t>
      </w:r>
    </w:p>
    <w:p w:rsidR="00000000" w:rsidDel="00000000" w:rsidP="00000000" w:rsidRDefault="00000000" w:rsidRPr="00000000" w14:paraId="0000007A">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Consultations with {rcicRole} by any means (phone, video calls, etc.) will be charged at CAD $45 per 15 minutes, only for consultations required under the performance of this Service agreement. </w:t>
      </w:r>
    </w:p>
    <w:p w:rsidR="00000000" w:rsidDel="00000000" w:rsidP="00000000" w:rsidRDefault="00000000" w:rsidRPr="00000000" w14:paraId="0000007B">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of termination of this service agreement, the client will receive an itemized statement of account outlining the amounts received and the services which have been provided, and an invoice for any outstanding amounts for services rendered or disbursements made.  </w:t>
      </w:r>
    </w:p>
    <w:p w:rsidR="00000000" w:rsidDel="00000000" w:rsidP="00000000" w:rsidRDefault="00000000" w:rsidRPr="00000000" w14:paraId="0000007C">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Expenses such as courier, postage, telephone/fax charges, translation of documents, unforeseen government fees, Notarization, etc., incurred by the {rcicRole} will be billed to the client. </w:t>
      </w:r>
    </w:p>
    <w:p w:rsidR="00000000" w:rsidDel="00000000" w:rsidP="00000000" w:rsidRDefault="00000000" w:rsidRPr="00000000" w14:paraId="0000007D">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is responsible for payment of all fees charged by the Canadian government for application processing. These fees are payable to the {rcicRole} before submission of the application, or the client shall provide a signed authorization form for payments with a credit card or debit card. Government fees are subject to change without notice.  </w:t>
      </w:r>
    </w:p>
    <w:p w:rsidR="00000000" w:rsidDel="00000000" w:rsidP="00000000" w:rsidRDefault="00000000" w:rsidRPr="00000000" w14:paraId="0000007E">
      <w:pPr>
        <w:numPr>
          <w:ilvl w:val="0"/>
          <w:numId w:val="2"/>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Requests for documents after submission of the application will be charged at CAD $100 per hour. Regardless of the time spent by the {rcicRole}, the minimum charge will be CAD $100.</w:t>
      </w:r>
    </w:p>
    <w:p w:rsidR="00000000" w:rsidDel="00000000" w:rsidP="00000000" w:rsidRDefault="00000000" w:rsidRPr="00000000" w14:paraId="0000007F">
      <w:pPr>
        <w:numPr>
          <w:ilvl w:val="0"/>
          <w:numId w:val="2"/>
        </w:numPr>
        <w:spacing w:after="16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fees outlined in this Agreement cover only the scope of services specifically described herein. If additional applications, permits, extensions, Temporary Resident (TR) applications, or any other immigration-related processes become necessary due to changes in government policies, legislation, regulations, program requirements, or requests from Immigration, Refugees and Citizenship Canada (IRCC) or any other governmental authority, such services shall fall outside the scope of this Agreement.</w:t>
      </w:r>
    </w:p>
    <w:p w:rsidR="00000000" w:rsidDel="00000000" w:rsidP="00000000" w:rsidRDefault="00000000" w:rsidRPr="00000000" w14:paraId="00000080">
      <w:pPr>
        <w:spacing w:after="160" w:lineRule="auto"/>
        <w:ind w:left="108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additional work required in connection with such applications or processes will be subject to separate professional fees and applicable government charges, which will be communicated to and approved by the Client before commencement of the additional services.</w:t>
      </w:r>
    </w:p>
    <w:p w:rsidR="00000000" w:rsidDel="00000000" w:rsidP="00000000" w:rsidRDefault="00000000" w:rsidRPr="00000000" w14:paraId="00000081">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Methods of Payment </w:t>
      </w:r>
    </w:p>
    <w:p w:rsidR="00000000" w:rsidDel="00000000" w:rsidP="00000000" w:rsidRDefault="00000000" w:rsidRPr="00000000" w14:paraId="00000082">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3">
      <w:pPr>
        <w:numPr>
          <w:ilvl w:val="0"/>
          <w:numId w:val="3"/>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do not accept any payments in bank cheques.  </w:t>
      </w:r>
    </w:p>
    <w:p w:rsidR="00000000" w:rsidDel="00000000" w:rsidP="00000000" w:rsidRDefault="00000000" w:rsidRPr="00000000" w14:paraId="00000084">
      <w:pPr>
        <w:numPr>
          <w:ilvl w:val="0"/>
          <w:numId w:val="3"/>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In-person on cash drop off at the office – The Clients may arrange to drop off payment on the {rcicRole}’s given date at the {rcicRole}’s office. A receipt of payment will be provided to the Clients. </w:t>
      </w:r>
    </w:p>
    <w:p w:rsidR="00000000" w:rsidDel="00000000" w:rsidP="00000000" w:rsidRDefault="00000000" w:rsidRPr="00000000" w14:paraId="00000085">
      <w:pPr>
        <w:numPr>
          <w:ilvl w:val="0"/>
          <w:numId w:val="3"/>
        </w:numPr>
        <w:spacing w:after="0"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 deposit or e-transfer: The Client may directly deposit cash into the Client’s account of the {rcicRole} or may e-transfer funds to the {rcicRole} email. The e-transfer may be sent to: </w:t>
      </w:r>
    </w:p>
    <w:p w:rsidR="00000000" w:rsidDel="00000000" w:rsidP="00000000" w:rsidRDefault="00000000" w:rsidRPr="00000000" w14:paraId="00000086">
      <w:pPr>
        <w:spacing w:after="0" w:lineRule="auto"/>
        <w:ind w:left="1080" w:firstLine="0"/>
        <w:jc w:val="both"/>
        <w:rPr>
          <w:rFonts w:ascii="Times New Roman" w:cs="Times New Roman" w:eastAsia="Times New Roman" w:hAnsi="Times New Roman"/>
          <w:b w:val="1"/>
          <w:bCs w:val="1"/>
          <w:color w:val="4a86e8"/>
          <w:u w:val="single"/>
        </w:rPr>
      </w:pPr>
      <w:r w:rsidDel="00000000" w:rsidR="00000000" w:rsidRPr="00000000">
        <w:rPr>
          <w:rFonts w:ascii="Times New Roman" w:cs="Times New Roman" w:eastAsia="Times New Roman" w:hAnsi="Times New Roman"/>
          <w:b w:val="1"/>
          <w:bCs w:val="1"/>
          <w:color w:val="4a86e8"/>
          <w:u w:val="single"/>
          <w:rtl w:val="0"/>
        </w:rPr>
        <w:t xml:space="preserve">admstdot@gmail.com</w:t>
      </w:r>
    </w:p>
    <w:p w:rsidR="00000000" w:rsidDel="00000000" w:rsidP="00000000" w:rsidRDefault="00000000" w:rsidRPr="00000000" w14:paraId="00000087">
      <w:pPr>
        <w:spacing w:after="0" w:lineRule="auto"/>
        <w:jc w:val="both"/>
        <w:rPr>
          <w:rFonts w:ascii="Times New Roman" w:cs="Times New Roman" w:eastAsia="Times New Roman" w:hAnsi="Times New Roman"/>
          <w:b w:val="1"/>
          <w:bCs w:val="1"/>
          <w:i w:val="1"/>
          <w:iCs w:val="1"/>
          <w:u w:val="single"/>
        </w:rPr>
      </w:pPr>
      <w:r w:rsidDel="00000000" w:rsidR="00000000" w:rsidRPr="00000000">
        <w:rPr>
          <w:rtl w:val="0"/>
        </w:rPr>
      </w:r>
    </w:p>
    <w:p w:rsidR="00000000" w:rsidDel="00000000" w:rsidP="00000000" w:rsidRDefault="00000000" w:rsidRPr="00000000" w14:paraId="00000088">
      <w:pPr>
        <w:spacing w:after="0" w:lineRule="auto"/>
        <w:jc w:val="both"/>
        <w:rPr>
          <w:rFonts w:ascii="Times New Roman" w:cs="Times New Roman" w:eastAsia="Times New Roman" w:hAnsi="Times New Roman"/>
          <w:b w:val="1"/>
          <w:bCs w:val="1"/>
          <w:i w:val="1"/>
          <w:iCs w:val="1"/>
          <w:u w:val="single"/>
        </w:rPr>
      </w:pPr>
      <w:r w:rsidDel="00000000" w:rsidR="00000000" w:rsidRPr="00000000">
        <w:rPr>
          <w:rtl w:val="0"/>
        </w:rPr>
      </w:r>
    </w:p>
    <w:p w:rsidR="00000000" w:rsidDel="00000000" w:rsidP="00000000" w:rsidRDefault="00000000" w:rsidRPr="00000000" w14:paraId="00000089">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Invoicing </w:t>
      </w:r>
    </w:p>
    <w:p w:rsidR="00000000" w:rsidDel="00000000" w:rsidP="00000000" w:rsidRDefault="00000000" w:rsidRPr="00000000" w14:paraId="0000008A">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B">
      <w:pPr>
        <w:spacing w:after="0" w:lineRule="auto"/>
        <w:ind w:left="-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will provide invoices, which include: </w:t>
      </w:r>
    </w:p>
    <w:p w:rsidR="00000000" w:rsidDel="00000000" w:rsidP="00000000" w:rsidRDefault="00000000" w:rsidRPr="00000000" w14:paraId="0000008C">
      <w:pPr>
        <w:spacing w:after="0" w:lineRule="auto"/>
        <w:ind w:left="-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The name and address of the Client, </w:t>
      </w:r>
    </w:p>
    <w:p w:rsidR="00000000" w:rsidDel="00000000" w:rsidP="00000000" w:rsidRDefault="00000000" w:rsidRPr="00000000" w14:paraId="0000008E">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A list of services rendered, </w:t>
      </w:r>
    </w:p>
    <w:p w:rsidR="00000000" w:rsidDel="00000000" w:rsidP="00000000" w:rsidRDefault="00000000" w:rsidRPr="00000000" w14:paraId="0000008F">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The date(s) the services were rendered, and </w:t>
      </w:r>
    </w:p>
    <w:p w:rsidR="00000000" w:rsidDel="00000000" w:rsidP="00000000" w:rsidRDefault="00000000" w:rsidRPr="00000000" w14:paraId="00000090">
      <w:pPr>
        <w:numPr>
          <w:ilvl w:val="0"/>
          <w:numId w:val="1"/>
        </w:numPr>
        <w:spacing w:after="0" w:lineRule="auto"/>
        <w:ind w:left="1440" w:hanging="720"/>
        <w:jc w:val="both"/>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rtl w:val="0"/>
        </w:rPr>
        <w:t xml:space="preserve">The total fees and applicable taxes payable to the Member for the services rendered. </w:t>
      </w:r>
    </w:p>
    <w:p w:rsidR="00000000" w:rsidDel="00000000" w:rsidP="00000000" w:rsidRDefault="00000000" w:rsidRPr="00000000" w14:paraId="00000091">
      <w:pPr>
        <w:spacing w:after="0" w:lineRule="auto"/>
        <w:ind w:left="1440"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2">
      <w:pPr>
        <w:numPr>
          <w:ilvl w:val="0"/>
          <w:numId w:val="7"/>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Consequences of non-payment </w:t>
      </w:r>
    </w:p>
    <w:p w:rsidR="00000000" w:rsidDel="00000000" w:rsidP="00000000" w:rsidRDefault="00000000" w:rsidRPr="00000000" w14:paraId="00000093">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at the time of application submission, the Client has not paid the full fees and any additional costs as outlined in the Service agreement, {rcicRole} shall not proceed with the submission of the application. Under this provision, {rcicRole} shall not be liable to the Client, and the Client shall not initiate any action against {rcicRole}, as the non-submission of the application is solely caused by the Client's failure to make full payment as per the Service agreement and charge.  </w:t>
      </w:r>
    </w:p>
    <w:p w:rsidR="00000000" w:rsidDel="00000000" w:rsidP="00000000" w:rsidRDefault="00000000" w:rsidRPr="00000000" w14:paraId="00000095">
      <w:pPr>
        <w:spacing w:after="0" w:lineRule="auto"/>
        <w:jc w:val="both"/>
        <w:rPr>
          <w:rFonts w:ascii="Times New Roman" w:cs="Times New Roman" w:eastAsia="Times New Roman" w:hAnsi="Times New Roman"/>
          <w:color w:val="562c8d"/>
        </w:rPr>
      </w:pPr>
      <w:r w:rsidDel="00000000" w:rsidR="00000000" w:rsidRPr="00000000">
        <w:rPr>
          <w:rtl w:val="0"/>
        </w:rPr>
      </w:r>
    </w:p>
    <w:p w:rsidR="00000000" w:rsidDel="00000000" w:rsidP="00000000" w:rsidRDefault="00000000" w:rsidRPr="00000000" w14:paraId="0000009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may charge the maximum default interest allowed in Canada over any unpaid amount and any reasonable administrative fees, if applicable.</w:t>
      </w:r>
    </w:p>
    <w:p w:rsidR="00000000" w:rsidDel="00000000" w:rsidP="00000000" w:rsidRDefault="00000000" w:rsidRPr="00000000" w14:paraId="00000097">
      <w:pPr>
        <w:spacing w:after="0" w:lineRule="auto"/>
        <w:ind w:left="1440"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8">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Refund Policy  </w:t>
      </w:r>
    </w:p>
    <w:p w:rsidR="00000000" w:rsidDel="00000000" w:rsidP="00000000" w:rsidRDefault="00000000" w:rsidRPr="00000000" w14:paraId="00000099">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the granting of a visa or status and the time required for processing this application are at the sole discretion of the government and not the {rcicRole}.  Furthermore, the Client acknowledges that fees are not refundable in the event of an application refusal. If, however, the {rcicRole} or professional staff do not complete the tasks identified under section 4 of this agreement, the {rcicRole} will refund part or all of the professional fees collected.  The Client agrees that the fees paid are for services indicated above, and any refund is strictly limited to the amount of fees paid. </w:t>
      </w:r>
    </w:p>
    <w:p w:rsidR="00000000" w:rsidDel="00000000" w:rsidP="00000000" w:rsidRDefault="00000000" w:rsidRPr="00000000" w14:paraId="0000009B">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Unused fees will be refunded to the Client with a certified cheque. The refund will be made within 30 days of determining the {rcicRole}’s fault.  </w:t>
      </w:r>
    </w:p>
    <w:p w:rsidR="00000000" w:rsidDel="00000000" w:rsidP="00000000" w:rsidRDefault="00000000" w:rsidRPr="00000000" w14:paraId="0000009D">
      <w:pPr>
        <w:spacing w:after="0" w:line="360" w:lineRule="auto"/>
        <w:ind w:left="20" w:firstLine="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E">
      <w:pPr>
        <w:spacing w:after="0" w:line="360" w:lineRule="auto"/>
        <w:ind w:left="20" w:firstLine="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refund is ordered by CICC, it will be made within 30 days of determining the {rcicRole}’s fault.   In this case, unused fees will be refunded to the client with a certified cheque.</w:t>
      </w:r>
    </w:p>
    <w:p w:rsidR="00000000" w:rsidDel="00000000" w:rsidP="00000000" w:rsidRDefault="00000000" w:rsidRPr="00000000" w14:paraId="0000009F">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A0">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Regulatory Oversight and Complaints Process</w:t>
      </w:r>
    </w:p>
    <w:p w:rsidR="00000000" w:rsidDel="00000000" w:rsidP="00000000" w:rsidRDefault="00000000" w:rsidRPr="00000000" w14:paraId="000000A1">
      <w:pPr>
        <w:spacing w:after="0" w:lineRule="auto"/>
        <w:ind w:left="108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2">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College of Immigration and Citizenship Consultants (CICC)</w:t>
      </w:r>
      <w:r w:rsidDel="00000000" w:rsidR="00000000" w:rsidRPr="00000000">
        <w:rPr>
          <w:rFonts w:ascii="Times New Roman" w:cs="Times New Roman" w:eastAsia="Times New Roman" w:hAnsi="Times New Roman"/>
          <w:vertAlign w:val="superscript"/>
        </w:rPr>
        <w:footnoteReference w:customMarkFollows="0" w:id="0"/>
      </w:r>
      <w:r w:rsidDel="00000000" w:rsidR="00000000" w:rsidRPr="00000000">
        <w:rPr>
          <w:rFonts w:ascii="Times New Roman" w:cs="Times New Roman" w:eastAsia="Times New Roman" w:hAnsi="Times New Roman"/>
          <w:rtl w:val="0"/>
        </w:rPr>
        <w:t xml:space="preserve"> serves as the regulatory authority for the {rcicRole}, ensuring compliance with professional and ethical standards. </w:t>
      </w:r>
    </w:p>
    <w:p w:rsidR="00000000" w:rsidDel="00000000" w:rsidP="00000000" w:rsidRDefault="00000000" w:rsidRPr="00000000" w14:paraId="000000A3">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of a dispute related to the Code of Professional Conduct of CICC</w:t>
      </w:r>
      <w:r w:rsidDel="00000000" w:rsidR="00000000" w:rsidRPr="00000000">
        <w:rPr>
          <w:rFonts w:ascii="Times New Roman" w:cs="Times New Roman" w:eastAsia="Times New Roman" w:hAnsi="Times New Roman"/>
          <w:vertAlign w:val="superscript"/>
        </w:rPr>
        <w:footnoteReference w:customMarkFollows="0" w:id="1"/>
      </w:r>
      <w:r w:rsidDel="00000000" w:rsidR="00000000" w:rsidRPr="00000000">
        <w:rPr>
          <w:rFonts w:ascii="Times New Roman" w:cs="Times New Roman" w:eastAsia="Times New Roman" w:hAnsi="Times New Roman"/>
          <w:rtl w:val="0"/>
        </w:rPr>
        <w:t xml:space="preserve">, the Client and {rcicRole} will make every effort to resolve the matter between the two parties.  In the event a resolution cannot be reached, the Client may present the complaint in writing to the {rcicRole} and allow the {rcicRole}</w:t>
      </w:r>
      <w:r w:rsidDel="00000000" w:rsidR="00000000" w:rsidRPr="00000000">
        <w:rPr>
          <w:rFonts w:ascii="Times New Roman" w:cs="Times New Roman" w:eastAsia="Times New Roman" w:hAnsi="Times New Roman"/>
          <w:i w:val="1"/>
          <w:iCs w:val="1"/>
          <w:rtl w:val="0"/>
        </w:rPr>
        <w:t xml:space="preserve"> 10 business days</w:t>
      </w:r>
      <w:r w:rsidDel="00000000" w:rsidR="00000000" w:rsidRPr="00000000">
        <w:rPr>
          <w:rFonts w:ascii="Times New Roman" w:cs="Times New Roman" w:eastAsia="Times New Roman" w:hAnsi="Times New Roman"/>
          <w:rtl w:val="0"/>
        </w:rPr>
        <w:t xml:space="preserve"> to respond to the Client.  In the event the dispute is still unresolved, the Clients may contact the College to file a complaint regarding the {rcicRole}’s conduct or services, and the College will review and address such complaints through its established complaints process. Client may follow the complaint and discipline procedure outlined by the College on their website under the heading “File a Complaint.”</w:t>
      </w:r>
      <w:r w:rsidDel="00000000" w:rsidR="00000000" w:rsidRPr="00000000">
        <w:rPr>
          <w:rFonts w:ascii="Times New Roman" w:cs="Times New Roman" w:eastAsia="Times New Roman" w:hAnsi="Times New Roman"/>
          <w:vertAlign w:val="superscript"/>
        </w:rPr>
        <w:footnoteReference w:customMarkFollows="0" w:id="2"/>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0" w:lineRule="auto"/>
        <w:ind w:left="10"/>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A6">
      <w:pPr>
        <w:spacing w:after="0" w:lineRule="auto"/>
        <w:ind w:left="1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rtl w:val="0"/>
        </w:rPr>
        <w:t xml:space="preserve">NOTE:  All complaint forms must be signed.</w:t>
      </w:r>
      <w:r w:rsidDel="00000000" w:rsidR="00000000" w:rsidRPr="00000000">
        <w:rPr>
          <w:rtl w:val="0"/>
        </w:rPr>
      </w:r>
    </w:p>
    <w:p w:rsidR="00000000" w:rsidDel="00000000" w:rsidP="00000000" w:rsidRDefault="00000000" w:rsidRPr="00000000" w14:paraId="000000A7">
      <w:pPr>
        <w:spacing w:after="0" w:lineRule="auto"/>
        <w:ind w:left="1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8">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CICC Contact Information:  </w:t>
      </w:r>
      <w:r w:rsidDel="00000000" w:rsidR="00000000" w:rsidRPr="00000000">
        <w:rPr>
          <w:rtl w:val="0"/>
        </w:rPr>
      </w:r>
    </w:p>
    <w:p w:rsidR="00000000" w:rsidDel="00000000" w:rsidP="00000000" w:rsidRDefault="00000000" w:rsidRPr="00000000" w14:paraId="000000A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College of Immigration and Citizenship Consultants </w:t>
      </w:r>
    </w:p>
    <w:p w:rsidR="00000000" w:rsidDel="00000000" w:rsidP="00000000" w:rsidRDefault="00000000" w:rsidRPr="00000000" w14:paraId="000000A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North Service Road, Suite 1002 </w:t>
      </w:r>
    </w:p>
    <w:p w:rsidR="00000000" w:rsidDel="00000000" w:rsidP="00000000" w:rsidRDefault="00000000" w:rsidRPr="00000000" w14:paraId="000000A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Burlington, Ontario, L7L 6W6 </w:t>
      </w:r>
    </w:p>
    <w:p w:rsidR="00000000" w:rsidDel="00000000" w:rsidP="00000000" w:rsidRDefault="00000000" w:rsidRPr="00000000" w14:paraId="000000AC">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Toll-free: 1-877-836-7543 </w:t>
      </w:r>
    </w:p>
    <w:p w:rsidR="00000000" w:rsidDel="00000000" w:rsidP="00000000" w:rsidRDefault="00000000" w:rsidRPr="00000000" w14:paraId="000000AD">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AE">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Confidentiality </w:t>
      </w:r>
    </w:p>
    <w:p w:rsidR="00000000" w:rsidDel="00000000" w:rsidP="00000000" w:rsidRDefault="00000000" w:rsidRPr="00000000" w14:paraId="000000AF">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information and documentation reviewed by the {rcicRole}, required by IRCC and all other governing bodies, and used for the preparation of the application will not be divulged to any third party, other than agents and employees, without prior consent, except as demanded by law.  The {rcicRole}, and all agents and employees of the {rcicRole}, are also bound by the confidentiality requirements of </w:t>
      </w:r>
      <w:r w:rsidDel="00000000" w:rsidR="00000000" w:rsidRPr="00000000">
        <w:rPr>
          <w:rFonts w:ascii="Times New Roman" w:cs="Times New Roman" w:eastAsia="Times New Roman" w:hAnsi="Times New Roman"/>
          <w:i w:val="1"/>
          <w:iCs w:val="1"/>
          <w:rtl w:val="0"/>
        </w:rPr>
        <w:t xml:space="preserve">Article 28 of the Code of Professional Conducts for College of Immigration and Citizenship Consultants {rcicRole}s.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1">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agrees to the use of electronic communication and storage of confidential information.  The {rcicRole} will use its best efforts to maintain a high degree of security for electronic communication and information storage.  </w:t>
      </w:r>
    </w:p>
    <w:p w:rsidR="00000000" w:rsidDel="00000000" w:rsidP="00000000" w:rsidRDefault="00000000" w:rsidRPr="00000000" w14:paraId="000000B3">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Client wishes for another person or family member to access information on their file or to be involved in the application process, the Client must provide a written authorization to the {rcicRole}, specifying the individual who is expressly permitted to access such information.</w:t>
      </w:r>
    </w:p>
    <w:p w:rsidR="00000000" w:rsidDel="00000000" w:rsidP="00000000" w:rsidRDefault="00000000" w:rsidRPr="00000000" w14:paraId="000000B5">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B6">
      <w:pPr>
        <w:numPr>
          <w:ilvl w:val="0"/>
          <w:numId w:val="6"/>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Force Majeure </w:t>
      </w:r>
      <w:r w:rsidDel="00000000" w:rsidR="00000000" w:rsidRPr="00000000">
        <w:rPr>
          <w:rtl w:val="0"/>
        </w:rPr>
      </w:r>
    </w:p>
    <w:p w:rsidR="00000000" w:rsidDel="00000000" w:rsidP="00000000" w:rsidRDefault="00000000" w:rsidRPr="00000000" w14:paraId="000000B7">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{rcicRole}’s failure to perform any term of this Service Agreement, as a result of conditions beyond her control, such as, but not limited to, governmental restrictions or subsequent legislation, war, strikes, or acts of God, shall not be deemed a breach of this Agreement.  </w:t>
      </w:r>
    </w:p>
    <w:p w:rsidR="00000000" w:rsidDel="00000000" w:rsidP="00000000" w:rsidRDefault="00000000" w:rsidRPr="00000000" w14:paraId="000000B9">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BA">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Change Policy  </w:t>
      </w:r>
    </w:p>
    <w:p w:rsidR="00000000" w:rsidDel="00000000" w:rsidP="00000000" w:rsidRDefault="00000000" w:rsidRPr="00000000" w14:paraId="000000BB">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if the {rcicRole}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 or citizenship-related applications, the Agreement can be modified accordingly.  </w:t>
      </w:r>
    </w:p>
    <w:p w:rsidR="00000000" w:rsidDel="00000000" w:rsidP="00000000" w:rsidRDefault="00000000" w:rsidRPr="00000000" w14:paraId="000000BD">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BE">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Termination of the service agreement</w:t>
      </w:r>
    </w:p>
    <w:p w:rsidR="00000000" w:rsidDel="00000000" w:rsidP="00000000" w:rsidRDefault="00000000" w:rsidRPr="00000000" w14:paraId="000000BF">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C0">
      <w:pPr>
        <w:numPr>
          <w:ilvl w:val="0"/>
          <w:numId w:val="8"/>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Automatic Termination</w:t>
      </w:r>
    </w:p>
    <w:p w:rsidR="00000000" w:rsidDel="00000000" w:rsidP="00000000" w:rsidRDefault="00000000" w:rsidRPr="00000000" w14:paraId="000000C1">
      <w:pPr>
        <w:spacing w:after="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C2">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Service Agreement shall be deemed terminated upon the occurrence of any of the following events:</w:t>
      </w:r>
    </w:p>
    <w:p w:rsidR="00000000" w:rsidDel="00000000" w:rsidP="00000000" w:rsidRDefault="00000000" w:rsidRPr="00000000" w14:paraId="000000C3">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numPr>
          <w:ilvl w:val="0"/>
          <w:numId w:val="10"/>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Completion of all tasks identified under Section 4 of this Agreement.</w:t>
      </w:r>
    </w:p>
    <w:p w:rsidR="00000000" w:rsidDel="00000000" w:rsidP="00000000" w:rsidRDefault="00000000" w:rsidRPr="00000000" w14:paraId="000000C5">
      <w:pPr>
        <w:numPr>
          <w:ilvl w:val="0"/>
          <w:numId w:val="10"/>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emergence of material changes to the Client’s application or eligibility that make it impossible to proceed with the services outlined in Section 1 of this Agreement.</w:t>
      </w:r>
    </w:p>
    <w:p w:rsidR="00000000" w:rsidDel="00000000" w:rsidP="00000000" w:rsidRDefault="00000000" w:rsidRPr="00000000" w14:paraId="000000C6">
      <w:pPr>
        <w:numPr>
          <w:ilvl w:val="0"/>
          <w:numId w:val="10"/>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becomes incapacitated or is otherwise unable to continue providing services. In such cases, the {rcicRole} shall promptly notify the Client, and the Agreement will be considered terminated upon such communication. The Client should contact CICC</w:t>
      </w:r>
    </w:p>
    <w:p w:rsidR="00000000" w:rsidDel="00000000" w:rsidP="00000000" w:rsidRDefault="00000000" w:rsidRPr="00000000" w14:paraId="000000C7">
      <w:pPr>
        <w:spacing w:after="0" w:lineRule="auto"/>
        <w:ind w:left="1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C8">
      <w:pPr>
        <w:numPr>
          <w:ilvl w:val="0"/>
          <w:numId w:val="8"/>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Discretionary Termination by the {rcicRole}</w:t>
      </w:r>
    </w:p>
    <w:p w:rsidR="00000000" w:rsidDel="00000000" w:rsidP="00000000" w:rsidRDefault="00000000" w:rsidRPr="00000000" w14:paraId="000000C9">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may terminate this Agreement prior to the completion of services, provided reasonable notice is given to the Client, and the termination is based on valid grounds, including but not limited to:</w:t>
      </w:r>
    </w:p>
    <w:p w:rsidR="00000000" w:rsidDel="00000000" w:rsidP="00000000" w:rsidRDefault="00000000" w:rsidRPr="00000000" w14:paraId="000000CB">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providing false or misleading information</w:t>
      </w:r>
    </w:p>
    <w:p w:rsidR="00000000" w:rsidDel="00000000" w:rsidP="00000000" w:rsidRDefault="00000000" w:rsidRPr="00000000" w14:paraId="000000CD">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failing to provide adequate instructions necessary for the provision of services</w:t>
      </w:r>
    </w:p>
    <w:p w:rsidR="00000000" w:rsidDel="00000000" w:rsidP="00000000" w:rsidRDefault="00000000" w:rsidRPr="00000000" w14:paraId="000000CE">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failing to follow the {rcicRole}’s advice on a significant matter</w:t>
      </w:r>
    </w:p>
    <w:p w:rsidR="00000000" w:rsidDel="00000000" w:rsidP="00000000" w:rsidRDefault="00000000" w:rsidRPr="00000000" w14:paraId="000000CF">
      <w:pPr>
        <w:numPr>
          <w:ilvl w:val="0"/>
          <w:numId w:val="11"/>
        </w:numPr>
        <w:spacing w:after="0" w:lineRule="auto"/>
        <w:ind w:left="1080" w:hanging="360"/>
        <w:rPr/>
      </w:pPr>
      <w:r w:rsidDel="00000000" w:rsidR="00000000" w:rsidRPr="00000000">
        <w:rPr>
          <w:rFonts w:ascii="Times New Roman" w:cs="Times New Roman" w:eastAsia="Times New Roman" w:hAnsi="Times New Roman"/>
          <w:rtl w:val="0"/>
        </w:rPr>
        <w:t xml:space="preserve">The Client is failing to pay the {rcicRole}’s fees or disbursements as agreed.</w:t>
      </w:r>
    </w:p>
    <w:p w:rsidR="00000000" w:rsidDel="00000000" w:rsidP="00000000" w:rsidRDefault="00000000" w:rsidRPr="00000000" w14:paraId="000000D0">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shall act in good faith when exercising the right to terminate and shall take reasonable steps to minimize inconvenience, prejudice, or harm to the Client.</w:t>
      </w:r>
    </w:p>
    <w:p w:rsidR="00000000" w:rsidDel="00000000" w:rsidP="00000000" w:rsidRDefault="00000000" w:rsidRPr="00000000" w14:paraId="000000D2">
      <w:pPr>
        <w:spacing w:after="0" w:lineRule="auto"/>
        <w:ind w:left="1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D3">
      <w:pPr>
        <w:numPr>
          <w:ilvl w:val="0"/>
          <w:numId w:val="8"/>
        </w:numPr>
        <w:spacing w:after="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Mandatory Termination by the {rcicRole}</w:t>
      </w:r>
    </w:p>
    <w:p w:rsidR="00000000" w:rsidDel="00000000" w:rsidP="00000000" w:rsidRDefault="00000000" w:rsidRPr="00000000" w14:paraId="000000D4">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spacing w:after="0" w:lineRule="auto"/>
        <w:ind w:left="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is required to terminate this Agreement prior to completion if any of the following circumstances occur:</w:t>
      </w:r>
    </w:p>
    <w:p w:rsidR="00000000" w:rsidDel="00000000" w:rsidP="00000000" w:rsidRDefault="00000000" w:rsidRPr="00000000" w14:paraId="000000D6">
      <w:pPr>
        <w:spacing w:after="0" w:lineRule="auto"/>
        <w:ind w:left="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numPr>
          <w:ilvl w:val="0"/>
          <w:numId w:val="13"/>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indicates that they no longer wish to receive services</w:t>
      </w:r>
    </w:p>
    <w:p w:rsidR="00000000" w:rsidDel="00000000" w:rsidP="00000000" w:rsidRDefault="00000000" w:rsidRPr="00000000" w14:paraId="000000D8">
      <w:pPr>
        <w:numPr>
          <w:ilvl w:val="0"/>
          <w:numId w:val="13"/>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requests the {rcicRole} to act in a manner that is dishonest, fraudulent, illegal, or inconsistent with the standards of professional conduct and competence established by the Code or applicable regulations or by-laws, despite being advised otherwise.</w:t>
      </w:r>
    </w:p>
    <w:p w:rsidR="00000000" w:rsidDel="00000000" w:rsidP="00000000" w:rsidRDefault="00000000" w:rsidRPr="00000000" w14:paraId="000000D9">
      <w:pPr>
        <w:numPr>
          <w:ilvl w:val="0"/>
          <w:numId w:val="13"/>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lacks the competence to continue providing services and has not obtained appropriate assistance from another qualified individual.</w:t>
      </w:r>
    </w:p>
    <w:p w:rsidR="00000000" w:rsidDel="00000000" w:rsidP="00000000" w:rsidRDefault="00000000" w:rsidRPr="00000000" w14:paraId="000000DA">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DB">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{rcicRole} decides to withdraw representation and terminate this Agreement, they must inform the client in writing and ensure withdrawal does not cause prejudice to the Client. At which time any outstanding fees or Disbursements will be refunded by the {rcicRole} to the Client/any outstanding fees or Disbursements will be remitted by the Client to the {rcicRole}. </w:t>
      </w:r>
    </w:p>
    <w:p w:rsidR="00000000" w:rsidDel="00000000" w:rsidP="00000000" w:rsidRDefault="00000000" w:rsidRPr="00000000" w14:paraId="000000DC">
      <w:pPr>
        <w:spacing w:after="0" w:lineRule="auto"/>
        <w:ind w:left="1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DD">
      <w:pPr>
        <w:numPr>
          <w:ilvl w:val="0"/>
          <w:numId w:val="8"/>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Termination by the client</w:t>
      </w:r>
    </w:p>
    <w:p w:rsidR="00000000" w:rsidDel="00000000" w:rsidP="00000000" w:rsidRDefault="00000000" w:rsidRPr="00000000" w14:paraId="000000DE">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spacing w:after="0" w:lineRule="auto"/>
        <w:ind w:left="1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may discharge representation and terminate this Agreement, upon writing, at which time any outstanding fees or Disbursements will be refunded by the {rcicRole} to the Client/any outstanding fees or Disbursements will be remitted by the Client to the {rcicRole}.    </w:t>
      </w:r>
    </w:p>
    <w:p w:rsidR="00000000" w:rsidDel="00000000" w:rsidP="00000000" w:rsidRDefault="00000000" w:rsidRPr="00000000" w14:paraId="000000E0">
      <w:pPr>
        <w:spacing w:after="0" w:lineRule="auto"/>
        <w:ind w:left="709"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E1">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Governing Law </w:t>
      </w:r>
    </w:p>
    <w:p w:rsidR="00000000" w:rsidDel="00000000" w:rsidP="00000000" w:rsidRDefault="00000000" w:rsidRPr="00000000" w14:paraId="000000E2">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spacing w:after="0" w:lineRule="auto"/>
        <w:ind w:left="10"/>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rtl w:val="0"/>
        </w:rPr>
        <w:t xml:space="preserve">This Agreement shall be governed by the laws in effect in the Province/Territory of </w:t>
      </w:r>
      <w:r w:rsidDel="00000000" w:rsidR="00000000" w:rsidRPr="00000000">
        <w:rPr>
          <w:rFonts w:ascii="Times New Roman" w:cs="Times New Roman" w:eastAsia="Times New Roman" w:hAnsi="Times New Roman"/>
          <w:b w:val="1"/>
          <w:bCs w:val="1"/>
          <w:i w:val="1"/>
          <w:iCs w:val="1"/>
          <w:rtl w:val="0"/>
        </w:rPr>
        <w:t xml:space="preserve">ONTARIO </w:t>
      </w:r>
      <w:r w:rsidDel="00000000" w:rsidR="00000000" w:rsidRPr="00000000">
        <w:rPr>
          <w:rFonts w:ascii="Times New Roman" w:cs="Times New Roman" w:eastAsia="Times New Roman" w:hAnsi="Times New Roman"/>
          <w:rtl w:val="0"/>
        </w:rPr>
        <w:t xml:space="preserve">and the federal laws of Canada applicable therein, and except for disputes pursuant to the </w:t>
      </w:r>
      <w:r w:rsidDel="00000000" w:rsidR="00000000" w:rsidRPr="00000000">
        <w:rPr>
          <w:rFonts w:ascii="Times New Roman" w:cs="Times New Roman" w:eastAsia="Times New Roman" w:hAnsi="Times New Roman"/>
          <w:b w:val="1"/>
          <w:bCs w:val="1"/>
          <w:rtl w:val="0"/>
        </w:rPr>
        <w:t xml:space="preserve">Service fee</w:t>
      </w:r>
      <w:r w:rsidDel="00000000" w:rsidR="00000000" w:rsidRPr="00000000">
        <w:rPr>
          <w:rFonts w:ascii="Times New Roman" w:cs="Times New Roman" w:eastAsia="Times New Roman" w:hAnsi="Times New Roman"/>
          <w:rtl w:val="0"/>
        </w:rPr>
        <w:t xml:space="preserve"> Section hereof, any dispute with respect to the terms of this Agreement shall be decided by a court of competent jurisdiction within the Province/Territory of </w:t>
      </w:r>
      <w:r w:rsidDel="00000000" w:rsidR="00000000" w:rsidRPr="00000000">
        <w:rPr>
          <w:rFonts w:ascii="Times New Roman" w:cs="Times New Roman" w:eastAsia="Times New Roman" w:hAnsi="Times New Roman"/>
          <w:b w:val="1"/>
          <w:bCs w:val="1"/>
          <w:i w:val="1"/>
          <w:iCs w:val="1"/>
          <w:rtl w:val="0"/>
        </w:rPr>
        <w:t xml:space="preserve">ONTARIO. </w:t>
      </w:r>
    </w:p>
    <w:p w:rsidR="00000000" w:rsidDel="00000000" w:rsidP="00000000" w:rsidRDefault="00000000" w:rsidRPr="00000000" w14:paraId="000000E4">
      <w:pPr>
        <w:spacing w:after="0" w:lineRule="auto"/>
        <w:ind w:left="-5" w:firstLine="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E5">
      <w:pPr>
        <w:numPr>
          <w:ilvl w:val="0"/>
          <w:numId w:val="6"/>
        </w:numPr>
        <w:spacing w:after="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Miscellaneous </w:t>
      </w:r>
    </w:p>
    <w:p w:rsidR="00000000" w:rsidDel="00000000" w:rsidP="00000000" w:rsidRDefault="00000000" w:rsidRPr="00000000" w14:paraId="000000E6">
      <w:pPr>
        <w:spacing w:after="0" w:lineRule="auto"/>
        <w:ind w:left="5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expressly authorizes the {rcicRole} to act on its behalf to the extent of the specific functions which the {rcicRole} was retained to perform, as per Section 1 hereof.  </w:t>
      </w:r>
    </w:p>
    <w:p w:rsidR="00000000" w:rsidDel="00000000" w:rsidP="00000000" w:rsidRDefault="00000000" w:rsidRPr="00000000" w14:paraId="000000E8">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amendments to this Service Agreement must be mutually agreed upon by the Client and the {rcicRole} in writing</w:t>
      </w:r>
    </w:p>
    <w:p w:rsidR="00000000" w:rsidDel="00000000" w:rsidP="00000000" w:rsidRDefault="00000000" w:rsidRPr="00000000" w14:paraId="000000E9">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  </w:t>
      </w:r>
    </w:p>
    <w:p w:rsidR="00000000" w:rsidDel="00000000" w:rsidP="00000000" w:rsidRDefault="00000000" w:rsidRPr="00000000" w14:paraId="000000EA">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shall be binding upon the parties hereto and their respective heirs, administrators, successors and permitted assigns.  </w:t>
      </w:r>
    </w:p>
    <w:p w:rsidR="00000000" w:rsidDel="00000000" w:rsidP="00000000" w:rsidRDefault="00000000" w:rsidRPr="00000000" w14:paraId="000000EB">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Agreement may only be altered or amended when such changes are made in writing and executed by the parties hereto.  </w:t>
      </w:r>
    </w:p>
    <w:p w:rsidR="00000000" w:rsidDel="00000000" w:rsidP="00000000" w:rsidRDefault="00000000" w:rsidRPr="00000000" w14:paraId="000000EC">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  </w:t>
      </w:r>
    </w:p>
    <w:p w:rsidR="00000000" w:rsidDel="00000000" w:rsidP="00000000" w:rsidRDefault="00000000" w:rsidRPr="00000000" w14:paraId="000000ED">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headings utilized in this Agreement are for convenience only and are not to be construed in any way as additions to or limitations of the covenants and agreements contained in this Agreement.  </w:t>
      </w:r>
    </w:p>
    <w:p w:rsidR="00000000" w:rsidDel="00000000" w:rsidP="00000000" w:rsidRDefault="00000000" w:rsidRPr="00000000" w14:paraId="000000EE">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acknowledges that they have had sufficient time to review this Agreement and have been given an opportunity to obtain independent legal advice and translation prior to executing and delivering this Agreement.</w:t>
      </w:r>
    </w:p>
    <w:p w:rsidR="00000000" w:rsidDel="00000000" w:rsidP="00000000" w:rsidRDefault="00000000" w:rsidRPr="00000000" w14:paraId="000000EF">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necessary, the {rcicRole} will obtain assistance from other professionals or services, including retaining the services of an interpreter or translator. The {rcicRole} will keep the client informed of any additional assistance the {rcicRole} obtains.</w:t>
      </w:r>
    </w:p>
    <w:p w:rsidR="00000000" w:rsidDel="00000000" w:rsidP="00000000" w:rsidRDefault="00000000" w:rsidRPr="00000000" w14:paraId="000000F0">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should be notified when their documents are submitted and when a response is expected to be received. The client will be informed of all progress occurring in their case through email.  </w:t>
      </w:r>
    </w:p>
    <w:p w:rsidR="00000000" w:rsidDel="00000000" w:rsidP="00000000" w:rsidRDefault="00000000" w:rsidRPr="00000000" w14:paraId="000000F1">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original documents provided by the client to the {rcicRole} will be returned to the client as soon as the purpose for which the {rcicRole} took possession of the documents has been achieved.</w:t>
      </w:r>
    </w:p>
    <w:p w:rsidR="00000000" w:rsidDel="00000000" w:rsidP="00000000" w:rsidRDefault="00000000" w:rsidRPr="00000000" w14:paraId="000000F2">
      <w:pPr>
        <w:numPr>
          <w:ilvl w:val="0"/>
          <w:numId w:val="4"/>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{rcicRole} confirms that the services under this Agreement will be provided in English. </w:t>
      </w:r>
    </w:p>
    <w:p w:rsidR="00000000" w:rsidDel="00000000" w:rsidP="00000000" w:rsidRDefault="00000000" w:rsidRPr="00000000" w14:paraId="000000F3">
      <w:pPr>
        <w:spacing w:after="0" w:lineRule="auto"/>
        <w:ind w:left="1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spacing w:after="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Contact Information </w:t>
      </w:r>
    </w:p>
    <w:p w:rsidR="00000000" w:rsidDel="00000000" w:rsidP="00000000" w:rsidRDefault="00000000" w:rsidRPr="00000000" w14:paraId="000000F8">
      <w:pPr>
        <w:spacing w:after="0" w:lineRule="auto"/>
        <w:ind w:left="720" w:firstLine="0"/>
        <w:jc w:val="both"/>
        <w:rPr>
          <w:rFonts w:ascii="Times New Roman" w:cs="Times New Roman" w:eastAsia="Times New Roman" w:hAnsi="Times New Roman"/>
          <w:b w:val="1"/>
          <w:bCs w:val="1"/>
        </w:rPr>
      </w:pPr>
      <w:r w:rsidDel="00000000" w:rsidR="00000000" w:rsidRPr="00000000">
        <w:rPr>
          <w:rtl w:val="0"/>
        </w:rPr>
      </w:r>
    </w:p>
    <w:tbl>
      <w:tblPr>
        <w:tblStyle w:val="Table3"/>
        <w:tblW w:w="9475.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05"/>
        <w:gridCol w:w="4670"/>
        <w:tblGridChange w:id="0">
          <w:tblGrid>
            <w:gridCol w:w="4805"/>
            <w:gridCol w:w="4670"/>
          </w:tblGrid>
        </w:tblGridChange>
      </w:tblGrid>
      <w:tr>
        <w:trPr>
          <w:cantSplit w:val="0"/>
          <w:tblHeader w:val="0"/>
        </w:trPr>
        <w:tc>
          <w:tcPr/>
          <w:p w:rsidR="00000000" w:rsidDel="00000000" w:rsidP="00000000" w:rsidRDefault="00000000" w:rsidRPr="00000000" w14:paraId="000000F9">
            <w:pPr>
              <w:spacing w:line="276" w:lineRule="auto"/>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Client</w:t>
            </w:r>
          </w:p>
          <w:p w:rsidR="00000000" w:rsidDel="00000000" w:rsidP="00000000" w:rsidRDefault="00000000" w:rsidRPr="00000000" w14:paraId="000000FA">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{empRepName}</w:t>
            </w:r>
            <w:r w:rsidDel="00000000" w:rsidR="00000000" w:rsidRPr="00000000">
              <w:rPr>
                <w:rtl w:val="0"/>
              </w:rPr>
            </w:r>
          </w:p>
          <w:p w:rsidR="00000000" w:rsidDel="00000000" w:rsidP="00000000" w:rsidRDefault="00000000" w:rsidRPr="00000000" w14:paraId="000000FB">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{empCompanyName}</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FC">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Address: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{empCompanyAddress}</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address</w:t>
            </w:r>
            <w:r w:rsidDel="00000000" w:rsidR="00000000" w:rsidRPr="00000000">
              <w:rPr>
                <w:rtl w:val="0"/>
              </w:rPr>
            </w:r>
          </w:p>
          <w:p w:rsidR="00000000" w:rsidDel="00000000" w:rsidP="00000000" w:rsidRDefault="00000000" w:rsidRPr="00000000" w14:paraId="000000FD">
            <w:pPr>
              <w:spacing w:line="276"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{empCompanyPhone}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phone number</w:t>
            </w:r>
            <w:r w:rsidDel="00000000" w:rsidR="00000000" w:rsidRPr="00000000">
              <w:rPr>
                <w:rtl w:val="0"/>
              </w:rPr>
            </w:r>
          </w:p>
          <w:p w:rsidR="00000000" w:rsidDel="00000000" w:rsidP="00000000" w:rsidRDefault="00000000" w:rsidRPr="00000000" w14:paraId="000000FE">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{empRepPhone}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phone number</w:t>
            </w:r>
            <w:r w:rsidDel="00000000" w:rsidR="00000000" w:rsidRPr="00000000">
              <w:rPr>
                <w:rtl w:val="0"/>
              </w:rPr>
            </w:r>
          </w:p>
          <w:p w:rsidR="00000000" w:rsidDel="00000000" w:rsidP="00000000" w:rsidRDefault="00000000" w:rsidRPr="00000000" w14:paraId="000000FF">
            <w:pPr>
              <w:spacing w:line="276" w:lineRule="auto"/>
              <w:jc w:val="both"/>
              <w:rPr>
                <w:rFonts w:ascii="Times New Roman" w:cs="Times New Roman" w:eastAsia="Times New Roman" w:hAnsi="Times New Roman"/>
                <w:color w:val="636161"/>
                <w:highlight w:val="white"/>
              </w:rPr>
            </w:pPr>
            <w:r w:rsidDel="00000000" w:rsidR="00000000" w:rsidRPr="00000000">
              <w:rPr>
                <w:rFonts w:ascii="Times New Roman" w:cs="Times New Roman" w:eastAsia="Times New Roman" w:hAnsi="Times New Roman"/>
                <w:b w:val="1"/>
                <w:bCs w:val="1"/>
                <w:rtl w:val="0"/>
              </w:rPr>
              <w:t xml:space="preserve">E-mail: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{empRepEmail}</w:t>
            </w:r>
            <w:r w:rsidDel="00000000" w:rsidR="00000000" w:rsidRPr="00000000">
              <w:rPr>
                <w:rtl w:val="0"/>
              </w:rPr>
            </w:r>
          </w:p>
          <w:p w:rsidR="00000000" w:rsidDel="00000000" w:rsidP="00000000" w:rsidRDefault="00000000" w:rsidRPr="00000000" w14:paraId="00000100">
            <w:pPr>
              <w:tabs>
                <w:tab w:val="left" w:leader="none" w:pos="720"/>
              </w:tabs>
              <w:spacing w:line="276" w:lineRule="auto"/>
              <w:ind w:right="6740"/>
              <w:jc w:val="both"/>
              <w:rPr>
                <w:rFonts w:ascii="Times New Roman" w:cs="Times New Roman" w:eastAsia="Times New Roman" w:hAnsi="Times New Roman"/>
                <w:b w:val="1"/>
                <w:bCs w:val="1"/>
                <w:u w:val="single"/>
              </w:rPr>
            </w:pPr>
            <w:r w:rsidDel="00000000" w:rsidR="00000000" w:rsidRPr="00000000">
              <w:rPr>
                <w:rtl w:val="0"/>
              </w:rPr>
            </w:r>
          </w:p>
        </w:tc>
        <w:tc>
          <w:tcPr/>
          <w:p w:rsidR="00000000" w:rsidDel="00000000" w:rsidP="00000000" w:rsidRDefault="00000000" w:rsidRPr="00000000" w14:paraId="00000101">
            <w:pPr>
              <w:tabs>
                <w:tab w:val="left" w:leader="none" w:pos="13"/>
              </w:tabs>
              <w:spacing w:line="276" w:lineRule="auto"/>
              <w:ind w:left="183" w:firstLine="0"/>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{rcicRole}</w:t>
            </w:r>
          </w:p>
          <w:p w:rsidR="00000000" w:rsidDel="00000000" w:rsidP="00000000" w:rsidRDefault="00000000" w:rsidRPr="00000000" w14:paraId="00000102">
            <w:pPr>
              <w:tabs>
                <w:tab w:val="left" w:leader="none" w:pos="13"/>
              </w:tabs>
              <w:spacing w:line="276" w:lineRule="auto"/>
              <w:ind w:left="183" w:firstLine="0"/>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{consultantName}</w:t>
            </w:r>
          </w:p>
          <w:p w:rsidR="00000000" w:rsidDel="00000000" w:rsidP="00000000" w:rsidRDefault="00000000" w:rsidRPr="00000000" w14:paraId="00000103">
            <w:pPr>
              <w:tabs>
                <w:tab w:val="left" w:leader="none" w:pos="13"/>
              </w:tabs>
              <w:spacing w:line="276" w:lineRule="auto"/>
              <w:ind w:left="183" w:firstLine="0"/>
              <w:jc w:val="both"/>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rtl w:val="0"/>
              </w:rPr>
              <w:t xml:space="preserve">TDOT IMMIGRATION SERVICES INC</w:t>
            </w:r>
            <w:r w:rsidDel="00000000" w:rsidR="00000000" w:rsidRPr="00000000">
              <w:rPr>
                <w:rtl w:val="0"/>
              </w:rPr>
            </w:r>
          </w:p>
          <w:p w:rsidR="00000000" w:rsidDel="00000000" w:rsidP="00000000" w:rsidRDefault="00000000" w:rsidRPr="00000000" w14:paraId="00000104">
            <w:pPr>
              <w:tabs>
                <w:tab w:val="left" w:leader="none" w:pos="13"/>
              </w:tabs>
              <w:spacing w:line="276" w:lineRule="auto"/>
              <w:ind w:left="18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u w:val="single"/>
                <w:rtl w:val="0"/>
              </w:rPr>
              <w:t xml:space="preserve">Address:</w:t>
            </w:r>
            <w:r w:rsidDel="00000000" w:rsidR="00000000" w:rsidRPr="00000000">
              <w:rPr>
                <w:rFonts w:ascii="Times New Roman" w:cs="Times New Roman" w:eastAsia="Times New Roman" w:hAnsi="Times New Roman"/>
                <w:rtl w:val="0"/>
              </w:rPr>
              <w:t xml:space="preserve"> 20 De Boers Dr, Suite 202, North York, ON M3J 0H1</w:t>
            </w:r>
          </w:p>
          <w:p w:rsidR="00000000" w:rsidDel="00000000" w:rsidP="00000000" w:rsidRDefault="00000000" w:rsidRPr="00000000" w14:paraId="00000105">
            <w:pPr>
              <w:tabs>
                <w:tab w:val="left" w:leader="none" w:pos="13"/>
              </w:tabs>
              <w:spacing w:line="276" w:lineRule="auto"/>
              <w:ind w:left="18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u w:val="single"/>
                <w:rtl w:val="0"/>
              </w:rPr>
              <w:t xml:space="preserve">Tel: </w:t>
            </w:r>
            <w:r w:rsidDel="00000000" w:rsidR="00000000" w:rsidRPr="00000000">
              <w:rPr>
                <w:rFonts w:ascii="Times New Roman" w:cs="Times New Roman" w:eastAsia="Times New Roman" w:hAnsi="Times New Roman"/>
                <w:rtl w:val="0"/>
              </w:rPr>
              <w:t xml:space="preserve">(416) 947-6710</w:t>
            </w:r>
          </w:p>
          <w:p w:rsidR="00000000" w:rsidDel="00000000" w:rsidP="00000000" w:rsidRDefault="00000000" w:rsidRPr="00000000" w14:paraId="00000106">
            <w:pPr>
              <w:tabs>
                <w:tab w:val="left" w:leader="none" w:pos="13"/>
              </w:tabs>
              <w:spacing w:line="276" w:lineRule="auto"/>
              <w:ind w:left="18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u w:val="single"/>
                <w:rtl w:val="0"/>
              </w:rPr>
              <w:t xml:space="preserve">Email:</w:t>
            </w:r>
            <w:r w:rsidDel="00000000" w:rsidR="00000000" w:rsidRPr="00000000">
              <w:rPr>
                <w:rFonts w:ascii="Times New Roman" w:cs="Times New Roman" w:eastAsia="Times New Roman" w:hAnsi="Times New Roman"/>
                <w:rtl w:val="0"/>
              </w:rPr>
              <w:t xml:space="preserve"> tdotimm@gmail.com</w:t>
            </w:r>
          </w:p>
        </w:tc>
      </w:tr>
    </w:tbl>
    <w:p w:rsidR="00000000" w:rsidDel="00000000" w:rsidP="00000000" w:rsidRDefault="00000000" w:rsidRPr="00000000" w14:paraId="00000107">
      <w:pPr>
        <w:tabs>
          <w:tab w:val="left" w:leader="none" w:pos="720"/>
        </w:tabs>
        <w:spacing w:after="0" w:lineRule="auto"/>
        <w:ind w:right="6740"/>
        <w:jc w:val="both"/>
        <w:rPr>
          <w:rFonts w:ascii="Times New Roman" w:cs="Times New Roman" w:eastAsia="Times New Roman" w:hAnsi="Times New Roman"/>
          <w:b w:val="1"/>
          <w:bCs w:val="1"/>
          <w:u w:val="single"/>
        </w:rPr>
      </w:pPr>
      <w:r w:rsidDel="00000000" w:rsidR="00000000" w:rsidRPr="00000000">
        <w:rPr>
          <w:rtl w:val="0"/>
        </w:rPr>
      </w:r>
    </w:p>
    <w:p w:rsidR="00000000" w:rsidDel="00000000" w:rsidP="00000000" w:rsidRDefault="00000000" w:rsidRPr="00000000" w14:paraId="00000108">
      <w:pP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 WITNESS THEREOF this Agreement has been duly executed by the parties hereto on the date first above written.  </w:t>
      </w:r>
    </w:p>
    <w:p w:rsidR="00000000" w:rsidDel="00000000" w:rsidP="00000000" w:rsidRDefault="00000000" w:rsidRPr="00000000" w14:paraId="00000109">
      <w:pPr>
        <w:tabs>
          <w:tab w:val="right" w:leader="none" w:pos="9363"/>
        </w:tabs>
        <w:spacing w:after="0" w:lineRule="auto"/>
        <w:ind w:left="-15" w:firstLine="0"/>
        <w:jc w:val="both"/>
        <w:rPr>
          <w:rFonts w:ascii="Times New Roman" w:cs="Times New Roman" w:eastAsia="Times New Roman" w:hAnsi="Times New Roman"/>
          <w:color w:val="000000"/>
        </w:rPr>
      </w:pPr>
      <w:r w:rsidDel="00000000" w:rsidR="00000000" w:rsidRPr="00000000">
        <w:rPr>
          <w:rtl w:val="0"/>
        </w:rPr>
      </w:r>
    </w:p>
    <w:tbl>
      <w:tblPr>
        <w:tblStyle w:val="Table4"/>
        <w:tblW w:w="9960.0" w:type="dxa"/>
        <w:jc w:val="left"/>
        <w:tblInd w:w="-147.0" w:type="dxa"/>
        <w:tblLayout w:type="fixed"/>
        <w:tblLook w:val="0000"/>
      </w:tblPr>
      <w:tblGrid>
        <w:gridCol w:w="5250"/>
        <w:gridCol w:w="1271"/>
        <w:gridCol w:w="3439"/>
        <w:tblGridChange w:id="0">
          <w:tblGrid>
            <w:gridCol w:w="5250"/>
            <w:gridCol w:w="1271"/>
            <w:gridCol w:w="3439"/>
          </w:tblGrid>
        </w:tblGridChange>
      </w:tblGrid>
      <w:tr>
        <w:trPr>
          <w:cantSplit w:val="0"/>
          <w:trHeight w:val="943" w:hRule="atLeast"/>
          <w:tblHeader w:val="0"/>
        </w:trPr>
        <w:tc>
          <w:tcPr>
            <w:vAlign w:val="bottom"/>
          </w:tcPr>
          <w:p w:rsidR="00000000" w:rsidDel="00000000" w:rsidP="00000000" w:rsidRDefault="00000000" w:rsidRPr="00000000" w14:paraId="0000010A">
            <w:pPr>
              <w:spacing w:after="0" w:lineRule="auto"/>
              <w:ind w:left="10" w:hanging="1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B">
            <w:pPr>
              <w:spacing w:after="0" w:lineRule="auto"/>
              <w:ind w:left="-470" w:hanging="1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_________________________________________________</w:t>
            </w:r>
          </w:p>
          <w:p w:rsidR="00000000" w:rsidDel="00000000" w:rsidP="00000000" w:rsidRDefault="00000000" w:rsidRPr="00000000" w14:paraId="0000010C">
            <w:pP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Signature of </w:t>
            </w:r>
            <w:r w:rsidDel="00000000" w:rsidR="00000000" w:rsidRPr="00000000">
              <w:rPr>
                <w:rFonts w:ascii="Times New Roman" w:cs="Times New Roman" w:eastAsia="Times New Roman" w:hAnsi="Times New Roman"/>
                <w:color w:val="000000"/>
                <w:rtl w:val="0"/>
              </w:rPr>
              <w:t>{empRepName}</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0D">
            <w:pPr>
              <w:spacing w:after="0" w:lineRule="auto"/>
              <w:ind w:left="10" w:hanging="10"/>
              <w:jc w:val="both"/>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10E">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tc>
        <w:tc>
          <w:tcPr/>
          <w:p w:rsidR="00000000" w:rsidDel="00000000" w:rsidP="00000000" w:rsidRDefault="00000000" w:rsidRPr="00000000" w14:paraId="0000010F">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0">
            <w:pPr>
              <w:widowControl w:val="0"/>
              <w:pBdr>
                <w:top w:space="0" w:sz="0" w:val="nil"/>
                <w:left w:space="0" w:sz="0" w:val="nil"/>
                <w:bottom w:color="000000" w:space="1" w:sz="12" w:val="single"/>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1">
            <w:pPr>
              <w:widowControl w:val="0"/>
              <w:pBdr>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Date </w:t>
            </w:r>
            <w:r w:rsidDel="00000000" w:rsidR="00000000" w:rsidRPr="00000000">
              <w:rPr>
                <w:rFonts w:ascii="Times New Roman" w:cs="Times New Roman" w:eastAsia="Times New Roman" w:hAnsi="Times New Roman"/>
                <w:color w:val="000000"/>
                <w:rtl w:val="0"/>
              </w:rPr>
              <w:t>{agreementDate}</w:t>
            </w:r>
            <w:r w:rsidDel="00000000" w:rsidR="00000000" w:rsidRPr="00000000">
              <w:rPr>
                <w:rtl w:val="0"/>
              </w:rPr>
            </w:r>
          </w:p>
        </w:tc>
      </w:tr>
      <w:tr>
        <w:trPr>
          <w:cantSplit w:val="0"/>
          <w:trHeight w:val="943" w:hRule="atLeast"/>
          <w:tblHeader w:val="0"/>
        </w:trPr>
        <w:tc>
          <w:tcPr>
            <w:vAlign w:val="bottom"/>
          </w:tcPr>
          <w:p w:rsidR="00000000" w:rsidDel="00000000" w:rsidP="00000000" w:rsidRDefault="00000000" w:rsidRPr="00000000" w14:paraId="00000112">
            <w:pP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3">
            <w:pP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4">
            <w:pPr>
              <w:spacing w:after="0" w:lineRule="auto"/>
              <w:ind w:left="10" w:hanging="1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__________________________________</w:t>
            </w:r>
          </w:p>
          <w:p w:rsidR="00000000" w:rsidDel="00000000" w:rsidP="00000000" w:rsidRDefault="00000000" w:rsidRPr="00000000" w14:paraId="00000115">
            <w:pP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Signature of {rcicRole} – {consultantName}</w:t>
            </w:r>
          </w:p>
          <w:p w:rsidR="00000000" w:rsidDel="00000000" w:rsidP="00000000" w:rsidRDefault="00000000" w:rsidRPr="00000000" w14:paraId="00000116">
            <w:pPr>
              <w:spacing w:after="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TDOT IMMIGRATION SERVICES INC</w:t>
            </w:r>
          </w:p>
        </w:tc>
        <w:tc>
          <w:tcPr/>
          <w:p w:rsidR="00000000" w:rsidDel="00000000" w:rsidP="00000000" w:rsidRDefault="00000000" w:rsidRPr="00000000" w14:paraId="00000117">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tc>
        <w:tc>
          <w:tcPr/>
          <w:p w:rsidR="00000000" w:rsidDel="00000000" w:rsidP="00000000" w:rsidRDefault="00000000" w:rsidRPr="00000000" w14:paraId="00000118">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A">
            <w:pPr>
              <w:widowControl w:val="0"/>
              <w:pBdr>
                <w:top w:space="0" w:sz="0" w:val="nil"/>
                <w:left w:space="0" w:sz="0" w:val="nil"/>
                <w:bottom w:color="000000" w:space="1" w:sz="12" w:val="single"/>
                <w:right w:space="0" w:sz="0" w:val="nil"/>
                <w:between w:space="0" w:sz="0" w:val="nil"/>
              </w:pBdr>
              <w:spacing w:after="0" w:lineRule="auto"/>
              <w:ind w:left="10" w:hanging="10"/>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11B">
            <w:pPr>
              <w:widowControl w:val="0"/>
              <w:pBdr>
                <w:left w:space="0" w:sz="0" w:val="nil"/>
                <w:bottom w:space="0" w:sz="0" w:val="nil"/>
                <w:right w:space="0" w:sz="0" w:val="nil"/>
                <w:between w:space="0" w:sz="0" w:val="nil"/>
              </w:pBdr>
              <w:spacing w:after="0" w:lineRule="auto"/>
              <w:ind w:left="10" w:hanging="1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Date </w:t>
            </w:r>
            <w:r w:rsidDel="00000000" w:rsidR="00000000" w:rsidRPr="00000000">
              <w:rPr>
                <w:rFonts w:ascii="Times New Roman" w:cs="Times New Roman" w:eastAsia="Times New Roman" w:hAnsi="Times New Roman"/>
                <w:color w:val="000000"/>
                <w:rtl w:val="0"/>
              </w:rPr>
              <w:t>{agreementDate}</w:t>
            </w:r>
            <w:r w:rsidDel="00000000" w:rsidR="00000000" w:rsidRPr="00000000">
              <w:rPr>
                <w:rtl w:val="0"/>
              </w:rPr>
            </w:r>
          </w:p>
        </w:tc>
      </w:tr>
    </w:tbl>
    <w:p w:rsidR="00000000" w:rsidDel="00000000" w:rsidP="00000000" w:rsidRDefault="00000000" w:rsidRPr="00000000" w14:paraId="0000011C">
      <w:pPr>
        <w:spacing w:after="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ab/>
      </w:r>
    </w:p>
    <w:p w:rsidR="00000000" w:rsidDel="00000000" w:rsidP="00000000" w:rsidRDefault="00000000" w:rsidRPr="00000000" w14:paraId="0000011D">
      <w:pPr>
        <w:spacing w:after="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ab/>
      </w:r>
    </w:p>
    <w:p w:rsidR="00000000" w:rsidDel="00000000" w:rsidP="00000000" w:rsidRDefault="00000000" w:rsidRPr="00000000" w14:paraId="0000011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 xml:space="preserve">      </w:t>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40" w:top="1440" w:left="1440" w:right="1440"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viar Drea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viar Dreams" w:cs="Caviar Dreams" w:eastAsia="Caviar Dreams" w:hAnsi="Caviar Dream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viar Dreams" w:cs="Caviar Dreams" w:eastAsia="Caviar Dreams" w:hAnsi="Caviar Dream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20 De Boers Dr., Suite 202, Toronto ON M3J 0H1</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Phone: +1 416-947-6710 Fax: +1 647-348-8368</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2D">
      <w:pPr>
        <w:spacing w:after="0" w:line="240" w:lineRule="auto"/>
        <w:ind w:left="10"/>
        <w:jc w:val="both"/>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https://college-ic.ca/</w:t>
      </w:r>
    </w:p>
  </w:footnote>
  <w:footnote w:id="1">
    <w:p w:rsidR="00000000" w:rsidDel="00000000" w:rsidP="00000000" w:rsidRDefault="00000000" w:rsidRPr="00000000" w14:paraId="0000012E">
      <w:pPr>
        <w:spacing w:after="0" w:line="240" w:lineRule="auto"/>
        <w:ind w:left="10"/>
        <w:jc w:val="both"/>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https://gazette.gc.ca/rp-pr/p2/2022/2022-06-22/html/sor-dors128-eConductng.html</w:t>
      </w:r>
    </w:p>
  </w:footnote>
  <w:footnote w:id="2">
    <w:p w:rsidR="00000000" w:rsidDel="00000000" w:rsidP="00000000" w:rsidRDefault="00000000" w:rsidRPr="00000000" w14:paraId="0000012F">
      <w:pPr>
        <w:spacing w:after="0" w:line="240" w:lineRule="auto"/>
        <w:ind w:left="10"/>
        <w:jc w:val="both"/>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rtl w:val="0"/>
        </w:rPr>
        <w:t xml:space="preserve">https://college-ic.ca/protecting-the-public/complaints-procesitss/make-a-complaint</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WordPictureWatermark3" style="position:absolute;width:468.0pt;height:468.0pt;rotation:0;z-index:-503316481;mso-position-horizontal-relative:margin;mso-position-horizontal:center;mso-position-vertical-relative:margin;mso-position-vertical:center;" alt="" type="#_x0000_t75">
          <v:imagedata blacklevel="22938f" cropbottom="0f" cropleft="0f" cropright="0f" croptop="0f" gain="19661f" r:id="rId1" o:title="image1.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2138363</wp:posOffset>
          </wp:positionH>
          <wp:positionV relativeFrom="paragraph">
            <wp:posOffset>-438149</wp:posOffset>
          </wp:positionV>
          <wp:extent cx="1564831" cy="992550"/>
          <wp:effectExtent b="0" l="0" r="0" t="0"/>
          <wp:wrapNone/>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564831" cy="992550"/>
                  </a:xfrm>
                  <a:prstGeom prst="rect"/>
                  <a:ln/>
                </pic:spPr>
              </pic:pic>
            </a:graphicData>
          </a:graphic>
        </wp:anchor>
      </w:drawing>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b w:val="1"/>
        <w:bCs w:val="1"/>
        <w:sz w:val="24"/>
        <w:szCs w:val="24"/>
      </w:rPr>
    </w:pPr>
    <w:r w:rsidDel="00000000" w:rsidR="00000000" w:rsidRPr="00000000">
      <w:rPr>
        <w:rtl w:val="0"/>
      </w:rPr>
      <w:t xml:space="preserve">Page </w:t>
    </w:r>
    <w:r w:rsidDel="00000000" w:rsidR="00000000" w:rsidRPr="00000000">
      <w:rPr>
        <w:b w:val="1"/>
        <w:bCs w:val="1"/>
        <w:sz w:val="24"/>
        <w:szCs w:val="24"/>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b w:val="1"/>
        <w:bCs w:val="1"/>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WordPictureWatermark2" style="position:absolute;width:468.0pt;height:468.0pt;rotation:0;z-index:-503316481;mso-position-horizontal-relative:margin;mso-position-horizontal:center;mso-position-vertical-relative:margin;mso-position-vertical:center;" alt="" type="#_x0000_t75">
          <v:imagedata blacklevel="22938f" cropbottom="0f" cropleft="0f" cropright="0f" croptop="0f" gain="19661f" r:id="rId2" o:title="image1.jp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WordPictureWatermark1" style="position:absolute;width:468.0pt;height:468.0pt;rotation:0;z-index:-503316481;mso-position-horizontal-relative:margin;mso-position-horizontal:center;mso-position-vertical-relative:margin;mso-position-vertical:center;" alt="" type="#_x0000_t75">
          <v:imagedata blacklevel="22938f" cropbottom="0f" cropleft="0f" cropright="0f" croptop="0f" gain="19661f" r:id="rId1" o:title="image1.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1"/>
        <w:i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2"/>
      <w:numFmt w:val="decimal"/>
      <w:lvlText w:val="3."/>
      <w:lvlJc w:val="left"/>
      <w:pPr>
        <w:ind w:left="720" w:hanging="360"/>
      </w:pPr>
      <w:rPr/>
    </w:lvl>
    <w:lvl w:ilvl="1">
      <w:start w:val="2"/>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bullet"/>
      <w:lvlText w:val="●"/>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rFonts w:ascii="Arial" w:cs="Arial" w:eastAsia="Arial" w:hAnsi="Arial"/>
        <w:b w:val="1"/>
        <w:bCs w:val="1"/>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lowerLetter"/>
      <w:lvlText w:val="%1.)"/>
      <w:lvlJc w:val="left"/>
      <w:pPr>
        <w:ind w:left="720" w:hanging="360"/>
      </w:pPr>
      <w:rPr>
        <w:rFonts w:ascii="Times New Roman" w:cs="Times New Roman" w:eastAsia="Times New Roman" w:hAnsi="Times New Roman"/>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4599"/>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4599"/>
  </w:style>
  <w:style w:type="paragraph" w:styleId="Footer">
    <w:name w:val="footer"/>
    <w:basedOn w:val="Normal"/>
    <w:link w:val="FooterChar"/>
    <w:uiPriority w:val="99"/>
    <w:unhideWhenUsed w:val="1"/>
    <w:rsid w:val="00E64599"/>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4599"/>
  </w:style>
  <w:style w:type="paragraph" w:styleId="NoSpacing">
    <w:name w:val="No Spacing"/>
    <w:uiPriority w:val="1"/>
    <w:qFormat w:val="1"/>
    <w:rsid w:val="00900D4E"/>
    <w:pPr>
      <w:spacing w:after="0" w:line="240" w:lineRule="auto"/>
    </w:pPr>
  </w:style>
  <w:style w:type="paragraph" w:styleId="ListParagraph">
    <w:name w:val="List Paragraph"/>
    <w:basedOn w:val="Normal"/>
    <w:uiPriority w:val="34"/>
    <w:qFormat w:val="1"/>
    <w:rsid w:val="008B33C7"/>
    <w:pPr>
      <w:ind w:left="720"/>
      <w:contextualSpacing w:val="1"/>
    </w:pPr>
  </w:style>
  <w:style w:type="paragraph" w:styleId="BalloonText">
    <w:name w:val="Balloon Text"/>
    <w:basedOn w:val="Normal"/>
    <w:link w:val="BalloonTextChar"/>
    <w:uiPriority w:val="99"/>
    <w:semiHidden w:val="1"/>
    <w:unhideWhenUsed w:val="1"/>
    <w:rsid w:val="003975A6"/>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3975A6"/>
    <w:rPr>
      <w:rFonts w:ascii="Segoe UI" w:cs="Segoe UI" w:hAnsi="Segoe UI"/>
      <w:sz w:val="18"/>
      <w:szCs w:val="18"/>
    </w:rPr>
  </w:style>
  <w:style w:type="paragraph" w:styleId="FootnoteText">
    <w:name w:val="footnote text"/>
    <w:basedOn w:val="Normal"/>
    <w:link w:val="FootnoteTextChar"/>
    <w:uiPriority w:val="99"/>
    <w:semiHidden w:val="1"/>
    <w:unhideWhenUsed w:val="1"/>
    <w:rsid w:val="00A95FB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95FB8"/>
    <w:rPr>
      <w:sz w:val="20"/>
      <w:szCs w:val="20"/>
    </w:rPr>
  </w:style>
  <w:style w:type="character" w:styleId="FootnoteReference">
    <w:name w:val="footnote reference"/>
    <w:basedOn w:val="DefaultParagraphFont"/>
    <w:uiPriority w:val="99"/>
    <w:semiHidden w:val="1"/>
    <w:unhideWhenUsed w:val="1"/>
    <w:rsid w:val="00A95FB8"/>
    <w:rPr>
      <w:vertAlign w:val="superscript"/>
    </w:rPr>
  </w:style>
  <w:style w:type="character" w:styleId="Hyperlink">
    <w:name w:val="Hyperlink"/>
    <w:basedOn w:val="DefaultParagraphFont"/>
    <w:uiPriority w:val="99"/>
    <w:unhideWhenUsed w:val="1"/>
    <w:rsid w:val="00A95FB8"/>
    <w:rPr>
      <w:color w:val="0000ff"/>
      <w:u w:val="single"/>
    </w:rPr>
  </w:style>
  <w:style w:type="table" w:styleId="TableGrid">
    <w:name w:val="Table Grid"/>
    <w:basedOn w:val="TableNormal"/>
    <w:uiPriority w:val="39"/>
    <w:rsid w:val="007A29C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
    <w:name w:val="Unresolved Mention"/>
    <w:basedOn w:val="DefaultParagraphFont"/>
    <w:uiPriority w:val="99"/>
    <w:semiHidden w:val="1"/>
    <w:unhideWhenUsed w:val="1"/>
    <w:rsid w:val="00CB68AE"/>
    <w:rPr>
      <w:color w:val="605e5c"/>
      <w:shd w:color="auto" w:fill="e1dfdd" w:val="clear"/>
    </w:rPr>
  </w:style>
  <w:style w:type="paragraph" w:styleId="BodyText">
    <w:name w:val="Body Text"/>
    <w:basedOn w:val="Normal"/>
    <w:link w:val="BodyTextChar"/>
    <w:uiPriority w:val="1"/>
    <w:qFormat w:val="1"/>
    <w:rsid w:val="007D1A3C"/>
    <w:pPr>
      <w:widowControl w:val="0"/>
      <w:autoSpaceDE w:val="0"/>
      <w:autoSpaceDN w:val="0"/>
      <w:spacing w:after="0" w:line="240" w:lineRule="auto"/>
    </w:pPr>
    <w:rPr>
      <w:rFonts w:ascii="Times New Roman" w:cs="Times New Roman" w:eastAsia="Times New Roman" w:hAnsi="Times New Roman"/>
      <w:sz w:val="24"/>
      <w:szCs w:val="24"/>
      <w:lang w:bidi="en-US"/>
    </w:rPr>
  </w:style>
  <w:style w:type="character" w:styleId="BodyTextChar" w:customStyle="1">
    <w:name w:val="Body Text Char"/>
    <w:basedOn w:val="DefaultParagraphFont"/>
    <w:link w:val="BodyText"/>
    <w:uiPriority w:val="1"/>
    <w:rsid w:val="007D1A3C"/>
    <w:rPr>
      <w:rFonts w:ascii="Times New Roman" w:cs="Times New Roman" w:eastAsia="Times New Roman" w:hAnsi="Times New Roman"/>
      <w:sz w:val="24"/>
      <w:szCs w:val="24"/>
      <w:lang w:bidi="en-US"/>
    </w:rPr>
  </w:style>
  <w:style w:type="paragraph" w:styleId="Default" w:customStyle="1">
    <w:name w:val="Default"/>
    <w:rsid w:val="0071543F"/>
    <w:pPr>
      <w:autoSpaceDE w:val="0"/>
      <w:autoSpaceDN w:val="0"/>
      <w:adjustRightInd w:val="0"/>
      <w:spacing w:after="0" w:line="240" w:lineRule="auto"/>
    </w:pPr>
    <w:rPr>
      <w:rFonts w:ascii="Times New Roman" w:cs="Times New Roman" w:hAnsi="Times New Roman"/>
      <w:color w:val="000000"/>
      <w:sz w:val="24"/>
      <w:szCs w:val="24"/>
      <w:lang w:val="en-CA"/>
    </w:rPr>
  </w:style>
  <w:style w:type="paragraph" w:styleId="ColorfulList-Accent11" w:customStyle="1">
    <w:name w:val="Colorful List - Accent 11"/>
    <w:basedOn w:val="Normal"/>
    <w:uiPriority w:val="34"/>
    <w:qFormat w:val="1"/>
    <w:rsid w:val="007C11D1"/>
    <w:pPr>
      <w:ind w:left="720"/>
      <w:contextualSpacing w:val="1"/>
    </w:pPr>
    <w:rPr>
      <w:rFonts w:ascii="Calibri" w:cs="Times New Roman" w:eastAsia="Calibri" w:hAnsi="Calibri"/>
    </w:rPr>
  </w:style>
  <w:style w:type="paragraph" w:styleId="NormalWeb">
    <w:name w:val="Normal (Web)"/>
    <w:basedOn w:val="Normal"/>
    <w:uiPriority w:val="99"/>
    <w:unhideWhenUsed w:val="1"/>
    <w:rsid w:val="007378AF"/>
    <w:pPr>
      <w:spacing w:after="100" w:afterAutospacing="1" w:before="100" w:beforeAutospacing="1" w:line="240" w:lineRule="auto"/>
    </w:pPr>
    <w:rPr>
      <w:rFonts w:ascii="Times New Roman" w:cs="Times New Roman" w:eastAsia="Times New Roman" w:hAnsi="Times New Roman"/>
      <w:sz w:val="24"/>
      <w:szCs w:val="24"/>
      <w:lang w:eastAsia="en-CA" w:val="en-C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umek4Mdw26oT/lMsDSCqx3R8jg==">CgMxLjA4AHIhMVNhdjhKNnEzMjFmQUx5VmxVSlRjS0JES0lEMVRlR0t2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2025-12-15T18:27:00Z</dcterms:created>
  <dc:creator>user</dc:creator>
</cp:coreProperties>
</file>