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rsidR="002D681C" w:rsidRPr="003A1EE8" w:rsidRDefault="003A1EE8" w:rsidP="007E4574">
      <w:pPr>
        <w:rPr>
          <w:rFonts w:ascii="Times New Roman" w:hAnsi="Times New Roman" w:cs="Times New Roman"/>
          <w:b/>
          <w:sz w:val="24"/>
          <w:szCs w:val="24"/>
        </w:rPr>
      </w:pPr>
      <w:r w:rsidRPr="003A1EE8">
        <w:rPr>
          <w:rFonts w:ascii="Times New Roman" w:hAnsi="Times New Roman" w:cs="Times New Roman"/>
          <w:b/>
          <w:sz w:val="24"/>
          <w:szCs w:val="24"/>
        </w:rPr>
        <w:t>Refuge importance and</w:t>
      </w:r>
      <w:r w:rsidR="002D681C" w:rsidRPr="003A1EE8">
        <w:rPr>
          <w:rFonts w:ascii="Times New Roman" w:hAnsi="Times New Roman" w:cs="Times New Roman"/>
          <w:b/>
          <w:sz w:val="24"/>
          <w:szCs w:val="24"/>
        </w:rPr>
        <w:t xml:space="preserve"> limits to functionality:</w:t>
      </w:r>
    </w:p>
    <w:p w:rsidR="005878B5" w:rsidRDefault="00E90954" w:rsidP="00A737C0">
      <w:pPr>
        <w:rPr>
          <w:rFonts w:ascii="Times New Roman" w:hAnsi="Times New Roman" w:cs="Times New Roman"/>
          <w:sz w:val="24"/>
          <w:szCs w:val="24"/>
        </w:rPr>
      </w:pPr>
      <w:r w:rsidRPr="00A737C0">
        <w:rPr>
          <w:rFonts w:ascii="Times New Roman" w:hAnsi="Times New Roman" w:cs="Times New Roman"/>
          <w:sz w:val="24"/>
          <w:szCs w:val="24"/>
        </w:rPr>
        <w:t>A key challenge for conservation is to understand how a</w:t>
      </w:r>
      <w:r>
        <w:rPr>
          <w:rFonts w:ascii="Times New Roman" w:hAnsi="Times New Roman" w:cs="Times New Roman"/>
          <w:sz w:val="24"/>
          <w:szCs w:val="24"/>
        </w:rPr>
        <w:t xml:space="preserve">nimal behavior and landscape </w:t>
      </w:r>
      <w:r w:rsidRPr="00A737C0">
        <w:rPr>
          <w:rFonts w:ascii="Times New Roman" w:hAnsi="Times New Roman" w:cs="Times New Roman"/>
          <w:sz w:val="24"/>
          <w:szCs w:val="24"/>
        </w:rPr>
        <w:t>heterogeneity interact to influence the effectiveness of behavioral thermoregulation in the face of climate change.</w:t>
      </w:r>
      <w:r>
        <w:rPr>
          <w:rFonts w:ascii="Times New Roman" w:hAnsi="Times New Roman" w:cs="Times New Roman"/>
          <w:sz w:val="24"/>
          <w:szCs w:val="24"/>
        </w:rPr>
        <w:t xml:space="preserve"> </w:t>
      </w:r>
      <w:r w:rsidR="00D53B18">
        <w:rPr>
          <w:rFonts w:ascii="Times New Roman" w:hAnsi="Times New Roman" w:cs="Times New Roman"/>
          <w:sz w:val="24"/>
          <w:szCs w:val="24"/>
        </w:rPr>
        <w:t xml:space="preserve">When </w:t>
      </w:r>
      <w:r w:rsidR="005878B5">
        <w:rPr>
          <w:rFonts w:ascii="Times New Roman" w:hAnsi="Times New Roman" w:cs="Times New Roman"/>
          <w:sz w:val="24"/>
          <w:szCs w:val="24"/>
        </w:rPr>
        <w:t>determining</w:t>
      </w:r>
      <w:r w:rsidR="00D53B18">
        <w:rPr>
          <w:rFonts w:ascii="Times New Roman" w:hAnsi="Times New Roman" w:cs="Times New Roman"/>
          <w:sz w:val="24"/>
          <w:szCs w:val="24"/>
        </w:rPr>
        <w:t xml:space="preserve"> </w:t>
      </w:r>
      <w:r w:rsidR="005878B5">
        <w:rPr>
          <w:rFonts w:ascii="Times New Roman" w:hAnsi="Times New Roman" w:cs="Times New Roman"/>
          <w:sz w:val="24"/>
          <w:szCs w:val="24"/>
        </w:rPr>
        <w:t xml:space="preserve">the ecological significance of cold-water </w:t>
      </w:r>
      <w:r w:rsidR="00D53B18">
        <w:rPr>
          <w:rFonts w:ascii="Times New Roman" w:hAnsi="Times New Roman" w:cs="Times New Roman"/>
          <w:sz w:val="24"/>
          <w:szCs w:val="24"/>
        </w:rPr>
        <w:t xml:space="preserve">refuges </w:t>
      </w:r>
      <w:r w:rsidR="00D53B18">
        <w:rPr>
          <w:rFonts w:ascii="Times New Roman" w:hAnsi="Times New Roman" w:cs="Times New Roman"/>
          <w:sz w:val="24"/>
          <w:szCs w:val="24"/>
        </w:rPr>
        <w:t xml:space="preserve">we </w:t>
      </w:r>
      <w:r w:rsidR="005878B5">
        <w:rPr>
          <w:rFonts w:ascii="Times New Roman" w:hAnsi="Times New Roman" w:cs="Times New Roman"/>
          <w:sz w:val="24"/>
          <w:szCs w:val="24"/>
        </w:rPr>
        <w:t xml:space="preserve">first </w:t>
      </w:r>
      <w:r w:rsidR="00D53B18">
        <w:rPr>
          <w:rFonts w:ascii="Times New Roman" w:hAnsi="Times New Roman" w:cs="Times New Roman"/>
          <w:sz w:val="24"/>
          <w:szCs w:val="24"/>
        </w:rPr>
        <w:t xml:space="preserve">need to understand </w:t>
      </w:r>
      <w:r w:rsidR="005878B5">
        <w:rPr>
          <w:rFonts w:ascii="Times New Roman" w:hAnsi="Times New Roman" w:cs="Times New Roman"/>
          <w:sz w:val="24"/>
          <w:szCs w:val="24"/>
        </w:rPr>
        <w:t xml:space="preserve">the </w:t>
      </w:r>
      <w:r w:rsidR="00D53B18">
        <w:rPr>
          <w:rFonts w:ascii="Times New Roman" w:hAnsi="Times New Roman" w:cs="Times New Roman"/>
          <w:sz w:val="24"/>
          <w:szCs w:val="24"/>
        </w:rPr>
        <w:t>potential trade-offs that may occur within these habitats</w:t>
      </w:r>
      <w:r w:rsidR="005878B5">
        <w:rPr>
          <w:rFonts w:ascii="Times New Roman" w:hAnsi="Times New Roman" w:cs="Times New Roman"/>
          <w:sz w:val="24"/>
          <w:szCs w:val="24"/>
        </w:rPr>
        <w:t xml:space="preserve">. While refuges are </w:t>
      </w:r>
      <w:r w:rsidR="002D681C">
        <w:rPr>
          <w:rFonts w:ascii="Times New Roman" w:hAnsi="Times New Roman" w:cs="Times New Roman"/>
          <w:sz w:val="24"/>
          <w:szCs w:val="24"/>
        </w:rPr>
        <w:t>defined by</w:t>
      </w:r>
      <w:r w:rsidR="005878B5">
        <w:rPr>
          <w:rFonts w:ascii="Times New Roman" w:hAnsi="Times New Roman" w:cs="Times New Roman"/>
          <w:sz w:val="24"/>
          <w:szCs w:val="24"/>
        </w:rPr>
        <w:t xml:space="preserve"> temperature, </w:t>
      </w:r>
      <w:r w:rsidR="002D681C">
        <w:rPr>
          <w:rFonts w:ascii="Times New Roman" w:hAnsi="Times New Roman" w:cs="Times New Roman"/>
          <w:sz w:val="24"/>
          <w:szCs w:val="24"/>
        </w:rPr>
        <w:t xml:space="preserve">their </w:t>
      </w:r>
      <w:r w:rsidR="005878B5">
        <w:rPr>
          <w:rFonts w:ascii="Times New Roman" w:hAnsi="Times New Roman" w:cs="Times New Roman"/>
          <w:sz w:val="24"/>
          <w:szCs w:val="24"/>
        </w:rPr>
        <w:t>functionality may depend on other variables like</w:t>
      </w:r>
      <w:r w:rsidR="002D681C">
        <w:rPr>
          <w:rFonts w:ascii="Times New Roman" w:hAnsi="Times New Roman" w:cs="Times New Roman"/>
          <w:sz w:val="24"/>
          <w:szCs w:val="24"/>
        </w:rPr>
        <w:t xml:space="preserve"> chemical composition, competition, predation, accessibility, persistence, and foraging efficiency. </w:t>
      </w:r>
    </w:p>
    <w:p w:rsidR="00ED271C" w:rsidRPr="00ED271C" w:rsidRDefault="00ED271C" w:rsidP="007E4574">
      <w:pPr>
        <w:rPr>
          <w:rFonts w:ascii="Times New Roman" w:hAnsi="Times New Roman" w:cs="Times New Roman"/>
          <w:b/>
          <w:sz w:val="24"/>
          <w:szCs w:val="24"/>
        </w:rPr>
      </w:pPr>
      <w:r w:rsidRPr="00ED271C">
        <w:rPr>
          <w:rFonts w:ascii="Times New Roman" w:hAnsi="Times New Roman" w:cs="Times New Roman"/>
          <w:b/>
          <w:sz w:val="24"/>
          <w:szCs w:val="24"/>
        </w:rPr>
        <w:t>Recent work on refuges:</w:t>
      </w:r>
    </w:p>
    <w:p w:rsidR="005878B5" w:rsidRDefault="002D681C" w:rsidP="007E4574">
      <w:pPr>
        <w:rPr>
          <w:rFonts w:ascii="Times New Roman" w:hAnsi="Times New Roman" w:cs="Times New Roman"/>
          <w:sz w:val="24"/>
          <w:szCs w:val="24"/>
        </w:rPr>
      </w:pPr>
      <w:r>
        <w:rPr>
          <w:rFonts w:ascii="Times New Roman" w:hAnsi="Times New Roman" w:cs="Times New Roman"/>
          <w:sz w:val="24"/>
          <w:szCs w:val="24"/>
        </w:rPr>
        <w:t>Our recent work on floodplain thermal refuge habitats has revealed that 1) only small proportion of the population currently uses thermal refuge habitats, but expression of th</w:t>
      </w:r>
      <w:r w:rsidR="00E90954">
        <w:rPr>
          <w:rFonts w:ascii="Times New Roman" w:hAnsi="Times New Roman" w:cs="Times New Roman"/>
          <w:sz w:val="24"/>
          <w:szCs w:val="24"/>
        </w:rPr>
        <w:t>is</w:t>
      </w:r>
      <w:r>
        <w:rPr>
          <w:rFonts w:ascii="Times New Roman" w:hAnsi="Times New Roman" w:cs="Times New Roman"/>
          <w:sz w:val="24"/>
          <w:szCs w:val="24"/>
        </w:rPr>
        <w:t xml:space="preserve"> behavioral strategy</w:t>
      </w:r>
      <w:r w:rsidR="00E90954">
        <w:rPr>
          <w:rFonts w:ascii="Times New Roman" w:hAnsi="Times New Roman" w:cs="Times New Roman"/>
          <w:sz w:val="24"/>
          <w:szCs w:val="24"/>
        </w:rPr>
        <w:t>,</w:t>
      </w:r>
      <w:r>
        <w:rPr>
          <w:rFonts w:ascii="Times New Roman" w:hAnsi="Times New Roman" w:cs="Times New Roman"/>
          <w:sz w:val="24"/>
          <w:szCs w:val="24"/>
        </w:rPr>
        <w:t xml:space="preserve"> coupled with projected </w:t>
      </w:r>
      <w:r w:rsidR="00E90954">
        <w:rPr>
          <w:rFonts w:ascii="Times New Roman" w:hAnsi="Times New Roman" w:cs="Times New Roman"/>
          <w:sz w:val="24"/>
          <w:szCs w:val="24"/>
        </w:rPr>
        <w:t xml:space="preserve">future </w:t>
      </w:r>
      <w:r>
        <w:rPr>
          <w:rFonts w:ascii="Times New Roman" w:hAnsi="Times New Roman" w:cs="Times New Roman"/>
          <w:sz w:val="24"/>
          <w:szCs w:val="24"/>
        </w:rPr>
        <w:t>warming</w:t>
      </w:r>
      <w:r w:rsidR="00E90954">
        <w:rPr>
          <w:rFonts w:ascii="Times New Roman" w:hAnsi="Times New Roman" w:cs="Times New Roman"/>
          <w:sz w:val="24"/>
          <w:szCs w:val="24"/>
        </w:rPr>
        <w:t>,</w:t>
      </w:r>
      <w:r>
        <w:rPr>
          <w:rFonts w:ascii="Times New Roman" w:hAnsi="Times New Roman" w:cs="Times New Roman"/>
          <w:sz w:val="24"/>
          <w:szCs w:val="24"/>
        </w:rPr>
        <w:t xml:space="preserve"> predicts that more individuals will turn to this strategy as </w:t>
      </w:r>
      <w:r w:rsidR="00E90954">
        <w:rPr>
          <w:rFonts w:ascii="Times New Roman" w:hAnsi="Times New Roman" w:cs="Times New Roman"/>
          <w:sz w:val="24"/>
          <w:szCs w:val="24"/>
        </w:rPr>
        <w:t xml:space="preserve">thermal </w:t>
      </w:r>
      <w:r>
        <w:rPr>
          <w:rFonts w:ascii="Times New Roman" w:hAnsi="Times New Roman" w:cs="Times New Roman"/>
          <w:sz w:val="24"/>
          <w:szCs w:val="24"/>
        </w:rPr>
        <w:t>tolerance</w:t>
      </w:r>
      <w:r w:rsidR="00E90954">
        <w:rPr>
          <w:rFonts w:ascii="Times New Roman" w:hAnsi="Times New Roman" w:cs="Times New Roman"/>
          <w:sz w:val="24"/>
          <w:szCs w:val="24"/>
        </w:rPr>
        <w:t>s are</w:t>
      </w:r>
      <w:r>
        <w:rPr>
          <w:rFonts w:ascii="Times New Roman" w:hAnsi="Times New Roman" w:cs="Times New Roman"/>
          <w:sz w:val="24"/>
          <w:szCs w:val="24"/>
        </w:rPr>
        <w:t xml:space="preserve"> exceeded</w:t>
      </w:r>
      <w:r w:rsidR="00E90954">
        <w:rPr>
          <w:rFonts w:ascii="Times New Roman" w:hAnsi="Times New Roman" w:cs="Times New Roman"/>
          <w:sz w:val="24"/>
          <w:szCs w:val="24"/>
        </w:rPr>
        <w:t xml:space="preserve">. </w:t>
      </w:r>
      <w:r>
        <w:rPr>
          <w:rFonts w:ascii="Times New Roman" w:hAnsi="Times New Roman" w:cs="Times New Roman"/>
          <w:sz w:val="24"/>
          <w:szCs w:val="24"/>
        </w:rPr>
        <w:t xml:space="preserve"> 2) </w:t>
      </w:r>
      <w:r w:rsidR="00E90954">
        <w:rPr>
          <w:rFonts w:ascii="Times New Roman" w:hAnsi="Times New Roman" w:cs="Times New Roman"/>
          <w:sz w:val="24"/>
          <w:szCs w:val="24"/>
        </w:rPr>
        <w:t xml:space="preserve">Due to hypoxic hyporheic inputs, </w:t>
      </w:r>
      <w:r>
        <w:rPr>
          <w:rFonts w:ascii="Times New Roman" w:hAnsi="Times New Roman" w:cs="Times New Roman"/>
          <w:sz w:val="24"/>
          <w:szCs w:val="24"/>
        </w:rPr>
        <w:t xml:space="preserve">these habitats </w:t>
      </w:r>
      <w:r w:rsidR="00E90954">
        <w:rPr>
          <w:rFonts w:ascii="Times New Roman" w:hAnsi="Times New Roman" w:cs="Times New Roman"/>
          <w:sz w:val="24"/>
          <w:szCs w:val="24"/>
        </w:rPr>
        <w:t xml:space="preserve">often </w:t>
      </w:r>
      <w:r>
        <w:rPr>
          <w:rFonts w:ascii="Times New Roman" w:hAnsi="Times New Roman" w:cs="Times New Roman"/>
          <w:sz w:val="24"/>
          <w:szCs w:val="24"/>
        </w:rPr>
        <w:t xml:space="preserve">present a temperature-oxygen squeeze, effectively confining fish to &lt;20% of the water column. </w:t>
      </w:r>
    </w:p>
    <w:p w:rsidR="00A737C0" w:rsidRPr="003A1EE8" w:rsidRDefault="000F7E05" w:rsidP="007E4574">
      <w:pPr>
        <w:rPr>
          <w:rFonts w:ascii="Times New Roman" w:hAnsi="Times New Roman" w:cs="Times New Roman"/>
          <w:b/>
          <w:sz w:val="24"/>
          <w:szCs w:val="24"/>
        </w:rPr>
      </w:pPr>
      <w:r w:rsidRPr="003A1EE8">
        <w:rPr>
          <w:rFonts w:ascii="Times New Roman" w:hAnsi="Times New Roman" w:cs="Times New Roman"/>
          <w:b/>
          <w:sz w:val="24"/>
          <w:szCs w:val="24"/>
        </w:rPr>
        <w:t xml:space="preserve">Discuss </w:t>
      </w:r>
      <w:r w:rsidR="00A737C0" w:rsidRPr="003A1EE8">
        <w:rPr>
          <w:rFonts w:ascii="Times New Roman" w:hAnsi="Times New Roman" w:cs="Times New Roman"/>
          <w:b/>
          <w:sz w:val="24"/>
          <w:szCs w:val="24"/>
        </w:rPr>
        <w:t>physiological consequences of low DO, low DO/high temp in combination:</w:t>
      </w:r>
    </w:p>
    <w:p w:rsidR="005878B5" w:rsidRPr="003A1EE8" w:rsidRDefault="002D681C" w:rsidP="007E4574">
      <w:pPr>
        <w:rPr>
          <w:rFonts w:ascii="Times New Roman" w:hAnsi="Times New Roman" w:cs="Times New Roman"/>
          <w:b/>
          <w:sz w:val="24"/>
          <w:szCs w:val="24"/>
        </w:rPr>
      </w:pPr>
      <w:r w:rsidRPr="003A1EE8">
        <w:rPr>
          <w:rFonts w:ascii="Times New Roman" w:hAnsi="Times New Roman" w:cs="Times New Roman"/>
          <w:b/>
          <w:sz w:val="24"/>
          <w:szCs w:val="24"/>
        </w:rPr>
        <w:t>Introduce fluctuation in temperature/oxygen:</w:t>
      </w:r>
    </w:p>
    <w:p w:rsidR="007E4574" w:rsidRDefault="007E4574" w:rsidP="007E4574">
      <w:pPr>
        <w:rPr>
          <w:rFonts w:ascii="Times New Roman" w:hAnsi="Times New Roman" w:cs="Times New Roman"/>
          <w:sz w:val="24"/>
          <w:szCs w:val="24"/>
        </w:rPr>
      </w:pPr>
      <w:r w:rsidRPr="007E4574">
        <w:rPr>
          <w:rFonts w:ascii="Times New Roman" w:hAnsi="Times New Roman" w:cs="Times New Roman"/>
          <w:sz w:val="24"/>
          <w:szCs w:val="24"/>
        </w:rPr>
        <w:t>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conditions likely cause the zone of optimal habitat to shift over the 24-h cycle. While these conditions fluctuate in rough synchrony (oxygen and temperature increase during the day and decrease at night), ideal conditions fluctuate asynchronously when considered through the lens of a cold</w:t>
      </w:r>
      <w:r w:rsidR="00A737C0">
        <w:rPr>
          <w:rFonts w:ascii="Times New Roman" w:hAnsi="Times New Roman" w:cs="Times New Roman"/>
          <w:sz w:val="24"/>
          <w:szCs w:val="24"/>
        </w:rPr>
        <w:t>-</w:t>
      </w:r>
      <w:r w:rsidRPr="007E4574">
        <w:rPr>
          <w:rFonts w:ascii="Times New Roman" w:hAnsi="Times New Roman" w:cs="Times New Roman"/>
          <w:sz w:val="24"/>
          <w:szCs w:val="24"/>
        </w:rPr>
        <w:t>water fish</w:t>
      </w:r>
      <w:r w:rsidR="005B12F6">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rsidR="0027746D" w:rsidRPr="003A1EE8" w:rsidRDefault="003A1EE8" w:rsidP="007E4574">
      <w:pPr>
        <w:rPr>
          <w:rFonts w:ascii="Times New Roman" w:hAnsi="Times New Roman" w:cs="Times New Roman"/>
          <w:b/>
          <w:sz w:val="24"/>
          <w:szCs w:val="24"/>
        </w:rPr>
      </w:pPr>
      <w:r>
        <w:rPr>
          <w:rFonts w:ascii="Times New Roman" w:hAnsi="Times New Roman" w:cs="Times New Roman"/>
          <w:b/>
          <w:sz w:val="24"/>
          <w:szCs w:val="24"/>
        </w:rPr>
        <w:t>Introduce t</w:t>
      </w:r>
      <w:r w:rsidR="0027746D" w:rsidRPr="003A1EE8">
        <w:rPr>
          <w:rFonts w:ascii="Times New Roman" w:hAnsi="Times New Roman" w:cs="Times New Roman"/>
          <w:b/>
          <w:sz w:val="24"/>
          <w:szCs w:val="24"/>
        </w:rPr>
        <w:t>he question:</w:t>
      </w:r>
    </w:p>
    <w:p w:rsidR="005B12F6" w:rsidRDefault="00C172EB" w:rsidP="005B12F6">
      <w:pPr>
        <w:pStyle w:val="Default"/>
      </w:pPr>
      <w:r>
        <w:lastRenderedPageBreak/>
        <w:t>How do cold-</w:t>
      </w:r>
      <w:r w:rsidR="007E4574" w:rsidRPr="00E04F5D">
        <w:t>water fish balance oxygen demands and temperature preference within refuge habitats, and how might these constraints vary among refuges</w:t>
      </w:r>
      <w:r w:rsidR="0027746D">
        <w:t xml:space="preserve"> and over time</w:t>
      </w:r>
      <w:r w:rsidR="007E4574" w:rsidRPr="00E04F5D">
        <w:t xml:space="preserve">? </w:t>
      </w:r>
      <w:r w:rsidR="007E4574" w:rsidRPr="00E04F5D">
        <w:rPr>
          <w:color w:val="auto"/>
        </w:rPr>
        <w:t>The volume of habitat that is both suitably cool and oxygenated is likely a small portion of the alcove, and it likely expands, contracts, and shifts over time. In this study we aim to</w:t>
      </w:r>
      <w:r w:rsidR="00037692">
        <w:rPr>
          <w:color w:val="auto"/>
        </w:rPr>
        <w:t xml:space="preserve"> 1)</w:t>
      </w:r>
      <w:r w:rsidR="00037692">
        <w:rPr>
          <w:color w:val="auto"/>
        </w:rPr>
        <w:t xml:space="preserve"> determine whether temperature and oxygen shift over a diel timeframe, </w:t>
      </w:r>
      <w:r w:rsidR="00037692">
        <w:rPr>
          <w:color w:val="auto"/>
        </w:rPr>
        <w:t xml:space="preserve">to </w:t>
      </w:r>
      <w:r w:rsidR="00037692">
        <w:rPr>
          <w:color w:val="auto"/>
        </w:rPr>
        <w:t xml:space="preserve">2) </w:t>
      </w:r>
      <w:r w:rsidR="00037692">
        <w:rPr>
          <w:color w:val="auto"/>
        </w:rPr>
        <w:t>quantify diel variation in dissolved oxygen and temperature across alcoves, and to 3)</w:t>
      </w:r>
      <w:r w:rsidR="007E4574" w:rsidRPr="00E04F5D">
        <w:rPr>
          <w:color w:val="auto"/>
        </w:rPr>
        <w:t xml:space="preserve"> determine </w:t>
      </w:r>
      <w:r w:rsidR="0027746D">
        <w:rPr>
          <w:color w:val="auto"/>
        </w:rPr>
        <w:t xml:space="preserve">whether fish use fine-scale diel vertical movements </w:t>
      </w:r>
      <w:bookmarkStart w:id="0" w:name="_GoBack"/>
      <w:bookmarkEnd w:id="0"/>
      <w:r w:rsidR="007E4574" w:rsidRPr="00E04F5D">
        <w:t xml:space="preserve">to balance shifting trade-offs between dissolved oxygen and temperature. </w:t>
      </w:r>
    </w:p>
    <w:p w:rsidR="00E228EF" w:rsidRDefault="00E228EF" w:rsidP="005B12F6">
      <w:pPr>
        <w:pStyle w:val="Default"/>
      </w:pPr>
    </w:p>
    <w:p w:rsidR="00E228EF" w:rsidRPr="00A737C0" w:rsidRDefault="00E228EF" w:rsidP="00E228EF">
      <w:pPr>
        <w:rPr>
          <w:rFonts w:ascii="Times New Roman" w:hAnsi="Times New Roman" w:cs="Times New Roman"/>
          <w:sz w:val="24"/>
          <w:szCs w:val="24"/>
        </w:rPr>
      </w:pPr>
      <w:r w:rsidRPr="00A737C0">
        <w:rPr>
          <w:rFonts w:ascii="Times New Roman" w:hAnsi="Times New Roman" w:cs="Times New Roman"/>
          <w:sz w:val="24"/>
          <w:szCs w:val="24"/>
        </w:rPr>
        <w:t>Fish have been shown to continually track favorable temperatures in dynamic riverscapes where the locations of optimal temperatures shift over timescales of days, months, and years (Armstrong and Schind</w:t>
      </w:r>
      <w:r>
        <w:rPr>
          <w:rFonts w:ascii="Times New Roman" w:hAnsi="Times New Roman" w:cs="Times New Roman"/>
          <w:sz w:val="24"/>
          <w:szCs w:val="24"/>
        </w:rPr>
        <w:t xml:space="preserve">ler 2013, </w:t>
      </w:r>
      <w:proofErr w:type="spellStart"/>
      <w:r>
        <w:rPr>
          <w:rFonts w:ascii="Times New Roman" w:hAnsi="Times New Roman" w:cs="Times New Roman"/>
          <w:sz w:val="24"/>
          <w:szCs w:val="24"/>
        </w:rPr>
        <w:t>Baldock</w:t>
      </w:r>
      <w:proofErr w:type="spellEnd"/>
      <w:r>
        <w:rPr>
          <w:rFonts w:ascii="Times New Roman" w:hAnsi="Times New Roman" w:cs="Times New Roman"/>
          <w:sz w:val="24"/>
          <w:szCs w:val="24"/>
        </w:rPr>
        <w:t xml:space="preserve"> et al. 2016), however little has been done to understand movement in response to fluctuating temperature and oxygen</w:t>
      </w:r>
      <w:r w:rsidR="0045625C">
        <w:rPr>
          <w:rFonts w:ascii="Times New Roman" w:hAnsi="Times New Roman" w:cs="Times New Roman"/>
          <w:sz w:val="24"/>
          <w:szCs w:val="24"/>
        </w:rPr>
        <w:t>. Here we present a novel study tracking fish temperature, depth, and dissolved oxygen</w:t>
      </w:r>
      <w:r>
        <w:rPr>
          <w:rFonts w:ascii="Times New Roman" w:hAnsi="Times New Roman" w:cs="Times New Roman"/>
          <w:sz w:val="24"/>
          <w:szCs w:val="24"/>
        </w:rPr>
        <w:t xml:space="preserve"> at a timescale of </w:t>
      </w:r>
      <w:r w:rsidR="003A1EE8">
        <w:rPr>
          <w:rFonts w:ascii="Times New Roman" w:hAnsi="Times New Roman" w:cs="Times New Roman"/>
          <w:sz w:val="24"/>
          <w:szCs w:val="24"/>
        </w:rPr>
        <w:t xml:space="preserve">minutes to </w:t>
      </w:r>
      <w:r>
        <w:rPr>
          <w:rFonts w:ascii="Times New Roman" w:hAnsi="Times New Roman" w:cs="Times New Roman"/>
          <w:sz w:val="24"/>
          <w:szCs w:val="24"/>
        </w:rPr>
        <w:t>hours</w:t>
      </w:r>
      <w:r w:rsidR="0045625C">
        <w:rPr>
          <w:rFonts w:ascii="Times New Roman" w:hAnsi="Times New Roman" w:cs="Times New Roman"/>
          <w:sz w:val="24"/>
          <w:szCs w:val="24"/>
        </w:rPr>
        <w:t xml:space="preserve"> during peak summer conditions. </w:t>
      </w:r>
    </w:p>
    <w:p w:rsidR="00E228EF" w:rsidRPr="00E04F5D" w:rsidRDefault="00E228EF" w:rsidP="005B12F6">
      <w:pPr>
        <w:pStyle w:val="Default"/>
      </w:pPr>
    </w:p>
    <w:p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altName w:val="Calibri"/>
    <w:panose1 w:val="020F0502020204030204"/>
    <w:charset w:val="00"/>
    <w:family w:val="swiss"/>
    <w:pitch w:val="variable"/>
    <w:sig w:usb0="E0002AFF" w:usb1="4000ACFF" w:usb2="00000001" w:usb3="00000000" w:csb0="000001FF" w:csb1="00000000"/>
  </w:font>
  <w:font w:name="Times New Roman">
    <w:altName w:val="Times New Roman PSMT"/>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37692"/>
    <w:rsid w:val="000F7E05"/>
    <w:rsid w:val="0027746D"/>
    <w:rsid w:val="002D681C"/>
    <w:rsid w:val="00326996"/>
    <w:rsid w:val="003A1EE8"/>
    <w:rsid w:val="0045625C"/>
    <w:rsid w:val="005878B5"/>
    <w:rsid w:val="005B12F6"/>
    <w:rsid w:val="007E4574"/>
    <w:rsid w:val="00803D83"/>
    <w:rsid w:val="00842E7B"/>
    <w:rsid w:val="00A54FA2"/>
    <w:rsid w:val="00A737C0"/>
    <w:rsid w:val="00B77EA1"/>
    <w:rsid w:val="00C172EB"/>
    <w:rsid w:val="00CD1AB4"/>
    <w:rsid w:val="00D53B18"/>
    <w:rsid w:val="00E04F5D"/>
    <w:rsid w:val="00E228EF"/>
    <w:rsid w:val="00E90954"/>
    <w:rsid w:val="00ED27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9632D"/>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1097</TotalTime>
  <Pages>2</Pages>
  <Words>588</Words>
  <Characters>3355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14</cp:revision>
  <dcterms:created xsi:type="dcterms:W3CDTF">2023-05-02T19:10:00Z</dcterms:created>
  <dcterms:modified xsi:type="dcterms:W3CDTF">2023-08-08T14:49:00Z</dcterms:modified>
</cp:coreProperties>
</file>