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C828E8" w14:textId="6AB9382B" w:rsidR="002C0020" w:rsidRPr="002C0020" w:rsidRDefault="002C0020" w:rsidP="002C0020">
      <w:pPr>
        <w:rPr>
          <w:rStyle w:val="Strong"/>
          <w:rFonts w:ascii="Times New Roman" w:hAnsi="Times New Roman" w:cs="Times New Roman"/>
          <w:color w:val="212121"/>
        </w:rPr>
      </w:pPr>
      <w:r w:rsidRPr="002C0020">
        <w:rPr>
          <w:rStyle w:val="Strong"/>
          <w:rFonts w:ascii="Times New Roman" w:hAnsi="Times New Roman" w:cs="Times New Roman"/>
          <w:color w:val="212121"/>
        </w:rPr>
        <w:t>Comments to authors</w:t>
      </w:r>
    </w:p>
    <w:p w14:paraId="31D64EA8" w14:textId="77777777" w:rsidR="002C0020" w:rsidRPr="002C0020" w:rsidRDefault="002C0020" w:rsidP="002C0020">
      <w:pPr>
        <w:rPr>
          <w:rStyle w:val="Strong"/>
          <w:rFonts w:ascii="Times New Roman" w:hAnsi="Times New Roman" w:cs="Times New Roman"/>
          <w:color w:val="212121"/>
        </w:rPr>
      </w:pPr>
      <w:r w:rsidRPr="002C0020">
        <w:rPr>
          <w:rStyle w:val="Strong"/>
          <w:rFonts w:ascii="Times New Roman" w:hAnsi="Times New Roman" w:cs="Times New Roman"/>
          <w:color w:val="212121"/>
        </w:rPr>
        <w:t>Comment:</w:t>
      </w:r>
    </w:p>
    <w:p w14:paraId="36C709A2" w14:textId="72535F1B" w:rsidR="002C0020" w:rsidRPr="002C0020" w:rsidRDefault="002C0020" w:rsidP="002C0020">
      <w:pPr>
        <w:rPr>
          <w:rStyle w:val="Strong"/>
          <w:rFonts w:ascii="Times New Roman" w:hAnsi="Times New Roman" w:cs="Times New Roman"/>
          <w:b w:val="0"/>
          <w:bCs w:val="0"/>
          <w:color w:val="212121"/>
        </w:rPr>
      </w:pPr>
      <w:r>
        <w:rPr>
          <w:rStyle w:val="Strong"/>
          <w:rFonts w:ascii="Times New Roman" w:hAnsi="Times New Roman" w:cs="Times New Roman"/>
          <w:b w:val="0"/>
          <w:bCs w:val="0"/>
          <w:color w:val="212121"/>
        </w:rPr>
        <w:t>P</w:t>
      </w:r>
      <w:r w:rsidRPr="002C0020">
        <w:rPr>
          <w:rStyle w:val="Strong"/>
          <w:rFonts w:ascii="Times New Roman" w:hAnsi="Times New Roman" w:cs="Times New Roman"/>
          <w:b w:val="0"/>
          <w:bCs w:val="0"/>
          <w:color w:val="212121"/>
        </w:rPr>
        <w:t xml:space="preserve">rovide a data availability statement and make the data available. </w:t>
      </w:r>
      <w:proofErr w:type="gramStart"/>
      <w:r w:rsidRPr="002C0020">
        <w:rPr>
          <w:rStyle w:val="Strong"/>
          <w:rFonts w:ascii="Times New Roman" w:hAnsi="Times New Roman" w:cs="Times New Roman"/>
          <w:b w:val="0"/>
          <w:bCs w:val="0"/>
          <w:color w:val="212121"/>
        </w:rPr>
        <w:t>At the moment</w:t>
      </w:r>
      <w:proofErr w:type="gramEnd"/>
      <w:r w:rsidRPr="002C0020">
        <w:rPr>
          <w:rStyle w:val="Strong"/>
          <w:rFonts w:ascii="Times New Roman" w:hAnsi="Times New Roman" w:cs="Times New Roman"/>
          <w:b w:val="0"/>
          <w:bCs w:val="0"/>
          <w:color w:val="212121"/>
        </w:rPr>
        <w:t xml:space="preserve">, the Git repository is empty and contains only the </w:t>
      </w:r>
      <w:proofErr w:type="gramStart"/>
      <w:r w:rsidRPr="002C0020">
        <w:rPr>
          <w:rStyle w:val="Strong"/>
          <w:rFonts w:ascii="Times New Roman" w:hAnsi="Times New Roman" w:cs="Times New Roman"/>
          <w:b w:val="0"/>
          <w:bCs w:val="0"/>
          <w:color w:val="212121"/>
        </w:rPr>
        <w:t>license, or</w:t>
      </w:r>
      <w:proofErr w:type="gramEnd"/>
      <w:r w:rsidRPr="002C0020">
        <w:rPr>
          <w:rStyle w:val="Strong"/>
          <w:rFonts w:ascii="Times New Roman" w:hAnsi="Times New Roman" w:cs="Times New Roman"/>
          <w:b w:val="0"/>
          <w:bCs w:val="0"/>
          <w:color w:val="212121"/>
        </w:rPr>
        <w:t xml:space="preserve"> is not public yet.</w:t>
      </w:r>
    </w:p>
    <w:p w14:paraId="0CC96817" w14:textId="77777777" w:rsidR="002C0020" w:rsidRPr="002C0020" w:rsidRDefault="002C0020" w:rsidP="002C0020">
      <w:pPr>
        <w:rPr>
          <w:rStyle w:val="Strong"/>
          <w:rFonts w:ascii="Times New Roman" w:hAnsi="Times New Roman" w:cs="Times New Roman"/>
          <w:color w:val="212121"/>
        </w:rPr>
      </w:pPr>
      <w:r w:rsidRPr="002C0020">
        <w:rPr>
          <w:rStyle w:val="Strong"/>
          <w:rFonts w:ascii="Times New Roman" w:hAnsi="Times New Roman" w:cs="Times New Roman"/>
          <w:color w:val="212121"/>
        </w:rPr>
        <w:t>Response:</w:t>
      </w:r>
    </w:p>
    <w:p w14:paraId="2CE54E59" w14:textId="66C193AB" w:rsidR="002C0020" w:rsidRPr="002C0020" w:rsidRDefault="002C0020" w:rsidP="002C0020">
      <w:pPr>
        <w:rPr>
          <w:rStyle w:val="Strong"/>
          <w:rFonts w:ascii="Times New Roman" w:hAnsi="Times New Roman" w:cs="Times New Roman"/>
          <w:b w:val="0"/>
          <w:bCs w:val="0"/>
          <w:color w:val="212121"/>
        </w:rPr>
      </w:pPr>
      <w:r w:rsidRPr="002C0020">
        <w:rPr>
          <w:rStyle w:val="Strong"/>
          <w:rFonts w:ascii="Times New Roman" w:hAnsi="Times New Roman" w:cs="Times New Roman"/>
          <w:b w:val="0"/>
          <w:bCs w:val="0"/>
          <w:color w:val="212121"/>
        </w:rPr>
        <w:t xml:space="preserve">Thank you for pointing this out. The GitHub repository has now been made public and archived through </w:t>
      </w:r>
      <w:proofErr w:type="spellStart"/>
      <w:r w:rsidRPr="002C0020">
        <w:rPr>
          <w:rStyle w:val="Strong"/>
          <w:rFonts w:ascii="Times New Roman" w:hAnsi="Times New Roman" w:cs="Times New Roman"/>
          <w:b w:val="0"/>
          <w:bCs w:val="0"/>
          <w:color w:val="212121"/>
        </w:rPr>
        <w:t>Zenodo</w:t>
      </w:r>
      <w:r>
        <w:rPr>
          <w:rStyle w:val="Strong"/>
          <w:rFonts w:ascii="Times New Roman" w:hAnsi="Times New Roman" w:cs="Times New Roman"/>
          <w:b w:val="0"/>
          <w:bCs w:val="0"/>
          <w:color w:val="212121"/>
        </w:rPr>
        <w:t>.</w:t>
      </w:r>
      <w:r w:rsidRPr="002C0020">
        <w:rPr>
          <w:rStyle w:val="Strong"/>
          <w:rFonts w:ascii="Times New Roman" w:hAnsi="Times New Roman" w:cs="Times New Roman"/>
          <w:b w:val="0"/>
          <w:bCs w:val="0"/>
          <w:color w:val="212121"/>
        </w:rPr>
        <w:t>The</w:t>
      </w:r>
      <w:proofErr w:type="spellEnd"/>
      <w:r w:rsidRPr="002C0020">
        <w:rPr>
          <w:rStyle w:val="Strong"/>
          <w:rFonts w:ascii="Times New Roman" w:hAnsi="Times New Roman" w:cs="Times New Roman"/>
          <w:b w:val="0"/>
          <w:bCs w:val="0"/>
          <w:color w:val="212121"/>
        </w:rPr>
        <w:t xml:space="preserve"> Data Availability Statement has been revised as follows:</w:t>
      </w:r>
    </w:p>
    <w:p w14:paraId="13657703" w14:textId="0F7F9038" w:rsidR="002C0020" w:rsidRPr="002C0020" w:rsidRDefault="002C0020" w:rsidP="002C0020">
      <w:pPr>
        <w:rPr>
          <w:rStyle w:val="Strong"/>
          <w:rFonts w:ascii="Times New Roman" w:hAnsi="Times New Roman" w:cs="Times New Roman"/>
          <w:b w:val="0"/>
          <w:bCs w:val="0"/>
          <w:color w:val="212121"/>
        </w:rPr>
      </w:pPr>
      <w:r w:rsidRPr="002C0020">
        <w:rPr>
          <w:rStyle w:val="Strong"/>
          <w:rFonts w:ascii="Times New Roman" w:hAnsi="Times New Roman" w:cs="Times New Roman"/>
          <w:b w:val="0"/>
          <w:bCs w:val="0"/>
          <w:color w:val="212121"/>
        </w:rPr>
        <w:t xml:space="preserve">"Data and code associated with this study are publicly available via GitHub (https://github.com/barrehan/cutthroat-habitat-selection-dvm) and </w:t>
      </w:r>
      <w:proofErr w:type="spellStart"/>
      <w:r w:rsidRPr="002C0020">
        <w:rPr>
          <w:rStyle w:val="Strong"/>
          <w:rFonts w:ascii="Times New Roman" w:hAnsi="Times New Roman" w:cs="Times New Roman"/>
          <w:b w:val="0"/>
          <w:bCs w:val="0"/>
          <w:color w:val="212121"/>
        </w:rPr>
        <w:t>Zenodo</w:t>
      </w:r>
      <w:proofErr w:type="spellEnd"/>
      <w:r w:rsidRPr="002C0020">
        <w:rPr>
          <w:rStyle w:val="Strong"/>
          <w:rFonts w:ascii="Times New Roman" w:hAnsi="Times New Roman" w:cs="Times New Roman"/>
          <w:b w:val="0"/>
          <w:bCs w:val="0"/>
          <w:color w:val="212121"/>
        </w:rPr>
        <w:t xml:space="preserve"> (DOI: 10.5281/zenodo.22879572)."</w:t>
      </w:r>
    </w:p>
    <w:p w14:paraId="369372F3" w14:textId="77777777" w:rsidR="002C0020" w:rsidRPr="002C0020" w:rsidRDefault="002C0020" w:rsidP="002C0020">
      <w:pPr>
        <w:rPr>
          <w:rStyle w:val="Strong"/>
          <w:rFonts w:ascii="Times New Roman" w:hAnsi="Times New Roman" w:cs="Times New Roman"/>
          <w:color w:val="212121"/>
        </w:rPr>
      </w:pPr>
      <w:r w:rsidRPr="002C0020">
        <w:rPr>
          <w:rStyle w:val="Strong"/>
          <w:rFonts w:ascii="Times New Roman" w:hAnsi="Times New Roman" w:cs="Times New Roman"/>
          <w:color w:val="212121"/>
        </w:rPr>
        <w:t>Comment:</w:t>
      </w:r>
    </w:p>
    <w:p w14:paraId="0E932B5C" w14:textId="36CDB304" w:rsidR="002C0020" w:rsidRPr="002C0020" w:rsidRDefault="002C0020" w:rsidP="002C0020">
      <w:pPr>
        <w:rPr>
          <w:rStyle w:val="Strong"/>
          <w:rFonts w:ascii="Times New Roman" w:hAnsi="Times New Roman" w:cs="Times New Roman"/>
          <w:b w:val="0"/>
          <w:bCs w:val="0"/>
          <w:color w:val="212121"/>
        </w:rPr>
      </w:pPr>
      <w:r w:rsidRPr="002C0020">
        <w:rPr>
          <w:rStyle w:val="Strong"/>
          <w:rFonts w:ascii="Times New Roman" w:hAnsi="Times New Roman" w:cs="Times New Roman"/>
          <w:b w:val="0"/>
          <w:bCs w:val="0"/>
          <w:color w:val="212121"/>
        </w:rPr>
        <w:t xml:space="preserve">Modify Fig. 1 by using a color code instead of grayscale for sensor depths, as it is </w:t>
      </w:r>
      <w:proofErr w:type="gramStart"/>
      <w:r w:rsidRPr="002C0020">
        <w:rPr>
          <w:rStyle w:val="Strong"/>
          <w:rFonts w:ascii="Times New Roman" w:hAnsi="Times New Roman" w:cs="Times New Roman"/>
          <w:b w:val="0"/>
          <w:bCs w:val="0"/>
          <w:color w:val="212121"/>
        </w:rPr>
        <w:t>really hard</w:t>
      </w:r>
      <w:proofErr w:type="gramEnd"/>
      <w:r w:rsidRPr="002C0020">
        <w:rPr>
          <w:rStyle w:val="Strong"/>
          <w:rFonts w:ascii="Times New Roman" w:hAnsi="Times New Roman" w:cs="Times New Roman"/>
          <w:b w:val="0"/>
          <w:bCs w:val="0"/>
          <w:color w:val="212121"/>
        </w:rPr>
        <w:t xml:space="preserve"> to read.</w:t>
      </w:r>
    </w:p>
    <w:p w14:paraId="3EF31A79" w14:textId="77777777" w:rsidR="002C0020" w:rsidRPr="002C0020" w:rsidRDefault="002C0020" w:rsidP="002C0020">
      <w:pPr>
        <w:rPr>
          <w:rStyle w:val="Strong"/>
          <w:rFonts w:ascii="Times New Roman" w:hAnsi="Times New Roman" w:cs="Times New Roman"/>
          <w:color w:val="212121"/>
        </w:rPr>
      </w:pPr>
      <w:r w:rsidRPr="002C0020">
        <w:rPr>
          <w:rStyle w:val="Strong"/>
          <w:rFonts w:ascii="Times New Roman" w:hAnsi="Times New Roman" w:cs="Times New Roman"/>
          <w:color w:val="212121"/>
        </w:rPr>
        <w:t>Response:</w:t>
      </w:r>
    </w:p>
    <w:p w14:paraId="5DAE6689" w14:textId="25A7303B" w:rsidR="002C0020" w:rsidRPr="002C0020" w:rsidRDefault="002C0020" w:rsidP="002C0020">
      <w:pPr>
        <w:rPr>
          <w:rStyle w:val="Strong"/>
          <w:rFonts w:ascii="Times New Roman" w:hAnsi="Times New Roman" w:cs="Times New Roman"/>
          <w:b w:val="0"/>
          <w:bCs w:val="0"/>
          <w:color w:val="212121"/>
        </w:rPr>
      </w:pPr>
      <w:r w:rsidRPr="002C0020">
        <w:rPr>
          <w:rStyle w:val="Strong"/>
          <w:rFonts w:ascii="Times New Roman" w:hAnsi="Times New Roman" w:cs="Times New Roman"/>
          <w:b w:val="0"/>
          <w:bCs w:val="0"/>
          <w:color w:val="212121"/>
        </w:rPr>
        <w:t>Figure 1 has been revised to use a color scheme rather than grayscale</w:t>
      </w:r>
      <w:r>
        <w:rPr>
          <w:rStyle w:val="Strong"/>
          <w:rFonts w:ascii="Times New Roman" w:hAnsi="Times New Roman" w:cs="Times New Roman"/>
          <w:b w:val="0"/>
          <w:bCs w:val="0"/>
          <w:color w:val="212121"/>
        </w:rPr>
        <w:t>.</w:t>
      </w:r>
    </w:p>
    <w:p w14:paraId="06A0833E" w14:textId="77777777" w:rsidR="002C0020" w:rsidRPr="002C0020" w:rsidRDefault="002C0020" w:rsidP="002C0020">
      <w:pPr>
        <w:rPr>
          <w:rStyle w:val="Strong"/>
          <w:rFonts w:ascii="Times New Roman" w:hAnsi="Times New Roman" w:cs="Times New Roman"/>
          <w:color w:val="212121"/>
        </w:rPr>
      </w:pPr>
      <w:r w:rsidRPr="002C0020">
        <w:rPr>
          <w:rStyle w:val="Strong"/>
          <w:rFonts w:ascii="Times New Roman" w:hAnsi="Times New Roman" w:cs="Times New Roman"/>
          <w:color w:val="212121"/>
        </w:rPr>
        <w:t>Comment:</w:t>
      </w:r>
    </w:p>
    <w:p w14:paraId="29A6B9B7" w14:textId="51E5FAF2" w:rsidR="002C0020" w:rsidRPr="002C0020" w:rsidRDefault="002C0020" w:rsidP="002C0020">
      <w:pPr>
        <w:rPr>
          <w:rStyle w:val="Strong"/>
          <w:rFonts w:ascii="Times New Roman" w:hAnsi="Times New Roman" w:cs="Times New Roman"/>
          <w:b w:val="0"/>
          <w:bCs w:val="0"/>
          <w:color w:val="212121"/>
        </w:rPr>
      </w:pPr>
      <w:r w:rsidRPr="002C0020">
        <w:rPr>
          <w:rStyle w:val="Strong"/>
          <w:rFonts w:ascii="Times New Roman" w:hAnsi="Times New Roman" w:cs="Times New Roman"/>
          <w:b w:val="0"/>
          <w:bCs w:val="0"/>
          <w:color w:val="212121"/>
        </w:rPr>
        <w:t xml:space="preserve"> Fig. 3, please draw the axis lines and ensure the 95% CI is visible on panels B and D.</w:t>
      </w:r>
    </w:p>
    <w:p w14:paraId="7C2F5EC5" w14:textId="77777777" w:rsidR="002C0020" w:rsidRPr="002C0020" w:rsidRDefault="002C0020" w:rsidP="002C0020">
      <w:pPr>
        <w:rPr>
          <w:rStyle w:val="Strong"/>
          <w:rFonts w:ascii="Times New Roman" w:hAnsi="Times New Roman" w:cs="Times New Roman"/>
          <w:color w:val="212121"/>
        </w:rPr>
      </w:pPr>
      <w:r w:rsidRPr="002C0020">
        <w:rPr>
          <w:rStyle w:val="Strong"/>
          <w:rFonts w:ascii="Times New Roman" w:hAnsi="Times New Roman" w:cs="Times New Roman"/>
          <w:color w:val="212121"/>
        </w:rPr>
        <w:t>Response:</w:t>
      </w:r>
    </w:p>
    <w:p w14:paraId="628A51FD" w14:textId="5FD94BB7" w:rsidR="002C0020" w:rsidRPr="002C0020" w:rsidRDefault="002C0020" w:rsidP="002C0020">
      <w:pPr>
        <w:rPr>
          <w:rStyle w:val="Strong"/>
          <w:rFonts w:ascii="Times New Roman" w:hAnsi="Times New Roman" w:cs="Times New Roman"/>
          <w:b w:val="0"/>
          <w:bCs w:val="0"/>
          <w:color w:val="212121"/>
        </w:rPr>
      </w:pPr>
      <w:r w:rsidRPr="002C0020">
        <w:rPr>
          <w:rStyle w:val="Strong"/>
          <w:rFonts w:ascii="Times New Roman" w:hAnsi="Times New Roman" w:cs="Times New Roman"/>
          <w:b w:val="0"/>
          <w:bCs w:val="0"/>
          <w:color w:val="212121"/>
        </w:rPr>
        <w:t xml:space="preserve">Axis lines have been added to all panels in Figure 3. To improve visibility of the 95% </w:t>
      </w:r>
      <w:r>
        <w:rPr>
          <w:rStyle w:val="Strong"/>
          <w:rFonts w:ascii="Times New Roman" w:hAnsi="Times New Roman" w:cs="Times New Roman"/>
          <w:b w:val="0"/>
          <w:bCs w:val="0"/>
          <w:color w:val="212121"/>
        </w:rPr>
        <w:t>CIs</w:t>
      </w:r>
      <w:r w:rsidRPr="002C0020">
        <w:rPr>
          <w:rStyle w:val="Strong"/>
          <w:rFonts w:ascii="Times New Roman" w:hAnsi="Times New Roman" w:cs="Times New Roman"/>
          <w:b w:val="0"/>
          <w:bCs w:val="0"/>
          <w:color w:val="212121"/>
        </w:rPr>
        <w:t xml:space="preserve"> in Panels B and D, we reduced the fitted-line width and increased the contrast of the </w:t>
      </w:r>
      <w:r>
        <w:rPr>
          <w:rStyle w:val="Strong"/>
          <w:rFonts w:ascii="Times New Roman" w:hAnsi="Times New Roman" w:cs="Times New Roman"/>
          <w:b w:val="0"/>
          <w:bCs w:val="0"/>
          <w:color w:val="212121"/>
        </w:rPr>
        <w:t>CI</w:t>
      </w:r>
      <w:r w:rsidRPr="002C0020">
        <w:rPr>
          <w:rStyle w:val="Strong"/>
          <w:rFonts w:ascii="Times New Roman" w:hAnsi="Times New Roman" w:cs="Times New Roman"/>
          <w:b w:val="0"/>
          <w:bCs w:val="0"/>
          <w:color w:val="212121"/>
        </w:rPr>
        <w:t xml:space="preserve"> shading. Previously, we used narrower y-axis ranges in Panels B and D to better visualize the trends and associated </w:t>
      </w:r>
      <w:r>
        <w:rPr>
          <w:rStyle w:val="Strong"/>
          <w:rFonts w:ascii="Times New Roman" w:hAnsi="Times New Roman" w:cs="Times New Roman"/>
          <w:b w:val="0"/>
          <w:bCs w:val="0"/>
          <w:color w:val="212121"/>
        </w:rPr>
        <w:t>CIs</w:t>
      </w:r>
      <w:r w:rsidRPr="002C0020">
        <w:rPr>
          <w:rStyle w:val="Strong"/>
          <w:rFonts w:ascii="Times New Roman" w:hAnsi="Times New Roman" w:cs="Times New Roman"/>
          <w:b w:val="0"/>
          <w:bCs w:val="0"/>
          <w:color w:val="212121"/>
        </w:rPr>
        <w:t>. However, in response to a reviewer recommendation, we adopted consistent y-axis ranges across all panels, which somewhat reduces the visibility of the confidence intervals</w:t>
      </w:r>
      <w:r>
        <w:rPr>
          <w:rStyle w:val="Strong"/>
          <w:rFonts w:ascii="Times New Roman" w:hAnsi="Times New Roman" w:cs="Times New Roman"/>
          <w:b w:val="0"/>
          <w:bCs w:val="0"/>
          <w:color w:val="212121"/>
        </w:rPr>
        <w:t>.</w:t>
      </w:r>
    </w:p>
    <w:p w14:paraId="6F7836D1" w14:textId="77777777" w:rsidR="002C0020" w:rsidRPr="002C0020" w:rsidRDefault="002C0020" w:rsidP="002C0020">
      <w:pPr>
        <w:rPr>
          <w:rStyle w:val="Strong"/>
          <w:rFonts w:ascii="Times New Roman" w:hAnsi="Times New Roman" w:cs="Times New Roman"/>
          <w:color w:val="212121"/>
        </w:rPr>
      </w:pPr>
      <w:r w:rsidRPr="002C0020">
        <w:rPr>
          <w:rStyle w:val="Strong"/>
          <w:rFonts w:ascii="Times New Roman" w:hAnsi="Times New Roman" w:cs="Times New Roman"/>
          <w:color w:val="212121"/>
        </w:rPr>
        <w:t>Comment:</w:t>
      </w:r>
    </w:p>
    <w:p w14:paraId="71DBDCF2" w14:textId="259A3E7D" w:rsidR="002C0020" w:rsidRPr="002C0020" w:rsidRDefault="002C0020" w:rsidP="002C0020">
      <w:pPr>
        <w:rPr>
          <w:rStyle w:val="Strong"/>
          <w:rFonts w:ascii="Times New Roman" w:hAnsi="Times New Roman" w:cs="Times New Roman"/>
          <w:b w:val="0"/>
          <w:bCs w:val="0"/>
          <w:color w:val="212121"/>
        </w:rPr>
      </w:pPr>
      <w:r w:rsidRPr="002C0020">
        <w:rPr>
          <w:rStyle w:val="Strong"/>
          <w:rFonts w:ascii="Times New Roman" w:hAnsi="Times New Roman" w:cs="Times New Roman"/>
          <w:b w:val="0"/>
          <w:bCs w:val="0"/>
          <w:color w:val="212121"/>
        </w:rPr>
        <w:t xml:space="preserve">Your paper is at the upper limit of </w:t>
      </w:r>
      <w:proofErr w:type="spellStart"/>
      <w:r w:rsidRPr="002C0020">
        <w:rPr>
          <w:rStyle w:val="Strong"/>
          <w:rFonts w:ascii="Times New Roman" w:hAnsi="Times New Roman" w:cs="Times New Roman"/>
          <w:b w:val="0"/>
          <w:bCs w:val="0"/>
          <w:color w:val="212121"/>
        </w:rPr>
        <w:t>ms</w:t>
      </w:r>
      <w:proofErr w:type="spellEnd"/>
      <w:r w:rsidRPr="002C0020">
        <w:rPr>
          <w:rStyle w:val="Strong"/>
          <w:rFonts w:ascii="Times New Roman" w:hAnsi="Times New Roman" w:cs="Times New Roman"/>
          <w:b w:val="0"/>
          <w:bCs w:val="0"/>
          <w:color w:val="212121"/>
        </w:rPr>
        <w:t xml:space="preserve"> length for LO. It does not lack focus, as we usually fear for </w:t>
      </w:r>
      <w:proofErr w:type="spellStart"/>
      <w:r w:rsidRPr="002C0020">
        <w:rPr>
          <w:rStyle w:val="Strong"/>
          <w:rFonts w:ascii="Times New Roman" w:hAnsi="Times New Roman" w:cs="Times New Roman"/>
          <w:b w:val="0"/>
          <w:bCs w:val="0"/>
          <w:color w:val="212121"/>
        </w:rPr>
        <w:t>ms</w:t>
      </w:r>
      <w:proofErr w:type="spellEnd"/>
      <w:r w:rsidRPr="002C0020">
        <w:rPr>
          <w:rStyle w:val="Strong"/>
          <w:rFonts w:ascii="Times New Roman" w:hAnsi="Times New Roman" w:cs="Times New Roman"/>
          <w:b w:val="0"/>
          <w:bCs w:val="0"/>
          <w:color w:val="212121"/>
        </w:rPr>
        <w:t xml:space="preserve"> that are very long, and combining 3 methods (field, model, and exp) justifies a longer paper. But ideally, please cut the methods section slightly, for instance by moving some specifications, such as uncertainty propagation, to the supplementary material or to the Git, so the paper is 5-10% shorter.</w:t>
      </w:r>
    </w:p>
    <w:p w14:paraId="7C786799" w14:textId="77777777" w:rsidR="002C0020" w:rsidRDefault="002C0020" w:rsidP="002C0020">
      <w:pPr>
        <w:rPr>
          <w:rStyle w:val="Strong"/>
          <w:rFonts w:ascii="Times New Roman" w:hAnsi="Times New Roman" w:cs="Times New Roman"/>
          <w:color w:val="212121"/>
        </w:rPr>
      </w:pPr>
      <w:r w:rsidRPr="002C0020">
        <w:rPr>
          <w:rStyle w:val="Strong"/>
          <w:rFonts w:ascii="Times New Roman" w:hAnsi="Times New Roman" w:cs="Times New Roman"/>
          <w:color w:val="212121"/>
        </w:rPr>
        <w:t>Response:</w:t>
      </w:r>
    </w:p>
    <w:p w14:paraId="0FDBFC46" w14:textId="6FD720CE" w:rsidR="002C0020" w:rsidRPr="002C0020" w:rsidRDefault="002C0020" w:rsidP="002C0020">
      <w:pPr>
        <w:rPr>
          <w:rStyle w:val="Strong"/>
          <w:rFonts w:ascii="Times New Roman" w:hAnsi="Times New Roman" w:cs="Times New Roman"/>
          <w:color w:val="212121"/>
        </w:rPr>
      </w:pPr>
      <w:r w:rsidRPr="002C0020">
        <w:rPr>
          <w:rStyle w:val="Strong"/>
          <w:rFonts w:ascii="Times New Roman" w:hAnsi="Times New Roman" w:cs="Times New Roman"/>
          <w:b w:val="0"/>
          <w:bCs w:val="0"/>
          <w:color w:val="212121"/>
        </w:rPr>
        <w:lastRenderedPageBreak/>
        <w:t>Thank you for this suggestion. To reduce manuscript length, we moved the detailed description of uncertainty propagation methods from the main text to the Supplemental Methods. The revised text now states:</w:t>
      </w:r>
    </w:p>
    <w:p w14:paraId="0569BF28" w14:textId="77777777" w:rsidR="002C0020" w:rsidRPr="002C0020" w:rsidRDefault="002C0020" w:rsidP="002C0020">
      <w:pPr>
        <w:rPr>
          <w:rStyle w:val="Strong"/>
          <w:rFonts w:ascii="Times New Roman" w:hAnsi="Times New Roman" w:cs="Times New Roman"/>
          <w:b w:val="0"/>
          <w:bCs w:val="0"/>
          <w:color w:val="212121"/>
        </w:rPr>
      </w:pPr>
      <w:r w:rsidRPr="002C0020">
        <w:rPr>
          <w:rStyle w:val="Strong"/>
          <w:rFonts w:ascii="Times New Roman" w:hAnsi="Times New Roman" w:cs="Times New Roman"/>
          <w:b w:val="0"/>
          <w:bCs w:val="0"/>
          <w:color w:val="212121"/>
        </w:rPr>
        <w:t>"Uncertainty associated with fish depth estimation from temperature profiles was assessed using standard error propagation methods; details of thermal resolvability calculations and filtering criteria are provided in the Supplemental Methods (Line 317)."</w:t>
      </w:r>
    </w:p>
    <w:p w14:paraId="3DA09386" w14:textId="55CC3BBB" w:rsidR="002C0020" w:rsidRPr="002C0020" w:rsidRDefault="002C0020" w:rsidP="002C0020">
      <w:pPr>
        <w:rPr>
          <w:rFonts w:ascii="Times New Roman" w:hAnsi="Times New Roman" w:cs="Times New Roman"/>
        </w:rPr>
      </w:pPr>
      <w:r w:rsidRPr="002C0020">
        <w:rPr>
          <w:rStyle w:val="Strong"/>
          <w:rFonts w:ascii="Times New Roman" w:hAnsi="Times New Roman" w:cs="Times New Roman"/>
          <w:b w:val="0"/>
          <w:bCs w:val="0"/>
          <w:color w:val="212121"/>
        </w:rPr>
        <w:t xml:space="preserve"> </w:t>
      </w:r>
    </w:p>
    <w:sectPr w:rsidR="002C0020" w:rsidRPr="002C0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55F"/>
    <w:rsid w:val="000C4D88"/>
    <w:rsid w:val="00130D47"/>
    <w:rsid w:val="00242998"/>
    <w:rsid w:val="002C0020"/>
    <w:rsid w:val="0040309D"/>
    <w:rsid w:val="0062249B"/>
    <w:rsid w:val="00983D49"/>
    <w:rsid w:val="009A6B82"/>
    <w:rsid w:val="00C5755F"/>
    <w:rsid w:val="00E67CCF"/>
    <w:rsid w:val="00E81723"/>
    <w:rsid w:val="00F42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CF4CE"/>
  <w15:chartTrackingRefBased/>
  <w15:docId w15:val="{FC7E2BCC-B731-FE4A-8502-5ACB59D76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55F"/>
    <w:rPr>
      <w:rFonts w:eastAsiaTheme="majorEastAsia" w:cstheme="majorBidi"/>
      <w:color w:val="272727" w:themeColor="text1" w:themeTint="D8"/>
    </w:rPr>
  </w:style>
  <w:style w:type="paragraph" w:styleId="Title">
    <w:name w:val="Title"/>
    <w:basedOn w:val="Normal"/>
    <w:next w:val="Normal"/>
    <w:link w:val="TitleChar"/>
    <w:uiPriority w:val="10"/>
    <w:qFormat/>
    <w:rsid w:val="00C57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55F"/>
    <w:pPr>
      <w:spacing w:before="160"/>
      <w:jc w:val="center"/>
    </w:pPr>
    <w:rPr>
      <w:i/>
      <w:iCs/>
      <w:color w:val="404040" w:themeColor="text1" w:themeTint="BF"/>
    </w:rPr>
  </w:style>
  <w:style w:type="character" w:customStyle="1" w:styleId="QuoteChar">
    <w:name w:val="Quote Char"/>
    <w:basedOn w:val="DefaultParagraphFont"/>
    <w:link w:val="Quote"/>
    <w:uiPriority w:val="29"/>
    <w:rsid w:val="00C5755F"/>
    <w:rPr>
      <w:i/>
      <w:iCs/>
      <w:color w:val="404040" w:themeColor="text1" w:themeTint="BF"/>
    </w:rPr>
  </w:style>
  <w:style w:type="paragraph" w:styleId="ListParagraph">
    <w:name w:val="List Paragraph"/>
    <w:basedOn w:val="Normal"/>
    <w:uiPriority w:val="34"/>
    <w:qFormat/>
    <w:rsid w:val="00C5755F"/>
    <w:pPr>
      <w:ind w:left="720"/>
      <w:contextualSpacing/>
    </w:pPr>
  </w:style>
  <w:style w:type="character" w:styleId="IntenseEmphasis">
    <w:name w:val="Intense Emphasis"/>
    <w:basedOn w:val="DefaultParagraphFont"/>
    <w:uiPriority w:val="21"/>
    <w:qFormat/>
    <w:rsid w:val="00C5755F"/>
    <w:rPr>
      <w:i/>
      <w:iCs/>
      <w:color w:val="0F4761" w:themeColor="accent1" w:themeShade="BF"/>
    </w:rPr>
  </w:style>
  <w:style w:type="paragraph" w:styleId="IntenseQuote">
    <w:name w:val="Intense Quote"/>
    <w:basedOn w:val="Normal"/>
    <w:next w:val="Normal"/>
    <w:link w:val="IntenseQuoteChar"/>
    <w:uiPriority w:val="30"/>
    <w:qFormat/>
    <w:rsid w:val="00C57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55F"/>
    <w:rPr>
      <w:i/>
      <w:iCs/>
      <w:color w:val="0F4761" w:themeColor="accent1" w:themeShade="BF"/>
    </w:rPr>
  </w:style>
  <w:style w:type="character" w:styleId="IntenseReference">
    <w:name w:val="Intense Reference"/>
    <w:basedOn w:val="DefaultParagraphFont"/>
    <w:uiPriority w:val="32"/>
    <w:qFormat/>
    <w:rsid w:val="00C5755F"/>
    <w:rPr>
      <w:b/>
      <w:bCs/>
      <w:smallCaps/>
      <w:color w:val="0F4761" w:themeColor="accent1" w:themeShade="BF"/>
      <w:spacing w:val="5"/>
    </w:rPr>
  </w:style>
  <w:style w:type="character" w:styleId="Strong">
    <w:name w:val="Strong"/>
    <w:basedOn w:val="DefaultParagraphFont"/>
    <w:uiPriority w:val="22"/>
    <w:qFormat/>
    <w:rsid w:val="00C575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3</cp:revision>
  <dcterms:created xsi:type="dcterms:W3CDTF">2026-09-08T18:15:00Z</dcterms:created>
  <dcterms:modified xsi:type="dcterms:W3CDTF">2026-09-21T16:55:00Z</dcterms:modified>
</cp:coreProperties>
</file>