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47D58" w14:textId="4C338D37" w:rsidR="00B359C4" w:rsidRPr="00396A1E" w:rsidRDefault="000922F6" w:rsidP="000922F6">
      <w:pPr>
        <w:tabs>
          <w:tab w:val="left" w:pos="6090"/>
        </w:tabs>
        <w:rPr>
          <w:rFonts w:ascii="Times New Roman" w:hAnsi="Times New Roman" w:cs="Times New Roman"/>
          <w:sz w:val="24"/>
          <w:szCs w:val="24"/>
        </w:rPr>
      </w:pPr>
      <w:r w:rsidRPr="000922F6">
        <w:rPr>
          <w:rFonts w:ascii="Times New Roman" w:hAnsi="Times New Roman" w:cs="Times New Roman"/>
          <w:b/>
          <w:bCs/>
          <w:sz w:val="24"/>
          <w:szCs w:val="24"/>
        </w:rPr>
        <w:t>Table 1</w:t>
      </w:r>
      <w:r>
        <w:rPr>
          <w:rFonts w:ascii="Times New Roman" w:hAnsi="Times New Roman" w:cs="Times New Roman"/>
          <w:b/>
          <w:bCs/>
          <w:sz w:val="24"/>
          <w:szCs w:val="24"/>
        </w:rPr>
        <w:t>.</w:t>
      </w:r>
      <w:r>
        <w:rPr>
          <w:rFonts w:ascii="Times New Roman" w:hAnsi="Times New Roman" w:cs="Times New Roman"/>
          <w:sz w:val="24"/>
          <w:szCs w:val="24"/>
        </w:rPr>
        <w:t xml:space="preserve"> </w:t>
      </w:r>
      <w:r w:rsidRPr="000922F6">
        <w:rPr>
          <w:rFonts w:ascii="Times New Roman" w:hAnsi="Times New Roman" w:cs="Times New Roman"/>
          <w:sz w:val="24"/>
          <w:szCs w:val="24"/>
        </w:rPr>
        <w:t>Summary of modeled selection patterns for cutthroat trout in</w:t>
      </w:r>
      <w:r>
        <w:rPr>
          <w:rFonts w:ascii="Times New Roman" w:hAnsi="Times New Roman" w:cs="Times New Roman"/>
          <w:sz w:val="24"/>
          <w:szCs w:val="24"/>
        </w:rPr>
        <w:t xml:space="preserve"> </w:t>
      </w:r>
      <w:r w:rsidRPr="000922F6">
        <w:rPr>
          <w:rFonts w:ascii="Times New Roman" w:hAnsi="Times New Roman" w:cs="Times New Roman"/>
          <w:sz w:val="24"/>
          <w:szCs w:val="24"/>
        </w:rPr>
        <w:t xml:space="preserve">Blue Ruin </w:t>
      </w:r>
      <w:r w:rsidR="00B359C4">
        <w:rPr>
          <w:rFonts w:ascii="Times New Roman" w:hAnsi="Times New Roman" w:cs="Times New Roman"/>
          <w:sz w:val="24"/>
          <w:szCs w:val="24"/>
        </w:rPr>
        <w:t>and Norwood</w:t>
      </w:r>
      <w:r>
        <w:rPr>
          <w:rFonts w:ascii="Times New Roman" w:hAnsi="Times New Roman" w:cs="Times New Roman"/>
          <w:sz w:val="24"/>
          <w:szCs w:val="24"/>
        </w:rPr>
        <w:t xml:space="preserve"> alcove</w:t>
      </w:r>
      <w:r w:rsidR="00B359C4">
        <w:rPr>
          <w:rFonts w:ascii="Times New Roman" w:hAnsi="Times New Roman" w:cs="Times New Roman"/>
          <w:sz w:val="24"/>
          <w:szCs w:val="24"/>
        </w:rPr>
        <w:t>s</w:t>
      </w:r>
      <w:r w:rsidRPr="000922F6">
        <w:rPr>
          <w:rFonts w:ascii="Times New Roman" w:hAnsi="Times New Roman" w:cs="Times New Roman"/>
          <w:sz w:val="24"/>
          <w:szCs w:val="24"/>
        </w:rPr>
        <w:t xml:space="preserve"> during </w:t>
      </w:r>
      <w:r>
        <w:rPr>
          <w:rFonts w:ascii="Times New Roman" w:hAnsi="Times New Roman" w:cs="Times New Roman"/>
          <w:sz w:val="24"/>
          <w:szCs w:val="24"/>
        </w:rPr>
        <w:t>the DO-maxima and minima</w:t>
      </w:r>
      <w:r w:rsidRPr="000922F6">
        <w:rPr>
          <w:rFonts w:ascii="Times New Roman" w:hAnsi="Times New Roman" w:cs="Times New Roman"/>
          <w:sz w:val="24"/>
          <w:szCs w:val="24"/>
        </w:rPr>
        <w:t>. Values indicate the available environmental ranges and the peak probabilities of selection for temperature and DO</w:t>
      </w:r>
      <w:r>
        <w:rPr>
          <w:rFonts w:ascii="Times New Roman" w:hAnsi="Times New Roman" w:cs="Times New Roman"/>
          <w:sz w:val="24"/>
          <w:szCs w:val="24"/>
        </w:rPr>
        <w:t>,</w:t>
      </w:r>
      <w:r w:rsidRPr="000922F6">
        <w:rPr>
          <w:rFonts w:ascii="Times New Roman" w:hAnsi="Times New Roman" w:cs="Times New Roman"/>
          <w:sz w:val="24"/>
          <w:szCs w:val="24"/>
        </w:rPr>
        <w:t xml:space="preserve"> derived from fitted models</w:t>
      </w:r>
      <w:r>
        <w:rPr>
          <w:rFonts w:ascii="Times New Roman" w:hAnsi="Times New Roman" w:cs="Times New Roman"/>
          <w:sz w:val="24"/>
          <w:szCs w:val="24"/>
        </w:rPr>
        <w:t xml:space="preserve">. </w:t>
      </w:r>
    </w:p>
    <w:tbl>
      <w:tblPr>
        <w:tblW w:w="8120" w:type="dxa"/>
        <w:tblLook w:val="04A0" w:firstRow="1" w:lastRow="0" w:firstColumn="1" w:lastColumn="0" w:noHBand="0" w:noVBand="1"/>
      </w:tblPr>
      <w:tblGrid>
        <w:gridCol w:w="4500"/>
        <w:gridCol w:w="1800"/>
        <w:gridCol w:w="1820"/>
      </w:tblGrid>
      <w:tr w:rsidR="00B359C4" w:rsidRPr="00B359C4" w14:paraId="0E495DF7" w14:textId="77777777" w:rsidTr="00245FDE">
        <w:trPr>
          <w:trHeight w:val="310"/>
        </w:trPr>
        <w:tc>
          <w:tcPr>
            <w:tcW w:w="4500" w:type="dxa"/>
            <w:tcBorders>
              <w:top w:val="nil"/>
              <w:left w:val="nil"/>
              <w:bottom w:val="double" w:sz="6" w:space="0" w:color="auto"/>
              <w:right w:val="nil"/>
            </w:tcBorders>
            <w:noWrap/>
            <w:vAlign w:val="center"/>
            <w:hideMark/>
          </w:tcPr>
          <w:p w14:paraId="358C57EA" w14:textId="77777777" w:rsidR="00B359C4" w:rsidRPr="00B359C4" w:rsidRDefault="00B359C4" w:rsidP="00B359C4">
            <w:pPr>
              <w:spacing w:after="0" w:line="240" w:lineRule="auto"/>
              <w:rPr>
                <w:rFonts w:ascii="Times New Roman" w:eastAsia="Times New Roman" w:hAnsi="Times New Roman" w:cs="Times New Roman"/>
                <w:b/>
                <w:bCs/>
                <w:color w:val="000000"/>
                <w:sz w:val="24"/>
                <w:szCs w:val="24"/>
              </w:rPr>
            </w:pPr>
            <w:r w:rsidRPr="00B359C4">
              <w:rPr>
                <w:rFonts w:ascii="Times New Roman" w:eastAsia="Times New Roman" w:hAnsi="Times New Roman" w:cs="Times New Roman"/>
                <w:b/>
                <w:bCs/>
                <w:color w:val="000000"/>
                <w:sz w:val="24"/>
                <w:szCs w:val="24"/>
              </w:rPr>
              <w:t>Variable</w:t>
            </w:r>
          </w:p>
        </w:tc>
        <w:tc>
          <w:tcPr>
            <w:tcW w:w="1800" w:type="dxa"/>
            <w:tcBorders>
              <w:top w:val="nil"/>
              <w:left w:val="nil"/>
              <w:bottom w:val="double" w:sz="6" w:space="0" w:color="auto"/>
              <w:right w:val="nil"/>
            </w:tcBorders>
            <w:noWrap/>
            <w:vAlign w:val="center"/>
            <w:hideMark/>
          </w:tcPr>
          <w:p w14:paraId="641574E9" w14:textId="01299E70" w:rsidR="00B359C4" w:rsidRPr="00B359C4" w:rsidRDefault="00B359C4" w:rsidP="00245FDE">
            <w:pPr>
              <w:spacing w:after="0" w:line="240" w:lineRule="auto"/>
              <w:rPr>
                <w:rFonts w:ascii="Times New Roman" w:eastAsia="Times New Roman" w:hAnsi="Times New Roman" w:cs="Times New Roman"/>
                <w:b/>
                <w:bCs/>
                <w:color w:val="000000"/>
                <w:sz w:val="24"/>
                <w:szCs w:val="24"/>
              </w:rPr>
            </w:pPr>
            <w:r w:rsidRPr="00B359C4">
              <w:rPr>
                <w:rFonts w:ascii="Times New Roman" w:eastAsia="Times New Roman" w:hAnsi="Times New Roman" w:cs="Times New Roman"/>
                <w:b/>
                <w:bCs/>
                <w:color w:val="000000"/>
                <w:sz w:val="24"/>
                <w:szCs w:val="24"/>
              </w:rPr>
              <w:t>DO-maxim</w:t>
            </w:r>
            <w:r w:rsidR="00611AD5">
              <w:rPr>
                <w:rFonts w:ascii="Times New Roman" w:eastAsia="Times New Roman" w:hAnsi="Times New Roman" w:cs="Times New Roman"/>
                <w:b/>
                <w:bCs/>
                <w:color w:val="000000"/>
                <w:sz w:val="24"/>
                <w:szCs w:val="24"/>
              </w:rPr>
              <w:t>um</w:t>
            </w:r>
          </w:p>
        </w:tc>
        <w:tc>
          <w:tcPr>
            <w:tcW w:w="1820" w:type="dxa"/>
            <w:tcBorders>
              <w:top w:val="nil"/>
              <w:left w:val="nil"/>
              <w:bottom w:val="double" w:sz="6" w:space="0" w:color="auto"/>
              <w:right w:val="nil"/>
            </w:tcBorders>
            <w:noWrap/>
            <w:vAlign w:val="center"/>
            <w:hideMark/>
          </w:tcPr>
          <w:p w14:paraId="263304BC" w14:textId="7720F8EC" w:rsidR="00B359C4" w:rsidRPr="00B359C4" w:rsidRDefault="00B359C4" w:rsidP="00245FDE">
            <w:pPr>
              <w:spacing w:after="0" w:line="240" w:lineRule="auto"/>
              <w:rPr>
                <w:rFonts w:ascii="Times New Roman" w:eastAsia="Times New Roman" w:hAnsi="Times New Roman" w:cs="Times New Roman"/>
                <w:b/>
                <w:bCs/>
                <w:color w:val="000000"/>
                <w:sz w:val="24"/>
                <w:szCs w:val="24"/>
              </w:rPr>
            </w:pPr>
            <w:r w:rsidRPr="00B359C4">
              <w:rPr>
                <w:rFonts w:ascii="Times New Roman" w:eastAsia="Times New Roman" w:hAnsi="Times New Roman" w:cs="Times New Roman"/>
                <w:b/>
                <w:bCs/>
                <w:color w:val="000000"/>
                <w:sz w:val="24"/>
                <w:szCs w:val="24"/>
              </w:rPr>
              <w:t>DO-minim</w:t>
            </w:r>
            <w:r w:rsidR="00611AD5">
              <w:rPr>
                <w:rFonts w:ascii="Times New Roman" w:eastAsia="Times New Roman" w:hAnsi="Times New Roman" w:cs="Times New Roman"/>
                <w:b/>
                <w:bCs/>
                <w:color w:val="000000"/>
                <w:sz w:val="24"/>
                <w:szCs w:val="24"/>
              </w:rPr>
              <w:t>um</w:t>
            </w:r>
          </w:p>
        </w:tc>
      </w:tr>
      <w:tr w:rsidR="00B359C4" w:rsidRPr="00B359C4" w14:paraId="3C18C788" w14:textId="77777777" w:rsidTr="00245FDE">
        <w:trPr>
          <w:trHeight w:val="320"/>
        </w:trPr>
        <w:tc>
          <w:tcPr>
            <w:tcW w:w="4500" w:type="dxa"/>
            <w:tcBorders>
              <w:top w:val="nil"/>
              <w:left w:val="nil"/>
              <w:bottom w:val="single" w:sz="4" w:space="0" w:color="auto"/>
              <w:right w:val="nil"/>
            </w:tcBorders>
            <w:noWrap/>
            <w:vAlign w:val="center"/>
            <w:hideMark/>
          </w:tcPr>
          <w:p w14:paraId="2FA69304" w14:textId="77777777" w:rsidR="00B359C4" w:rsidRPr="00B359C4" w:rsidRDefault="00B359C4" w:rsidP="00B359C4">
            <w:pPr>
              <w:spacing w:after="0" w:line="240" w:lineRule="auto"/>
              <w:rPr>
                <w:rFonts w:ascii="Times New Roman" w:eastAsia="Times New Roman" w:hAnsi="Times New Roman" w:cs="Times New Roman"/>
                <w:b/>
                <w:bCs/>
                <w:i/>
                <w:iCs/>
                <w:color w:val="000000"/>
                <w:sz w:val="24"/>
                <w:szCs w:val="24"/>
              </w:rPr>
            </w:pPr>
            <w:r w:rsidRPr="00B359C4">
              <w:rPr>
                <w:rFonts w:ascii="Times New Roman" w:eastAsia="Times New Roman" w:hAnsi="Times New Roman" w:cs="Times New Roman"/>
                <w:b/>
                <w:bCs/>
                <w:i/>
                <w:iCs/>
                <w:color w:val="000000"/>
                <w:sz w:val="24"/>
                <w:szCs w:val="24"/>
              </w:rPr>
              <w:t>Blue Ruin</w:t>
            </w:r>
          </w:p>
        </w:tc>
        <w:tc>
          <w:tcPr>
            <w:tcW w:w="1800" w:type="dxa"/>
            <w:tcBorders>
              <w:top w:val="nil"/>
              <w:left w:val="nil"/>
              <w:bottom w:val="single" w:sz="4" w:space="0" w:color="auto"/>
              <w:right w:val="nil"/>
            </w:tcBorders>
            <w:noWrap/>
            <w:vAlign w:val="center"/>
            <w:hideMark/>
          </w:tcPr>
          <w:p w14:paraId="2462C278" w14:textId="77777777" w:rsidR="00B359C4" w:rsidRPr="00B359C4" w:rsidRDefault="00B359C4" w:rsidP="00245FDE">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c>
          <w:tcPr>
            <w:tcW w:w="1820" w:type="dxa"/>
            <w:tcBorders>
              <w:top w:val="nil"/>
              <w:left w:val="nil"/>
              <w:bottom w:val="single" w:sz="4" w:space="0" w:color="auto"/>
              <w:right w:val="nil"/>
            </w:tcBorders>
            <w:noWrap/>
            <w:vAlign w:val="center"/>
            <w:hideMark/>
          </w:tcPr>
          <w:p w14:paraId="7BCB2A0A" w14:textId="77777777" w:rsidR="00B359C4" w:rsidRPr="00B359C4" w:rsidRDefault="00B359C4" w:rsidP="00245FDE">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r>
      <w:tr w:rsidR="00B359C4" w:rsidRPr="00B359C4" w14:paraId="5753E8A7" w14:textId="77777777" w:rsidTr="00245FDE">
        <w:trPr>
          <w:trHeight w:val="310"/>
        </w:trPr>
        <w:tc>
          <w:tcPr>
            <w:tcW w:w="4500" w:type="dxa"/>
            <w:tcBorders>
              <w:top w:val="nil"/>
              <w:left w:val="nil"/>
              <w:bottom w:val="nil"/>
              <w:right w:val="nil"/>
            </w:tcBorders>
            <w:noWrap/>
            <w:vAlign w:val="center"/>
            <w:hideMark/>
          </w:tcPr>
          <w:p w14:paraId="1DAB76AA"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temperature (°C)</w:t>
            </w:r>
          </w:p>
        </w:tc>
        <w:tc>
          <w:tcPr>
            <w:tcW w:w="1800" w:type="dxa"/>
            <w:tcBorders>
              <w:top w:val="nil"/>
              <w:left w:val="nil"/>
              <w:bottom w:val="nil"/>
              <w:right w:val="nil"/>
            </w:tcBorders>
            <w:noWrap/>
            <w:vAlign w:val="center"/>
            <w:hideMark/>
          </w:tcPr>
          <w:p w14:paraId="55F40B75"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12.38 – 23.79</w:t>
            </w:r>
          </w:p>
        </w:tc>
        <w:tc>
          <w:tcPr>
            <w:tcW w:w="1820" w:type="dxa"/>
            <w:tcBorders>
              <w:top w:val="nil"/>
              <w:left w:val="nil"/>
              <w:bottom w:val="nil"/>
              <w:right w:val="nil"/>
            </w:tcBorders>
            <w:noWrap/>
            <w:vAlign w:val="center"/>
            <w:hideMark/>
          </w:tcPr>
          <w:p w14:paraId="0E686E16"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11.69 – 18.94</w:t>
            </w:r>
          </w:p>
        </w:tc>
      </w:tr>
      <w:tr w:rsidR="00B359C4" w:rsidRPr="00B359C4" w14:paraId="71332191" w14:textId="77777777" w:rsidTr="00245FDE">
        <w:trPr>
          <w:trHeight w:val="310"/>
        </w:trPr>
        <w:tc>
          <w:tcPr>
            <w:tcW w:w="4500" w:type="dxa"/>
            <w:tcBorders>
              <w:top w:val="nil"/>
              <w:left w:val="nil"/>
              <w:bottom w:val="nil"/>
              <w:right w:val="nil"/>
            </w:tcBorders>
            <w:noWrap/>
            <w:vAlign w:val="center"/>
            <w:hideMark/>
          </w:tcPr>
          <w:p w14:paraId="49114461"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DO (mg L⁻¹)</w:t>
            </w:r>
          </w:p>
        </w:tc>
        <w:tc>
          <w:tcPr>
            <w:tcW w:w="1800" w:type="dxa"/>
            <w:tcBorders>
              <w:top w:val="nil"/>
              <w:left w:val="nil"/>
              <w:bottom w:val="nil"/>
              <w:right w:val="nil"/>
            </w:tcBorders>
            <w:noWrap/>
            <w:vAlign w:val="center"/>
            <w:hideMark/>
          </w:tcPr>
          <w:p w14:paraId="367924CA"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3.50 – 9.52</w:t>
            </w:r>
          </w:p>
        </w:tc>
        <w:tc>
          <w:tcPr>
            <w:tcW w:w="1820" w:type="dxa"/>
            <w:tcBorders>
              <w:top w:val="nil"/>
              <w:left w:val="nil"/>
              <w:bottom w:val="nil"/>
              <w:right w:val="nil"/>
            </w:tcBorders>
            <w:noWrap/>
            <w:vAlign w:val="center"/>
            <w:hideMark/>
          </w:tcPr>
          <w:p w14:paraId="60853445"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1.97 – 5.35</w:t>
            </w:r>
          </w:p>
        </w:tc>
      </w:tr>
      <w:tr w:rsidR="00B359C4" w:rsidRPr="00B359C4" w14:paraId="37E64F5B" w14:textId="77777777" w:rsidTr="00245FDE">
        <w:trPr>
          <w:trHeight w:val="310"/>
        </w:trPr>
        <w:tc>
          <w:tcPr>
            <w:tcW w:w="4500" w:type="dxa"/>
            <w:tcBorders>
              <w:top w:val="nil"/>
              <w:left w:val="nil"/>
              <w:bottom w:val="nil"/>
              <w:right w:val="nil"/>
            </w:tcBorders>
            <w:noWrap/>
            <w:vAlign w:val="center"/>
            <w:hideMark/>
          </w:tcPr>
          <w:p w14:paraId="519BA419"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temperature (°C)</w:t>
            </w:r>
          </w:p>
        </w:tc>
        <w:tc>
          <w:tcPr>
            <w:tcW w:w="1800" w:type="dxa"/>
            <w:tcBorders>
              <w:top w:val="nil"/>
              <w:left w:val="nil"/>
              <w:bottom w:val="nil"/>
              <w:right w:val="nil"/>
            </w:tcBorders>
            <w:noWrap/>
            <w:vAlign w:val="center"/>
            <w:hideMark/>
          </w:tcPr>
          <w:p w14:paraId="5AF326A0"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15</w:t>
            </w:r>
          </w:p>
        </w:tc>
        <w:tc>
          <w:tcPr>
            <w:tcW w:w="1820" w:type="dxa"/>
            <w:tcBorders>
              <w:top w:val="nil"/>
              <w:left w:val="nil"/>
              <w:bottom w:val="nil"/>
              <w:right w:val="nil"/>
            </w:tcBorders>
            <w:noWrap/>
            <w:vAlign w:val="center"/>
            <w:hideMark/>
          </w:tcPr>
          <w:p w14:paraId="3D1DB645"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13.78</w:t>
            </w:r>
          </w:p>
        </w:tc>
      </w:tr>
      <w:tr w:rsidR="00B359C4" w:rsidRPr="00B359C4" w14:paraId="25DF1E52" w14:textId="77777777" w:rsidTr="00245FDE">
        <w:trPr>
          <w:trHeight w:val="310"/>
        </w:trPr>
        <w:tc>
          <w:tcPr>
            <w:tcW w:w="4500" w:type="dxa"/>
            <w:tcBorders>
              <w:top w:val="nil"/>
              <w:left w:val="nil"/>
              <w:bottom w:val="nil"/>
              <w:right w:val="nil"/>
            </w:tcBorders>
            <w:noWrap/>
            <w:vAlign w:val="center"/>
            <w:hideMark/>
          </w:tcPr>
          <w:p w14:paraId="197F2B2E"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DO (mg L⁻¹)</w:t>
            </w:r>
          </w:p>
        </w:tc>
        <w:tc>
          <w:tcPr>
            <w:tcW w:w="1800" w:type="dxa"/>
            <w:tcBorders>
              <w:top w:val="nil"/>
              <w:left w:val="nil"/>
              <w:bottom w:val="nil"/>
              <w:right w:val="nil"/>
            </w:tcBorders>
            <w:noWrap/>
            <w:vAlign w:val="center"/>
            <w:hideMark/>
          </w:tcPr>
          <w:p w14:paraId="3EA84460"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5.48</w:t>
            </w:r>
          </w:p>
        </w:tc>
        <w:tc>
          <w:tcPr>
            <w:tcW w:w="1820" w:type="dxa"/>
            <w:tcBorders>
              <w:top w:val="nil"/>
              <w:left w:val="nil"/>
              <w:bottom w:val="nil"/>
              <w:right w:val="nil"/>
            </w:tcBorders>
            <w:noWrap/>
            <w:vAlign w:val="center"/>
            <w:hideMark/>
          </w:tcPr>
          <w:p w14:paraId="5853E759"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2.02</w:t>
            </w:r>
          </w:p>
        </w:tc>
      </w:tr>
      <w:tr w:rsidR="00B359C4" w:rsidRPr="00B359C4" w14:paraId="014E66FF" w14:textId="77777777" w:rsidTr="00245FDE">
        <w:trPr>
          <w:trHeight w:val="310"/>
        </w:trPr>
        <w:tc>
          <w:tcPr>
            <w:tcW w:w="4500" w:type="dxa"/>
            <w:tcBorders>
              <w:top w:val="nil"/>
              <w:left w:val="nil"/>
              <w:bottom w:val="single" w:sz="4" w:space="0" w:color="auto"/>
              <w:right w:val="nil"/>
            </w:tcBorders>
            <w:noWrap/>
            <w:vAlign w:val="center"/>
            <w:hideMark/>
          </w:tcPr>
          <w:p w14:paraId="7B9AF339" w14:textId="77777777" w:rsidR="00B359C4" w:rsidRPr="00B359C4" w:rsidRDefault="00B359C4" w:rsidP="00B359C4">
            <w:pPr>
              <w:spacing w:after="0" w:line="240" w:lineRule="auto"/>
              <w:rPr>
                <w:rFonts w:ascii="Times New Roman" w:eastAsia="Times New Roman" w:hAnsi="Times New Roman" w:cs="Times New Roman"/>
                <w:b/>
                <w:bCs/>
                <w:i/>
                <w:iCs/>
                <w:color w:val="000000"/>
                <w:sz w:val="24"/>
                <w:szCs w:val="24"/>
              </w:rPr>
            </w:pPr>
            <w:r w:rsidRPr="00B359C4">
              <w:rPr>
                <w:rFonts w:ascii="Times New Roman" w:eastAsia="Times New Roman" w:hAnsi="Times New Roman" w:cs="Times New Roman"/>
                <w:b/>
                <w:bCs/>
                <w:i/>
                <w:iCs/>
                <w:color w:val="000000"/>
                <w:sz w:val="24"/>
                <w:szCs w:val="24"/>
              </w:rPr>
              <w:t>Norwood</w:t>
            </w:r>
          </w:p>
        </w:tc>
        <w:tc>
          <w:tcPr>
            <w:tcW w:w="1800" w:type="dxa"/>
            <w:tcBorders>
              <w:top w:val="nil"/>
              <w:left w:val="nil"/>
              <w:bottom w:val="single" w:sz="4" w:space="0" w:color="auto"/>
              <w:right w:val="nil"/>
            </w:tcBorders>
            <w:noWrap/>
            <w:vAlign w:val="center"/>
            <w:hideMark/>
          </w:tcPr>
          <w:p w14:paraId="0271BDD5" w14:textId="77777777" w:rsidR="00B359C4" w:rsidRPr="00B359C4" w:rsidRDefault="00B359C4" w:rsidP="00245FDE">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c>
          <w:tcPr>
            <w:tcW w:w="1820" w:type="dxa"/>
            <w:tcBorders>
              <w:top w:val="nil"/>
              <w:left w:val="nil"/>
              <w:bottom w:val="single" w:sz="4" w:space="0" w:color="auto"/>
              <w:right w:val="nil"/>
            </w:tcBorders>
            <w:noWrap/>
            <w:vAlign w:val="center"/>
            <w:hideMark/>
          </w:tcPr>
          <w:p w14:paraId="608C4C0D" w14:textId="77777777" w:rsidR="00B359C4" w:rsidRPr="00B359C4" w:rsidRDefault="00B359C4" w:rsidP="00245FDE">
            <w:pPr>
              <w:spacing w:after="0" w:line="240" w:lineRule="auto"/>
              <w:rPr>
                <w:rFonts w:ascii="Calibri" w:eastAsia="Times New Roman" w:hAnsi="Calibri" w:cs="Calibri"/>
                <w:color w:val="000000"/>
              </w:rPr>
            </w:pPr>
            <w:r w:rsidRPr="00B359C4">
              <w:rPr>
                <w:rFonts w:ascii="Calibri" w:eastAsia="Times New Roman" w:hAnsi="Calibri" w:cs="Calibri"/>
                <w:color w:val="000000"/>
              </w:rPr>
              <w:t> </w:t>
            </w:r>
          </w:p>
        </w:tc>
      </w:tr>
      <w:tr w:rsidR="00B359C4" w:rsidRPr="00B359C4" w14:paraId="0273EBFA" w14:textId="77777777" w:rsidTr="00245FDE">
        <w:trPr>
          <w:trHeight w:val="310"/>
        </w:trPr>
        <w:tc>
          <w:tcPr>
            <w:tcW w:w="4500" w:type="dxa"/>
            <w:tcBorders>
              <w:top w:val="nil"/>
              <w:left w:val="nil"/>
              <w:bottom w:val="nil"/>
              <w:right w:val="nil"/>
            </w:tcBorders>
            <w:noWrap/>
            <w:vAlign w:val="center"/>
            <w:hideMark/>
          </w:tcPr>
          <w:p w14:paraId="37D1E7B4"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temperature (°C)</w:t>
            </w:r>
          </w:p>
        </w:tc>
        <w:tc>
          <w:tcPr>
            <w:tcW w:w="1800" w:type="dxa"/>
            <w:tcBorders>
              <w:top w:val="nil"/>
              <w:left w:val="nil"/>
              <w:bottom w:val="nil"/>
              <w:right w:val="nil"/>
            </w:tcBorders>
            <w:noWrap/>
            <w:vAlign w:val="center"/>
            <w:hideMark/>
          </w:tcPr>
          <w:p w14:paraId="0AB2BE89"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12.25 – 25.71</w:t>
            </w:r>
          </w:p>
        </w:tc>
        <w:tc>
          <w:tcPr>
            <w:tcW w:w="1820" w:type="dxa"/>
            <w:tcBorders>
              <w:top w:val="nil"/>
              <w:left w:val="nil"/>
              <w:bottom w:val="nil"/>
              <w:right w:val="nil"/>
            </w:tcBorders>
            <w:noWrap/>
            <w:vAlign w:val="center"/>
            <w:hideMark/>
          </w:tcPr>
          <w:p w14:paraId="06443A0E"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11.81 – 20.70</w:t>
            </w:r>
          </w:p>
        </w:tc>
      </w:tr>
      <w:tr w:rsidR="00B359C4" w:rsidRPr="00B359C4" w14:paraId="7F62019B" w14:textId="77777777" w:rsidTr="00245FDE">
        <w:trPr>
          <w:trHeight w:val="310"/>
        </w:trPr>
        <w:tc>
          <w:tcPr>
            <w:tcW w:w="4500" w:type="dxa"/>
            <w:tcBorders>
              <w:top w:val="nil"/>
              <w:left w:val="nil"/>
              <w:bottom w:val="nil"/>
              <w:right w:val="nil"/>
            </w:tcBorders>
            <w:noWrap/>
            <w:vAlign w:val="center"/>
            <w:hideMark/>
          </w:tcPr>
          <w:p w14:paraId="343094D6"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Available range DO (mg L⁻¹)</w:t>
            </w:r>
          </w:p>
        </w:tc>
        <w:tc>
          <w:tcPr>
            <w:tcW w:w="1800" w:type="dxa"/>
            <w:tcBorders>
              <w:top w:val="nil"/>
              <w:left w:val="nil"/>
              <w:bottom w:val="nil"/>
              <w:right w:val="nil"/>
            </w:tcBorders>
            <w:noWrap/>
            <w:vAlign w:val="center"/>
            <w:hideMark/>
          </w:tcPr>
          <w:p w14:paraId="46CAA65E"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7.82 – 12.42</w:t>
            </w:r>
          </w:p>
        </w:tc>
        <w:tc>
          <w:tcPr>
            <w:tcW w:w="1820" w:type="dxa"/>
            <w:tcBorders>
              <w:top w:val="nil"/>
              <w:left w:val="nil"/>
              <w:bottom w:val="nil"/>
              <w:right w:val="nil"/>
            </w:tcBorders>
            <w:noWrap/>
            <w:vAlign w:val="center"/>
            <w:hideMark/>
          </w:tcPr>
          <w:p w14:paraId="675D3FB5"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0.66 – 7.54</w:t>
            </w:r>
          </w:p>
        </w:tc>
      </w:tr>
      <w:tr w:rsidR="00B359C4" w:rsidRPr="00B359C4" w14:paraId="685D0705" w14:textId="77777777" w:rsidTr="00245FDE">
        <w:trPr>
          <w:trHeight w:val="310"/>
        </w:trPr>
        <w:tc>
          <w:tcPr>
            <w:tcW w:w="4500" w:type="dxa"/>
            <w:tcBorders>
              <w:top w:val="nil"/>
              <w:left w:val="nil"/>
              <w:bottom w:val="nil"/>
              <w:right w:val="nil"/>
            </w:tcBorders>
            <w:noWrap/>
            <w:vAlign w:val="center"/>
            <w:hideMark/>
          </w:tcPr>
          <w:p w14:paraId="6DE48500"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temperature (°C)</w:t>
            </w:r>
          </w:p>
        </w:tc>
        <w:tc>
          <w:tcPr>
            <w:tcW w:w="1800" w:type="dxa"/>
            <w:tcBorders>
              <w:top w:val="nil"/>
              <w:left w:val="nil"/>
              <w:bottom w:val="nil"/>
              <w:right w:val="nil"/>
            </w:tcBorders>
            <w:noWrap/>
            <w:vAlign w:val="center"/>
            <w:hideMark/>
          </w:tcPr>
          <w:p w14:paraId="72CF4E34"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15.13</w:t>
            </w:r>
          </w:p>
        </w:tc>
        <w:tc>
          <w:tcPr>
            <w:tcW w:w="1820" w:type="dxa"/>
            <w:tcBorders>
              <w:top w:val="nil"/>
              <w:left w:val="nil"/>
              <w:bottom w:val="nil"/>
              <w:right w:val="nil"/>
            </w:tcBorders>
            <w:noWrap/>
            <w:vAlign w:val="center"/>
            <w:hideMark/>
          </w:tcPr>
          <w:p w14:paraId="15F80ED0"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15.02</w:t>
            </w:r>
          </w:p>
        </w:tc>
      </w:tr>
      <w:tr w:rsidR="00B359C4" w:rsidRPr="00B359C4" w14:paraId="07D94A6D" w14:textId="77777777" w:rsidTr="00245FDE">
        <w:trPr>
          <w:trHeight w:val="310"/>
        </w:trPr>
        <w:tc>
          <w:tcPr>
            <w:tcW w:w="4500" w:type="dxa"/>
            <w:tcBorders>
              <w:top w:val="nil"/>
              <w:left w:val="nil"/>
              <w:bottom w:val="nil"/>
              <w:right w:val="nil"/>
            </w:tcBorders>
            <w:noWrap/>
            <w:vAlign w:val="center"/>
            <w:hideMark/>
          </w:tcPr>
          <w:p w14:paraId="53E33344" w14:textId="77777777" w:rsidR="00B359C4" w:rsidRPr="00B359C4" w:rsidRDefault="00B359C4" w:rsidP="00B359C4">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Peak selection probability DO (mg L⁻¹)</w:t>
            </w:r>
          </w:p>
        </w:tc>
        <w:tc>
          <w:tcPr>
            <w:tcW w:w="1800" w:type="dxa"/>
            <w:tcBorders>
              <w:top w:val="nil"/>
              <w:left w:val="nil"/>
              <w:bottom w:val="nil"/>
              <w:right w:val="nil"/>
            </w:tcBorders>
            <w:noWrap/>
            <w:vAlign w:val="center"/>
            <w:hideMark/>
          </w:tcPr>
          <w:p w14:paraId="4E32997C"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9.17</w:t>
            </w:r>
          </w:p>
        </w:tc>
        <w:tc>
          <w:tcPr>
            <w:tcW w:w="1820" w:type="dxa"/>
            <w:tcBorders>
              <w:top w:val="nil"/>
              <w:left w:val="nil"/>
              <w:bottom w:val="nil"/>
              <w:right w:val="nil"/>
            </w:tcBorders>
            <w:noWrap/>
            <w:vAlign w:val="center"/>
            <w:hideMark/>
          </w:tcPr>
          <w:p w14:paraId="06370577" w14:textId="77777777" w:rsidR="00B359C4" w:rsidRPr="00B359C4" w:rsidRDefault="00B359C4" w:rsidP="00245FDE">
            <w:pPr>
              <w:spacing w:after="0" w:line="240" w:lineRule="auto"/>
              <w:rPr>
                <w:rFonts w:ascii="Times New Roman" w:eastAsia="Times New Roman" w:hAnsi="Times New Roman" w:cs="Times New Roman"/>
                <w:color w:val="000000"/>
                <w:sz w:val="24"/>
                <w:szCs w:val="24"/>
              </w:rPr>
            </w:pPr>
            <w:r w:rsidRPr="00B359C4">
              <w:rPr>
                <w:rFonts w:ascii="Times New Roman" w:eastAsia="Times New Roman" w:hAnsi="Times New Roman" w:cs="Times New Roman"/>
                <w:color w:val="000000"/>
                <w:sz w:val="24"/>
                <w:szCs w:val="24"/>
              </w:rPr>
              <w:t>2.52</w:t>
            </w:r>
          </w:p>
        </w:tc>
      </w:tr>
    </w:tbl>
    <w:p w14:paraId="2EB17F05" w14:textId="77777777" w:rsidR="000922F6" w:rsidRDefault="000922F6" w:rsidP="000922F6">
      <w:pPr>
        <w:tabs>
          <w:tab w:val="left" w:pos="6090"/>
        </w:tabs>
        <w:rPr>
          <w:rFonts w:ascii="Times New Roman" w:hAnsi="Times New Roman" w:cs="Times New Roman"/>
          <w:sz w:val="24"/>
          <w:szCs w:val="24"/>
        </w:rPr>
      </w:pPr>
    </w:p>
    <w:p w14:paraId="1D035306" w14:textId="77777777" w:rsidR="000922F6" w:rsidRDefault="000922F6" w:rsidP="000922F6">
      <w:pPr>
        <w:tabs>
          <w:tab w:val="left" w:pos="6090"/>
        </w:tabs>
        <w:rPr>
          <w:rFonts w:ascii="Times New Roman" w:hAnsi="Times New Roman" w:cs="Times New Roman"/>
          <w:sz w:val="24"/>
          <w:szCs w:val="24"/>
        </w:rPr>
      </w:pPr>
    </w:p>
    <w:p w14:paraId="213ECA33" w14:textId="77777777" w:rsidR="000922F6" w:rsidRDefault="000922F6" w:rsidP="000922F6">
      <w:pPr>
        <w:tabs>
          <w:tab w:val="left" w:pos="6090"/>
        </w:tabs>
        <w:rPr>
          <w:rFonts w:ascii="Times New Roman" w:hAnsi="Times New Roman" w:cs="Times New Roman"/>
          <w:sz w:val="24"/>
          <w:szCs w:val="24"/>
        </w:rPr>
      </w:pPr>
    </w:p>
    <w:p w14:paraId="24177135" w14:textId="77777777" w:rsidR="000922F6" w:rsidRDefault="000922F6" w:rsidP="000922F6">
      <w:pPr>
        <w:tabs>
          <w:tab w:val="left" w:pos="6090"/>
        </w:tabs>
        <w:rPr>
          <w:rFonts w:ascii="Times New Roman" w:hAnsi="Times New Roman" w:cs="Times New Roman"/>
          <w:sz w:val="24"/>
          <w:szCs w:val="24"/>
        </w:rPr>
      </w:pPr>
    </w:p>
    <w:p w14:paraId="77EBD80D" w14:textId="77777777" w:rsidR="000922F6" w:rsidRDefault="000922F6" w:rsidP="000922F6">
      <w:pPr>
        <w:tabs>
          <w:tab w:val="left" w:pos="6090"/>
        </w:tabs>
        <w:rPr>
          <w:rFonts w:ascii="Times New Roman" w:hAnsi="Times New Roman" w:cs="Times New Roman"/>
          <w:sz w:val="24"/>
          <w:szCs w:val="24"/>
        </w:rPr>
      </w:pPr>
    </w:p>
    <w:p w14:paraId="12AC904D" w14:textId="77777777" w:rsidR="000922F6" w:rsidRDefault="000922F6" w:rsidP="000922F6">
      <w:pPr>
        <w:tabs>
          <w:tab w:val="left" w:pos="6090"/>
        </w:tabs>
        <w:rPr>
          <w:rFonts w:ascii="Times New Roman" w:hAnsi="Times New Roman" w:cs="Times New Roman"/>
          <w:sz w:val="24"/>
          <w:szCs w:val="24"/>
        </w:rPr>
      </w:pPr>
    </w:p>
    <w:p w14:paraId="0ACD31B4" w14:textId="77777777" w:rsidR="000922F6" w:rsidRDefault="000922F6" w:rsidP="000922F6">
      <w:pPr>
        <w:tabs>
          <w:tab w:val="left" w:pos="6090"/>
        </w:tabs>
        <w:rPr>
          <w:rFonts w:ascii="Times New Roman" w:hAnsi="Times New Roman" w:cs="Times New Roman"/>
          <w:sz w:val="24"/>
          <w:szCs w:val="24"/>
        </w:rPr>
      </w:pPr>
    </w:p>
    <w:p w14:paraId="6553A0B5" w14:textId="77777777" w:rsidR="000922F6" w:rsidRDefault="000922F6" w:rsidP="000922F6">
      <w:pPr>
        <w:tabs>
          <w:tab w:val="left" w:pos="6090"/>
        </w:tabs>
        <w:rPr>
          <w:rFonts w:ascii="Times New Roman" w:hAnsi="Times New Roman" w:cs="Times New Roman"/>
          <w:sz w:val="24"/>
          <w:szCs w:val="24"/>
        </w:rPr>
      </w:pPr>
    </w:p>
    <w:p w14:paraId="136D6DA3" w14:textId="77777777" w:rsidR="000922F6" w:rsidRDefault="000922F6" w:rsidP="000922F6">
      <w:pPr>
        <w:tabs>
          <w:tab w:val="left" w:pos="6090"/>
        </w:tabs>
        <w:rPr>
          <w:rFonts w:ascii="Times New Roman" w:hAnsi="Times New Roman" w:cs="Times New Roman"/>
          <w:sz w:val="24"/>
          <w:szCs w:val="24"/>
        </w:rPr>
      </w:pPr>
    </w:p>
    <w:p w14:paraId="567A1BF9" w14:textId="77777777" w:rsidR="000922F6" w:rsidRDefault="000922F6" w:rsidP="000922F6">
      <w:pPr>
        <w:tabs>
          <w:tab w:val="left" w:pos="6090"/>
        </w:tabs>
        <w:rPr>
          <w:rFonts w:ascii="Times New Roman" w:hAnsi="Times New Roman" w:cs="Times New Roman"/>
          <w:sz w:val="24"/>
          <w:szCs w:val="24"/>
        </w:rPr>
      </w:pPr>
    </w:p>
    <w:p w14:paraId="21F0CC8A" w14:textId="77777777" w:rsidR="000922F6" w:rsidRDefault="000922F6" w:rsidP="000922F6">
      <w:pPr>
        <w:tabs>
          <w:tab w:val="left" w:pos="6090"/>
        </w:tabs>
        <w:rPr>
          <w:rFonts w:ascii="Times New Roman" w:hAnsi="Times New Roman" w:cs="Times New Roman"/>
          <w:sz w:val="24"/>
          <w:szCs w:val="24"/>
        </w:rPr>
      </w:pPr>
    </w:p>
    <w:p w14:paraId="0CF488B9" w14:textId="77777777" w:rsidR="000922F6" w:rsidRDefault="000922F6" w:rsidP="000922F6">
      <w:pPr>
        <w:tabs>
          <w:tab w:val="left" w:pos="6090"/>
        </w:tabs>
        <w:rPr>
          <w:rFonts w:ascii="Times New Roman" w:hAnsi="Times New Roman" w:cs="Times New Roman"/>
          <w:sz w:val="24"/>
          <w:szCs w:val="24"/>
        </w:rPr>
      </w:pPr>
    </w:p>
    <w:p w14:paraId="2841ACD9" w14:textId="77777777" w:rsidR="000922F6" w:rsidRDefault="000922F6" w:rsidP="000922F6">
      <w:pPr>
        <w:tabs>
          <w:tab w:val="left" w:pos="6090"/>
        </w:tabs>
        <w:rPr>
          <w:rFonts w:ascii="Times New Roman" w:hAnsi="Times New Roman" w:cs="Times New Roman"/>
          <w:sz w:val="24"/>
          <w:szCs w:val="24"/>
        </w:rPr>
      </w:pPr>
    </w:p>
    <w:p w14:paraId="5433A3DF" w14:textId="77777777" w:rsidR="000922F6" w:rsidRDefault="000922F6" w:rsidP="000922F6">
      <w:pPr>
        <w:tabs>
          <w:tab w:val="left" w:pos="6090"/>
        </w:tabs>
        <w:rPr>
          <w:rFonts w:ascii="Times New Roman" w:hAnsi="Times New Roman" w:cs="Times New Roman"/>
          <w:sz w:val="24"/>
          <w:szCs w:val="24"/>
        </w:rPr>
      </w:pPr>
    </w:p>
    <w:p w14:paraId="6A62B2C3" w14:textId="77777777" w:rsidR="000922F6" w:rsidRDefault="000922F6" w:rsidP="000922F6">
      <w:pPr>
        <w:tabs>
          <w:tab w:val="left" w:pos="6090"/>
        </w:tabs>
        <w:rPr>
          <w:rFonts w:ascii="Times New Roman" w:hAnsi="Times New Roman" w:cs="Times New Roman"/>
          <w:sz w:val="24"/>
          <w:szCs w:val="24"/>
        </w:rPr>
      </w:pPr>
    </w:p>
    <w:p w14:paraId="2758DCD4" w14:textId="77777777" w:rsidR="008968ED" w:rsidRDefault="008968ED" w:rsidP="000922F6">
      <w:pPr>
        <w:tabs>
          <w:tab w:val="left" w:pos="6090"/>
        </w:tabs>
        <w:rPr>
          <w:rFonts w:ascii="Times New Roman" w:hAnsi="Times New Roman" w:cs="Times New Roman"/>
          <w:sz w:val="24"/>
          <w:szCs w:val="24"/>
        </w:rPr>
      </w:pPr>
    </w:p>
    <w:p w14:paraId="3AB1E022" w14:textId="77777777" w:rsidR="008968ED" w:rsidRDefault="008968ED" w:rsidP="000922F6">
      <w:pPr>
        <w:tabs>
          <w:tab w:val="left" w:pos="6090"/>
        </w:tabs>
        <w:rPr>
          <w:rFonts w:ascii="Times New Roman" w:hAnsi="Times New Roman" w:cs="Times New Roman"/>
          <w:sz w:val="24"/>
          <w:szCs w:val="24"/>
        </w:rPr>
      </w:pPr>
    </w:p>
    <w:p w14:paraId="1EB6DFB4" w14:textId="77777777" w:rsidR="008968ED" w:rsidRDefault="008968ED" w:rsidP="000922F6">
      <w:pPr>
        <w:tabs>
          <w:tab w:val="left" w:pos="6090"/>
        </w:tabs>
        <w:rPr>
          <w:rFonts w:ascii="Times New Roman" w:hAnsi="Times New Roman" w:cs="Times New Roman"/>
          <w:sz w:val="24"/>
          <w:szCs w:val="24"/>
        </w:rPr>
      </w:pPr>
    </w:p>
    <w:p w14:paraId="6FAC1B36" w14:textId="0C7B0A43" w:rsidR="000922F6" w:rsidRDefault="000922F6" w:rsidP="000922F6">
      <w:pPr>
        <w:tabs>
          <w:tab w:val="left" w:pos="6090"/>
        </w:tabs>
        <w:rPr>
          <w:rFonts w:ascii="Times New Roman" w:hAnsi="Times New Roman" w:cs="Times New Roman"/>
          <w:sz w:val="24"/>
          <w:szCs w:val="24"/>
        </w:rPr>
      </w:pPr>
      <w:r w:rsidRPr="000922F6">
        <w:rPr>
          <w:rFonts w:ascii="Times New Roman" w:hAnsi="Times New Roman" w:cs="Times New Roman"/>
          <w:b/>
          <w:bCs/>
          <w:sz w:val="24"/>
          <w:szCs w:val="24"/>
        </w:rPr>
        <w:lastRenderedPageBreak/>
        <w:t>Table 2.</w:t>
      </w:r>
      <w:r>
        <w:rPr>
          <w:rFonts w:ascii="Times New Roman" w:hAnsi="Times New Roman" w:cs="Times New Roman"/>
          <w:sz w:val="24"/>
          <w:szCs w:val="24"/>
        </w:rPr>
        <w:t xml:space="preserve"> </w:t>
      </w:r>
      <w:r w:rsidRPr="000922F6">
        <w:rPr>
          <w:rFonts w:ascii="Times New Roman" w:hAnsi="Times New Roman" w:cs="Times New Roman"/>
          <w:sz w:val="24"/>
          <w:szCs w:val="24"/>
        </w:rPr>
        <w:t xml:space="preserve">Model selection results </w:t>
      </w:r>
      <w:proofErr w:type="gramStart"/>
      <w:r w:rsidRPr="000922F6">
        <w:rPr>
          <w:rFonts w:ascii="Times New Roman" w:hAnsi="Times New Roman" w:cs="Times New Roman"/>
          <w:sz w:val="24"/>
          <w:szCs w:val="24"/>
        </w:rPr>
        <w:t>comparing</w:t>
      </w:r>
      <w:proofErr w:type="gramEnd"/>
      <w:r w:rsidRPr="000922F6">
        <w:rPr>
          <w:rFonts w:ascii="Times New Roman" w:hAnsi="Times New Roman" w:cs="Times New Roman"/>
          <w:sz w:val="24"/>
          <w:szCs w:val="24"/>
        </w:rPr>
        <w:t xml:space="preserve"> </w:t>
      </w:r>
      <w:r>
        <w:rPr>
          <w:rFonts w:ascii="Times New Roman" w:hAnsi="Times New Roman" w:cs="Times New Roman"/>
          <w:sz w:val="24"/>
          <w:szCs w:val="24"/>
        </w:rPr>
        <w:t xml:space="preserve">AIC scores from </w:t>
      </w:r>
      <w:r w:rsidRPr="000922F6">
        <w:rPr>
          <w:rFonts w:ascii="Times New Roman" w:hAnsi="Times New Roman" w:cs="Times New Roman"/>
          <w:sz w:val="24"/>
          <w:szCs w:val="24"/>
        </w:rPr>
        <w:t xml:space="preserve">resource selection models for cutthroat trout in Blue Ruin </w:t>
      </w:r>
      <w:r w:rsidR="008968ED">
        <w:rPr>
          <w:rFonts w:ascii="Times New Roman" w:hAnsi="Times New Roman" w:cs="Times New Roman"/>
          <w:sz w:val="24"/>
          <w:szCs w:val="24"/>
        </w:rPr>
        <w:t>and</w:t>
      </w:r>
      <w:r>
        <w:rPr>
          <w:rFonts w:ascii="Times New Roman" w:hAnsi="Times New Roman" w:cs="Times New Roman"/>
          <w:sz w:val="24"/>
          <w:szCs w:val="24"/>
        </w:rPr>
        <w:t xml:space="preserve"> Norwood alcove</w:t>
      </w:r>
      <w:r w:rsidR="008968ED">
        <w:rPr>
          <w:rFonts w:ascii="Times New Roman" w:hAnsi="Times New Roman" w:cs="Times New Roman"/>
          <w:sz w:val="24"/>
          <w:szCs w:val="24"/>
        </w:rPr>
        <w:t>s</w:t>
      </w:r>
      <w:r>
        <w:rPr>
          <w:rFonts w:ascii="Times New Roman" w:hAnsi="Times New Roman" w:cs="Times New Roman"/>
          <w:sz w:val="24"/>
          <w:szCs w:val="24"/>
        </w:rPr>
        <w:t xml:space="preserve"> </w:t>
      </w:r>
      <w:r w:rsidRPr="000922F6">
        <w:rPr>
          <w:rFonts w:ascii="Times New Roman" w:hAnsi="Times New Roman" w:cs="Times New Roman"/>
          <w:sz w:val="24"/>
          <w:szCs w:val="24"/>
        </w:rPr>
        <w:t xml:space="preserve">during periods </w:t>
      </w:r>
      <w:r>
        <w:rPr>
          <w:rFonts w:ascii="Times New Roman" w:hAnsi="Times New Roman" w:cs="Times New Roman"/>
          <w:sz w:val="24"/>
          <w:szCs w:val="24"/>
        </w:rPr>
        <w:t>DO-maxima and minima</w:t>
      </w:r>
      <w:r w:rsidRPr="000922F6">
        <w:rPr>
          <w:rFonts w:ascii="Times New Roman" w:hAnsi="Times New Roman" w:cs="Times New Roman"/>
          <w:sz w:val="24"/>
          <w:szCs w:val="24"/>
        </w:rPr>
        <w:t>. Models included predictors for temperature only, DO only, and both temperature and DO. Lower AIC values indicate better model fit, and the best‐supported model for each period is denoted with an asterisk (*).</w:t>
      </w:r>
    </w:p>
    <w:tbl>
      <w:tblPr>
        <w:tblW w:w="5696" w:type="dxa"/>
        <w:tblLook w:val="04A0" w:firstRow="1" w:lastRow="0" w:firstColumn="1" w:lastColumn="0" w:noHBand="0" w:noVBand="1"/>
      </w:tblPr>
      <w:tblGrid>
        <w:gridCol w:w="1710"/>
        <w:gridCol w:w="2250"/>
        <w:gridCol w:w="1736"/>
      </w:tblGrid>
      <w:tr w:rsidR="008968ED" w:rsidRPr="008968ED" w14:paraId="4DC6814E" w14:textId="77777777" w:rsidTr="00611AD5">
        <w:trPr>
          <w:trHeight w:val="310"/>
        </w:trPr>
        <w:tc>
          <w:tcPr>
            <w:tcW w:w="1710" w:type="dxa"/>
            <w:tcBorders>
              <w:top w:val="nil"/>
              <w:left w:val="nil"/>
              <w:bottom w:val="double" w:sz="6" w:space="0" w:color="auto"/>
              <w:right w:val="nil"/>
            </w:tcBorders>
            <w:noWrap/>
            <w:vAlign w:val="center"/>
            <w:hideMark/>
          </w:tcPr>
          <w:p w14:paraId="5DA2B4AB" w14:textId="77777777" w:rsidR="008968ED" w:rsidRPr="008968ED" w:rsidRDefault="008968ED" w:rsidP="008968ED">
            <w:pPr>
              <w:spacing w:after="0" w:line="240" w:lineRule="auto"/>
              <w:rPr>
                <w:rFonts w:ascii="Times New Roman" w:eastAsia="Times New Roman" w:hAnsi="Times New Roman" w:cs="Times New Roman"/>
                <w:b/>
                <w:bCs/>
                <w:color w:val="000000"/>
                <w:sz w:val="24"/>
                <w:szCs w:val="24"/>
              </w:rPr>
            </w:pPr>
            <w:r w:rsidRPr="008968ED">
              <w:rPr>
                <w:rFonts w:ascii="Times New Roman" w:eastAsia="Times New Roman" w:hAnsi="Times New Roman" w:cs="Times New Roman"/>
                <w:b/>
                <w:bCs/>
                <w:color w:val="000000"/>
                <w:sz w:val="24"/>
                <w:szCs w:val="24"/>
              </w:rPr>
              <w:t>Window</w:t>
            </w:r>
          </w:p>
        </w:tc>
        <w:tc>
          <w:tcPr>
            <w:tcW w:w="2250" w:type="dxa"/>
            <w:tcBorders>
              <w:top w:val="nil"/>
              <w:left w:val="nil"/>
              <w:bottom w:val="double" w:sz="6" w:space="0" w:color="auto"/>
              <w:right w:val="nil"/>
            </w:tcBorders>
            <w:noWrap/>
            <w:vAlign w:val="center"/>
            <w:hideMark/>
          </w:tcPr>
          <w:p w14:paraId="45F9E082" w14:textId="77777777" w:rsidR="008968ED" w:rsidRPr="008968ED" w:rsidRDefault="008968ED" w:rsidP="008968ED">
            <w:pPr>
              <w:spacing w:after="0" w:line="240" w:lineRule="auto"/>
              <w:rPr>
                <w:rFonts w:ascii="Times New Roman" w:eastAsia="Times New Roman" w:hAnsi="Times New Roman" w:cs="Times New Roman"/>
                <w:b/>
                <w:bCs/>
                <w:color w:val="000000"/>
                <w:sz w:val="24"/>
                <w:szCs w:val="24"/>
              </w:rPr>
            </w:pPr>
            <w:r w:rsidRPr="008968ED">
              <w:rPr>
                <w:rFonts w:ascii="Times New Roman" w:eastAsia="Times New Roman" w:hAnsi="Times New Roman" w:cs="Times New Roman"/>
                <w:b/>
                <w:bCs/>
                <w:color w:val="000000"/>
                <w:sz w:val="24"/>
                <w:szCs w:val="24"/>
              </w:rPr>
              <w:t>Model</w:t>
            </w:r>
          </w:p>
        </w:tc>
        <w:tc>
          <w:tcPr>
            <w:tcW w:w="1736" w:type="dxa"/>
            <w:tcBorders>
              <w:top w:val="nil"/>
              <w:left w:val="nil"/>
              <w:bottom w:val="double" w:sz="6" w:space="0" w:color="auto"/>
              <w:right w:val="nil"/>
            </w:tcBorders>
            <w:noWrap/>
            <w:vAlign w:val="center"/>
            <w:hideMark/>
          </w:tcPr>
          <w:p w14:paraId="1E26B3A5" w14:textId="77777777" w:rsidR="008968ED" w:rsidRPr="008968ED" w:rsidRDefault="008968ED" w:rsidP="008968ED">
            <w:pPr>
              <w:spacing w:after="0" w:line="240" w:lineRule="auto"/>
              <w:jc w:val="center"/>
              <w:rPr>
                <w:rFonts w:ascii="Times New Roman" w:eastAsia="Times New Roman" w:hAnsi="Times New Roman" w:cs="Times New Roman"/>
                <w:b/>
                <w:bCs/>
                <w:color w:val="000000"/>
                <w:sz w:val="24"/>
                <w:szCs w:val="24"/>
              </w:rPr>
            </w:pPr>
            <w:r w:rsidRPr="008968ED">
              <w:rPr>
                <w:rFonts w:ascii="Times New Roman" w:eastAsia="Times New Roman" w:hAnsi="Times New Roman" w:cs="Times New Roman"/>
                <w:b/>
                <w:bCs/>
                <w:color w:val="000000"/>
                <w:sz w:val="24"/>
                <w:szCs w:val="24"/>
              </w:rPr>
              <w:t>AIC</w:t>
            </w:r>
          </w:p>
        </w:tc>
      </w:tr>
      <w:tr w:rsidR="008968ED" w:rsidRPr="008968ED" w14:paraId="37211A85" w14:textId="77777777" w:rsidTr="00611AD5">
        <w:trPr>
          <w:trHeight w:val="320"/>
        </w:trPr>
        <w:tc>
          <w:tcPr>
            <w:tcW w:w="1710" w:type="dxa"/>
            <w:tcBorders>
              <w:top w:val="nil"/>
              <w:left w:val="nil"/>
              <w:bottom w:val="single" w:sz="4" w:space="0" w:color="auto"/>
              <w:right w:val="nil"/>
            </w:tcBorders>
            <w:noWrap/>
            <w:vAlign w:val="center"/>
            <w:hideMark/>
          </w:tcPr>
          <w:p w14:paraId="535B684C" w14:textId="77777777" w:rsidR="008968ED" w:rsidRPr="008968ED" w:rsidRDefault="008968ED" w:rsidP="008968ED">
            <w:pPr>
              <w:spacing w:after="0" w:line="240" w:lineRule="auto"/>
              <w:rPr>
                <w:rFonts w:ascii="Times New Roman" w:eastAsia="Times New Roman" w:hAnsi="Times New Roman" w:cs="Times New Roman"/>
                <w:b/>
                <w:bCs/>
                <w:i/>
                <w:iCs/>
                <w:color w:val="000000"/>
                <w:sz w:val="24"/>
                <w:szCs w:val="24"/>
              </w:rPr>
            </w:pPr>
            <w:r w:rsidRPr="008968ED">
              <w:rPr>
                <w:rFonts w:ascii="Times New Roman" w:eastAsia="Times New Roman" w:hAnsi="Times New Roman" w:cs="Times New Roman"/>
                <w:b/>
                <w:bCs/>
                <w:i/>
                <w:iCs/>
                <w:color w:val="000000"/>
                <w:sz w:val="24"/>
                <w:szCs w:val="24"/>
              </w:rPr>
              <w:t>Blue Ruin</w:t>
            </w:r>
          </w:p>
        </w:tc>
        <w:tc>
          <w:tcPr>
            <w:tcW w:w="2250" w:type="dxa"/>
            <w:tcBorders>
              <w:top w:val="nil"/>
              <w:left w:val="nil"/>
              <w:bottom w:val="single" w:sz="4" w:space="0" w:color="auto"/>
              <w:right w:val="nil"/>
            </w:tcBorders>
            <w:noWrap/>
            <w:vAlign w:val="center"/>
            <w:hideMark/>
          </w:tcPr>
          <w:p w14:paraId="74BD1914"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c>
          <w:tcPr>
            <w:tcW w:w="1736" w:type="dxa"/>
            <w:tcBorders>
              <w:top w:val="nil"/>
              <w:left w:val="nil"/>
              <w:bottom w:val="single" w:sz="4" w:space="0" w:color="auto"/>
              <w:right w:val="nil"/>
            </w:tcBorders>
            <w:noWrap/>
            <w:vAlign w:val="center"/>
            <w:hideMark/>
          </w:tcPr>
          <w:p w14:paraId="1577FC92"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r>
      <w:tr w:rsidR="008968ED" w:rsidRPr="008968ED" w14:paraId="16B1A8F2" w14:textId="77777777" w:rsidTr="00611AD5">
        <w:trPr>
          <w:trHeight w:val="310"/>
        </w:trPr>
        <w:tc>
          <w:tcPr>
            <w:tcW w:w="1710" w:type="dxa"/>
            <w:tcBorders>
              <w:top w:val="nil"/>
              <w:left w:val="nil"/>
              <w:bottom w:val="nil"/>
              <w:right w:val="nil"/>
            </w:tcBorders>
            <w:noWrap/>
            <w:vAlign w:val="center"/>
            <w:hideMark/>
          </w:tcPr>
          <w:p w14:paraId="0C0343F9" w14:textId="23511853"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DO-maxim</w:t>
            </w:r>
            <w:r w:rsidR="00611AD5">
              <w:rPr>
                <w:rFonts w:ascii="Times New Roman" w:eastAsia="Times New Roman" w:hAnsi="Times New Roman" w:cs="Times New Roman"/>
                <w:color w:val="000000"/>
                <w:sz w:val="24"/>
                <w:szCs w:val="24"/>
              </w:rPr>
              <w:t>um</w:t>
            </w:r>
          </w:p>
        </w:tc>
        <w:tc>
          <w:tcPr>
            <w:tcW w:w="2250" w:type="dxa"/>
            <w:tcBorders>
              <w:top w:val="nil"/>
              <w:left w:val="nil"/>
              <w:bottom w:val="nil"/>
              <w:right w:val="nil"/>
            </w:tcBorders>
            <w:noWrap/>
            <w:vAlign w:val="center"/>
            <w:hideMark/>
          </w:tcPr>
          <w:p w14:paraId="74537142"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1736" w:type="dxa"/>
            <w:tcBorders>
              <w:top w:val="nil"/>
              <w:left w:val="nil"/>
              <w:bottom w:val="nil"/>
              <w:right w:val="nil"/>
            </w:tcBorders>
            <w:noWrap/>
            <w:vAlign w:val="center"/>
            <w:hideMark/>
          </w:tcPr>
          <w:p w14:paraId="402CEDF5"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1064.54</w:t>
            </w:r>
          </w:p>
        </w:tc>
      </w:tr>
      <w:tr w:rsidR="008968ED" w:rsidRPr="008968ED" w14:paraId="3A2BC79D" w14:textId="77777777" w:rsidTr="00611AD5">
        <w:trPr>
          <w:trHeight w:val="310"/>
        </w:trPr>
        <w:tc>
          <w:tcPr>
            <w:tcW w:w="1710" w:type="dxa"/>
            <w:tcBorders>
              <w:top w:val="nil"/>
              <w:left w:val="nil"/>
              <w:bottom w:val="nil"/>
              <w:right w:val="nil"/>
            </w:tcBorders>
            <w:noWrap/>
            <w:vAlign w:val="center"/>
            <w:hideMark/>
          </w:tcPr>
          <w:p w14:paraId="38AB16B1"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169268C8"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Temperature </w:t>
            </w:r>
          </w:p>
        </w:tc>
        <w:tc>
          <w:tcPr>
            <w:tcW w:w="1736" w:type="dxa"/>
            <w:tcBorders>
              <w:top w:val="nil"/>
              <w:left w:val="nil"/>
              <w:bottom w:val="nil"/>
              <w:right w:val="nil"/>
            </w:tcBorders>
            <w:noWrap/>
            <w:vAlign w:val="center"/>
            <w:hideMark/>
          </w:tcPr>
          <w:p w14:paraId="09CA8A64"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1202.18</w:t>
            </w:r>
          </w:p>
        </w:tc>
      </w:tr>
      <w:tr w:rsidR="008968ED" w:rsidRPr="008968ED" w14:paraId="2AD20FB2" w14:textId="77777777" w:rsidTr="00611AD5">
        <w:trPr>
          <w:trHeight w:val="310"/>
        </w:trPr>
        <w:tc>
          <w:tcPr>
            <w:tcW w:w="1710" w:type="dxa"/>
            <w:tcBorders>
              <w:top w:val="nil"/>
              <w:left w:val="nil"/>
              <w:bottom w:val="nil"/>
              <w:right w:val="nil"/>
            </w:tcBorders>
            <w:noWrap/>
            <w:vAlign w:val="center"/>
            <w:hideMark/>
          </w:tcPr>
          <w:p w14:paraId="3C95AF19"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556B1C7C"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1736" w:type="dxa"/>
            <w:tcBorders>
              <w:top w:val="nil"/>
              <w:left w:val="nil"/>
              <w:bottom w:val="nil"/>
              <w:right w:val="nil"/>
            </w:tcBorders>
            <w:noWrap/>
            <w:vAlign w:val="center"/>
            <w:hideMark/>
          </w:tcPr>
          <w:p w14:paraId="0930A90D"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1457.52</w:t>
            </w:r>
          </w:p>
        </w:tc>
      </w:tr>
      <w:tr w:rsidR="008968ED" w:rsidRPr="008968ED" w14:paraId="6DE37279" w14:textId="77777777" w:rsidTr="00611AD5">
        <w:trPr>
          <w:trHeight w:val="310"/>
        </w:trPr>
        <w:tc>
          <w:tcPr>
            <w:tcW w:w="1710" w:type="dxa"/>
            <w:tcBorders>
              <w:top w:val="nil"/>
              <w:left w:val="nil"/>
              <w:bottom w:val="nil"/>
              <w:right w:val="nil"/>
            </w:tcBorders>
            <w:noWrap/>
            <w:vAlign w:val="center"/>
            <w:hideMark/>
          </w:tcPr>
          <w:p w14:paraId="57B0ED70" w14:textId="79E5EF1C"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DO-minim</w:t>
            </w:r>
            <w:r w:rsidR="00611AD5">
              <w:rPr>
                <w:rFonts w:ascii="Times New Roman" w:eastAsia="Times New Roman" w:hAnsi="Times New Roman" w:cs="Times New Roman"/>
                <w:color w:val="000000"/>
                <w:sz w:val="24"/>
                <w:szCs w:val="24"/>
              </w:rPr>
              <w:t>um</w:t>
            </w:r>
          </w:p>
        </w:tc>
        <w:tc>
          <w:tcPr>
            <w:tcW w:w="2250" w:type="dxa"/>
            <w:tcBorders>
              <w:top w:val="nil"/>
              <w:left w:val="nil"/>
              <w:bottom w:val="nil"/>
              <w:right w:val="nil"/>
            </w:tcBorders>
            <w:noWrap/>
            <w:vAlign w:val="center"/>
            <w:hideMark/>
          </w:tcPr>
          <w:p w14:paraId="3991D05B"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1736" w:type="dxa"/>
            <w:tcBorders>
              <w:top w:val="nil"/>
              <w:left w:val="nil"/>
              <w:bottom w:val="nil"/>
              <w:right w:val="nil"/>
            </w:tcBorders>
            <w:noWrap/>
            <w:vAlign w:val="center"/>
            <w:hideMark/>
          </w:tcPr>
          <w:p w14:paraId="29F317C4"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1716.74</w:t>
            </w:r>
          </w:p>
        </w:tc>
      </w:tr>
      <w:tr w:rsidR="008968ED" w:rsidRPr="008968ED" w14:paraId="39A48726" w14:textId="77777777" w:rsidTr="00611AD5">
        <w:trPr>
          <w:trHeight w:val="310"/>
        </w:trPr>
        <w:tc>
          <w:tcPr>
            <w:tcW w:w="1710" w:type="dxa"/>
            <w:tcBorders>
              <w:top w:val="nil"/>
              <w:left w:val="nil"/>
              <w:bottom w:val="nil"/>
              <w:right w:val="nil"/>
            </w:tcBorders>
            <w:noWrap/>
            <w:vAlign w:val="center"/>
            <w:hideMark/>
          </w:tcPr>
          <w:p w14:paraId="49AB759B"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51CB99A4"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Temperature </w:t>
            </w:r>
          </w:p>
        </w:tc>
        <w:tc>
          <w:tcPr>
            <w:tcW w:w="1736" w:type="dxa"/>
            <w:tcBorders>
              <w:top w:val="nil"/>
              <w:left w:val="nil"/>
              <w:bottom w:val="nil"/>
              <w:right w:val="nil"/>
            </w:tcBorders>
            <w:noWrap/>
            <w:vAlign w:val="center"/>
            <w:hideMark/>
          </w:tcPr>
          <w:p w14:paraId="0AD21CB8"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1778.46</w:t>
            </w:r>
          </w:p>
        </w:tc>
      </w:tr>
      <w:tr w:rsidR="008968ED" w:rsidRPr="008968ED" w14:paraId="2F816219" w14:textId="77777777" w:rsidTr="00611AD5">
        <w:trPr>
          <w:trHeight w:val="310"/>
        </w:trPr>
        <w:tc>
          <w:tcPr>
            <w:tcW w:w="1710" w:type="dxa"/>
            <w:tcBorders>
              <w:top w:val="nil"/>
              <w:left w:val="nil"/>
              <w:bottom w:val="nil"/>
              <w:right w:val="nil"/>
            </w:tcBorders>
            <w:noWrap/>
            <w:vAlign w:val="center"/>
            <w:hideMark/>
          </w:tcPr>
          <w:p w14:paraId="77E1A181"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25FDD6DD"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1736" w:type="dxa"/>
            <w:tcBorders>
              <w:top w:val="nil"/>
              <w:left w:val="nil"/>
              <w:bottom w:val="nil"/>
              <w:right w:val="nil"/>
            </w:tcBorders>
            <w:noWrap/>
            <w:vAlign w:val="center"/>
            <w:hideMark/>
          </w:tcPr>
          <w:p w14:paraId="16289FA6"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1837.51</w:t>
            </w:r>
          </w:p>
        </w:tc>
      </w:tr>
      <w:tr w:rsidR="008968ED" w:rsidRPr="008968ED" w14:paraId="58B5A8B2" w14:textId="77777777" w:rsidTr="00611AD5">
        <w:trPr>
          <w:trHeight w:val="310"/>
        </w:trPr>
        <w:tc>
          <w:tcPr>
            <w:tcW w:w="1710" w:type="dxa"/>
            <w:tcBorders>
              <w:top w:val="nil"/>
              <w:left w:val="nil"/>
              <w:bottom w:val="single" w:sz="4" w:space="0" w:color="auto"/>
              <w:right w:val="nil"/>
            </w:tcBorders>
            <w:noWrap/>
            <w:vAlign w:val="center"/>
            <w:hideMark/>
          </w:tcPr>
          <w:p w14:paraId="119D14CE" w14:textId="77777777" w:rsidR="008968ED" w:rsidRPr="008968ED" w:rsidRDefault="008968ED" w:rsidP="008968ED">
            <w:pPr>
              <w:spacing w:after="0" w:line="240" w:lineRule="auto"/>
              <w:rPr>
                <w:rFonts w:ascii="Times New Roman" w:eastAsia="Times New Roman" w:hAnsi="Times New Roman" w:cs="Times New Roman"/>
                <w:b/>
                <w:bCs/>
                <w:i/>
                <w:iCs/>
                <w:color w:val="000000"/>
                <w:sz w:val="24"/>
                <w:szCs w:val="24"/>
              </w:rPr>
            </w:pPr>
            <w:r w:rsidRPr="008968ED">
              <w:rPr>
                <w:rFonts w:ascii="Times New Roman" w:eastAsia="Times New Roman" w:hAnsi="Times New Roman" w:cs="Times New Roman"/>
                <w:b/>
                <w:bCs/>
                <w:i/>
                <w:iCs/>
                <w:color w:val="000000"/>
                <w:sz w:val="24"/>
                <w:szCs w:val="24"/>
              </w:rPr>
              <w:t>Norwood</w:t>
            </w:r>
          </w:p>
        </w:tc>
        <w:tc>
          <w:tcPr>
            <w:tcW w:w="2250" w:type="dxa"/>
            <w:tcBorders>
              <w:top w:val="nil"/>
              <w:left w:val="nil"/>
              <w:bottom w:val="single" w:sz="4" w:space="0" w:color="auto"/>
              <w:right w:val="nil"/>
            </w:tcBorders>
            <w:noWrap/>
            <w:vAlign w:val="center"/>
            <w:hideMark/>
          </w:tcPr>
          <w:p w14:paraId="5233CD65"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c>
          <w:tcPr>
            <w:tcW w:w="1736" w:type="dxa"/>
            <w:tcBorders>
              <w:top w:val="nil"/>
              <w:left w:val="nil"/>
              <w:bottom w:val="single" w:sz="4" w:space="0" w:color="auto"/>
              <w:right w:val="nil"/>
            </w:tcBorders>
            <w:noWrap/>
            <w:vAlign w:val="center"/>
            <w:hideMark/>
          </w:tcPr>
          <w:p w14:paraId="285B7C20"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w:t>
            </w:r>
          </w:p>
        </w:tc>
      </w:tr>
      <w:tr w:rsidR="008968ED" w:rsidRPr="008968ED" w14:paraId="31EEA3C1" w14:textId="77777777" w:rsidTr="00611AD5">
        <w:trPr>
          <w:trHeight w:val="310"/>
        </w:trPr>
        <w:tc>
          <w:tcPr>
            <w:tcW w:w="1710" w:type="dxa"/>
            <w:tcBorders>
              <w:top w:val="nil"/>
              <w:left w:val="nil"/>
              <w:bottom w:val="nil"/>
              <w:right w:val="nil"/>
            </w:tcBorders>
            <w:noWrap/>
            <w:vAlign w:val="center"/>
            <w:hideMark/>
          </w:tcPr>
          <w:p w14:paraId="4C15A308" w14:textId="7FF3A6E5"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DO-maxim</w:t>
            </w:r>
            <w:r w:rsidR="00611AD5">
              <w:rPr>
                <w:rFonts w:ascii="Times New Roman" w:eastAsia="Times New Roman" w:hAnsi="Times New Roman" w:cs="Times New Roman"/>
                <w:color w:val="000000"/>
                <w:sz w:val="24"/>
                <w:szCs w:val="24"/>
              </w:rPr>
              <w:t>um</w:t>
            </w:r>
          </w:p>
        </w:tc>
        <w:tc>
          <w:tcPr>
            <w:tcW w:w="2250" w:type="dxa"/>
            <w:tcBorders>
              <w:top w:val="nil"/>
              <w:left w:val="nil"/>
              <w:bottom w:val="nil"/>
              <w:right w:val="nil"/>
            </w:tcBorders>
            <w:noWrap/>
            <w:vAlign w:val="center"/>
            <w:hideMark/>
          </w:tcPr>
          <w:p w14:paraId="751C5919"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w:t>
            </w:r>
          </w:p>
        </w:tc>
        <w:tc>
          <w:tcPr>
            <w:tcW w:w="1736" w:type="dxa"/>
            <w:tcBorders>
              <w:top w:val="nil"/>
              <w:left w:val="nil"/>
              <w:bottom w:val="nil"/>
              <w:right w:val="nil"/>
            </w:tcBorders>
            <w:noWrap/>
            <w:vAlign w:val="center"/>
            <w:hideMark/>
          </w:tcPr>
          <w:p w14:paraId="5B930333"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337.14</w:t>
            </w:r>
          </w:p>
        </w:tc>
      </w:tr>
      <w:tr w:rsidR="008968ED" w:rsidRPr="008968ED" w14:paraId="0596994B" w14:textId="77777777" w:rsidTr="00611AD5">
        <w:trPr>
          <w:trHeight w:val="310"/>
        </w:trPr>
        <w:tc>
          <w:tcPr>
            <w:tcW w:w="1710" w:type="dxa"/>
            <w:tcBorders>
              <w:top w:val="nil"/>
              <w:left w:val="nil"/>
              <w:bottom w:val="nil"/>
              <w:right w:val="nil"/>
            </w:tcBorders>
            <w:noWrap/>
            <w:vAlign w:val="center"/>
            <w:hideMark/>
          </w:tcPr>
          <w:p w14:paraId="2B0CEFFE"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2A5FA4B0"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1736" w:type="dxa"/>
            <w:tcBorders>
              <w:top w:val="nil"/>
              <w:left w:val="nil"/>
              <w:bottom w:val="nil"/>
              <w:right w:val="nil"/>
            </w:tcBorders>
            <w:noWrap/>
            <w:vAlign w:val="center"/>
            <w:hideMark/>
          </w:tcPr>
          <w:p w14:paraId="323DBD5E"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339.09</w:t>
            </w:r>
          </w:p>
        </w:tc>
      </w:tr>
      <w:tr w:rsidR="008968ED" w:rsidRPr="008968ED" w14:paraId="387B3D99" w14:textId="77777777" w:rsidTr="00611AD5">
        <w:trPr>
          <w:trHeight w:val="310"/>
        </w:trPr>
        <w:tc>
          <w:tcPr>
            <w:tcW w:w="1710" w:type="dxa"/>
            <w:tcBorders>
              <w:top w:val="nil"/>
              <w:left w:val="nil"/>
              <w:bottom w:val="nil"/>
              <w:right w:val="nil"/>
            </w:tcBorders>
            <w:noWrap/>
            <w:vAlign w:val="center"/>
            <w:hideMark/>
          </w:tcPr>
          <w:p w14:paraId="7D837310"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36E21C15"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1736" w:type="dxa"/>
            <w:tcBorders>
              <w:top w:val="nil"/>
              <w:left w:val="nil"/>
              <w:bottom w:val="nil"/>
              <w:right w:val="nil"/>
            </w:tcBorders>
            <w:noWrap/>
            <w:vAlign w:val="center"/>
            <w:hideMark/>
          </w:tcPr>
          <w:p w14:paraId="1B5C216E"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810.03</w:t>
            </w:r>
          </w:p>
        </w:tc>
      </w:tr>
      <w:tr w:rsidR="008968ED" w:rsidRPr="008968ED" w14:paraId="7FAB0D60" w14:textId="77777777" w:rsidTr="00611AD5">
        <w:trPr>
          <w:trHeight w:val="310"/>
        </w:trPr>
        <w:tc>
          <w:tcPr>
            <w:tcW w:w="1710" w:type="dxa"/>
            <w:tcBorders>
              <w:top w:val="nil"/>
              <w:left w:val="nil"/>
              <w:bottom w:val="nil"/>
              <w:right w:val="nil"/>
            </w:tcBorders>
            <w:noWrap/>
            <w:vAlign w:val="center"/>
            <w:hideMark/>
          </w:tcPr>
          <w:p w14:paraId="6AF6D8BE" w14:textId="0BA44BA8"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DO-minim</w:t>
            </w:r>
            <w:r w:rsidR="00611AD5">
              <w:rPr>
                <w:rFonts w:ascii="Times New Roman" w:eastAsia="Times New Roman" w:hAnsi="Times New Roman" w:cs="Times New Roman"/>
                <w:color w:val="000000"/>
                <w:sz w:val="24"/>
                <w:szCs w:val="24"/>
              </w:rPr>
              <w:t>um</w:t>
            </w:r>
          </w:p>
        </w:tc>
        <w:tc>
          <w:tcPr>
            <w:tcW w:w="2250" w:type="dxa"/>
            <w:tcBorders>
              <w:top w:val="nil"/>
              <w:left w:val="nil"/>
              <w:bottom w:val="nil"/>
              <w:right w:val="nil"/>
            </w:tcBorders>
            <w:noWrap/>
            <w:vAlign w:val="center"/>
            <w:hideMark/>
          </w:tcPr>
          <w:p w14:paraId="1AE5D9C7"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 &amp; DO*</w:t>
            </w:r>
          </w:p>
        </w:tc>
        <w:tc>
          <w:tcPr>
            <w:tcW w:w="1736" w:type="dxa"/>
            <w:tcBorders>
              <w:top w:val="nil"/>
              <w:left w:val="nil"/>
              <w:bottom w:val="nil"/>
              <w:right w:val="nil"/>
            </w:tcBorders>
            <w:noWrap/>
            <w:vAlign w:val="center"/>
            <w:hideMark/>
          </w:tcPr>
          <w:p w14:paraId="7EE0585E"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658.39</w:t>
            </w:r>
          </w:p>
        </w:tc>
      </w:tr>
      <w:tr w:rsidR="008968ED" w:rsidRPr="008968ED" w14:paraId="34B556AD" w14:textId="77777777" w:rsidTr="00611AD5">
        <w:trPr>
          <w:trHeight w:val="310"/>
        </w:trPr>
        <w:tc>
          <w:tcPr>
            <w:tcW w:w="1710" w:type="dxa"/>
            <w:tcBorders>
              <w:top w:val="nil"/>
              <w:left w:val="nil"/>
              <w:bottom w:val="nil"/>
              <w:right w:val="nil"/>
            </w:tcBorders>
            <w:noWrap/>
            <w:vAlign w:val="center"/>
            <w:hideMark/>
          </w:tcPr>
          <w:p w14:paraId="602D0632"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3A53A2C7"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Temperature</w:t>
            </w:r>
          </w:p>
        </w:tc>
        <w:tc>
          <w:tcPr>
            <w:tcW w:w="1736" w:type="dxa"/>
            <w:tcBorders>
              <w:top w:val="nil"/>
              <w:left w:val="nil"/>
              <w:bottom w:val="nil"/>
              <w:right w:val="nil"/>
            </w:tcBorders>
            <w:noWrap/>
            <w:vAlign w:val="center"/>
            <w:hideMark/>
          </w:tcPr>
          <w:p w14:paraId="35987460"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670.39</w:t>
            </w:r>
          </w:p>
        </w:tc>
      </w:tr>
      <w:tr w:rsidR="008968ED" w:rsidRPr="008968ED" w14:paraId="448129A8" w14:textId="77777777" w:rsidTr="00611AD5">
        <w:trPr>
          <w:trHeight w:val="310"/>
        </w:trPr>
        <w:tc>
          <w:tcPr>
            <w:tcW w:w="1710" w:type="dxa"/>
            <w:tcBorders>
              <w:top w:val="nil"/>
              <w:left w:val="nil"/>
              <w:bottom w:val="nil"/>
              <w:right w:val="nil"/>
            </w:tcBorders>
            <w:noWrap/>
            <w:vAlign w:val="center"/>
            <w:hideMark/>
          </w:tcPr>
          <w:p w14:paraId="2BCAEF7C"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p>
        </w:tc>
        <w:tc>
          <w:tcPr>
            <w:tcW w:w="2250" w:type="dxa"/>
            <w:tcBorders>
              <w:top w:val="nil"/>
              <w:left w:val="nil"/>
              <w:bottom w:val="nil"/>
              <w:right w:val="nil"/>
            </w:tcBorders>
            <w:noWrap/>
            <w:vAlign w:val="center"/>
            <w:hideMark/>
          </w:tcPr>
          <w:p w14:paraId="23522A36" w14:textId="77777777" w:rsidR="008968ED" w:rsidRPr="008968ED" w:rsidRDefault="008968ED" w:rsidP="008968ED">
            <w:pPr>
              <w:spacing w:after="0" w:line="240" w:lineRule="auto"/>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 xml:space="preserve">DO </w:t>
            </w:r>
          </w:p>
        </w:tc>
        <w:tc>
          <w:tcPr>
            <w:tcW w:w="1736" w:type="dxa"/>
            <w:tcBorders>
              <w:top w:val="nil"/>
              <w:left w:val="nil"/>
              <w:bottom w:val="nil"/>
              <w:right w:val="nil"/>
            </w:tcBorders>
            <w:noWrap/>
            <w:vAlign w:val="center"/>
            <w:hideMark/>
          </w:tcPr>
          <w:p w14:paraId="222A1C01" w14:textId="77777777" w:rsidR="008968ED" w:rsidRPr="008968ED" w:rsidRDefault="008968ED" w:rsidP="008968ED">
            <w:pPr>
              <w:spacing w:after="0" w:line="240" w:lineRule="auto"/>
              <w:jc w:val="center"/>
              <w:rPr>
                <w:rFonts w:ascii="Times New Roman" w:eastAsia="Times New Roman" w:hAnsi="Times New Roman" w:cs="Times New Roman"/>
                <w:color w:val="000000"/>
                <w:sz w:val="24"/>
                <w:szCs w:val="24"/>
              </w:rPr>
            </w:pPr>
            <w:r w:rsidRPr="008968ED">
              <w:rPr>
                <w:rFonts w:ascii="Times New Roman" w:eastAsia="Times New Roman" w:hAnsi="Times New Roman" w:cs="Times New Roman"/>
                <w:color w:val="000000"/>
                <w:sz w:val="24"/>
                <w:szCs w:val="24"/>
              </w:rPr>
              <w:t>736.88</w:t>
            </w:r>
          </w:p>
        </w:tc>
      </w:tr>
    </w:tbl>
    <w:p w14:paraId="197F19EB" w14:textId="6184F936" w:rsidR="000922F6" w:rsidRPr="000922F6" w:rsidRDefault="000922F6" w:rsidP="000922F6">
      <w:pPr>
        <w:tabs>
          <w:tab w:val="left" w:pos="6090"/>
        </w:tabs>
        <w:rPr>
          <w:rFonts w:ascii="Times New Roman" w:hAnsi="Times New Roman" w:cs="Times New Roman"/>
          <w:b/>
          <w:bCs/>
          <w:sz w:val="24"/>
          <w:szCs w:val="24"/>
        </w:rPr>
      </w:pPr>
    </w:p>
    <w:p w14:paraId="7D3F75DB" w14:textId="77777777" w:rsidR="008968ED" w:rsidRDefault="008968ED" w:rsidP="00417C1B">
      <w:pPr>
        <w:keepNext/>
        <w:rPr>
          <w:noProof/>
        </w:rPr>
      </w:pPr>
    </w:p>
    <w:p w14:paraId="1714A971" w14:textId="793DB7F8" w:rsidR="00417C1B" w:rsidRDefault="000B670C" w:rsidP="00417C1B">
      <w:pPr>
        <w:keepNext/>
        <w:rPr>
          <w:noProof/>
        </w:rPr>
      </w:pPr>
      <w:r>
        <w:rPr>
          <w:noProof/>
        </w:rPr>
        <w:drawing>
          <wp:inline distT="0" distB="0" distL="0" distR="0" wp14:anchorId="14217FAF" wp14:editId="173B56DB">
            <wp:extent cx="4635948" cy="3092450"/>
            <wp:effectExtent l="0" t="0" r="0" b="0"/>
            <wp:docPr id="1499497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9198" cy="3094618"/>
                    </a:xfrm>
                    <a:prstGeom prst="rect">
                      <a:avLst/>
                    </a:prstGeom>
                    <a:noFill/>
                    <a:ln>
                      <a:noFill/>
                    </a:ln>
                  </pic:spPr>
                </pic:pic>
              </a:graphicData>
            </a:graphic>
          </wp:inline>
        </w:drawing>
      </w:r>
    </w:p>
    <w:p w14:paraId="449BB0B0" w14:textId="77777777" w:rsidR="008968ED" w:rsidRDefault="008968ED" w:rsidP="00417C1B">
      <w:pPr>
        <w:keepNext/>
      </w:pPr>
    </w:p>
    <w:p w14:paraId="0EB5098E" w14:textId="1C02618E" w:rsidR="005A11CE" w:rsidRDefault="00417C1B" w:rsidP="005D5F17">
      <w:pPr>
        <w:pStyle w:val="Caption"/>
        <w:ind w:right="1890"/>
        <w:rPr>
          <w:rFonts w:ascii="Times New Roman" w:hAnsi="Times New Roman" w:cs="Times New Roman"/>
          <w:i w:val="0"/>
          <w:color w:val="auto"/>
          <w:sz w:val="24"/>
          <w:szCs w:val="24"/>
        </w:rPr>
      </w:pPr>
      <w:r w:rsidRPr="00417C1B">
        <w:rPr>
          <w:rFonts w:ascii="Times New Roman" w:hAnsi="Times New Roman" w:cs="Times New Roman"/>
          <w:b/>
          <w:i w:val="0"/>
          <w:color w:val="auto"/>
          <w:sz w:val="24"/>
          <w:szCs w:val="24"/>
        </w:rPr>
        <w:t xml:space="preserve">Figure </w:t>
      </w:r>
      <w:r w:rsidRPr="00417C1B">
        <w:rPr>
          <w:rFonts w:ascii="Times New Roman" w:hAnsi="Times New Roman" w:cs="Times New Roman"/>
          <w:b/>
          <w:i w:val="0"/>
          <w:color w:val="auto"/>
          <w:sz w:val="24"/>
          <w:szCs w:val="24"/>
        </w:rPr>
        <w:fldChar w:fldCharType="begin"/>
      </w:r>
      <w:r w:rsidRPr="00417C1B">
        <w:rPr>
          <w:rFonts w:ascii="Times New Roman" w:hAnsi="Times New Roman" w:cs="Times New Roman"/>
          <w:b/>
          <w:i w:val="0"/>
          <w:color w:val="auto"/>
          <w:sz w:val="24"/>
          <w:szCs w:val="24"/>
        </w:rPr>
        <w:instrText xml:space="preserve"> SEQ Figure \* ARABIC </w:instrText>
      </w:r>
      <w:r w:rsidRPr="00417C1B">
        <w:rPr>
          <w:rFonts w:ascii="Times New Roman" w:hAnsi="Times New Roman" w:cs="Times New Roman"/>
          <w:b/>
          <w:i w:val="0"/>
          <w:color w:val="auto"/>
          <w:sz w:val="24"/>
          <w:szCs w:val="24"/>
        </w:rPr>
        <w:fldChar w:fldCharType="separate"/>
      </w:r>
      <w:r w:rsidR="002364CA">
        <w:rPr>
          <w:rFonts w:ascii="Times New Roman" w:hAnsi="Times New Roman" w:cs="Times New Roman"/>
          <w:b/>
          <w:i w:val="0"/>
          <w:noProof/>
          <w:color w:val="auto"/>
          <w:sz w:val="24"/>
          <w:szCs w:val="24"/>
        </w:rPr>
        <w:t>1</w:t>
      </w:r>
      <w:r w:rsidRPr="00417C1B">
        <w:rPr>
          <w:rFonts w:ascii="Times New Roman" w:hAnsi="Times New Roman" w:cs="Times New Roman"/>
          <w:b/>
          <w:i w:val="0"/>
          <w:color w:val="auto"/>
          <w:sz w:val="24"/>
          <w:szCs w:val="24"/>
        </w:rPr>
        <w:fldChar w:fldCharType="end"/>
      </w:r>
      <w:r w:rsidR="002C7A0F">
        <w:rPr>
          <w:rFonts w:ascii="Times New Roman" w:hAnsi="Times New Roman" w:cs="Times New Roman"/>
          <w:b/>
          <w:i w:val="0"/>
          <w:color w:val="auto"/>
          <w:sz w:val="24"/>
          <w:szCs w:val="24"/>
        </w:rPr>
        <w:t>.</w:t>
      </w:r>
      <w:r w:rsidR="002A0F63">
        <w:rPr>
          <w:rFonts w:ascii="Times New Roman" w:hAnsi="Times New Roman" w:cs="Times New Roman"/>
          <w:b/>
          <w:i w:val="0"/>
          <w:color w:val="auto"/>
          <w:sz w:val="24"/>
          <w:szCs w:val="24"/>
        </w:rPr>
        <w:t xml:space="preserve"> </w:t>
      </w:r>
      <w:r w:rsidR="00DA0752" w:rsidRPr="00DA0752">
        <w:rPr>
          <w:rFonts w:ascii="Times New Roman" w:hAnsi="Times New Roman" w:cs="Times New Roman"/>
          <w:i w:val="0"/>
          <w:color w:val="auto"/>
          <w:sz w:val="24"/>
          <w:szCs w:val="24"/>
        </w:rPr>
        <w:t xml:space="preserve">Diel contrasts in temperature and dissolved oxygen profiles for a floodplain alcove that provides thermal refuge for cold-water fishes. Profiles were recorded at dawn (06:00, near the DO-minimum) and </w:t>
      </w:r>
      <w:r w:rsidR="00DA0752">
        <w:rPr>
          <w:rFonts w:ascii="Times New Roman" w:hAnsi="Times New Roman" w:cs="Times New Roman"/>
          <w:i w:val="0"/>
          <w:color w:val="auto"/>
          <w:sz w:val="24"/>
          <w:szCs w:val="24"/>
        </w:rPr>
        <w:t>in the afternoon</w:t>
      </w:r>
      <w:r w:rsidR="00DA0752" w:rsidRPr="00DA0752">
        <w:rPr>
          <w:rFonts w:ascii="Times New Roman" w:hAnsi="Times New Roman" w:cs="Times New Roman"/>
          <w:i w:val="0"/>
          <w:color w:val="auto"/>
          <w:sz w:val="24"/>
          <w:szCs w:val="24"/>
        </w:rPr>
        <w:t xml:space="preserve"> (15:00, near the DO-maximum). During the dawn DO-minimum, the coolest depths in the water column became hypoxic. Data are from the Blue Ruin alcove.</w:t>
      </w:r>
    </w:p>
    <w:p w14:paraId="5AAE4E79" w14:textId="6C056FEB" w:rsidR="00123289" w:rsidRDefault="00123289" w:rsidP="00123289"/>
    <w:p w14:paraId="27A36B2E" w14:textId="43539143" w:rsidR="00123289" w:rsidRDefault="00123289" w:rsidP="00123289"/>
    <w:p w14:paraId="77F8911A" w14:textId="77777777" w:rsidR="00123289" w:rsidRPr="00123289" w:rsidRDefault="00123289" w:rsidP="00123289"/>
    <w:p w14:paraId="523C3439" w14:textId="6AF100AC" w:rsidR="004D7A46" w:rsidRDefault="00191B40" w:rsidP="004D7A46">
      <w:pPr>
        <w:keepNext/>
      </w:pPr>
      <w:r>
        <w:rPr>
          <w:noProof/>
        </w:rPr>
        <w:lastRenderedPageBreak/>
        <w:drawing>
          <wp:inline distT="0" distB="0" distL="0" distR="0" wp14:anchorId="29183ABF" wp14:editId="71EF36F8">
            <wp:extent cx="5596890" cy="4505325"/>
            <wp:effectExtent l="0" t="0" r="3810" b="9525"/>
            <wp:docPr id="2055252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6890" cy="4505325"/>
                    </a:xfrm>
                    <a:prstGeom prst="rect">
                      <a:avLst/>
                    </a:prstGeom>
                    <a:noFill/>
                  </pic:spPr>
                </pic:pic>
              </a:graphicData>
            </a:graphic>
          </wp:inline>
        </w:drawing>
      </w:r>
    </w:p>
    <w:p w14:paraId="6AAC4BEA" w14:textId="082C22EE" w:rsidR="00F96673" w:rsidRDefault="004D7A46" w:rsidP="004D7A46">
      <w:pPr>
        <w:pStyle w:val="Caption"/>
        <w:rPr>
          <w:rFonts w:ascii="Times New Roman" w:hAnsi="Times New Roman" w:cs="Times New Roman"/>
          <w:i w:val="0"/>
          <w:color w:val="auto"/>
          <w:sz w:val="24"/>
          <w:szCs w:val="24"/>
        </w:rPr>
      </w:pPr>
      <w:r w:rsidRPr="009249D8">
        <w:rPr>
          <w:rFonts w:ascii="Times New Roman" w:hAnsi="Times New Roman" w:cs="Times New Roman"/>
          <w:b/>
          <w:i w:val="0"/>
          <w:color w:val="auto"/>
          <w:sz w:val="24"/>
          <w:szCs w:val="24"/>
        </w:rPr>
        <w:t xml:space="preserve">Figure </w:t>
      </w:r>
      <w:r w:rsidR="00364A8A">
        <w:rPr>
          <w:rFonts w:ascii="Times New Roman" w:hAnsi="Times New Roman" w:cs="Times New Roman"/>
          <w:b/>
          <w:i w:val="0"/>
          <w:color w:val="auto"/>
          <w:sz w:val="24"/>
          <w:szCs w:val="24"/>
        </w:rPr>
        <w:t>2</w:t>
      </w:r>
      <w:r w:rsidR="002C7A0F">
        <w:rPr>
          <w:rFonts w:ascii="Times New Roman" w:hAnsi="Times New Roman" w:cs="Times New Roman"/>
          <w:b/>
          <w:i w:val="0"/>
          <w:color w:val="auto"/>
          <w:sz w:val="24"/>
          <w:szCs w:val="24"/>
        </w:rPr>
        <w:t>.</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The diel cycle of water t</w:t>
      </w:r>
      <w:r>
        <w:rPr>
          <w:rFonts w:ascii="Times New Roman" w:hAnsi="Times New Roman" w:cs="Times New Roman"/>
          <w:i w:val="0"/>
          <w:color w:val="auto"/>
          <w:sz w:val="24"/>
          <w:szCs w:val="24"/>
        </w:rPr>
        <w:t>emperature</w:t>
      </w:r>
      <w:r w:rsidR="008D3B69">
        <w:rPr>
          <w:rFonts w:ascii="Times New Roman" w:hAnsi="Times New Roman" w:cs="Times New Roman"/>
          <w:i w:val="0"/>
          <w:color w:val="auto"/>
          <w:sz w:val="24"/>
          <w:szCs w:val="24"/>
        </w:rPr>
        <w:t xml:space="preserve"> (dashed lines)</w:t>
      </w:r>
      <w:r>
        <w:rPr>
          <w:rFonts w:ascii="Times New Roman" w:hAnsi="Times New Roman" w:cs="Times New Roman"/>
          <w:i w:val="0"/>
          <w:color w:val="auto"/>
          <w:sz w:val="24"/>
          <w:szCs w:val="24"/>
        </w:rPr>
        <w:t xml:space="preserve"> and dissolved oxygen</w:t>
      </w:r>
      <w:r w:rsidR="008D3B69">
        <w:rPr>
          <w:rFonts w:ascii="Times New Roman" w:hAnsi="Times New Roman" w:cs="Times New Roman"/>
          <w:i w:val="0"/>
          <w:color w:val="auto"/>
          <w:sz w:val="24"/>
          <w:szCs w:val="24"/>
        </w:rPr>
        <w:t xml:space="preserve"> (solid lines)</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at three depths</w:t>
      </w:r>
      <w:r>
        <w:rPr>
          <w:rFonts w:ascii="Times New Roman" w:hAnsi="Times New Roman" w:cs="Times New Roman"/>
          <w:i w:val="0"/>
          <w:color w:val="auto"/>
          <w:sz w:val="24"/>
          <w:szCs w:val="24"/>
        </w:rPr>
        <w:t xml:space="preserve"> </w:t>
      </w:r>
      <w:r w:rsidR="009249D8">
        <w:rPr>
          <w:rFonts w:ascii="Times New Roman" w:hAnsi="Times New Roman" w:cs="Times New Roman"/>
          <w:i w:val="0"/>
          <w:color w:val="auto"/>
          <w:sz w:val="24"/>
          <w:szCs w:val="24"/>
        </w:rPr>
        <w:t>of</w:t>
      </w:r>
      <w:r>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a stratified floodplain alcove.</w:t>
      </w:r>
      <w:r w:rsidR="00191B40">
        <w:rPr>
          <w:rFonts w:ascii="Times New Roman" w:hAnsi="Times New Roman" w:cs="Times New Roman"/>
          <w:i w:val="0"/>
          <w:color w:val="auto"/>
          <w:sz w:val="24"/>
          <w:szCs w:val="24"/>
        </w:rPr>
        <w:t xml:space="preserve"> </w:t>
      </w:r>
      <w:r w:rsidR="002A0F63">
        <w:rPr>
          <w:rFonts w:ascii="Times New Roman" w:hAnsi="Times New Roman" w:cs="Times New Roman"/>
          <w:i w:val="0"/>
          <w:color w:val="auto"/>
          <w:sz w:val="24"/>
          <w:szCs w:val="24"/>
        </w:rPr>
        <w:t>Shaded bars highlight the asynchrony between periods of peak hypoxia (dark pink) and peak thermal stress (light pink).</w:t>
      </w:r>
      <w:r w:rsidR="00761DD4">
        <w:rPr>
          <w:rFonts w:ascii="Times New Roman" w:hAnsi="Times New Roman" w:cs="Times New Roman"/>
          <w:i w:val="0"/>
          <w:color w:val="auto"/>
          <w:sz w:val="24"/>
          <w:szCs w:val="24"/>
        </w:rPr>
        <w:t xml:space="preserve"> Data shown here are for</w:t>
      </w:r>
      <w:r w:rsidR="009249D8">
        <w:rPr>
          <w:rFonts w:ascii="Times New Roman" w:hAnsi="Times New Roman" w:cs="Times New Roman"/>
          <w:i w:val="0"/>
          <w:color w:val="auto"/>
          <w:sz w:val="24"/>
          <w:szCs w:val="24"/>
        </w:rPr>
        <w:t xml:space="preserve"> July 27</w:t>
      </w:r>
      <w:r w:rsidR="009249D8" w:rsidRPr="009249D8">
        <w:rPr>
          <w:rFonts w:ascii="Times New Roman" w:hAnsi="Times New Roman" w:cs="Times New Roman"/>
          <w:i w:val="0"/>
          <w:color w:val="auto"/>
          <w:sz w:val="24"/>
          <w:szCs w:val="24"/>
          <w:vertAlign w:val="superscript"/>
        </w:rPr>
        <w:t>th</w:t>
      </w:r>
      <w:proofErr w:type="gramStart"/>
      <w:r w:rsidR="00761DD4">
        <w:rPr>
          <w:rFonts w:ascii="Times New Roman" w:hAnsi="Times New Roman" w:cs="Times New Roman"/>
          <w:i w:val="0"/>
          <w:color w:val="auto"/>
          <w:sz w:val="24"/>
          <w:szCs w:val="24"/>
        </w:rPr>
        <w:t xml:space="preserve"> 202</w:t>
      </w:r>
      <w:r w:rsidR="00D45ED3">
        <w:rPr>
          <w:rFonts w:ascii="Times New Roman" w:hAnsi="Times New Roman" w:cs="Times New Roman"/>
          <w:i w:val="0"/>
          <w:color w:val="auto"/>
          <w:sz w:val="24"/>
          <w:szCs w:val="24"/>
        </w:rPr>
        <w:t>1</w:t>
      </w:r>
      <w:proofErr w:type="gramEnd"/>
      <w:r w:rsidR="00761DD4">
        <w:rPr>
          <w:rFonts w:ascii="Times New Roman" w:hAnsi="Times New Roman" w:cs="Times New Roman"/>
          <w:i w:val="0"/>
          <w:color w:val="auto"/>
          <w:sz w:val="24"/>
          <w:szCs w:val="24"/>
        </w:rPr>
        <w:t xml:space="preserve"> in Norwood </w:t>
      </w:r>
      <w:r w:rsidR="00191B40">
        <w:rPr>
          <w:rFonts w:ascii="Times New Roman" w:hAnsi="Times New Roman" w:cs="Times New Roman"/>
          <w:i w:val="0"/>
          <w:color w:val="auto"/>
          <w:sz w:val="24"/>
          <w:szCs w:val="24"/>
        </w:rPr>
        <w:t>alcove and</w:t>
      </w:r>
      <w:r w:rsidR="00761DD4">
        <w:rPr>
          <w:rFonts w:ascii="Times New Roman" w:hAnsi="Times New Roman" w:cs="Times New Roman"/>
          <w:i w:val="0"/>
          <w:color w:val="auto"/>
          <w:sz w:val="24"/>
          <w:szCs w:val="24"/>
        </w:rPr>
        <w:t xml:space="preserve"> have a 5-minute temporal resolution.</w:t>
      </w:r>
      <w:r w:rsidR="000F685D">
        <w:rPr>
          <w:rFonts w:ascii="Times New Roman" w:hAnsi="Times New Roman" w:cs="Times New Roman"/>
          <w:i w:val="0"/>
          <w:color w:val="auto"/>
          <w:sz w:val="24"/>
          <w:szCs w:val="24"/>
        </w:rPr>
        <w:t xml:space="preserve"> </w:t>
      </w:r>
    </w:p>
    <w:p w14:paraId="6EE94EB6" w14:textId="1AB6F1BE" w:rsidR="00F96673" w:rsidRDefault="00F96673" w:rsidP="00F96673"/>
    <w:p w14:paraId="01E794C6" w14:textId="77777777" w:rsidR="00F014F3" w:rsidRDefault="00F014F3" w:rsidP="00F96673"/>
    <w:p w14:paraId="621C7D22" w14:textId="5E4FDDA9" w:rsidR="00D62872" w:rsidRDefault="00D62872" w:rsidP="00F96673">
      <w:pPr>
        <w:rPr>
          <w:rFonts w:ascii="Times New Roman" w:hAnsi="Times New Roman" w:cs="Times New Roman"/>
          <w:b/>
          <w:sz w:val="24"/>
          <w:szCs w:val="24"/>
        </w:rPr>
      </w:pPr>
    </w:p>
    <w:p w14:paraId="53BD9BC6" w14:textId="54EB96BE" w:rsidR="00F014F3" w:rsidRDefault="00AF4D37" w:rsidP="002238FD">
      <w:pPr>
        <w:spacing w:before="240"/>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703296" behindDoc="0" locked="0" layoutInCell="1" allowOverlap="1" wp14:anchorId="7BD7BDBB" wp14:editId="1C41E5CA">
                <wp:simplePos x="0" y="0"/>
                <wp:positionH relativeFrom="margin">
                  <wp:posOffset>3064179</wp:posOffset>
                </wp:positionH>
                <wp:positionV relativeFrom="paragraph">
                  <wp:posOffset>2700020</wp:posOffset>
                </wp:positionV>
                <wp:extent cx="222250" cy="254000"/>
                <wp:effectExtent l="0" t="0" r="6350" b="0"/>
                <wp:wrapNone/>
                <wp:docPr id="115925406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48873ABC" w14:textId="10E52E0D"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D7BDBB" id="_x0000_t202" coordsize="21600,21600" o:spt="202" path="m,l,21600r21600,l21600,xe">
                <v:stroke joinstyle="miter"/>
                <v:path gradientshapeok="t" o:connecttype="rect"/>
              </v:shapetype>
              <v:shape id="Text Box 1" o:spid="_x0000_s1026" type="#_x0000_t202" style="position:absolute;margin-left:241.25pt;margin-top:212.6pt;width:17.5pt;height:20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" fillcolor="white [3212]" stroked="f" strokeweight=".5pt">
                <v:textbox>
                  <w:txbxContent>
                    <w:p w14:paraId="48873ABC" w14:textId="10E52E0D"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d</w:t>
                      </w: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56D57B05" wp14:editId="2719377F">
                <wp:simplePos x="0" y="0"/>
                <wp:positionH relativeFrom="margin">
                  <wp:posOffset>268274</wp:posOffset>
                </wp:positionH>
                <wp:positionV relativeFrom="paragraph">
                  <wp:posOffset>2656840</wp:posOffset>
                </wp:positionV>
                <wp:extent cx="222250" cy="254000"/>
                <wp:effectExtent l="0" t="0" r="6350" b="0"/>
                <wp:wrapNone/>
                <wp:docPr id="2080756292"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30B8CF4A" w14:textId="4FECD8F9"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57B05" id="_x0000_s1027" type="#_x0000_t202" style="position:absolute;margin-left:21.1pt;margin-top:209.2pt;width:17.5pt;height:20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fl+LAIAAFo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" fillcolor="white [3212]" stroked="f" strokeweight=".5pt">
                <v:textbox>
                  <w:txbxContent>
                    <w:p w14:paraId="30B8CF4A" w14:textId="4FECD8F9"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c</w:t>
                      </w:r>
                    </w:p>
                  </w:txbxContent>
                </v:textbox>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52E13BF5" wp14:editId="0D72D70F">
                <wp:simplePos x="0" y="0"/>
                <wp:positionH relativeFrom="margin">
                  <wp:posOffset>286054</wp:posOffset>
                </wp:positionH>
                <wp:positionV relativeFrom="paragraph">
                  <wp:posOffset>-212090</wp:posOffset>
                </wp:positionV>
                <wp:extent cx="222250" cy="254000"/>
                <wp:effectExtent l="0" t="0" r="6350" b="0"/>
                <wp:wrapNone/>
                <wp:docPr id="99487856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5E154EBA" w14:textId="1C1CD888"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13BF5" id="_x0000_s1028" type="#_x0000_t202" style="position:absolute;margin-left:22.5pt;margin-top:-16.7pt;width:17.5pt;height:20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" fillcolor="white [3212]" stroked="f" strokeweight=".5pt">
                <v:textbox>
                  <w:txbxContent>
                    <w:p w14:paraId="5E154EBA" w14:textId="1C1CD888"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a</w:t>
                      </w:r>
                    </w:p>
                  </w:txbxContent>
                </v:textbox>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7890E377" wp14:editId="09B11EB6">
                <wp:simplePos x="0" y="0"/>
                <wp:positionH relativeFrom="margin">
                  <wp:posOffset>3251504</wp:posOffset>
                </wp:positionH>
                <wp:positionV relativeFrom="paragraph">
                  <wp:posOffset>-219075</wp:posOffset>
                </wp:positionV>
                <wp:extent cx="222250" cy="254000"/>
                <wp:effectExtent l="0" t="0" r="6350" b="0"/>
                <wp:wrapNone/>
                <wp:docPr id="2111961875" name="Text Box 1"/>
                <wp:cNvGraphicFramePr/>
                <a:graphic xmlns:a="http://schemas.openxmlformats.org/drawingml/2006/main">
                  <a:graphicData uri="http://schemas.microsoft.com/office/word/2010/wordprocessingShape">
                    <wps:wsp>
                      <wps:cNvSpPr txBox="1"/>
                      <wps:spPr>
                        <a:xfrm>
                          <a:off x="0" y="0"/>
                          <a:ext cx="222250" cy="254000"/>
                        </a:xfrm>
                        <a:prstGeom prst="rect">
                          <a:avLst/>
                        </a:prstGeom>
                        <a:solidFill>
                          <a:schemeClr val="bg1"/>
                        </a:solidFill>
                        <a:ln w="6350">
                          <a:noFill/>
                        </a:ln>
                      </wps:spPr>
                      <wps:txbx>
                        <w:txbxContent>
                          <w:p w14:paraId="18C3BDDD" w14:textId="217319CC"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0E377" id="_x0000_s1029" type="#_x0000_t202" style="position:absolute;margin-left:256pt;margin-top:-17.25pt;width:17.5pt;height:20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" fillcolor="white [3212]" stroked="f" strokeweight=".5pt">
                <v:textbox>
                  <w:txbxContent>
                    <w:p w14:paraId="18C3BDDD" w14:textId="217319CC" w:rsidR="00AF4D37" w:rsidRPr="00AF4D37" w:rsidRDefault="00AF4D37" w:rsidP="00AF4D37">
                      <w:pPr>
                        <w:rPr>
                          <w:rFonts w:ascii="Times New Roman" w:hAnsi="Times New Roman" w:cs="Times New Roman"/>
                          <w:b/>
                          <w:bCs/>
                          <w:sz w:val="26"/>
                          <w:szCs w:val="26"/>
                        </w:rPr>
                      </w:pPr>
                      <w:r>
                        <w:rPr>
                          <w:rFonts w:ascii="Times New Roman" w:hAnsi="Times New Roman" w:cs="Times New Roman"/>
                          <w:b/>
                          <w:bCs/>
                          <w:sz w:val="26"/>
                          <w:szCs w:val="26"/>
                        </w:rPr>
                        <w:t>b</w:t>
                      </w:r>
                    </w:p>
                  </w:txbxContent>
                </v:textbox>
                <w10:wrap anchorx="margin"/>
              </v:shape>
            </w:pict>
          </mc:Fallback>
        </mc:AlternateContent>
      </w:r>
      <w:r w:rsidR="008934CF" w:rsidRPr="008934CF">
        <w:rPr>
          <w:rFonts w:ascii="Times New Roman" w:hAnsi="Times New Roman" w:cs="Times New Roman"/>
          <w:b/>
          <w:noProof/>
          <w:sz w:val="24"/>
          <w:szCs w:val="24"/>
        </w:rPr>
        <w:drawing>
          <wp:inline distT="0" distB="0" distL="0" distR="0" wp14:anchorId="344EC95E" wp14:editId="2237CE58">
            <wp:extent cx="5943438" cy="2686050"/>
            <wp:effectExtent l="0" t="0" r="635" b="0"/>
            <wp:docPr id="7" name="Picture 7" descr="C:\Users\barrehan\GitHub\projects\cwa.habitat.selection.dvm\results\figures\logger.array\temp.do.mixed.effects.3.panel.2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rrehan\GitHub\projects\cwa.habitat.selection.dvm\results\figures\logger.array\temp.do.mixed.effects.3.panel.2hr.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9798"/>
                    <a:stretch/>
                  </pic:blipFill>
                  <pic:spPr bwMode="auto">
                    <a:xfrm>
                      <a:off x="0" y="0"/>
                      <a:ext cx="5943600" cy="2686123"/>
                    </a:xfrm>
                    <a:prstGeom prst="rect">
                      <a:avLst/>
                    </a:prstGeom>
                    <a:noFill/>
                    <a:ln>
                      <a:noFill/>
                    </a:ln>
                    <a:extLst>
                      <a:ext uri="{53640926-AAD7-44D8-BBD7-CCE9431645EC}">
                        <a14:shadowObscured xmlns:a14="http://schemas.microsoft.com/office/drawing/2010/main"/>
                      </a:ext>
                    </a:extLst>
                  </pic:spPr>
                </pic:pic>
              </a:graphicData>
            </a:graphic>
          </wp:inline>
        </w:drawing>
      </w:r>
    </w:p>
    <w:p w14:paraId="2C0C89F5" w14:textId="5EC228C2" w:rsidR="002238FD" w:rsidRDefault="00F014F3" w:rsidP="002238FD">
      <w:pPr>
        <w:spacing w:before="240"/>
        <w:rPr>
          <w:rFonts w:ascii="Times New Roman" w:hAnsi="Times New Roman" w:cs="Times New Roman"/>
          <w:b/>
          <w:sz w:val="24"/>
          <w:szCs w:val="24"/>
        </w:rPr>
      </w:pPr>
      <w:r>
        <w:rPr>
          <w:noProof/>
        </w:rPr>
        <w:drawing>
          <wp:anchor distT="0" distB="0" distL="114300" distR="114300" simplePos="0" relativeHeight="251670528" behindDoc="0" locked="0" layoutInCell="1" allowOverlap="1" wp14:anchorId="4973CC6F" wp14:editId="69D890F9">
            <wp:simplePos x="0" y="0"/>
            <wp:positionH relativeFrom="margin">
              <wp:posOffset>3192145</wp:posOffset>
            </wp:positionH>
            <wp:positionV relativeFrom="paragraph">
              <wp:posOffset>184150</wp:posOffset>
            </wp:positionV>
            <wp:extent cx="2752090" cy="2174875"/>
            <wp:effectExtent l="0" t="0" r="0" b="0"/>
            <wp:wrapNone/>
            <wp:docPr id="12" name="Picture 12" descr="20230816_OR_WillametteAlcoveCutthroat_DHerasimtschuk DSC07220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0230816_OR_WillametteAlcoveCutthroat_DHerasimtschuk DSC07220 copy"/>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328" r="9222"/>
                    <a:stretch/>
                  </pic:blipFill>
                  <pic:spPr bwMode="auto">
                    <a:xfrm>
                      <a:off x="0" y="0"/>
                      <a:ext cx="2752090" cy="2174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724E" w:rsidRPr="008934CF">
        <w:rPr>
          <w:rFonts w:ascii="Times New Roman" w:hAnsi="Times New Roman" w:cs="Times New Roman"/>
          <w:b/>
          <w:noProof/>
          <w:sz w:val="24"/>
          <w:szCs w:val="24"/>
        </w:rPr>
        <w:drawing>
          <wp:inline distT="0" distB="0" distL="0" distR="0" wp14:anchorId="1552124E" wp14:editId="740C9833">
            <wp:extent cx="5943600" cy="2696210"/>
            <wp:effectExtent l="0" t="0" r="0" b="8890"/>
            <wp:docPr id="1835933398" name="Picture 1835933398" descr="C:\Users\barrehan\GitHub\projects\cwa.habitat.selection.dvm\results\figures\logger.array\temp.do.mixed.effects.3.panel.2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rrehan\GitHub\projects\cwa.habitat.selection.dvm\results\figures\logger.array\temp.do.mixed.effects.3.panel.2hr.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9608"/>
                    <a:stretch/>
                  </pic:blipFill>
                  <pic:spPr bwMode="auto">
                    <a:xfrm>
                      <a:off x="0" y="0"/>
                      <a:ext cx="5943600" cy="2696210"/>
                    </a:xfrm>
                    <a:prstGeom prst="rect">
                      <a:avLst/>
                    </a:prstGeom>
                    <a:noFill/>
                    <a:ln>
                      <a:noFill/>
                    </a:ln>
                    <a:extLst>
                      <a:ext uri="{53640926-AAD7-44D8-BBD7-CCE9431645EC}">
                        <a14:shadowObscured xmlns:a14="http://schemas.microsoft.com/office/drawing/2010/main"/>
                      </a:ext>
                    </a:extLst>
                  </pic:spPr>
                </pic:pic>
              </a:graphicData>
            </a:graphic>
          </wp:inline>
        </w:drawing>
      </w:r>
    </w:p>
    <w:p w14:paraId="077D7BE1" w14:textId="32752614" w:rsidR="00F96673" w:rsidRDefault="00364A8A" w:rsidP="002238FD">
      <w:pPr>
        <w:spacing w:before="240"/>
        <w:rPr>
          <w:rFonts w:ascii="Times New Roman" w:hAnsi="Times New Roman" w:cs="Times New Roman"/>
          <w:sz w:val="24"/>
          <w:szCs w:val="24"/>
        </w:rPr>
      </w:pPr>
      <w:r>
        <w:rPr>
          <w:rFonts w:ascii="Times New Roman" w:hAnsi="Times New Roman" w:cs="Times New Roman"/>
          <w:b/>
          <w:sz w:val="24"/>
          <w:szCs w:val="24"/>
        </w:rPr>
        <w:t>Figure 3</w:t>
      </w:r>
      <w:r w:rsidR="002364CA">
        <w:rPr>
          <w:rFonts w:ascii="Times New Roman" w:hAnsi="Times New Roman" w:cs="Times New Roman"/>
          <w:b/>
          <w:sz w:val="24"/>
          <w:szCs w:val="24"/>
        </w:rPr>
        <w:t>.</w:t>
      </w:r>
      <w:r w:rsidR="000A23C1">
        <w:rPr>
          <w:rFonts w:ascii="Times New Roman" w:hAnsi="Times New Roman" w:cs="Times New Roman"/>
          <w:b/>
          <w:sz w:val="24"/>
          <w:szCs w:val="24"/>
        </w:rPr>
        <w:t xml:space="preserve"> </w:t>
      </w:r>
      <w:r w:rsidR="000A7E08" w:rsidRPr="00DA0752">
        <w:rPr>
          <w:rFonts w:ascii="Times New Roman" w:hAnsi="Times New Roman" w:cs="Times New Roman"/>
          <w:bCs/>
          <w:sz w:val="24"/>
          <w:szCs w:val="24"/>
        </w:rPr>
        <w:t>Diel variation in temperature-oxygen trade-offs as illustrated by</w:t>
      </w:r>
      <w:r w:rsidR="000A7E08">
        <w:rPr>
          <w:rFonts w:ascii="Times New Roman" w:hAnsi="Times New Roman" w:cs="Times New Roman"/>
          <w:b/>
          <w:sz w:val="24"/>
          <w:szCs w:val="24"/>
        </w:rPr>
        <w:t xml:space="preserve"> </w:t>
      </w:r>
      <w:r w:rsidR="00BC7532">
        <w:rPr>
          <w:rFonts w:ascii="Times New Roman" w:hAnsi="Times New Roman" w:cs="Times New Roman"/>
          <w:sz w:val="24"/>
          <w:szCs w:val="24"/>
        </w:rPr>
        <w:t>linear mixed model</w:t>
      </w:r>
      <w:r w:rsidR="001335B0">
        <w:rPr>
          <w:rFonts w:ascii="Times New Roman" w:hAnsi="Times New Roman" w:cs="Times New Roman"/>
          <w:sz w:val="24"/>
          <w:szCs w:val="24"/>
        </w:rPr>
        <w:t>s</w:t>
      </w:r>
      <w:r w:rsidR="00BC7532">
        <w:rPr>
          <w:rFonts w:ascii="Times New Roman" w:hAnsi="Times New Roman" w:cs="Times New Roman"/>
          <w:sz w:val="24"/>
          <w:szCs w:val="24"/>
        </w:rPr>
        <w:t xml:space="preserve"> </w:t>
      </w:r>
      <w:r w:rsidR="00C57964">
        <w:rPr>
          <w:rFonts w:ascii="Times New Roman" w:hAnsi="Times New Roman" w:cs="Times New Roman"/>
          <w:sz w:val="24"/>
          <w:szCs w:val="24"/>
        </w:rPr>
        <w:t xml:space="preserve">evaluating the relationship between </w:t>
      </w:r>
      <w:r w:rsidR="000A7E08">
        <w:rPr>
          <w:rFonts w:ascii="Times New Roman" w:hAnsi="Times New Roman" w:cs="Times New Roman"/>
          <w:sz w:val="24"/>
          <w:szCs w:val="24"/>
        </w:rPr>
        <w:t xml:space="preserve">these variables across sites. </w:t>
      </w:r>
      <w:r w:rsidR="00DA0752">
        <w:rPr>
          <w:rFonts w:ascii="Times New Roman" w:hAnsi="Times New Roman" w:cs="Times New Roman"/>
          <w:sz w:val="24"/>
          <w:szCs w:val="24"/>
        </w:rPr>
        <w:t>L</w:t>
      </w:r>
      <w:r w:rsidR="00DA0752" w:rsidRPr="00DA0752">
        <w:rPr>
          <w:rFonts w:ascii="Times New Roman" w:hAnsi="Times New Roman" w:cs="Times New Roman"/>
          <w:sz w:val="24"/>
          <w:szCs w:val="24"/>
        </w:rPr>
        <w:t>ine colors indicate time of day, comparing the 2-hour window at dawn (DO-minimum; dark green) with the 2-hour window in the afternoon (DO-maximum; light green)</w:t>
      </w:r>
      <w:r w:rsidR="008832CB">
        <w:rPr>
          <w:rFonts w:ascii="Times New Roman" w:hAnsi="Times New Roman" w:cs="Times New Roman"/>
          <w:sz w:val="24"/>
          <w:szCs w:val="24"/>
        </w:rPr>
        <w:t xml:space="preserve"> in </w:t>
      </w:r>
      <w:r w:rsidR="00C57964" w:rsidRPr="00C57964">
        <w:rPr>
          <w:rFonts w:ascii="Times New Roman" w:hAnsi="Times New Roman" w:cs="Times New Roman"/>
          <w:b/>
          <w:sz w:val="24"/>
          <w:szCs w:val="24"/>
        </w:rPr>
        <w:t>a</w:t>
      </w:r>
      <w:r w:rsidR="002C7A0F">
        <w:rPr>
          <w:rFonts w:ascii="Times New Roman" w:hAnsi="Times New Roman" w:cs="Times New Roman"/>
          <w:b/>
          <w:sz w:val="24"/>
          <w:szCs w:val="24"/>
        </w:rPr>
        <w:t>.</w:t>
      </w:r>
      <w:r w:rsidR="00C57964">
        <w:rPr>
          <w:rFonts w:ascii="Times New Roman" w:hAnsi="Times New Roman" w:cs="Times New Roman"/>
          <w:sz w:val="24"/>
          <w:szCs w:val="24"/>
        </w:rPr>
        <w:t xml:space="preserve"> </w:t>
      </w:r>
      <w:r w:rsidR="000A23C1">
        <w:rPr>
          <w:rFonts w:ascii="Times New Roman" w:hAnsi="Times New Roman" w:cs="Times New Roman"/>
          <w:sz w:val="24"/>
          <w:szCs w:val="24"/>
        </w:rPr>
        <w:t>Blue Ruin cold-water alcove</w:t>
      </w:r>
      <w:r w:rsidR="00C57964">
        <w:rPr>
          <w:rFonts w:ascii="Times New Roman" w:hAnsi="Times New Roman" w:cs="Times New Roman"/>
          <w:sz w:val="24"/>
          <w:szCs w:val="24"/>
        </w:rPr>
        <w:t xml:space="preserve">, </w:t>
      </w:r>
      <w:r w:rsidR="00C57964" w:rsidRPr="00C57964">
        <w:rPr>
          <w:rFonts w:ascii="Times New Roman" w:hAnsi="Times New Roman" w:cs="Times New Roman"/>
          <w:b/>
          <w:sz w:val="24"/>
          <w:szCs w:val="24"/>
        </w:rPr>
        <w:t>b</w:t>
      </w:r>
      <w:r w:rsidR="002C7A0F">
        <w:rPr>
          <w:rFonts w:ascii="Times New Roman" w:hAnsi="Times New Roman" w:cs="Times New Roman"/>
          <w:b/>
          <w:sz w:val="24"/>
          <w:szCs w:val="24"/>
        </w:rPr>
        <w:t>.</w:t>
      </w:r>
      <w:r w:rsidR="008832CB">
        <w:rPr>
          <w:rFonts w:ascii="Times New Roman" w:hAnsi="Times New Roman" w:cs="Times New Roman"/>
          <w:sz w:val="24"/>
          <w:szCs w:val="24"/>
        </w:rPr>
        <w:t xml:space="preserve"> </w:t>
      </w:r>
      <w:r w:rsidR="00C57964">
        <w:rPr>
          <w:rFonts w:ascii="Times New Roman" w:hAnsi="Times New Roman" w:cs="Times New Roman"/>
          <w:sz w:val="24"/>
          <w:szCs w:val="24"/>
        </w:rPr>
        <w:t>Norwood cold-water alcove</w:t>
      </w:r>
      <w:r w:rsidR="00D45ED3">
        <w:rPr>
          <w:rFonts w:ascii="Times New Roman" w:hAnsi="Times New Roman" w:cs="Times New Roman"/>
          <w:sz w:val="24"/>
          <w:szCs w:val="24"/>
        </w:rPr>
        <w:t>, and</w:t>
      </w:r>
      <w:r w:rsidR="008832CB">
        <w:rPr>
          <w:rFonts w:ascii="Times New Roman" w:hAnsi="Times New Roman" w:cs="Times New Roman"/>
          <w:sz w:val="24"/>
          <w:szCs w:val="24"/>
        </w:rPr>
        <w:t xml:space="preserve"> </w:t>
      </w:r>
      <w:r w:rsidR="008832CB">
        <w:rPr>
          <w:rFonts w:ascii="Times New Roman" w:hAnsi="Times New Roman" w:cs="Times New Roman"/>
          <w:b/>
          <w:sz w:val="24"/>
          <w:szCs w:val="24"/>
        </w:rPr>
        <w:t>c</w:t>
      </w:r>
      <w:r w:rsidR="002C7A0F">
        <w:rPr>
          <w:rFonts w:ascii="Times New Roman" w:hAnsi="Times New Roman" w:cs="Times New Roman"/>
          <w:b/>
          <w:sz w:val="24"/>
          <w:szCs w:val="24"/>
        </w:rPr>
        <w:t>.</w:t>
      </w:r>
      <w:r w:rsidR="008832CB">
        <w:rPr>
          <w:rFonts w:ascii="Times New Roman" w:hAnsi="Times New Roman" w:cs="Times New Roman"/>
          <w:b/>
          <w:sz w:val="24"/>
          <w:szCs w:val="24"/>
        </w:rPr>
        <w:t xml:space="preserve"> </w:t>
      </w:r>
      <w:r w:rsidR="00C57964">
        <w:rPr>
          <w:rFonts w:ascii="Times New Roman" w:hAnsi="Times New Roman" w:cs="Times New Roman"/>
          <w:sz w:val="24"/>
          <w:szCs w:val="24"/>
        </w:rPr>
        <w:t>a</w:t>
      </w:r>
      <w:r w:rsidR="008832CB">
        <w:rPr>
          <w:rFonts w:ascii="Times New Roman" w:hAnsi="Times New Roman" w:cs="Times New Roman"/>
          <w:sz w:val="24"/>
          <w:szCs w:val="24"/>
        </w:rPr>
        <w:t xml:space="preserve">ll six </w:t>
      </w:r>
      <w:r w:rsidR="000E5AD4">
        <w:rPr>
          <w:rFonts w:ascii="Times New Roman" w:hAnsi="Times New Roman" w:cs="Times New Roman"/>
          <w:sz w:val="24"/>
          <w:szCs w:val="24"/>
        </w:rPr>
        <w:t>cold-water alcoves</w:t>
      </w:r>
      <w:r w:rsidR="008832CB">
        <w:rPr>
          <w:rFonts w:ascii="Times New Roman" w:hAnsi="Times New Roman" w:cs="Times New Roman"/>
          <w:sz w:val="24"/>
          <w:szCs w:val="24"/>
        </w:rPr>
        <w:t>. All linear fits are</w:t>
      </w:r>
      <w:r w:rsidR="000E5AD4">
        <w:rPr>
          <w:rFonts w:ascii="Times New Roman" w:hAnsi="Times New Roman" w:cs="Times New Roman"/>
          <w:sz w:val="24"/>
          <w:szCs w:val="24"/>
        </w:rPr>
        <w:t xml:space="preserve"> </w:t>
      </w:r>
      <w:r w:rsidR="00D62872">
        <w:rPr>
          <w:rFonts w:ascii="Times New Roman" w:hAnsi="Times New Roman" w:cs="Times New Roman"/>
          <w:sz w:val="24"/>
          <w:szCs w:val="24"/>
        </w:rPr>
        <w:t xml:space="preserve">plotted with </w:t>
      </w:r>
      <w:r w:rsidR="008832CB">
        <w:rPr>
          <w:rFonts w:ascii="Times New Roman" w:hAnsi="Times New Roman" w:cs="Times New Roman"/>
          <w:sz w:val="24"/>
          <w:szCs w:val="24"/>
        </w:rPr>
        <w:t xml:space="preserve">their </w:t>
      </w:r>
      <w:r w:rsidR="00D62872">
        <w:rPr>
          <w:rFonts w:ascii="Times New Roman" w:hAnsi="Times New Roman" w:cs="Times New Roman"/>
          <w:sz w:val="24"/>
          <w:szCs w:val="24"/>
        </w:rPr>
        <w:t>95% confidence interval envelope</w:t>
      </w:r>
      <w:r w:rsidR="008832CB">
        <w:rPr>
          <w:rFonts w:ascii="Times New Roman" w:hAnsi="Times New Roman" w:cs="Times New Roman"/>
          <w:sz w:val="24"/>
          <w:szCs w:val="24"/>
        </w:rPr>
        <w:t>s</w:t>
      </w:r>
      <w:r w:rsidR="00D62872">
        <w:rPr>
          <w:rFonts w:ascii="Times New Roman" w:hAnsi="Times New Roman" w:cs="Times New Roman"/>
          <w:sz w:val="24"/>
          <w:szCs w:val="24"/>
        </w:rPr>
        <w:t>.</w:t>
      </w:r>
      <w:r w:rsidR="000E5AD4">
        <w:rPr>
          <w:rFonts w:ascii="Times New Roman" w:hAnsi="Times New Roman" w:cs="Times New Roman"/>
          <w:sz w:val="24"/>
          <w:szCs w:val="24"/>
        </w:rPr>
        <w:t xml:space="preserve"> </w:t>
      </w:r>
      <w:r w:rsidR="002C7A0F">
        <w:rPr>
          <w:rFonts w:ascii="Times New Roman" w:hAnsi="Times New Roman" w:cs="Times New Roman"/>
          <w:b/>
          <w:sz w:val="24"/>
          <w:szCs w:val="24"/>
        </w:rPr>
        <w:t>d.</w:t>
      </w:r>
      <w:r w:rsidR="00157983">
        <w:rPr>
          <w:rFonts w:ascii="Times New Roman" w:hAnsi="Times New Roman" w:cs="Times New Roman"/>
          <w:b/>
          <w:i/>
          <w:sz w:val="24"/>
          <w:szCs w:val="24"/>
        </w:rPr>
        <w:t xml:space="preserve"> </w:t>
      </w:r>
      <w:r w:rsidR="00157983" w:rsidRPr="00F0091A">
        <w:rPr>
          <w:rFonts w:ascii="Times New Roman" w:hAnsi="Times New Roman" w:cs="Times New Roman"/>
          <w:sz w:val="24"/>
          <w:szCs w:val="24"/>
        </w:rPr>
        <w:t xml:space="preserve">Photo of </w:t>
      </w:r>
      <w:r w:rsidR="004D5B2F">
        <w:rPr>
          <w:rFonts w:ascii="Times New Roman" w:hAnsi="Times New Roman" w:cs="Times New Roman"/>
          <w:sz w:val="24"/>
          <w:szCs w:val="24"/>
        </w:rPr>
        <w:t xml:space="preserve">a </w:t>
      </w:r>
      <w:r w:rsidR="00157983" w:rsidRPr="00F0091A">
        <w:rPr>
          <w:rFonts w:ascii="Times New Roman" w:hAnsi="Times New Roman" w:cs="Times New Roman"/>
          <w:sz w:val="24"/>
          <w:szCs w:val="24"/>
        </w:rPr>
        <w:t>coastal cutthroat trout in Blue Ruin cold-water alcove (photo credit: Dave Herasimtschuk</w:t>
      </w:r>
      <w:r w:rsidR="00E66ADB">
        <w:rPr>
          <w:rFonts w:ascii="Times New Roman" w:hAnsi="Times New Roman" w:cs="Times New Roman"/>
          <w:sz w:val="24"/>
          <w:szCs w:val="24"/>
        </w:rPr>
        <w:t>, Freshwaters Illustrated</w:t>
      </w:r>
      <w:r w:rsidR="00157983" w:rsidRPr="00F0091A">
        <w:rPr>
          <w:rFonts w:ascii="Times New Roman" w:hAnsi="Times New Roman" w:cs="Times New Roman"/>
          <w:sz w:val="24"/>
          <w:szCs w:val="24"/>
        </w:rPr>
        <w:t>).</w:t>
      </w:r>
    </w:p>
    <w:p w14:paraId="15D08557" w14:textId="4D227528" w:rsidR="00F96673" w:rsidRDefault="00F0091A" w:rsidP="00F96673">
      <w:pPr>
        <w:pStyle w:val="Caption"/>
        <w:keepNext/>
        <w:rPr>
          <w:rFonts w:ascii="Times New Roman" w:hAnsi="Times New Roman" w:cs="Times New Roman"/>
          <w:i w:val="0"/>
          <w:color w:val="auto"/>
          <w:sz w:val="24"/>
          <w:szCs w:val="24"/>
        </w:rPr>
      </w:pPr>
      <w:r>
        <w:rPr>
          <w:rFonts w:ascii="Times New Roman" w:hAnsi="Times New Roman" w:cs="Times New Roman"/>
          <w:i w:val="0"/>
          <w:noProof/>
          <w:color w:val="auto"/>
          <w:sz w:val="24"/>
          <w:szCs w:val="24"/>
        </w:rPr>
        <mc:AlternateContent>
          <mc:Choice Requires="wps">
            <w:drawing>
              <wp:anchor distT="0" distB="0" distL="114300" distR="114300" simplePos="0" relativeHeight="251669504" behindDoc="0" locked="0" layoutInCell="1" allowOverlap="1" wp14:anchorId="452ED892" wp14:editId="5384C0EB">
                <wp:simplePos x="0" y="0"/>
                <wp:positionH relativeFrom="column">
                  <wp:posOffset>264076</wp:posOffset>
                </wp:positionH>
                <wp:positionV relativeFrom="paragraph">
                  <wp:posOffset>2705663</wp:posOffset>
                </wp:positionV>
                <wp:extent cx="370517" cy="240917"/>
                <wp:effectExtent l="0" t="0" r="0" b="6985"/>
                <wp:wrapNone/>
                <wp:docPr id="16" name="Text Box 16"/>
                <wp:cNvGraphicFramePr/>
                <a:graphic xmlns:a="http://schemas.openxmlformats.org/drawingml/2006/main">
                  <a:graphicData uri="http://schemas.microsoft.com/office/word/2010/wordprocessingShape">
                    <wps:wsp>
                      <wps:cNvSpPr txBox="1"/>
                      <wps:spPr>
                        <a:xfrm>
                          <a:off x="0" y="0"/>
                          <a:ext cx="370517" cy="240917"/>
                        </a:xfrm>
                        <a:prstGeom prst="rect">
                          <a:avLst/>
                        </a:prstGeom>
                        <a:noFill/>
                        <a:ln w="6350">
                          <a:noFill/>
                        </a:ln>
                      </wps:spPr>
                      <wps:txbx>
                        <w:txbxContent>
                          <w:p w14:paraId="0711E49C" w14:textId="7AA2F12E" w:rsidR="00F0091A" w:rsidRPr="00F0091A" w:rsidRDefault="00F0091A" w:rsidP="00F0091A">
                            <w:pPr>
                              <w:rPr>
                                <w:rFonts w:ascii="Times New Roman" w:hAnsi="Times New Roman" w:cs="Times New Roman"/>
                                <w:b/>
                                <w:sz w:val="24"/>
                                <w:szCs w:val="24"/>
                              </w:rPr>
                            </w:pPr>
                            <w:r>
                              <w:rPr>
                                <w:rFonts w:ascii="Times New Roman" w:hAnsi="Times New Roman" w:cs="Times New Roman"/>
                                <w:b/>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ED892" id="Text Box 16" o:spid="_x0000_s1030" type="#_x0000_t202" style="position:absolute;margin-left:20.8pt;margin-top:213.05pt;width:29.15pt;height:18.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" filled="f" stroked="f" strokeweight=".5pt">
                <v:textbox>
                  <w:txbxContent>
                    <w:p w14:paraId="0711E49C" w14:textId="7AA2F12E" w:rsidR="00F0091A" w:rsidRPr="00F0091A" w:rsidRDefault="00F0091A" w:rsidP="00F0091A">
                      <w:pPr>
                        <w:rPr>
                          <w:rFonts w:ascii="Times New Roman" w:hAnsi="Times New Roman" w:cs="Times New Roman"/>
                          <w:b/>
                          <w:sz w:val="24"/>
                          <w:szCs w:val="24"/>
                        </w:rPr>
                      </w:pPr>
                      <w:r>
                        <w:rPr>
                          <w:rFonts w:ascii="Times New Roman" w:hAnsi="Times New Roman" w:cs="Times New Roman"/>
                          <w:b/>
                          <w:sz w:val="24"/>
                          <w:szCs w:val="24"/>
                        </w:rPr>
                        <w:t>b</w:t>
                      </w:r>
                    </w:p>
                  </w:txbxContent>
                </v:textbox>
              </v:shape>
            </w:pict>
          </mc:Fallback>
        </mc:AlternateContent>
      </w:r>
    </w:p>
    <w:p w14:paraId="5DC8F910" w14:textId="0774FE38" w:rsidR="00F0091A" w:rsidRDefault="00F0091A" w:rsidP="00F0091A"/>
    <w:p w14:paraId="0E998052" w14:textId="67FD5605" w:rsidR="00F0091A" w:rsidRDefault="00F0091A" w:rsidP="00F0091A"/>
    <w:p w14:paraId="7A4250F3" w14:textId="77777777" w:rsidR="004C3B67" w:rsidRDefault="004C3B67" w:rsidP="00ED3FE3">
      <w:pPr>
        <w:rPr>
          <w:rFonts w:ascii="Times New Roman" w:hAnsi="Times New Roman" w:cs="Times New Roman"/>
          <w:b/>
          <w:noProof/>
          <w:sz w:val="24"/>
          <w:szCs w:val="24"/>
        </w:rPr>
      </w:pPr>
    </w:p>
    <w:p w14:paraId="1EB77DD6" w14:textId="154FFF87" w:rsidR="004C3B67" w:rsidRDefault="00CC553A" w:rsidP="00ED3FE3">
      <w:pPr>
        <w:rPr>
          <w:rFonts w:ascii="Times New Roman" w:hAnsi="Times New Roman" w:cs="Times New Roman"/>
          <w:b/>
          <w:noProof/>
          <w:sz w:val="24"/>
          <w:szCs w:val="24"/>
        </w:rPr>
      </w:pPr>
      <w:r>
        <w:rPr>
          <w:rFonts w:ascii="Times New Roman" w:hAnsi="Times New Roman" w:cs="Times New Roman"/>
          <w:b/>
          <w:noProof/>
          <w:sz w:val="24"/>
          <w:szCs w:val="24"/>
        </w:rPr>
        <w:lastRenderedPageBreak/>
        <w:drawing>
          <wp:inline distT="0" distB="0" distL="0" distR="0" wp14:anchorId="5C237982" wp14:editId="4AA389C4">
            <wp:extent cx="5671185" cy="3626105"/>
            <wp:effectExtent l="0" t="0" r="5715" b="0"/>
            <wp:docPr id="287417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7244" cy="3636373"/>
                    </a:xfrm>
                    <a:prstGeom prst="rect">
                      <a:avLst/>
                    </a:prstGeom>
                    <a:noFill/>
                  </pic:spPr>
                </pic:pic>
              </a:graphicData>
            </a:graphic>
          </wp:inline>
        </w:drawing>
      </w:r>
    </w:p>
    <w:p w14:paraId="57AE8A3E" w14:textId="1B0A5EAF" w:rsidR="004C3B67" w:rsidRDefault="004C3B67" w:rsidP="00ED3FE3">
      <w:pPr>
        <w:rPr>
          <w:rFonts w:ascii="Times New Roman" w:hAnsi="Times New Roman" w:cs="Times New Roman"/>
          <w:sz w:val="24"/>
          <w:szCs w:val="24"/>
        </w:rPr>
      </w:pPr>
    </w:p>
    <w:p w14:paraId="5007CCB6" w14:textId="3604FA6D" w:rsidR="002364CA" w:rsidRDefault="002364CA" w:rsidP="002364CA">
      <w:pPr>
        <w:rPr>
          <w:rFonts w:ascii="Times New Roman" w:hAnsi="Times New Roman" w:cs="Times New Roman"/>
          <w:sz w:val="24"/>
          <w:szCs w:val="24"/>
        </w:rPr>
      </w:pPr>
      <w:r w:rsidRPr="002364CA">
        <w:rPr>
          <w:rFonts w:ascii="Times New Roman" w:hAnsi="Times New Roman" w:cs="Times New Roman"/>
          <w:b/>
          <w:bCs/>
          <w:sz w:val="24"/>
          <w:szCs w:val="24"/>
        </w:rPr>
        <w:t xml:space="preserve">Figure </w:t>
      </w:r>
      <w:r w:rsidR="00FA4B36">
        <w:rPr>
          <w:rFonts w:ascii="Times New Roman" w:hAnsi="Times New Roman" w:cs="Times New Roman"/>
          <w:b/>
          <w:bCs/>
          <w:sz w:val="24"/>
          <w:szCs w:val="24"/>
        </w:rPr>
        <w:t>4</w:t>
      </w:r>
      <w:r w:rsidRPr="002364CA">
        <w:rPr>
          <w:rFonts w:ascii="Times New Roman" w:hAnsi="Times New Roman" w:cs="Times New Roman"/>
          <w:b/>
          <w:bCs/>
          <w:sz w:val="24"/>
          <w:szCs w:val="24"/>
        </w:rPr>
        <w:t>.</w:t>
      </w:r>
      <w:r w:rsidRPr="002364CA">
        <w:rPr>
          <w:rFonts w:ascii="Times New Roman" w:hAnsi="Times New Roman" w:cs="Times New Roman"/>
          <w:sz w:val="24"/>
          <w:szCs w:val="24"/>
        </w:rPr>
        <w:t xml:space="preserve"> </w:t>
      </w:r>
      <w:r w:rsidR="0003001D">
        <w:rPr>
          <w:rFonts w:ascii="Times New Roman" w:hAnsi="Times New Roman" w:cs="Times New Roman"/>
          <w:sz w:val="24"/>
          <w:szCs w:val="24"/>
        </w:rPr>
        <w:t>Predicted versus observed patterns of diel vertical habitat use in cold</w:t>
      </w:r>
      <w:r w:rsidR="00DA0752">
        <w:rPr>
          <w:rFonts w:ascii="Times New Roman" w:hAnsi="Times New Roman" w:cs="Times New Roman"/>
          <w:sz w:val="24"/>
          <w:szCs w:val="24"/>
        </w:rPr>
        <w:t>-</w:t>
      </w:r>
      <w:r w:rsidR="0003001D">
        <w:rPr>
          <w:rFonts w:ascii="Times New Roman" w:hAnsi="Times New Roman" w:cs="Times New Roman"/>
          <w:sz w:val="24"/>
          <w:szCs w:val="24"/>
        </w:rPr>
        <w:t>water alcoves</w:t>
      </w:r>
      <w:r w:rsidR="00722E1D">
        <w:rPr>
          <w:rFonts w:ascii="Times New Roman" w:hAnsi="Times New Roman" w:cs="Times New Roman"/>
          <w:sz w:val="24"/>
          <w:szCs w:val="24"/>
        </w:rPr>
        <w:t>. Left panels (</w:t>
      </w:r>
      <w:r w:rsidR="00722E1D" w:rsidRPr="00DA0752">
        <w:rPr>
          <w:rFonts w:ascii="Times New Roman" w:hAnsi="Times New Roman" w:cs="Times New Roman"/>
          <w:b/>
          <w:bCs/>
          <w:sz w:val="24"/>
          <w:szCs w:val="24"/>
        </w:rPr>
        <w:t>a</w:t>
      </w:r>
      <w:r w:rsidR="00722E1D">
        <w:rPr>
          <w:rFonts w:ascii="Times New Roman" w:hAnsi="Times New Roman" w:cs="Times New Roman"/>
          <w:sz w:val="24"/>
          <w:szCs w:val="24"/>
        </w:rPr>
        <w:t>,</w:t>
      </w:r>
      <w:r w:rsidR="00DA0752">
        <w:rPr>
          <w:rFonts w:ascii="Times New Roman" w:hAnsi="Times New Roman" w:cs="Times New Roman"/>
          <w:sz w:val="24"/>
          <w:szCs w:val="24"/>
        </w:rPr>
        <w:t xml:space="preserve"> </w:t>
      </w:r>
      <w:r w:rsidR="00722E1D" w:rsidRPr="00DA0752">
        <w:rPr>
          <w:rFonts w:ascii="Times New Roman" w:hAnsi="Times New Roman" w:cs="Times New Roman"/>
          <w:b/>
          <w:bCs/>
          <w:sz w:val="24"/>
          <w:szCs w:val="24"/>
        </w:rPr>
        <w:t>c</w:t>
      </w:r>
      <w:r w:rsidR="00722E1D">
        <w:rPr>
          <w:rFonts w:ascii="Times New Roman" w:hAnsi="Times New Roman" w:cs="Times New Roman"/>
          <w:sz w:val="24"/>
          <w:szCs w:val="24"/>
        </w:rPr>
        <w:t>):</w:t>
      </w:r>
      <w:r w:rsidRPr="002364CA">
        <w:rPr>
          <w:rFonts w:ascii="Times New Roman" w:hAnsi="Times New Roman" w:cs="Times New Roman"/>
          <w:sz w:val="24"/>
          <w:szCs w:val="24"/>
        </w:rPr>
        <w:t xml:space="preserve"> </w:t>
      </w:r>
      <w:r w:rsidR="00722E1D">
        <w:rPr>
          <w:rFonts w:ascii="Times New Roman" w:hAnsi="Times New Roman" w:cs="Times New Roman"/>
          <w:sz w:val="24"/>
          <w:szCs w:val="24"/>
        </w:rPr>
        <w:t>Numerical</w:t>
      </w:r>
      <w:r w:rsidR="00722E1D" w:rsidRPr="002364CA">
        <w:rPr>
          <w:rFonts w:ascii="Times New Roman" w:hAnsi="Times New Roman" w:cs="Times New Roman"/>
          <w:sz w:val="24"/>
          <w:szCs w:val="24"/>
        </w:rPr>
        <w:t xml:space="preserve"> </w:t>
      </w:r>
      <w:r w:rsidRPr="002364CA">
        <w:rPr>
          <w:rFonts w:ascii="Times New Roman" w:hAnsi="Times New Roman" w:cs="Times New Roman"/>
          <w:sz w:val="24"/>
          <w:szCs w:val="24"/>
        </w:rPr>
        <w:t>simulation of fish depth over a 24-hour period, based on three idealized behavioral strategies: maximizing dissolved oxygen (</w:t>
      </w:r>
      <w:proofErr w:type="spellStart"/>
      <w:r w:rsidRPr="002364CA">
        <w:rPr>
          <w:rFonts w:ascii="Times New Roman" w:hAnsi="Times New Roman" w:cs="Times New Roman"/>
          <w:sz w:val="24"/>
          <w:szCs w:val="24"/>
        </w:rPr>
        <w:t>DO</w:t>
      </w:r>
      <w:r w:rsidRPr="006671E0">
        <w:rPr>
          <w:rFonts w:ascii="Times New Roman" w:hAnsi="Times New Roman" w:cs="Times New Roman"/>
          <w:sz w:val="24"/>
          <w:szCs w:val="24"/>
          <w:vertAlign w:val="subscript"/>
        </w:rPr>
        <w:t>max</w:t>
      </w:r>
      <w:proofErr w:type="spellEnd"/>
      <w:r w:rsidRPr="002364CA">
        <w:rPr>
          <w:rFonts w:ascii="Times New Roman" w:hAnsi="Times New Roman" w:cs="Times New Roman"/>
          <w:sz w:val="24"/>
          <w:szCs w:val="24"/>
        </w:rPr>
        <w:t>), minimizing water temperature (</w:t>
      </w:r>
      <w:proofErr w:type="spellStart"/>
      <w:r w:rsidRPr="002364CA">
        <w:rPr>
          <w:rFonts w:ascii="Times New Roman" w:hAnsi="Times New Roman" w:cs="Times New Roman"/>
          <w:sz w:val="24"/>
          <w:szCs w:val="24"/>
        </w:rPr>
        <w:t>T</w:t>
      </w:r>
      <w:r w:rsidRPr="006671E0">
        <w:rPr>
          <w:rFonts w:ascii="Times New Roman" w:hAnsi="Times New Roman" w:cs="Times New Roman"/>
          <w:sz w:val="24"/>
          <w:szCs w:val="24"/>
          <w:vertAlign w:val="subscript"/>
        </w:rPr>
        <w:t>min</w:t>
      </w:r>
      <w:proofErr w:type="spellEnd"/>
      <w:r w:rsidRPr="002364CA">
        <w:rPr>
          <w:rFonts w:ascii="Times New Roman" w:hAnsi="Times New Roman" w:cs="Times New Roman"/>
          <w:sz w:val="24"/>
          <w:szCs w:val="24"/>
        </w:rPr>
        <w:t>),</w:t>
      </w:r>
      <w:r w:rsidR="008603FA" w:rsidRPr="008603FA">
        <w:rPr>
          <w:rFonts w:ascii="Times New Roman" w:hAnsi="Times New Roman" w:cs="Times New Roman"/>
          <w:noProof/>
          <w:sz w:val="24"/>
          <w:szCs w:val="24"/>
        </w:rPr>
        <w:t xml:space="preserve"> </w:t>
      </w:r>
      <w:r w:rsidRPr="002364CA">
        <w:rPr>
          <w:rFonts w:ascii="Times New Roman" w:hAnsi="Times New Roman" w:cs="Times New Roman"/>
          <w:sz w:val="24"/>
          <w:szCs w:val="24"/>
        </w:rPr>
        <w:t>or optimizing both concurrently (</w:t>
      </w:r>
      <w:proofErr w:type="spellStart"/>
      <w:r w:rsidRPr="002364CA">
        <w:rPr>
          <w:rFonts w:ascii="Times New Roman" w:hAnsi="Times New Roman" w:cs="Times New Roman"/>
          <w:sz w:val="24"/>
          <w:szCs w:val="24"/>
        </w:rPr>
        <w:t>TDO</w:t>
      </w:r>
      <w:r w:rsidR="008603FA" w:rsidRPr="006671E0">
        <w:rPr>
          <w:rFonts w:ascii="Times New Roman" w:hAnsi="Times New Roman" w:cs="Times New Roman"/>
          <w:sz w:val="24"/>
          <w:szCs w:val="24"/>
          <w:vertAlign w:val="subscript"/>
        </w:rPr>
        <w:t>bal</w:t>
      </w:r>
      <w:proofErr w:type="spellEnd"/>
      <w:r w:rsidRPr="002364CA">
        <w:rPr>
          <w:rFonts w:ascii="Times New Roman" w:hAnsi="Times New Roman" w:cs="Times New Roman"/>
          <w:sz w:val="24"/>
          <w:szCs w:val="24"/>
        </w:rPr>
        <w:t>).</w:t>
      </w:r>
      <w:r w:rsidR="00722E1D">
        <w:rPr>
          <w:rFonts w:ascii="Times New Roman" w:hAnsi="Times New Roman" w:cs="Times New Roman"/>
          <w:sz w:val="24"/>
          <w:szCs w:val="24"/>
        </w:rPr>
        <w:t xml:space="preserve"> Each strategy was applied to empirical data on temperature and oxygen for two sites, Blue Ruin (</w:t>
      </w:r>
      <w:r w:rsidR="00722E1D" w:rsidRPr="006671E0">
        <w:rPr>
          <w:rFonts w:ascii="Times New Roman" w:hAnsi="Times New Roman" w:cs="Times New Roman"/>
          <w:b/>
          <w:bCs/>
          <w:sz w:val="24"/>
          <w:szCs w:val="24"/>
        </w:rPr>
        <w:t>a</w:t>
      </w:r>
      <w:r w:rsidR="00722E1D">
        <w:rPr>
          <w:rFonts w:ascii="Times New Roman" w:hAnsi="Times New Roman" w:cs="Times New Roman"/>
          <w:sz w:val="24"/>
          <w:szCs w:val="24"/>
        </w:rPr>
        <w:t>) and Norwood (</w:t>
      </w:r>
      <w:r w:rsidR="00722E1D" w:rsidRPr="006671E0">
        <w:rPr>
          <w:rFonts w:ascii="Times New Roman" w:hAnsi="Times New Roman" w:cs="Times New Roman"/>
          <w:b/>
          <w:bCs/>
          <w:sz w:val="24"/>
          <w:szCs w:val="24"/>
        </w:rPr>
        <w:t>c</w:t>
      </w:r>
      <w:r w:rsidR="00722E1D">
        <w:rPr>
          <w:rFonts w:ascii="Times New Roman" w:hAnsi="Times New Roman" w:cs="Times New Roman"/>
          <w:sz w:val="24"/>
          <w:szCs w:val="24"/>
        </w:rPr>
        <w:t xml:space="preserve">). Data </w:t>
      </w:r>
      <w:proofErr w:type="gramStart"/>
      <w:r w:rsidR="00722E1D">
        <w:rPr>
          <w:rFonts w:ascii="Times New Roman" w:hAnsi="Times New Roman" w:cs="Times New Roman"/>
          <w:sz w:val="24"/>
          <w:szCs w:val="24"/>
        </w:rPr>
        <w:t>were</w:t>
      </w:r>
      <w:proofErr w:type="gramEnd"/>
      <w:r w:rsidR="00722E1D">
        <w:rPr>
          <w:rFonts w:ascii="Times New Roman" w:hAnsi="Times New Roman" w:cs="Times New Roman"/>
          <w:sz w:val="24"/>
          <w:szCs w:val="24"/>
        </w:rPr>
        <w:t xml:space="preserve"> from Aug-1. </w:t>
      </w:r>
      <w:r w:rsidR="006671E0" w:rsidRPr="006671E0">
        <w:rPr>
          <w:rFonts w:ascii="Times New Roman" w:hAnsi="Times New Roman" w:cs="Times New Roman"/>
          <w:sz w:val="24"/>
          <w:szCs w:val="24"/>
        </w:rPr>
        <w:t>Right panels</w:t>
      </w:r>
      <w:r w:rsidR="006671E0" w:rsidRPr="006671E0">
        <w:rPr>
          <w:rFonts w:ascii="Times New Roman" w:hAnsi="Times New Roman" w:cs="Times New Roman"/>
          <w:b/>
          <w:bCs/>
          <w:sz w:val="24"/>
          <w:szCs w:val="24"/>
        </w:rPr>
        <w:t xml:space="preserve"> (b, d)</w:t>
      </w:r>
      <w:r w:rsidR="006671E0" w:rsidRPr="000B670C">
        <w:rPr>
          <w:rFonts w:ascii="Times New Roman" w:hAnsi="Times New Roman" w:cs="Times New Roman"/>
          <w:sz w:val="24"/>
          <w:szCs w:val="24"/>
        </w:rPr>
        <w:t>:</w:t>
      </w:r>
      <w:r w:rsidR="006671E0" w:rsidRPr="006671E0">
        <w:rPr>
          <w:rFonts w:ascii="Times New Roman" w:hAnsi="Times New Roman" w:cs="Times New Roman"/>
          <w:sz w:val="24"/>
          <w:szCs w:val="24"/>
        </w:rPr>
        <w:t xml:space="preserve"> Smoothed depth profiles showing observed diel vertical migration of tagged individuals, pooled across fish from Blue Ruin (</w:t>
      </w:r>
      <w:r w:rsidR="006671E0" w:rsidRPr="006671E0">
        <w:rPr>
          <w:rFonts w:ascii="Times New Roman" w:hAnsi="Times New Roman" w:cs="Times New Roman"/>
          <w:b/>
          <w:bCs/>
          <w:sz w:val="24"/>
          <w:szCs w:val="24"/>
        </w:rPr>
        <w:t>b</w:t>
      </w:r>
      <w:r w:rsidR="006671E0" w:rsidRPr="006671E0">
        <w:rPr>
          <w:rFonts w:ascii="Times New Roman" w:hAnsi="Times New Roman" w:cs="Times New Roman"/>
          <w:sz w:val="24"/>
          <w:szCs w:val="24"/>
        </w:rPr>
        <w:t>) and Norwood (</w:t>
      </w:r>
      <w:r w:rsidR="006671E0" w:rsidRPr="006671E0">
        <w:rPr>
          <w:rFonts w:ascii="Times New Roman" w:hAnsi="Times New Roman" w:cs="Times New Roman"/>
          <w:b/>
          <w:bCs/>
          <w:sz w:val="24"/>
          <w:szCs w:val="24"/>
        </w:rPr>
        <w:t>d</w:t>
      </w:r>
      <w:r w:rsidR="006671E0" w:rsidRPr="006671E0">
        <w:rPr>
          <w:rFonts w:ascii="Times New Roman" w:hAnsi="Times New Roman" w:cs="Times New Roman"/>
          <w:sz w:val="24"/>
          <w:szCs w:val="24"/>
        </w:rPr>
        <w:t>) during August 1–7.</w:t>
      </w:r>
    </w:p>
    <w:p w14:paraId="697707A0" w14:textId="77777777" w:rsidR="00FA4B36" w:rsidRDefault="00FA4B36" w:rsidP="00FA4B36">
      <w:pPr>
        <w:keepNext/>
      </w:pPr>
      <w:r w:rsidRPr="002364CA">
        <w:rPr>
          <w:rFonts w:ascii="Times New Roman" w:hAnsi="Times New Roman" w:cs="Times New Roman"/>
          <w:b/>
          <w:noProof/>
          <w:sz w:val="24"/>
          <w:szCs w:val="24"/>
        </w:rPr>
        <w:lastRenderedPageBreak/>
        <w:drawing>
          <wp:inline distT="0" distB="0" distL="0" distR="0" wp14:anchorId="57E9DB43" wp14:editId="418D8743">
            <wp:extent cx="5943600" cy="4756150"/>
            <wp:effectExtent l="0" t="0" r="0" b="6350"/>
            <wp:docPr id="1648337096" name="Picture 3" descr="A graph of different colored lines&#10;&#10;AI-generated content may be incorrect.">
              <a:extLst xmlns:a="http://schemas.openxmlformats.org/drawingml/2006/main">
                <a:ext uri="{FF2B5EF4-FFF2-40B4-BE49-F238E27FC236}">
                  <a16:creationId xmlns:a16="http://schemas.microsoft.com/office/drawing/2014/main" id="{0EB62773-F660-FA31-82B0-D7ACBC1A65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different colored lines&#10;&#10;AI-generated content may be incorrect.">
                      <a:extLst>
                        <a:ext uri="{FF2B5EF4-FFF2-40B4-BE49-F238E27FC236}">
                          <a16:creationId xmlns:a16="http://schemas.microsoft.com/office/drawing/2014/main" id="{0EB62773-F660-FA31-82B0-D7ACBC1A658A}"/>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56150"/>
                    </a:xfrm>
                    <a:prstGeom prst="rect">
                      <a:avLst/>
                    </a:prstGeom>
                  </pic:spPr>
                </pic:pic>
              </a:graphicData>
            </a:graphic>
          </wp:inline>
        </w:drawing>
      </w:r>
    </w:p>
    <w:p w14:paraId="166C684C" w14:textId="64359012" w:rsidR="00FA4B36" w:rsidRPr="002364CA" w:rsidRDefault="00FA4B36" w:rsidP="00FA4B36">
      <w:pPr>
        <w:pStyle w:val="Caption"/>
        <w:rPr>
          <w:rFonts w:ascii="Times New Roman" w:hAnsi="Times New Roman" w:cs="Times New Roman"/>
          <w:b/>
          <w:i w:val="0"/>
          <w:iCs w:val="0"/>
          <w:noProof/>
          <w:color w:val="auto"/>
          <w:sz w:val="24"/>
          <w:szCs w:val="24"/>
        </w:rPr>
      </w:pPr>
      <w:r w:rsidRPr="002364CA">
        <w:rPr>
          <w:rFonts w:ascii="Times New Roman" w:hAnsi="Times New Roman" w:cs="Times New Roman"/>
          <w:b/>
          <w:bCs/>
          <w:i w:val="0"/>
          <w:iCs w:val="0"/>
          <w:color w:val="auto"/>
          <w:sz w:val="24"/>
          <w:szCs w:val="24"/>
        </w:rPr>
        <w:t xml:space="preserve">Figure </w:t>
      </w:r>
      <w:r>
        <w:rPr>
          <w:rFonts w:ascii="Times New Roman" w:hAnsi="Times New Roman" w:cs="Times New Roman"/>
          <w:b/>
          <w:bCs/>
          <w:i w:val="0"/>
          <w:iCs w:val="0"/>
          <w:color w:val="auto"/>
          <w:sz w:val="24"/>
          <w:szCs w:val="24"/>
        </w:rPr>
        <w:t>5</w:t>
      </w:r>
      <w:r w:rsidRPr="002364CA">
        <w:rPr>
          <w:rFonts w:ascii="Times New Roman" w:hAnsi="Times New Roman" w:cs="Times New Roman"/>
          <w:b/>
          <w:bCs/>
          <w:i w:val="0"/>
          <w:iCs w:val="0"/>
          <w:color w:val="auto"/>
          <w:sz w:val="24"/>
          <w:szCs w:val="24"/>
        </w:rPr>
        <w:t>.</w:t>
      </w:r>
      <w:r w:rsidRPr="002364CA">
        <w:rPr>
          <w:rFonts w:ascii="Times New Roman" w:hAnsi="Times New Roman" w:cs="Times New Roman"/>
          <w:i w:val="0"/>
          <w:iCs w:val="0"/>
          <w:color w:val="auto"/>
          <w:sz w:val="24"/>
          <w:szCs w:val="24"/>
        </w:rPr>
        <w:t xml:space="preserve"> Diel changes in vertical position of tagged cutthroat trout for one week (July 30 – August 6). Each point represents the median depth of an individual fish during either day (red) or night (purple), and gray lines connect paired day-night values</w:t>
      </w:r>
      <w:r>
        <w:rPr>
          <w:rFonts w:ascii="Times New Roman" w:hAnsi="Times New Roman" w:cs="Times New Roman"/>
          <w:i w:val="0"/>
          <w:iCs w:val="0"/>
          <w:color w:val="auto"/>
          <w:sz w:val="24"/>
          <w:szCs w:val="24"/>
        </w:rPr>
        <w:t>. Night-ascending diel vertical movement occurred in all individuals.</w:t>
      </w:r>
    </w:p>
    <w:p w14:paraId="4B851B09" w14:textId="77777777" w:rsidR="00FA4B36" w:rsidRPr="002364CA" w:rsidRDefault="00FA4B36" w:rsidP="002364CA">
      <w:pPr>
        <w:rPr>
          <w:rFonts w:ascii="Times New Roman" w:hAnsi="Times New Roman" w:cs="Times New Roman"/>
          <w:sz w:val="24"/>
          <w:szCs w:val="24"/>
        </w:rPr>
      </w:pPr>
    </w:p>
    <w:p w14:paraId="609424D1" w14:textId="53640C19" w:rsidR="002364CA" w:rsidRDefault="00CC553A" w:rsidP="00ED3FE3">
      <w:pPr>
        <w:rPr>
          <w:rFonts w:ascii="Times New Roman" w:hAnsi="Times New Roman" w:cs="Times New Roman"/>
          <w:sz w:val="24"/>
          <w:szCs w:val="24"/>
        </w:rPr>
      </w:pPr>
      <w:bookmarkStart w:id="0" w:name="_Hlk213331365"/>
      <w:r>
        <w:rPr>
          <w:rFonts w:ascii="Times New Roman" w:hAnsi="Times New Roman" w:cs="Times New Roman"/>
          <w:noProof/>
          <w:sz w:val="24"/>
          <w:szCs w:val="24"/>
        </w:rPr>
        <w:lastRenderedPageBreak/>
        <w:drawing>
          <wp:inline distT="0" distB="0" distL="0" distR="0" wp14:anchorId="3A544975" wp14:editId="043B5A87">
            <wp:extent cx="5040602" cy="4916805"/>
            <wp:effectExtent l="0" t="0" r="8255" b="0"/>
            <wp:docPr id="1335783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8369" cy="4924381"/>
                    </a:xfrm>
                    <a:prstGeom prst="rect">
                      <a:avLst/>
                    </a:prstGeom>
                    <a:noFill/>
                  </pic:spPr>
                </pic:pic>
              </a:graphicData>
            </a:graphic>
          </wp:inline>
        </w:drawing>
      </w:r>
    </w:p>
    <w:p w14:paraId="774D9C7B" w14:textId="1EA6037A" w:rsidR="002364CA" w:rsidRDefault="002364CA" w:rsidP="00ED3FE3">
      <w:pPr>
        <w:rPr>
          <w:rFonts w:ascii="Times New Roman" w:hAnsi="Times New Roman" w:cs="Times New Roman"/>
          <w:sz w:val="24"/>
          <w:szCs w:val="24"/>
        </w:rPr>
      </w:pPr>
    </w:p>
    <w:p w14:paraId="10D122AF" w14:textId="77777777" w:rsidR="00E30129" w:rsidRDefault="002364CA" w:rsidP="00396A1E">
      <w:pPr>
        <w:rPr>
          <w:rFonts w:ascii="Times New Roman" w:hAnsi="Times New Roman" w:cs="Times New Roman"/>
          <w:sz w:val="24"/>
          <w:szCs w:val="24"/>
        </w:rPr>
      </w:pPr>
      <w:bookmarkStart w:id="1" w:name="_Hlk213331407"/>
      <w:r w:rsidRPr="002364CA">
        <w:rPr>
          <w:rFonts w:ascii="Times New Roman" w:hAnsi="Times New Roman" w:cs="Times New Roman"/>
          <w:b/>
          <w:bCs/>
          <w:sz w:val="24"/>
          <w:szCs w:val="24"/>
        </w:rPr>
        <w:t>Figure 6.</w:t>
      </w:r>
      <w:r w:rsidRPr="002364CA">
        <w:rPr>
          <w:rFonts w:ascii="Times New Roman" w:hAnsi="Times New Roman" w:cs="Times New Roman"/>
          <w:sz w:val="24"/>
          <w:szCs w:val="24"/>
        </w:rPr>
        <w:t xml:space="preserve"> </w:t>
      </w:r>
      <w:r w:rsidR="0003001D">
        <w:rPr>
          <w:rFonts w:ascii="Times New Roman" w:hAnsi="Times New Roman" w:cs="Times New Roman"/>
          <w:sz w:val="24"/>
          <w:szCs w:val="24"/>
        </w:rPr>
        <w:t>Diel variation in the vertical patterning of t</w:t>
      </w:r>
      <w:r w:rsidRPr="002364CA">
        <w:rPr>
          <w:rFonts w:ascii="Times New Roman" w:hAnsi="Times New Roman" w:cs="Times New Roman"/>
          <w:sz w:val="24"/>
          <w:szCs w:val="24"/>
        </w:rPr>
        <w:t>emperature</w:t>
      </w:r>
      <w:r w:rsidR="0003001D">
        <w:rPr>
          <w:rFonts w:ascii="Times New Roman" w:hAnsi="Times New Roman" w:cs="Times New Roman"/>
          <w:sz w:val="24"/>
          <w:szCs w:val="24"/>
        </w:rPr>
        <w:t xml:space="preserve"> (left panels)</w:t>
      </w:r>
      <w:r w:rsidRPr="002364CA">
        <w:rPr>
          <w:rFonts w:ascii="Times New Roman" w:hAnsi="Times New Roman" w:cs="Times New Roman"/>
          <w:sz w:val="24"/>
          <w:szCs w:val="24"/>
        </w:rPr>
        <w:t xml:space="preserve"> and dissolved oxygen (</w:t>
      </w:r>
      <w:r w:rsidR="0003001D">
        <w:rPr>
          <w:rFonts w:ascii="Times New Roman" w:hAnsi="Times New Roman" w:cs="Times New Roman"/>
          <w:sz w:val="24"/>
          <w:szCs w:val="24"/>
        </w:rPr>
        <w:t>right panels)</w:t>
      </w:r>
      <w:r w:rsidRPr="002364CA">
        <w:rPr>
          <w:rFonts w:ascii="Times New Roman" w:hAnsi="Times New Roman" w:cs="Times New Roman"/>
          <w:sz w:val="24"/>
          <w:szCs w:val="24"/>
        </w:rPr>
        <w:t xml:space="preserve"> in relation to observed fish depth in Blue Ruin</w:t>
      </w:r>
      <w:r w:rsidR="0003001D">
        <w:rPr>
          <w:rFonts w:ascii="Times New Roman" w:hAnsi="Times New Roman" w:cs="Times New Roman"/>
          <w:sz w:val="24"/>
          <w:szCs w:val="24"/>
        </w:rPr>
        <w:t xml:space="preserve"> (</w:t>
      </w:r>
      <w:r w:rsidR="006671E0">
        <w:rPr>
          <w:rFonts w:ascii="Times New Roman" w:hAnsi="Times New Roman" w:cs="Times New Roman"/>
          <w:sz w:val="24"/>
          <w:szCs w:val="24"/>
        </w:rPr>
        <w:t>top</w:t>
      </w:r>
      <w:r w:rsidR="0003001D">
        <w:rPr>
          <w:rFonts w:ascii="Times New Roman" w:hAnsi="Times New Roman" w:cs="Times New Roman"/>
          <w:sz w:val="24"/>
          <w:szCs w:val="24"/>
        </w:rPr>
        <w:t xml:space="preserve">, </w:t>
      </w:r>
      <w:r w:rsidR="006671E0" w:rsidRPr="008C16E6">
        <w:rPr>
          <w:rFonts w:ascii="Times New Roman" w:hAnsi="Times New Roman" w:cs="Times New Roman"/>
          <w:b/>
          <w:bCs/>
          <w:sz w:val="24"/>
          <w:szCs w:val="24"/>
        </w:rPr>
        <w:t>a</w:t>
      </w:r>
      <w:r w:rsidR="006671E0">
        <w:rPr>
          <w:rFonts w:ascii="Times New Roman" w:hAnsi="Times New Roman" w:cs="Times New Roman"/>
          <w:sz w:val="24"/>
          <w:szCs w:val="24"/>
        </w:rPr>
        <w:t>-</w:t>
      </w:r>
      <w:r w:rsidR="006671E0" w:rsidRPr="008C16E6">
        <w:rPr>
          <w:rFonts w:ascii="Times New Roman" w:hAnsi="Times New Roman" w:cs="Times New Roman"/>
          <w:b/>
          <w:bCs/>
          <w:sz w:val="24"/>
          <w:szCs w:val="24"/>
        </w:rPr>
        <w:t>b</w:t>
      </w:r>
      <w:r w:rsidR="0003001D">
        <w:rPr>
          <w:rFonts w:ascii="Times New Roman" w:hAnsi="Times New Roman" w:cs="Times New Roman"/>
          <w:sz w:val="24"/>
          <w:szCs w:val="24"/>
        </w:rPr>
        <w:t>)</w:t>
      </w:r>
      <w:r w:rsidRPr="002364CA">
        <w:rPr>
          <w:rFonts w:ascii="Times New Roman" w:hAnsi="Times New Roman" w:cs="Times New Roman"/>
          <w:sz w:val="24"/>
          <w:szCs w:val="24"/>
        </w:rPr>
        <w:t xml:space="preserve"> and </w:t>
      </w:r>
      <w:r w:rsidR="0003001D" w:rsidRPr="002364CA">
        <w:rPr>
          <w:rFonts w:ascii="Times New Roman" w:hAnsi="Times New Roman" w:cs="Times New Roman"/>
          <w:sz w:val="24"/>
          <w:szCs w:val="24"/>
        </w:rPr>
        <w:t>Norwood</w:t>
      </w:r>
      <w:r w:rsidR="0003001D">
        <w:rPr>
          <w:rFonts w:ascii="Times New Roman" w:hAnsi="Times New Roman" w:cs="Times New Roman"/>
          <w:sz w:val="24"/>
          <w:szCs w:val="24"/>
        </w:rPr>
        <w:t xml:space="preserve"> (</w:t>
      </w:r>
      <w:r w:rsidR="006671E0">
        <w:rPr>
          <w:rFonts w:ascii="Times New Roman" w:hAnsi="Times New Roman" w:cs="Times New Roman"/>
          <w:sz w:val="24"/>
          <w:szCs w:val="24"/>
        </w:rPr>
        <w:t xml:space="preserve">bottom, </w:t>
      </w:r>
      <w:r w:rsidR="006671E0" w:rsidRPr="008C16E6">
        <w:rPr>
          <w:rFonts w:ascii="Times New Roman" w:hAnsi="Times New Roman" w:cs="Times New Roman"/>
          <w:b/>
          <w:bCs/>
          <w:sz w:val="24"/>
          <w:szCs w:val="24"/>
        </w:rPr>
        <w:t>c</w:t>
      </w:r>
      <w:r w:rsidR="006671E0">
        <w:rPr>
          <w:rFonts w:ascii="Times New Roman" w:hAnsi="Times New Roman" w:cs="Times New Roman"/>
          <w:sz w:val="24"/>
          <w:szCs w:val="24"/>
        </w:rPr>
        <w:t>-</w:t>
      </w:r>
      <w:r w:rsidR="006671E0" w:rsidRPr="008C16E6">
        <w:rPr>
          <w:rFonts w:ascii="Times New Roman" w:hAnsi="Times New Roman" w:cs="Times New Roman"/>
          <w:b/>
          <w:bCs/>
          <w:sz w:val="24"/>
          <w:szCs w:val="24"/>
        </w:rPr>
        <w:t>d</w:t>
      </w:r>
      <w:r w:rsidR="0003001D">
        <w:rPr>
          <w:rFonts w:ascii="Times New Roman" w:hAnsi="Times New Roman" w:cs="Times New Roman"/>
          <w:sz w:val="24"/>
          <w:szCs w:val="24"/>
        </w:rPr>
        <w:t>)</w:t>
      </w:r>
      <w:r w:rsidR="006671E0">
        <w:rPr>
          <w:rFonts w:ascii="Times New Roman" w:hAnsi="Times New Roman" w:cs="Times New Roman"/>
          <w:sz w:val="24"/>
          <w:szCs w:val="24"/>
        </w:rPr>
        <w:t xml:space="preserve"> </w:t>
      </w:r>
      <w:r w:rsidRPr="002364CA">
        <w:rPr>
          <w:rFonts w:ascii="Times New Roman" w:hAnsi="Times New Roman" w:cs="Times New Roman"/>
          <w:sz w:val="24"/>
          <w:szCs w:val="24"/>
        </w:rPr>
        <w:t xml:space="preserve">alcoves. Color gradients represent hourly environmental </w:t>
      </w:r>
      <w:bookmarkStart w:id="2" w:name="_Hlk213331476"/>
      <w:r w:rsidRPr="002364CA">
        <w:rPr>
          <w:rFonts w:ascii="Times New Roman" w:hAnsi="Times New Roman" w:cs="Times New Roman"/>
          <w:sz w:val="24"/>
          <w:szCs w:val="24"/>
        </w:rPr>
        <w:t xml:space="preserve">conditions on </w:t>
      </w:r>
      <w:bookmarkStart w:id="3" w:name="_Hlk213331499"/>
      <w:r w:rsidRPr="002364CA">
        <w:rPr>
          <w:rFonts w:ascii="Times New Roman" w:hAnsi="Times New Roman" w:cs="Times New Roman"/>
          <w:sz w:val="24"/>
          <w:szCs w:val="24"/>
        </w:rPr>
        <w:t xml:space="preserve">August </w:t>
      </w:r>
      <w:r w:rsidR="004C315E">
        <w:rPr>
          <w:rFonts w:ascii="Times New Roman" w:hAnsi="Times New Roman" w:cs="Times New Roman"/>
          <w:sz w:val="24"/>
          <w:szCs w:val="24"/>
        </w:rPr>
        <w:t>1</w:t>
      </w:r>
      <w:r w:rsidRPr="002364CA">
        <w:rPr>
          <w:rFonts w:ascii="Times New Roman" w:hAnsi="Times New Roman" w:cs="Times New Roman"/>
          <w:sz w:val="24"/>
          <w:szCs w:val="24"/>
        </w:rPr>
        <w:t xml:space="preserve">. Black lines indicate the </w:t>
      </w:r>
      <w:proofErr w:type="gramStart"/>
      <w:r w:rsidRPr="002364CA">
        <w:rPr>
          <w:rFonts w:ascii="Times New Roman" w:hAnsi="Times New Roman" w:cs="Times New Roman"/>
          <w:sz w:val="24"/>
          <w:szCs w:val="24"/>
        </w:rPr>
        <w:t>smoothed</w:t>
      </w:r>
      <w:proofErr w:type="gramEnd"/>
      <w:r w:rsidRPr="002364CA">
        <w:rPr>
          <w:rFonts w:ascii="Times New Roman" w:hAnsi="Times New Roman" w:cs="Times New Roman"/>
          <w:sz w:val="24"/>
          <w:szCs w:val="24"/>
        </w:rPr>
        <w:t xml:space="preserve"> depth of tagged cutthroat trout, pooled across individuals </w:t>
      </w:r>
      <w:r w:rsidR="00396A1E">
        <w:rPr>
          <w:rFonts w:ascii="Times New Roman" w:hAnsi="Times New Roman" w:cs="Times New Roman"/>
          <w:sz w:val="24"/>
          <w:szCs w:val="24"/>
        </w:rPr>
        <w:t xml:space="preserve">on </w:t>
      </w:r>
      <w:bookmarkEnd w:id="3"/>
      <w:r w:rsidR="00396A1E">
        <w:rPr>
          <w:rFonts w:ascii="Times New Roman" w:hAnsi="Times New Roman" w:cs="Times New Roman"/>
          <w:sz w:val="24"/>
          <w:szCs w:val="24"/>
        </w:rPr>
        <w:t xml:space="preserve">August </w:t>
      </w:r>
      <w:r w:rsidR="004C315E">
        <w:rPr>
          <w:rFonts w:ascii="Times New Roman" w:hAnsi="Times New Roman" w:cs="Times New Roman"/>
          <w:sz w:val="24"/>
          <w:szCs w:val="24"/>
        </w:rPr>
        <w:t>1</w:t>
      </w:r>
      <w:r w:rsidR="004B7F61">
        <w:rPr>
          <w:rFonts w:ascii="Times New Roman" w:hAnsi="Times New Roman" w:cs="Times New Roman"/>
          <w:sz w:val="24"/>
          <w:szCs w:val="24"/>
        </w:rPr>
        <w:t>.</w:t>
      </w:r>
      <w:bookmarkEnd w:id="2"/>
    </w:p>
    <w:p w14:paraId="09EE2B50" w14:textId="77777777" w:rsidR="00142361" w:rsidRDefault="00142361" w:rsidP="00396A1E">
      <w:pPr>
        <w:rPr>
          <w:rFonts w:ascii="Times New Roman" w:hAnsi="Times New Roman" w:cs="Times New Roman"/>
          <w:sz w:val="24"/>
          <w:szCs w:val="24"/>
        </w:rPr>
      </w:pPr>
    </w:p>
    <w:p w14:paraId="6EA18A56" w14:textId="77777777" w:rsidR="00142361" w:rsidRDefault="00142361" w:rsidP="00396A1E">
      <w:pPr>
        <w:rPr>
          <w:rFonts w:ascii="Times New Roman" w:hAnsi="Times New Roman" w:cs="Times New Roman"/>
          <w:sz w:val="24"/>
          <w:szCs w:val="24"/>
        </w:rPr>
      </w:pPr>
    </w:p>
    <w:p w14:paraId="7B5C8B98" w14:textId="77777777" w:rsidR="00142361" w:rsidRDefault="00142361" w:rsidP="00396A1E">
      <w:pPr>
        <w:rPr>
          <w:rFonts w:ascii="Times New Roman" w:hAnsi="Times New Roman" w:cs="Times New Roman"/>
          <w:sz w:val="24"/>
          <w:szCs w:val="24"/>
        </w:rPr>
      </w:pPr>
    </w:p>
    <w:p w14:paraId="4ED60B1C" w14:textId="77777777" w:rsidR="00142361" w:rsidRDefault="00142361" w:rsidP="00396A1E">
      <w:pPr>
        <w:rPr>
          <w:rFonts w:ascii="Times New Roman" w:hAnsi="Times New Roman" w:cs="Times New Roman"/>
          <w:sz w:val="24"/>
          <w:szCs w:val="24"/>
        </w:rPr>
      </w:pPr>
    </w:p>
    <w:p w14:paraId="0BD8F54E" w14:textId="77777777" w:rsidR="00142361" w:rsidRDefault="00142361" w:rsidP="00396A1E">
      <w:pPr>
        <w:rPr>
          <w:rFonts w:ascii="Times New Roman" w:hAnsi="Times New Roman" w:cs="Times New Roman"/>
          <w:sz w:val="24"/>
          <w:szCs w:val="24"/>
        </w:rPr>
      </w:pPr>
    </w:p>
    <w:p w14:paraId="7CBFF1C7" w14:textId="77777777" w:rsidR="00142361" w:rsidRDefault="00142361" w:rsidP="00396A1E">
      <w:pPr>
        <w:rPr>
          <w:rFonts w:ascii="Times New Roman" w:hAnsi="Times New Roman" w:cs="Times New Roman"/>
          <w:sz w:val="24"/>
          <w:szCs w:val="24"/>
        </w:rPr>
      </w:pPr>
    </w:p>
    <w:p w14:paraId="0982DD1E" w14:textId="0AE13487" w:rsidR="00142361" w:rsidRDefault="00EB6750" w:rsidP="00396A1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35AD9F6" wp14:editId="4697CF46">
            <wp:extent cx="4523671" cy="5120640"/>
            <wp:effectExtent l="0" t="0" r="0" b="3810"/>
            <wp:docPr id="845436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3671" cy="5120640"/>
                    </a:xfrm>
                    <a:prstGeom prst="rect">
                      <a:avLst/>
                    </a:prstGeom>
                    <a:noFill/>
                  </pic:spPr>
                </pic:pic>
              </a:graphicData>
            </a:graphic>
          </wp:inline>
        </w:drawing>
      </w:r>
    </w:p>
    <w:p w14:paraId="29CC2A9E" w14:textId="77777777" w:rsidR="00EB6750" w:rsidRDefault="00EB6750" w:rsidP="00396A1E">
      <w:pPr>
        <w:rPr>
          <w:rFonts w:ascii="Times New Roman" w:hAnsi="Times New Roman" w:cs="Times New Roman"/>
          <w:sz w:val="24"/>
          <w:szCs w:val="24"/>
        </w:rPr>
      </w:pPr>
    </w:p>
    <w:p w14:paraId="4C82BCDB" w14:textId="54BF568F" w:rsidR="00EB6750" w:rsidRDefault="00EB6750" w:rsidP="00396A1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5AA072A" wp14:editId="75189EEA">
            <wp:extent cx="4523670" cy="5120640"/>
            <wp:effectExtent l="0" t="0" r="0" b="3810"/>
            <wp:docPr id="1704498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3670" cy="5120640"/>
                    </a:xfrm>
                    <a:prstGeom prst="rect">
                      <a:avLst/>
                    </a:prstGeom>
                    <a:noFill/>
                  </pic:spPr>
                </pic:pic>
              </a:graphicData>
            </a:graphic>
          </wp:inline>
        </w:drawing>
      </w:r>
    </w:p>
    <w:bookmarkEnd w:id="0"/>
    <w:bookmarkEnd w:id="1"/>
    <w:p w14:paraId="0D841219" w14:textId="77777777" w:rsidR="00EB6750" w:rsidRDefault="00EB6750" w:rsidP="00EB6750">
      <w:pPr>
        <w:tabs>
          <w:tab w:val="left" w:pos="6090"/>
        </w:tabs>
        <w:rPr>
          <w:rFonts w:ascii="Times New Roman" w:hAnsi="Times New Roman" w:cs="Times New Roman"/>
          <w:sz w:val="24"/>
          <w:szCs w:val="24"/>
        </w:rPr>
      </w:pPr>
      <w:r w:rsidRPr="00E30129">
        <w:rPr>
          <w:rFonts w:ascii="Times New Roman" w:hAnsi="Times New Roman" w:cs="Times New Roman"/>
          <w:b/>
          <w:bCs/>
          <w:sz w:val="24"/>
          <w:szCs w:val="24"/>
        </w:rPr>
        <w:t xml:space="preserve">Figure </w:t>
      </w:r>
      <w:r>
        <w:rPr>
          <w:rFonts w:ascii="Times New Roman" w:hAnsi="Times New Roman" w:cs="Times New Roman"/>
          <w:b/>
          <w:bCs/>
          <w:sz w:val="24"/>
          <w:szCs w:val="24"/>
        </w:rPr>
        <w:t>7</w:t>
      </w:r>
      <w:r w:rsidRPr="00E30129">
        <w:rPr>
          <w:rFonts w:ascii="Times New Roman" w:hAnsi="Times New Roman" w:cs="Times New Roman"/>
          <w:b/>
          <w:bCs/>
          <w:sz w:val="24"/>
          <w:szCs w:val="24"/>
        </w:rPr>
        <w:t>.</w:t>
      </w:r>
      <w:r>
        <w:rPr>
          <w:rFonts w:ascii="Times New Roman" w:hAnsi="Times New Roman" w:cs="Times New Roman"/>
          <w:sz w:val="24"/>
          <w:szCs w:val="24"/>
        </w:rPr>
        <w:t xml:space="preserve"> </w:t>
      </w:r>
      <w:r w:rsidRPr="008C16E6">
        <w:rPr>
          <w:rFonts w:ascii="Times New Roman" w:hAnsi="Times New Roman" w:cs="Times New Roman"/>
          <w:sz w:val="24"/>
          <w:szCs w:val="24"/>
        </w:rPr>
        <w:t>Predicted relative probability of habitat use by cutthroat trout, illustrating selection for temperature and dissolved oxygen values relative to their availability in cold-water alcoves.</w:t>
      </w:r>
      <w:r w:rsidRPr="008C16E6" w:rsidDel="008C16E6">
        <w:rPr>
          <w:rFonts w:ascii="Times New Roman" w:hAnsi="Times New Roman" w:cs="Times New Roman"/>
          <w:sz w:val="24"/>
          <w:szCs w:val="24"/>
        </w:rPr>
        <w:t xml:space="preserve"> </w:t>
      </w:r>
      <w:r w:rsidRPr="008C16E6">
        <w:rPr>
          <w:rFonts w:ascii="Times New Roman" w:hAnsi="Times New Roman" w:cs="Times New Roman"/>
          <w:sz w:val="24"/>
          <w:szCs w:val="24"/>
        </w:rPr>
        <w:t>Results are shown for (</w:t>
      </w:r>
      <w:r w:rsidRPr="00375C8C">
        <w:rPr>
          <w:rFonts w:ascii="Times New Roman" w:hAnsi="Times New Roman" w:cs="Times New Roman"/>
          <w:b/>
          <w:bCs/>
          <w:sz w:val="24"/>
          <w:szCs w:val="24"/>
        </w:rPr>
        <w:t>a</w:t>
      </w:r>
      <w:r w:rsidRPr="008C16E6">
        <w:rPr>
          <w:rFonts w:ascii="Times New Roman" w:hAnsi="Times New Roman" w:cs="Times New Roman"/>
          <w:sz w:val="24"/>
          <w:szCs w:val="24"/>
        </w:rPr>
        <w:t>) Blue Ruin and (</w:t>
      </w:r>
      <w:r w:rsidRPr="00375C8C">
        <w:rPr>
          <w:rFonts w:ascii="Times New Roman" w:hAnsi="Times New Roman" w:cs="Times New Roman"/>
          <w:b/>
          <w:bCs/>
          <w:sz w:val="24"/>
          <w:szCs w:val="24"/>
        </w:rPr>
        <w:t>b</w:t>
      </w:r>
      <w:r w:rsidRPr="008C16E6">
        <w:rPr>
          <w:rFonts w:ascii="Times New Roman" w:hAnsi="Times New Roman" w:cs="Times New Roman"/>
          <w:sz w:val="24"/>
          <w:szCs w:val="24"/>
        </w:rPr>
        <w:t>) Norwood during the two-hour periods of DO-maximum (top panels) and DO-minimum (bottom panels).</w:t>
      </w:r>
      <w:r>
        <w:rPr>
          <w:rFonts w:ascii="Times New Roman" w:hAnsi="Times New Roman" w:cs="Times New Roman"/>
          <w:sz w:val="24"/>
          <w:szCs w:val="24"/>
        </w:rPr>
        <w:t xml:space="preserve"> </w:t>
      </w:r>
      <w:r w:rsidRPr="00133078">
        <w:rPr>
          <w:rFonts w:ascii="Times New Roman" w:hAnsi="Times New Roman" w:cs="Times New Roman"/>
          <w:sz w:val="24"/>
          <w:szCs w:val="24"/>
        </w:rPr>
        <w:t xml:space="preserve">Panels show partial (average-effect) plots from resource selection functions (RSFs), illustrating how fish space </w:t>
      </w:r>
      <w:proofErr w:type="gramStart"/>
      <w:r w:rsidRPr="00133078">
        <w:rPr>
          <w:rFonts w:ascii="Times New Roman" w:hAnsi="Times New Roman" w:cs="Times New Roman"/>
          <w:sz w:val="24"/>
          <w:szCs w:val="24"/>
        </w:rPr>
        <w:t>use</w:t>
      </w:r>
      <w:proofErr w:type="gramEnd"/>
      <w:r w:rsidRPr="00133078">
        <w:rPr>
          <w:rFonts w:ascii="Times New Roman" w:hAnsi="Times New Roman" w:cs="Times New Roman"/>
          <w:sz w:val="24"/>
          <w:szCs w:val="24"/>
        </w:rPr>
        <w:t xml:space="preserve"> varied with </w:t>
      </w:r>
      <w:r>
        <w:rPr>
          <w:rFonts w:ascii="Times New Roman" w:hAnsi="Times New Roman" w:cs="Times New Roman"/>
          <w:sz w:val="24"/>
          <w:szCs w:val="24"/>
        </w:rPr>
        <w:t>dissolved oxygen</w:t>
      </w:r>
      <w:r w:rsidRPr="00133078">
        <w:rPr>
          <w:rFonts w:ascii="Times New Roman" w:hAnsi="Times New Roman" w:cs="Times New Roman"/>
          <w:sz w:val="24"/>
          <w:szCs w:val="24"/>
        </w:rPr>
        <w:t xml:space="preserve"> (left) and temperature (right). Each curve represents fitted RSF values from conditional logistic GAMs, averaged across all possible values of the other covariate. Shaded ribbons denote 95% bootstrapped confidence intervals, and rug plots along the x-axes indicate used values</w:t>
      </w:r>
      <w:r>
        <w:rPr>
          <w:rFonts w:ascii="Times New Roman" w:hAnsi="Times New Roman" w:cs="Times New Roman"/>
          <w:sz w:val="24"/>
          <w:szCs w:val="24"/>
        </w:rPr>
        <w:t xml:space="preserve"> (colored ticks) compared to available values (gray ticks)</w:t>
      </w:r>
      <w:r w:rsidRPr="00133078">
        <w:rPr>
          <w:rFonts w:ascii="Times New Roman" w:hAnsi="Times New Roman" w:cs="Times New Roman"/>
          <w:sz w:val="24"/>
          <w:szCs w:val="24"/>
        </w:rPr>
        <w:t>.</w:t>
      </w:r>
      <w:r>
        <w:rPr>
          <w:rFonts w:ascii="Times New Roman" w:hAnsi="Times New Roman" w:cs="Times New Roman"/>
          <w:sz w:val="24"/>
          <w:szCs w:val="24"/>
        </w:rPr>
        <w:t xml:space="preserve"> </w:t>
      </w:r>
      <w:r w:rsidRPr="008C16E6">
        <w:rPr>
          <w:rFonts w:ascii="Times New Roman" w:hAnsi="Times New Roman" w:cs="Times New Roman"/>
          <w:sz w:val="24"/>
          <w:szCs w:val="24"/>
        </w:rPr>
        <w:t>Fish selected a narrow range of intermediate temperature and dissolved oxygen conditions relative to what was availabl</w:t>
      </w:r>
      <w:r>
        <w:rPr>
          <w:rFonts w:ascii="Times New Roman" w:hAnsi="Times New Roman" w:cs="Times New Roman"/>
          <w:sz w:val="24"/>
          <w:szCs w:val="24"/>
        </w:rPr>
        <w:t>e.</w:t>
      </w:r>
    </w:p>
    <w:p w14:paraId="62E6B644" w14:textId="24C6AE24" w:rsidR="00EB6750" w:rsidRPr="00EB6750" w:rsidRDefault="00EB6750" w:rsidP="00EB6750">
      <w:pPr>
        <w:tabs>
          <w:tab w:val="left" w:pos="5572"/>
        </w:tabs>
        <w:rPr>
          <w:rFonts w:ascii="Times New Roman" w:hAnsi="Times New Roman" w:cs="Times New Roman"/>
          <w:sz w:val="24"/>
          <w:szCs w:val="24"/>
        </w:rPr>
      </w:pPr>
    </w:p>
    <w:sectPr w:rsidR="00EB6750" w:rsidRPr="00EB6750" w:rsidSect="008C77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4A61" w14:textId="77777777" w:rsidR="00450DBD" w:rsidRDefault="00450DBD" w:rsidP="008572BB">
      <w:pPr>
        <w:spacing w:after="0" w:line="240" w:lineRule="auto"/>
      </w:pPr>
      <w:r>
        <w:separator/>
      </w:r>
    </w:p>
  </w:endnote>
  <w:endnote w:type="continuationSeparator" w:id="0">
    <w:p w14:paraId="0BDDDFD1" w14:textId="77777777" w:rsidR="00450DBD" w:rsidRDefault="00450DBD" w:rsidP="00857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CEE03" w14:textId="77777777" w:rsidR="00450DBD" w:rsidRDefault="00450DBD" w:rsidP="008572BB">
      <w:pPr>
        <w:spacing w:after="0" w:line="240" w:lineRule="auto"/>
      </w:pPr>
      <w:r>
        <w:separator/>
      </w:r>
    </w:p>
  </w:footnote>
  <w:footnote w:type="continuationSeparator" w:id="0">
    <w:p w14:paraId="06C07EE0" w14:textId="77777777" w:rsidR="00450DBD" w:rsidRDefault="00450DBD" w:rsidP="008572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C1B"/>
    <w:rsid w:val="00006564"/>
    <w:rsid w:val="00011B55"/>
    <w:rsid w:val="0003001D"/>
    <w:rsid w:val="00044478"/>
    <w:rsid w:val="00071658"/>
    <w:rsid w:val="00071B1F"/>
    <w:rsid w:val="00076BB8"/>
    <w:rsid w:val="000805FD"/>
    <w:rsid w:val="00082A9D"/>
    <w:rsid w:val="00083071"/>
    <w:rsid w:val="00086B30"/>
    <w:rsid w:val="000922F6"/>
    <w:rsid w:val="000A23C1"/>
    <w:rsid w:val="000A7E08"/>
    <w:rsid w:val="000B04A6"/>
    <w:rsid w:val="000B5085"/>
    <w:rsid w:val="000B670C"/>
    <w:rsid w:val="000B7256"/>
    <w:rsid w:val="000C6C5E"/>
    <w:rsid w:val="000C6D61"/>
    <w:rsid w:val="000D2D08"/>
    <w:rsid w:val="000D5609"/>
    <w:rsid w:val="000D6950"/>
    <w:rsid w:val="000D70C0"/>
    <w:rsid w:val="000E5AD4"/>
    <w:rsid w:val="000E5AD7"/>
    <w:rsid w:val="000F685D"/>
    <w:rsid w:val="00106794"/>
    <w:rsid w:val="00106FEC"/>
    <w:rsid w:val="00123289"/>
    <w:rsid w:val="00130D16"/>
    <w:rsid w:val="00133078"/>
    <w:rsid w:val="001335B0"/>
    <w:rsid w:val="00140EB4"/>
    <w:rsid w:val="00142361"/>
    <w:rsid w:val="001513AC"/>
    <w:rsid w:val="00157983"/>
    <w:rsid w:val="00174557"/>
    <w:rsid w:val="00183029"/>
    <w:rsid w:val="00183EEC"/>
    <w:rsid w:val="0018535F"/>
    <w:rsid w:val="001873BB"/>
    <w:rsid w:val="00191B40"/>
    <w:rsid w:val="00195A5A"/>
    <w:rsid w:val="001A3B62"/>
    <w:rsid w:val="001B4C0A"/>
    <w:rsid w:val="001C0DBD"/>
    <w:rsid w:val="002008C9"/>
    <w:rsid w:val="002105DC"/>
    <w:rsid w:val="00212CFE"/>
    <w:rsid w:val="00215FA8"/>
    <w:rsid w:val="002234B7"/>
    <w:rsid w:val="002238FD"/>
    <w:rsid w:val="002364CA"/>
    <w:rsid w:val="00241A97"/>
    <w:rsid w:val="00245FDE"/>
    <w:rsid w:val="002618E4"/>
    <w:rsid w:val="00286B97"/>
    <w:rsid w:val="00292D4E"/>
    <w:rsid w:val="00294249"/>
    <w:rsid w:val="002948E9"/>
    <w:rsid w:val="00297828"/>
    <w:rsid w:val="002A0F63"/>
    <w:rsid w:val="002B06A4"/>
    <w:rsid w:val="002B169B"/>
    <w:rsid w:val="002B60D4"/>
    <w:rsid w:val="002C6973"/>
    <w:rsid w:val="002C6A7D"/>
    <w:rsid w:val="002C7A0F"/>
    <w:rsid w:val="002C7A43"/>
    <w:rsid w:val="002D37C7"/>
    <w:rsid w:val="0030006B"/>
    <w:rsid w:val="00300628"/>
    <w:rsid w:val="00305638"/>
    <w:rsid w:val="0032627C"/>
    <w:rsid w:val="00343599"/>
    <w:rsid w:val="00352279"/>
    <w:rsid w:val="00355798"/>
    <w:rsid w:val="003622FC"/>
    <w:rsid w:val="00364A8A"/>
    <w:rsid w:val="0037172C"/>
    <w:rsid w:val="003730C2"/>
    <w:rsid w:val="00384A25"/>
    <w:rsid w:val="003873D1"/>
    <w:rsid w:val="00396A1E"/>
    <w:rsid w:val="003A0385"/>
    <w:rsid w:val="003A7281"/>
    <w:rsid w:val="003B0CA2"/>
    <w:rsid w:val="003C75C8"/>
    <w:rsid w:val="003C7996"/>
    <w:rsid w:val="003D4A91"/>
    <w:rsid w:val="003D4F60"/>
    <w:rsid w:val="003D7CC0"/>
    <w:rsid w:val="003E580D"/>
    <w:rsid w:val="003F00C4"/>
    <w:rsid w:val="00402356"/>
    <w:rsid w:val="00414AB9"/>
    <w:rsid w:val="00416348"/>
    <w:rsid w:val="00417C1B"/>
    <w:rsid w:val="004316CA"/>
    <w:rsid w:val="0043192E"/>
    <w:rsid w:val="004370A6"/>
    <w:rsid w:val="00444FE4"/>
    <w:rsid w:val="00450DBD"/>
    <w:rsid w:val="004658FA"/>
    <w:rsid w:val="00473B80"/>
    <w:rsid w:val="004902EF"/>
    <w:rsid w:val="004948DC"/>
    <w:rsid w:val="004B7F61"/>
    <w:rsid w:val="004C008E"/>
    <w:rsid w:val="004C0F72"/>
    <w:rsid w:val="004C315E"/>
    <w:rsid w:val="004C3B67"/>
    <w:rsid w:val="004D1B35"/>
    <w:rsid w:val="004D2C4F"/>
    <w:rsid w:val="004D5B2F"/>
    <w:rsid w:val="004D7A46"/>
    <w:rsid w:val="004F4A0F"/>
    <w:rsid w:val="0053367A"/>
    <w:rsid w:val="00543757"/>
    <w:rsid w:val="00564606"/>
    <w:rsid w:val="005807A6"/>
    <w:rsid w:val="00582B8C"/>
    <w:rsid w:val="0059295D"/>
    <w:rsid w:val="00593CA3"/>
    <w:rsid w:val="005A11CE"/>
    <w:rsid w:val="005D5F17"/>
    <w:rsid w:val="005E3540"/>
    <w:rsid w:val="005E3FE4"/>
    <w:rsid w:val="00604ABF"/>
    <w:rsid w:val="0060699D"/>
    <w:rsid w:val="006104D7"/>
    <w:rsid w:val="00611AD5"/>
    <w:rsid w:val="00650755"/>
    <w:rsid w:val="00661AD8"/>
    <w:rsid w:val="006671E0"/>
    <w:rsid w:val="00670789"/>
    <w:rsid w:val="006A3659"/>
    <w:rsid w:val="006B1C95"/>
    <w:rsid w:val="006B4D0C"/>
    <w:rsid w:val="006D021D"/>
    <w:rsid w:val="006D1AB6"/>
    <w:rsid w:val="006E4A82"/>
    <w:rsid w:val="006F0AE9"/>
    <w:rsid w:val="007064D4"/>
    <w:rsid w:val="00715970"/>
    <w:rsid w:val="00715FCF"/>
    <w:rsid w:val="00722E1D"/>
    <w:rsid w:val="00740758"/>
    <w:rsid w:val="00761DD4"/>
    <w:rsid w:val="007625DB"/>
    <w:rsid w:val="00777B34"/>
    <w:rsid w:val="007922C5"/>
    <w:rsid w:val="007D0460"/>
    <w:rsid w:val="007D4651"/>
    <w:rsid w:val="007D6CCC"/>
    <w:rsid w:val="007E085F"/>
    <w:rsid w:val="007F224F"/>
    <w:rsid w:val="007F6A6C"/>
    <w:rsid w:val="00801155"/>
    <w:rsid w:val="00831D16"/>
    <w:rsid w:val="0083499D"/>
    <w:rsid w:val="00835B80"/>
    <w:rsid w:val="008537C8"/>
    <w:rsid w:val="00853ED2"/>
    <w:rsid w:val="008572BB"/>
    <w:rsid w:val="008603FA"/>
    <w:rsid w:val="008832CB"/>
    <w:rsid w:val="008934CF"/>
    <w:rsid w:val="008968ED"/>
    <w:rsid w:val="008B2853"/>
    <w:rsid w:val="008B41CE"/>
    <w:rsid w:val="008B6728"/>
    <w:rsid w:val="008C16E6"/>
    <w:rsid w:val="008C7728"/>
    <w:rsid w:val="008D3B69"/>
    <w:rsid w:val="008F4478"/>
    <w:rsid w:val="008F5FAA"/>
    <w:rsid w:val="00902FC2"/>
    <w:rsid w:val="00906087"/>
    <w:rsid w:val="00910C5E"/>
    <w:rsid w:val="0091170B"/>
    <w:rsid w:val="00913554"/>
    <w:rsid w:val="00922454"/>
    <w:rsid w:val="009249D8"/>
    <w:rsid w:val="00927178"/>
    <w:rsid w:val="00937942"/>
    <w:rsid w:val="00965BCB"/>
    <w:rsid w:val="00972102"/>
    <w:rsid w:val="0099444D"/>
    <w:rsid w:val="009A724E"/>
    <w:rsid w:val="009B2232"/>
    <w:rsid w:val="009C174C"/>
    <w:rsid w:val="00A01243"/>
    <w:rsid w:val="00A264F8"/>
    <w:rsid w:val="00A40FBE"/>
    <w:rsid w:val="00A426A4"/>
    <w:rsid w:val="00A529AA"/>
    <w:rsid w:val="00A8119C"/>
    <w:rsid w:val="00A91E86"/>
    <w:rsid w:val="00A96EC4"/>
    <w:rsid w:val="00AB45A6"/>
    <w:rsid w:val="00AD434D"/>
    <w:rsid w:val="00AE35F0"/>
    <w:rsid w:val="00AF4D37"/>
    <w:rsid w:val="00B05433"/>
    <w:rsid w:val="00B062DE"/>
    <w:rsid w:val="00B359C4"/>
    <w:rsid w:val="00B460CD"/>
    <w:rsid w:val="00B54386"/>
    <w:rsid w:val="00B63645"/>
    <w:rsid w:val="00B945BC"/>
    <w:rsid w:val="00BA37E3"/>
    <w:rsid w:val="00BC7532"/>
    <w:rsid w:val="00BD61DE"/>
    <w:rsid w:val="00BF5C86"/>
    <w:rsid w:val="00BF5DDC"/>
    <w:rsid w:val="00C0430C"/>
    <w:rsid w:val="00C25DF2"/>
    <w:rsid w:val="00C437D4"/>
    <w:rsid w:val="00C52294"/>
    <w:rsid w:val="00C57964"/>
    <w:rsid w:val="00C632E6"/>
    <w:rsid w:val="00C82E8B"/>
    <w:rsid w:val="00C9378C"/>
    <w:rsid w:val="00CC553A"/>
    <w:rsid w:val="00CD4A00"/>
    <w:rsid w:val="00CE13FB"/>
    <w:rsid w:val="00CF4154"/>
    <w:rsid w:val="00CF7A2F"/>
    <w:rsid w:val="00D046B6"/>
    <w:rsid w:val="00D2414A"/>
    <w:rsid w:val="00D30C24"/>
    <w:rsid w:val="00D32EB8"/>
    <w:rsid w:val="00D366B0"/>
    <w:rsid w:val="00D3700A"/>
    <w:rsid w:val="00D45ED3"/>
    <w:rsid w:val="00D62872"/>
    <w:rsid w:val="00D656DD"/>
    <w:rsid w:val="00D9238C"/>
    <w:rsid w:val="00DA0752"/>
    <w:rsid w:val="00DC2186"/>
    <w:rsid w:val="00DC31B7"/>
    <w:rsid w:val="00DE2BDF"/>
    <w:rsid w:val="00E11C6C"/>
    <w:rsid w:val="00E14E11"/>
    <w:rsid w:val="00E30129"/>
    <w:rsid w:val="00E41DC5"/>
    <w:rsid w:val="00E66ADB"/>
    <w:rsid w:val="00EA08A8"/>
    <w:rsid w:val="00EB65C0"/>
    <w:rsid w:val="00EB6750"/>
    <w:rsid w:val="00EC15BC"/>
    <w:rsid w:val="00ED0722"/>
    <w:rsid w:val="00ED3FE3"/>
    <w:rsid w:val="00EE2F3E"/>
    <w:rsid w:val="00EE39A7"/>
    <w:rsid w:val="00F0091A"/>
    <w:rsid w:val="00F014F3"/>
    <w:rsid w:val="00F53EC2"/>
    <w:rsid w:val="00F57AC1"/>
    <w:rsid w:val="00F71360"/>
    <w:rsid w:val="00F7385C"/>
    <w:rsid w:val="00F8310F"/>
    <w:rsid w:val="00F844AE"/>
    <w:rsid w:val="00F849C3"/>
    <w:rsid w:val="00F90755"/>
    <w:rsid w:val="00F94633"/>
    <w:rsid w:val="00F96673"/>
    <w:rsid w:val="00FA4B36"/>
    <w:rsid w:val="00FC0168"/>
    <w:rsid w:val="00FE2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FC1F"/>
  <w15:chartTrackingRefBased/>
  <w15:docId w15:val="{6CC6A285-7027-4EE0-A25A-EE9B0F30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17C1B"/>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96673"/>
    <w:rPr>
      <w:sz w:val="16"/>
      <w:szCs w:val="16"/>
    </w:rPr>
  </w:style>
  <w:style w:type="paragraph" w:styleId="CommentText">
    <w:name w:val="annotation text"/>
    <w:basedOn w:val="Normal"/>
    <w:link w:val="CommentTextChar"/>
    <w:uiPriority w:val="99"/>
    <w:unhideWhenUsed/>
    <w:rsid w:val="00F96673"/>
    <w:pPr>
      <w:spacing w:line="240" w:lineRule="auto"/>
    </w:pPr>
    <w:rPr>
      <w:sz w:val="20"/>
      <w:szCs w:val="20"/>
    </w:rPr>
  </w:style>
  <w:style w:type="character" w:customStyle="1" w:styleId="CommentTextChar">
    <w:name w:val="Comment Text Char"/>
    <w:basedOn w:val="DefaultParagraphFont"/>
    <w:link w:val="CommentText"/>
    <w:uiPriority w:val="99"/>
    <w:rsid w:val="00F96673"/>
    <w:rPr>
      <w:sz w:val="20"/>
      <w:szCs w:val="20"/>
    </w:rPr>
  </w:style>
  <w:style w:type="paragraph" w:styleId="CommentSubject">
    <w:name w:val="annotation subject"/>
    <w:basedOn w:val="CommentText"/>
    <w:next w:val="CommentText"/>
    <w:link w:val="CommentSubjectChar"/>
    <w:uiPriority w:val="99"/>
    <w:semiHidden/>
    <w:unhideWhenUsed/>
    <w:rsid w:val="00F96673"/>
    <w:rPr>
      <w:b/>
      <w:bCs/>
    </w:rPr>
  </w:style>
  <w:style w:type="character" w:customStyle="1" w:styleId="CommentSubjectChar">
    <w:name w:val="Comment Subject Char"/>
    <w:basedOn w:val="CommentTextChar"/>
    <w:link w:val="CommentSubject"/>
    <w:uiPriority w:val="99"/>
    <w:semiHidden/>
    <w:rsid w:val="00F96673"/>
    <w:rPr>
      <w:b/>
      <w:bCs/>
      <w:sz w:val="20"/>
      <w:szCs w:val="20"/>
    </w:rPr>
  </w:style>
  <w:style w:type="paragraph" w:styleId="BalloonText">
    <w:name w:val="Balloon Text"/>
    <w:basedOn w:val="Normal"/>
    <w:link w:val="BalloonTextChar"/>
    <w:uiPriority w:val="99"/>
    <w:semiHidden/>
    <w:unhideWhenUsed/>
    <w:rsid w:val="00F966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6673"/>
    <w:rPr>
      <w:rFonts w:ascii="Segoe UI" w:hAnsi="Segoe UI" w:cs="Segoe UI"/>
      <w:sz w:val="18"/>
      <w:szCs w:val="18"/>
    </w:rPr>
  </w:style>
  <w:style w:type="table" w:styleId="TableGrid">
    <w:name w:val="Table Grid"/>
    <w:basedOn w:val="TableNormal"/>
    <w:uiPriority w:val="39"/>
    <w:rsid w:val="003F0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3F00C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4F4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4A0F"/>
    <w:rPr>
      <w:rFonts w:ascii="Courier New" w:eastAsia="Times New Roman" w:hAnsi="Courier New" w:cs="Courier New"/>
      <w:sz w:val="20"/>
      <w:szCs w:val="20"/>
    </w:rPr>
  </w:style>
  <w:style w:type="character" w:customStyle="1" w:styleId="gnd-iwgdh3b">
    <w:name w:val="gnd-iwgdh3b"/>
    <w:basedOn w:val="DefaultParagraphFont"/>
    <w:rsid w:val="004F4A0F"/>
  </w:style>
  <w:style w:type="paragraph" w:styleId="Revision">
    <w:name w:val="Revision"/>
    <w:hidden/>
    <w:uiPriority w:val="99"/>
    <w:semiHidden/>
    <w:rsid w:val="002A0F63"/>
    <w:pPr>
      <w:spacing w:after="0" w:line="240" w:lineRule="auto"/>
    </w:pPr>
  </w:style>
  <w:style w:type="table" w:styleId="GridTable2">
    <w:name w:val="Grid Table 2"/>
    <w:basedOn w:val="TableNormal"/>
    <w:uiPriority w:val="47"/>
    <w:rsid w:val="00EB65C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857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2BB"/>
  </w:style>
  <w:style w:type="paragraph" w:styleId="Footer">
    <w:name w:val="footer"/>
    <w:basedOn w:val="Normal"/>
    <w:link w:val="FooterChar"/>
    <w:uiPriority w:val="99"/>
    <w:unhideWhenUsed/>
    <w:rsid w:val="00857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75620">
      <w:bodyDiv w:val="1"/>
      <w:marLeft w:val="0"/>
      <w:marRight w:val="0"/>
      <w:marTop w:val="0"/>
      <w:marBottom w:val="0"/>
      <w:divBdr>
        <w:top w:val="none" w:sz="0" w:space="0" w:color="auto"/>
        <w:left w:val="none" w:sz="0" w:space="0" w:color="auto"/>
        <w:bottom w:val="none" w:sz="0" w:space="0" w:color="auto"/>
        <w:right w:val="none" w:sz="0" w:space="0" w:color="auto"/>
      </w:divBdr>
    </w:div>
    <w:div w:id="228618395">
      <w:bodyDiv w:val="1"/>
      <w:marLeft w:val="0"/>
      <w:marRight w:val="0"/>
      <w:marTop w:val="0"/>
      <w:marBottom w:val="0"/>
      <w:divBdr>
        <w:top w:val="none" w:sz="0" w:space="0" w:color="auto"/>
        <w:left w:val="none" w:sz="0" w:space="0" w:color="auto"/>
        <w:bottom w:val="none" w:sz="0" w:space="0" w:color="auto"/>
        <w:right w:val="none" w:sz="0" w:space="0" w:color="auto"/>
      </w:divBdr>
    </w:div>
    <w:div w:id="258415980">
      <w:bodyDiv w:val="1"/>
      <w:marLeft w:val="0"/>
      <w:marRight w:val="0"/>
      <w:marTop w:val="0"/>
      <w:marBottom w:val="0"/>
      <w:divBdr>
        <w:top w:val="none" w:sz="0" w:space="0" w:color="auto"/>
        <w:left w:val="none" w:sz="0" w:space="0" w:color="auto"/>
        <w:bottom w:val="none" w:sz="0" w:space="0" w:color="auto"/>
        <w:right w:val="none" w:sz="0" w:space="0" w:color="auto"/>
      </w:divBdr>
    </w:div>
    <w:div w:id="299919564">
      <w:bodyDiv w:val="1"/>
      <w:marLeft w:val="0"/>
      <w:marRight w:val="0"/>
      <w:marTop w:val="0"/>
      <w:marBottom w:val="0"/>
      <w:divBdr>
        <w:top w:val="none" w:sz="0" w:space="0" w:color="auto"/>
        <w:left w:val="none" w:sz="0" w:space="0" w:color="auto"/>
        <w:bottom w:val="none" w:sz="0" w:space="0" w:color="auto"/>
        <w:right w:val="none" w:sz="0" w:space="0" w:color="auto"/>
      </w:divBdr>
    </w:div>
    <w:div w:id="330724434">
      <w:bodyDiv w:val="1"/>
      <w:marLeft w:val="0"/>
      <w:marRight w:val="0"/>
      <w:marTop w:val="0"/>
      <w:marBottom w:val="0"/>
      <w:divBdr>
        <w:top w:val="none" w:sz="0" w:space="0" w:color="auto"/>
        <w:left w:val="none" w:sz="0" w:space="0" w:color="auto"/>
        <w:bottom w:val="none" w:sz="0" w:space="0" w:color="auto"/>
        <w:right w:val="none" w:sz="0" w:space="0" w:color="auto"/>
      </w:divBdr>
    </w:div>
    <w:div w:id="615596308">
      <w:bodyDiv w:val="1"/>
      <w:marLeft w:val="0"/>
      <w:marRight w:val="0"/>
      <w:marTop w:val="0"/>
      <w:marBottom w:val="0"/>
      <w:divBdr>
        <w:top w:val="none" w:sz="0" w:space="0" w:color="auto"/>
        <w:left w:val="none" w:sz="0" w:space="0" w:color="auto"/>
        <w:bottom w:val="none" w:sz="0" w:space="0" w:color="auto"/>
        <w:right w:val="none" w:sz="0" w:space="0" w:color="auto"/>
      </w:divBdr>
    </w:div>
    <w:div w:id="647980891">
      <w:bodyDiv w:val="1"/>
      <w:marLeft w:val="0"/>
      <w:marRight w:val="0"/>
      <w:marTop w:val="0"/>
      <w:marBottom w:val="0"/>
      <w:divBdr>
        <w:top w:val="none" w:sz="0" w:space="0" w:color="auto"/>
        <w:left w:val="none" w:sz="0" w:space="0" w:color="auto"/>
        <w:bottom w:val="none" w:sz="0" w:space="0" w:color="auto"/>
        <w:right w:val="none" w:sz="0" w:space="0" w:color="auto"/>
      </w:divBdr>
    </w:div>
    <w:div w:id="719552256">
      <w:bodyDiv w:val="1"/>
      <w:marLeft w:val="0"/>
      <w:marRight w:val="0"/>
      <w:marTop w:val="0"/>
      <w:marBottom w:val="0"/>
      <w:divBdr>
        <w:top w:val="none" w:sz="0" w:space="0" w:color="auto"/>
        <w:left w:val="none" w:sz="0" w:space="0" w:color="auto"/>
        <w:bottom w:val="none" w:sz="0" w:space="0" w:color="auto"/>
        <w:right w:val="none" w:sz="0" w:space="0" w:color="auto"/>
      </w:divBdr>
    </w:div>
    <w:div w:id="733629404">
      <w:bodyDiv w:val="1"/>
      <w:marLeft w:val="0"/>
      <w:marRight w:val="0"/>
      <w:marTop w:val="0"/>
      <w:marBottom w:val="0"/>
      <w:divBdr>
        <w:top w:val="none" w:sz="0" w:space="0" w:color="auto"/>
        <w:left w:val="none" w:sz="0" w:space="0" w:color="auto"/>
        <w:bottom w:val="none" w:sz="0" w:space="0" w:color="auto"/>
        <w:right w:val="none" w:sz="0" w:space="0" w:color="auto"/>
      </w:divBdr>
    </w:div>
    <w:div w:id="814837521">
      <w:bodyDiv w:val="1"/>
      <w:marLeft w:val="0"/>
      <w:marRight w:val="0"/>
      <w:marTop w:val="0"/>
      <w:marBottom w:val="0"/>
      <w:divBdr>
        <w:top w:val="none" w:sz="0" w:space="0" w:color="auto"/>
        <w:left w:val="none" w:sz="0" w:space="0" w:color="auto"/>
        <w:bottom w:val="none" w:sz="0" w:space="0" w:color="auto"/>
        <w:right w:val="none" w:sz="0" w:space="0" w:color="auto"/>
      </w:divBdr>
    </w:div>
    <w:div w:id="920912995">
      <w:bodyDiv w:val="1"/>
      <w:marLeft w:val="0"/>
      <w:marRight w:val="0"/>
      <w:marTop w:val="0"/>
      <w:marBottom w:val="0"/>
      <w:divBdr>
        <w:top w:val="none" w:sz="0" w:space="0" w:color="auto"/>
        <w:left w:val="none" w:sz="0" w:space="0" w:color="auto"/>
        <w:bottom w:val="none" w:sz="0" w:space="0" w:color="auto"/>
        <w:right w:val="none" w:sz="0" w:space="0" w:color="auto"/>
      </w:divBdr>
    </w:div>
    <w:div w:id="925117795">
      <w:bodyDiv w:val="1"/>
      <w:marLeft w:val="0"/>
      <w:marRight w:val="0"/>
      <w:marTop w:val="0"/>
      <w:marBottom w:val="0"/>
      <w:divBdr>
        <w:top w:val="none" w:sz="0" w:space="0" w:color="auto"/>
        <w:left w:val="none" w:sz="0" w:space="0" w:color="auto"/>
        <w:bottom w:val="none" w:sz="0" w:space="0" w:color="auto"/>
        <w:right w:val="none" w:sz="0" w:space="0" w:color="auto"/>
      </w:divBdr>
    </w:div>
    <w:div w:id="946620237">
      <w:bodyDiv w:val="1"/>
      <w:marLeft w:val="0"/>
      <w:marRight w:val="0"/>
      <w:marTop w:val="0"/>
      <w:marBottom w:val="0"/>
      <w:divBdr>
        <w:top w:val="none" w:sz="0" w:space="0" w:color="auto"/>
        <w:left w:val="none" w:sz="0" w:space="0" w:color="auto"/>
        <w:bottom w:val="none" w:sz="0" w:space="0" w:color="auto"/>
        <w:right w:val="none" w:sz="0" w:space="0" w:color="auto"/>
      </w:divBdr>
    </w:div>
    <w:div w:id="1013267130">
      <w:bodyDiv w:val="1"/>
      <w:marLeft w:val="0"/>
      <w:marRight w:val="0"/>
      <w:marTop w:val="0"/>
      <w:marBottom w:val="0"/>
      <w:divBdr>
        <w:top w:val="none" w:sz="0" w:space="0" w:color="auto"/>
        <w:left w:val="none" w:sz="0" w:space="0" w:color="auto"/>
        <w:bottom w:val="none" w:sz="0" w:space="0" w:color="auto"/>
        <w:right w:val="none" w:sz="0" w:space="0" w:color="auto"/>
      </w:divBdr>
    </w:div>
    <w:div w:id="1116603317">
      <w:bodyDiv w:val="1"/>
      <w:marLeft w:val="0"/>
      <w:marRight w:val="0"/>
      <w:marTop w:val="0"/>
      <w:marBottom w:val="0"/>
      <w:divBdr>
        <w:top w:val="none" w:sz="0" w:space="0" w:color="auto"/>
        <w:left w:val="none" w:sz="0" w:space="0" w:color="auto"/>
        <w:bottom w:val="none" w:sz="0" w:space="0" w:color="auto"/>
        <w:right w:val="none" w:sz="0" w:space="0" w:color="auto"/>
      </w:divBdr>
    </w:div>
    <w:div w:id="1243024847">
      <w:bodyDiv w:val="1"/>
      <w:marLeft w:val="0"/>
      <w:marRight w:val="0"/>
      <w:marTop w:val="0"/>
      <w:marBottom w:val="0"/>
      <w:divBdr>
        <w:top w:val="none" w:sz="0" w:space="0" w:color="auto"/>
        <w:left w:val="none" w:sz="0" w:space="0" w:color="auto"/>
        <w:bottom w:val="none" w:sz="0" w:space="0" w:color="auto"/>
        <w:right w:val="none" w:sz="0" w:space="0" w:color="auto"/>
      </w:divBdr>
    </w:div>
    <w:div w:id="1301695511">
      <w:bodyDiv w:val="1"/>
      <w:marLeft w:val="0"/>
      <w:marRight w:val="0"/>
      <w:marTop w:val="0"/>
      <w:marBottom w:val="0"/>
      <w:divBdr>
        <w:top w:val="none" w:sz="0" w:space="0" w:color="auto"/>
        <w:left w:val="none" w:sz="0" w:space="0" w:color="auto"/>
        <w:bottom w:val="none" w:sz="0" w:space="0" w:color="auto"/>
        <w:right w:val="none" w:sz="0" w:space="0" w:color="auto"/>
      </w:divBdr>
    </w:div>
    <w:div w:id="1586963163">
      <w:bodyDiv w:val="1"/>
      <w:marLeft w:val="0"/>
      <w:marRight w:val="0"/>
      <w:marTop w:val="0"/>
      <w:marBottom w:val="0"/>
      <w:divBdr>
        <w:top w:val="none" w:sz="0" w:space="0" w:color="auto"/>
        <w:left w:val="none" w:sz="0" w:space="0" w:color="auto"/>
        <w:bottom w:val="none" w:sz="0" w:space="0" w:color="auto"/>
        <w:right w:val="none" w:sz="0" w:space="0" w:color="auto"/>
      </w:divBdr>
    </w:div>
    <w:div w:id="1777409108">
      <w:bodyDiv w:val="1"/>
      <w:marLeft w:val="0"/>
      <w:marRight w:val="0"/>
      <w:marTop w:val="0"/>
      <w:marBottom w:val="0"/>
      <w:divBdr>
        <w:top w:val="none" w:sz="0" w:space="0" w:color="auto"/>
        <w:left w:val="none" w:sz="0" w:space="0" w:color="auto"/>
        <w:bottom w:val="none" w:sz="0" w:space="0" w:color="auto"/>
        <w:right w:val="none" w:sz="0" w:space="0" w:color="auto"/>
      </w:divBdr>
    </w:div>
    <w:div w:id="1779443151">
      <w:bodyDiv w:val="1"/>
      <w:marLeft w:val="0"/>
      <w:marRight w:val="0"/>
      <w:marTop w:val="0"/>
      <w:marBottom w:val="0"/>
      <w:divBdr>
        <w:top w:val="none" w:sz="0" w:space="0" w:color="auto"/>
        <w:left w:val="none" w:sz="0" w:space="0" w:color="auto"/>
        <w:bottom w:val="none" w:sz="0" w:space="0" w:color="auto"/>
        <w:right w:val="none" w:sz="0" w:space="0" w:color="auto"/>
      </w:divBdr>
    </w:div>
    <w:div w:id="1866363475">
      <w:bodyDiv w:val="1"/>
      <w:marLeft w:val="0"/>
      <w:marRight w:val="0"/>
      <w:marTop w:val="0"/>
      <w:marBottom w:val="0"/>
      <w:divBdr>
        <w:top w:val="none" w:sz="0" w:space="0" w:color="auto"/>
        <w:left w:val="none" w:sz="0" w:space="0" w:color="auto"/>
        <w:bottom w:val="none" w:sz="0" w:space="0" w:color="auto"/>
        <w:right w:val="none" w:sz="0" w:space="0" w:color="auto"/>
      </w:divBdr>
    </w:div>
    <w:div w:id="1869681157">
      <w:bodyDiv w:val="1"/>
      <w:marLeft w:val="0"/>
      <w:marRight w:val="0"/>
      <w:marTop w:val="0"/>
      <w:marBottom w:val="0"/>
      <w:divBdr>
        <w:top w:val="none" w:sz="0" w:space="0" w:color="auto"/>
        <w:left w:val="none" w:sz="0" w:space="0" w:color="auto"/>
        <w:bottom w:val="none" w:sz="0" w:space="0" w:color="auto"/>
        <w:right w:val="none" w:sz="0" w:space="0" w:color="auto"/>
      </w:divBdr>
    </w:div>
    <w:div w:id="1879128153">
      <w:bodyDiv w:val="1"/>
      <w:marLeft w:val="0"/>
      <w:marRight w:val="0"/>
      <w:marTop w:val="0"/>
      <w:marBottom w:val="0"/>
      <w:divBdr>
        <w:top w:val="none" w:sz="0" w:space="0" w:color="auto"/>
        <w:left w:val="none" w:sz="0" w:space="0" w:color="auto"/>
        <w:bottom w:val="none" w:sz="0" w:space="0" w:color="auto"/>
        <w:right w:val="none" w:sz="0" w:space="0" w:color="auto"/>
      </w:divBdr>
    </w:div>
    <w:div w:id="1950776207">
      <w:bodyDiv w:val="1"/>
      <w:marLeft w:val="0"/>
      <w:marRight w:val="0"/>
      <w:marTop w:val="0"/>
      <w:marBottom w:val="0"/>
      <w:divBdr>
        <w:top w:val="none" w:sz="0" w:space="0" w:color="auto"/>
        <w:left w:val="none" w:sz="0" w:space="0" w:color="auto"/>
        <w:bottom w:val="none" w:sz="0" w:space="0" w:color="auto"/>
        <w:right w:val="none" w:sz="0" w:space="0" w:color="auto"/>
      </w:divBdr>
    </w:div>
    <w:div w:id="212527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DBD-A04C-4099-AB0C-A775B28F7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1583</TotalTime>
  <Pages>10</Pages>
  <Words>780</Words>
  <Characters>4491</Characters>
  <Application>Microsoft Office Word</Application>
  <DocSecurity>0</DocSecurity>
  <Lines>195</Lines>
  <Paragraphs>85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13</cp:revision>
  <dcterms:created xsi:type="dcterms:W3CDTF">2025-11-05T19:01:00Z</dcterms:created>
  <dcterms:modified xsi:type="dcterms:W3CDTF">2025-12-09T21:57:00Z</dcterms:modified>
</cp:coreProperties>
</file>