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64C" w:rsidRDefault="00B31AC0">
      <w:r>
        <w:rPr>
          <w:noProof/>
        </w:rPr>
        <w:drawing>
          <wp:inline distT="0" distB="0" distL="0" distR="0" wp14:anchorId="00957647" wp14:editId="21E75322">
            <wp:extent cx="5898333" cy="513905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62" r="-1"/>
                    <a:stretch/>
                  </pic:blipFill>
                  <pic:spPr bwMode="auto">
                    <a:xfrm>
                      <a:off x="0" y="0"/>
                      <a:ext cx="5898333" cy="513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AC0" w:rsidRDefault="00B31AC0">
      <w:pPr>
        <w:rPr>
          <w:rFonts w:ascii="Garamond" w:hAnsi="Garamond"/>
          <w:b/>
          <w:sz w:val="24"/>
          <w:szCs w:val="24"/>
        </w:rPr>
      </w:pPr>
      <w:r w:rsidRPr="00B31AC0">
        <w:rPr>
          <w:rFonts w:ascii="Garamond" w:hAnsi="Garamond"/>
          <w:b/>
          <w:sz w:val="24"/>
          <w:szCs w:val="24"/>
        </w:rPr>
        <w:t>Blue Ruin</w:t>
      </w:r>
      <w:r w:rsidR="00EF584E">
        <w:rPr>
          <w:rFonts w:ascii="Garamond" w:hAnsi="Garamond"/>
          <w:b/>
          <w:sz w:val="24"/>
          <w:szCs w:val="24"/>
        </w:rPr>
        <w:t xml:space="preserve"> don’t get gains in do we expected, slightly better in </w:t>
      </w:r>
      <w:proofErr w:type="spellStart"/>
      <w:proofErr w:type="gramStart"/>
      <w:r w:rsidR="00EF584E">
        <w:rPr>
          <w:rFonts w:ascii="Garamond" w:hAnsi="Garamond"/>
          <w:b/>
          <w:sz w:val="24"/>
          <w:szCs w:val="24"/>
        </w:rPr>
        <w:t>norwood</w:t>
      </w:r>
      <w:proofErr w:type="spellEnd"/>
      <w:proofErr w:type="gramEnd"/>
      <w:r w:rsidR="00EF584E">
        <w:rPr>
          <w:rFonts w:ascii="Garamond" w:hAnsi="Garamond"/>
          <w:b/>
          <w:sz w:val="24"/>
          <w:szCs w:val="24"/>
        </w:rPr>
        <w:t xml:space="preserve">, still in do lower than </w:t>
      </w:r>
      <w:proofErr w:type="spellStart"/>
      <w:r w:rsidR="00EF584E">
        <w:rPr>
          <w:rFonts w:ascii="Garamond" w:hAnsi="Garamond"/>
          <w:b/>
          <w:sz w:val="24"/>
          <w:szCs w:val="24"/>
        </w:rPr>
        <w:t>epa</w:t>
      </w:r>
      <w:proofErr w:type="spellEnd"/>
      <w:r w:rsidR="00EF584E">
        <w:rPr>
          <w:rFonts w:ascii="Garamond" w:hAnsi="Garamond"/>
          <w:b/>
          <w:sz w:val="24"/>
          <w:szCs w:val="24"/>
        </w:rPr>
        <w:t xml:space="preserve"> standard. In </w:t>
      </w:r>
      <w:proofErr w:type="spellStart"/>
      <w:proofErr w:type="gramStart"/>
      <w:r w:rsidR="00EF584E">
        <w:rPr>
          <w:rFonts w:ascii="Garamond" w:hAnsi="Garamond"/>
          <w:b/>
          <w:sz w:val="24"/>
          <w:szCs w:val="24"/>
        </w:rPr>
        <w:t>norwood</w:t>
      </w:r>
      <w:proofErr w:type="spellEnd"/>
      <w:proofErr w:type="gramEnd"/>
      <w:r w:rsidR="00EF584E">
        <w:rPr>
          <w:rFonts w:ascii="Garamond" w:hAnsi="Garamond"/>
          <w:b/>
          <w:sz w:val="24"/>
          <w:szCs w:val="24"/>
        </w:rPr>
        <w:t xml:space="preserve">, more hypoxic at depth, but fish can avoid by moving vertically to higher do, however BR less hypoxic at depth, but surface doesn’t have much DO either. </w:t>
      </w:r>
    </w:p>
    <w:p w:rsidR="00EF584E" w:rsidRDefault="00EF584E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Don’t have scope for improvement even with increased temperature. </w:t>
      </w:r>
    </w:p>
    <w:p w:rsidR="00EF584E" w:rsidRDefault="00EF584E">
      <w:pPr>
        <w:rPr>
          <w:rFonts w:ascii="Garamond" w:hAnsi="Garamond"/>
          <w:b/>
          <w:sz w:val="24"/>
          <w:szCs w:val="24"/>
        </w:rPr>
      </w:pPr>
    </w:p>
    <w:p w:rsidR="00EF584E" w:rsidRDefault="00EF584E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Stratification</w:t>
      </w:r>
    </w:p>
    <w:p w:rsidR="00EF584E" w:rsidRDefault="00EF584E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Diel fluctuation</w:t>
      </w:r>
    </w:p>
    <w:p w:rsidR="00EF584E" w:rsidRDefault="00EF584E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Asynchronous stressors</w:t>
      </w:r>
    </w:p>
    <w:p w:rsidR="00C7436D" w:rsidRDefault="00EF584E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DVM potential to balance tradeoff, instead of static tradeoff </w:t>
      </w:r>
    </w:p>
    <w:p w:rsidR="00C7436D" w:rsidRDefault="00C7436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Surface layer in BR is fairly hypoxic at night – check out </w:t>
      </w:r>
      <w:proofErr w:type="spellStart"/>
      <w:r>
        <w:rPr>
          <w:rFonts w:ascii="Garamond" w:hAnsi="Garamond"/>
          <w:b/>
          <w:sz w:val="24"/>
          <w:szCs w:val="24"/>
        </w:rPr>
        <w:t>lmm</w:t>
      </w:r>
      <w:proofErr w:type="spellEnd"/>
      <w:r>
        <w:rPr>
          <w:rFonts w:ascii="Garamond" w:hAnsi="Garamond"/>
          <w:b/>
          <w:sz w:val="24"/>
          <w:szCs w:val="24"/>
        </w:rPr>
        <w:t xml:space="preserve"> results figure 3 – span of DO limited at night, potentially reflects lack of exchange with aerated </w:t>
      </w:r>
      <w:proofErr w:type="spellStart"/>
      <w:r>
        <w:rPr>
          <w:rFonts w:ascii="Garamond" w:hAnsi="Garamond"/>
          <w:b/>
          <w:sz w:val="24"/>
          <w:szCs w:val="24"/>
        </w:rPr>
        <w:t>ms</w:t>
      </w:r>
      <w:proofErr w:type="spellEnd"/>
      <w:r>
        <w:rPr>
          <w:rFonts w:ascii="Garamond" w:hAnsi="Garamond"/>
          <w:b/>
          <w:sz w:val="24"/>
          <w:szCs w:val="24"/>
        </w:rPr>
        <w:t xml:space="preserve"> water.</w:t>
      </w:r>
    </w:p>
    <w:p w:rsidR="00C7436D" w:rsidRDefault="00C7436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lastRenderedPageBreak/>
        <w:t xml:space="preserve">Physiological implications – if you’re starving temperature is the limiting aspect – has clear effects on energetic costs, if you select warmer </w:t>
      </w:r>
      <w:proofErr w:type="spellStart"/>
      <w:r>
        <w:rPr>
          <w:rFonts w:ascii="Garamond" w:hAnsi="Garamond"/>
          <w:b/>
          <w:sz w:val="24"/>
          <w:szCs w:val="24"/>
        </w:rPr>
        <w:t>tmps</w:t>
      </w:r>
      <w:proofErr w:type="spellEnd"/>
      <w:r>
        <w:rPr>
          <w:rFonts w:ascii="Garamond" w:hAnsi="Garamond"/>
          <w:b/>
          <w:sz w:val="24"/>
          <w:szCs w:val="24"/>
        </w:rPr>
        <w:t xml:space="preserve"> always increases cost, do demand depends on activity/digestion (multiplier factor of how high active </w:t>
      </w:r>
      <w:proofErr w:type="spellStart"/>
      <w:r>
        <w:rPr>
          <w:rFonts w:ascii="Garamond" w:hAnsi="Garamond"/>
          <w:b/>
          <w:sz w:val="24"/>
          <w:szCs w:val="24"/>
        </w:rPr>
        <w:t>resp</w:t>
      </w:r>
      <w:proofErr w:type="spellEnd"/>
      <w:r>
        <w:rPr>
          <w:rFonts w:ascii="Garamond" w:hAnsi="Garamond"/>
          <w:b/>
          <w:sz w:val="24"/>
          <w:szCs w:val="24"/>
        </w:rPr>
        <w:t xml:space="preserve"> above basal </w:t>
      </w:r>
      <w:proofErr w:type="spellStart"/>
      <w:r>
        <w:rPr>
          <w:rFonts w:ascii="Garamond" w:hAnsi="Garamond"/>
          <w:b/>
          <w:sz w:val="24"/>
          <w:szCs w:val="24"/>
        </w:rPr>
        <w:t>resp</w:t>
      </w:r>
      <w:proofErr w:type="spellEnd"/>
      <w:r>
        <w:rPr>
          <w:rFonts w:ascii="Garamond" w:hAnsi="Garamond"/>
          <w:b/>
          <w:sz w:val="24"/>
          <w:szCs w:val="24"/>
        </w:rPr>
        <w:t xml:space="preserve">), if at basal </w:t>
      </w:r>
      <w:proofErr w:type="spellStart"/>
      <w:r>
        <w:rPr>
          <w:rFonts w:ascii="Garamond" w:hAnsi="Garamond"/>
          <w:b/>
          <w:sz w:val="24"/>
          <w:szCs w:val="24"/>
        </w:rPr>
        <w:t>resp</w:t>
      </w:r>
      <w:proofErr w:type="spellEnd"/>
      <w:r>
        <w:rPr>
          <w:rFonts w:ascii="Garamond" w:hAnsi="Garamond"/>
          <w:b/>
          <w:sz w:val="24"/>
          <w:szCs w:val="24"/>
        </w:rPr>
        <w:t>, may not need too much do</w:t>
      </w:r>
    </w:p>
    <w:p w:rsidR="00C7436D" w:rsidRDefault="00C7436D">
      <w:pPr>
        <w:rPr>
          <w:rFonts w:ascii="Garamond" w:hAnsi="Garamond"/>
          <w:b/>
          <w:sz w:val="24"/>
          <w:szCs w:val="24"/>
        </w:rPr>
      </w:pPr>
    </w:p>
    <w:p w:rsidR="00C7436D" w:rsidRDefault="00C7436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Which begs the question, what is fish condition at the end of summer. </w:t>
      </w:r>
    </w:p>
    <w:p w:rsidR="005C5C4D" w:rsidRDefault="005C5C4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DVM softens tradeoff</w:t>
      </w:r>
    </w:p>
    <w:p w:rsidR="005C5C4D" w:rsidRDefault="005C5C4D">
      <w:pPr>
        <w:rPr>
          <w:rFonts w:ascii="Garamond" w:hAnsi="Garamond"/>
          <w:b/>
          <w:sz w:val="24"/>
          <w:szCs w:val="24"/>
        </w:rPr>
      </w:pPr>
      <w:proofErr w:type="spellStart"/>
      <w:r>
        <w:rPr>
          <w:rFonts w:ascii="Garamond" w:hAnsi="Garamond"/>
          <w:b/>
          <w:sz w:val="24"/>
          <w:szCs w:val="24"/>
        </w:rPr>
        <w:t>Noteable</w:t>
      </w:r>
      <w:proofErr w:type="spellEnd"/>
      <w:r>
        <w:rPr>
          <w:rFonts w:ascii="Garamond" w:hAnsi="Garamond"/>
          <w:b/>
          <w:sz w:val="24"/>
          <w:szCs w:val="24"/>
        </w:rPr>
        <w:t xml:space="preserve"> – incur lower oxygen than we’d expect</w:t>
      </w:r>
    </w:p>
    <w:p w:rsidR="005C5C4D" w:rsidRDefault="005C5C4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What this comes down to is time – if they were to go to refuge for a day they would not select low DO habitats (maybe?) probably not optimal solution to their problem. They have to go potentially for a long time to weather high temperatures, in that case they are playing a game of trying to </w:t>
      </w:r>
    </w:p>
    <w:p w:rsidR="005C5C4D" w:rsidRDefault="005C5C4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Leave </w:t>
      </w:r>
      <w:proofErr w:type="spellStart"/>
      <w:r>
        <w:rPr>
          <w:rFonts w:ascii="Garamond" w:hAnsi="Garamond"/>
          <w:b/>
          <w:sz w:val="24"/>
          <w:szCs w:val="24"/>
        </w:rPr>
        <w:t>ms</w:t>
      </w:r>
      <w:proofErr w:type="spellEnd"/>
      <w:r>
        <w:rPr>
          <w:rFonts w:ascii="Garamond" w:hAnsi="Garamond"/>
          <w:b/>
          <w:sz w:val="24"/>
          <w:szCs w:val="24"/>
        </w:rPr>
        <w:t xml:space="preserve"> combination of thermal stress and food (not keeping up with energetic costs), habitat moving to is truly a refuge – different challenge on different timescale, not instantaneous conditions and whether it’s too hot/losing gains, more like how long can I starve</w:t>
      </w:r>
    </w:p>
    <w:p w:rsidR="005C5C4D" w:rsidRDefault="005C5C4D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What are the long term effects of hypoxia, at end of day what is shaping behavior is nutritional stress and </w:t>
      </w:r>
      <w:r w:rsidR="00097801">
        <w:rPr>
          <w:rFonts w:ascii="Garamond" w:hAnsi="Garamond"/>
          <w:b/>
          <w:sz w:val="24"/>
          <w:szCs w:val="24"/>
        </w:rPr>
        <w:t xml:space="preserve">truly fucked DO – </w:t>
      </w:r>
    </w:p>
    <w:p w:rsidR="00097801" w:rsidRDefault="00097801">
      <w:pPr>
        <w:rPr>
          <w:rFonts w:ascii="Garamond" w:hAnsi="Garamond"/>
          <w:b/>
          <w:sz w:val="24"/>
          <w:szCs w:val="24"/>
        </w:rPr>
      </w:pPr>
    </w:p>
    <w:p w:rsidR="00097801" w:rsidRDefault="00097801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Literature on cyclical low DO exposure – cumulative effects of low DO</w:t>
      </w:r>
    </w:p>
    <w:p w:rsidR="00097801" w:rsidRDefault="00097801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It’s a game of time – just to avoid bad conditions for a day, wouldn’t make sense to go to coldest temps, not optimal. Only makes </w:t>
      </w:r>
      <w:proofErr w:type="spellStart"/>
      <w:r>
        <w:rPr>
          <w:rFonts w:ascii="Garamond" w:hAnsi="Garamond"/>
          <w:b/>
          <w:sz w:val="24"/>
          <w:szCs w:val="24"/>
        </w:rPr>
        <w:t>sens</w:t>
      </w:r>
      <w:proofErr w:type="spellEnd"/>
      <w:r>
        <w:rPr>
          <w:rFonts w:ascii="Garamond" w:hAnsi="Garamond"/>
          <w:b/>
          <w:sz w:val="24"/>
          <w:szCs w:val="24"/>
        </w:rPr>
        <w:t xml:space="preserve"> to minimize temps over long periods</w:t>
      </w:r>
    </w:p>
    <w:p w:rsidR="00097801" w:rsidRDefault="00097801">
      <w:pPr>
        <w:rPr>
          <w:rFonts w:ascii="Garamond" w:hAnsi="Garamond"/>
          <w:b/>
          <w:sz w:val="24"/>
          <w:szCs w:val="24"/>
        </w:rPr>
      </w:pPr>
    </w:p>
    <w:p w:rsidR="00097801" w:rsidRDefault="00097801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If only trying to avoid high temp, and if ephemeral, would go to moderate temps</w:t>
      </w:r>
    </w:p>
    <w:p w:rsidR="00097801" w:rsidRDefault="00097801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If temp is high and long term, there so long new stressor of energy. </w:t>
      </w:r>
    </w:p>
    <w:p w:rsidR="00097801" w:rsidRDefault="00097801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Food stressor </w:t>
      </w:r>
    </w:p>
    <w:p w:rsidR="00097801" w:rsidRDefault="00097801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Warming temps prolong summer temps, more fish will be doing this, </w:t>
      </w:r>
      <w:proofErr w:type="gramStart"/>
      <w:r>
        <w:rPr>
          <w:rFonts w:ascii="Garamond" w:hAnsi="Garamond"/>
          <w:b/>
          <w:sz w:val="24"/>
          <w:szCs w:val="24"/>
        </w:rPr>
        <w:t>time</w:t>
      </w:r>
      <w:proofErr w:type="gramEnd"/>
      <w:r>
        <w:rPr>
          <w:rFonts w:ascii="Garamond" w:hAnsi="Garamond"/>
          <w:b/>
          <w:sz w:val="24"/>
          <w:szCs w:val="24"/>
        </w:rPr>
        <w:t xml:space="preserve"> on refuge might get longer</w:t>
      </w:r>
      <w:bookmarkStart w:id="0" w:name="_GoBack"/>
      <w:bookmarkEnd w:id="0"/>
    </w:p>
    <w:p w:rsidR="00EF584E" w:rsidRDefault="00EF584E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br/>
      </w:r>
    </w:p>
    <w:p w:rsidR="00EF584E" w:rsidRDefault="00EF584E">
      <w:pPr>
        <w:rPr>
          <w:rFonts w:ascii="Garamond" w:hAnsi="Garamond"/>
          <w:b/>
          <w:sz w:val="24"/>
          <w:szCs w:val="24"/>
        </w:rPr>
      </w:pPr>
    </w:p>
    <w:p w:rsidR="00EF584E" w:rsidRPr="00B31AC0" w:rsidRDefault="00EF584E">
      <w:pPr>
        <w:rPr>
          <w:rFonts w:ascii="Garamond" w:hAnsi="Garamond"/>
          <w:b/>
          <w:sz w:val="24"/>
          <w:szCs w:val="24"/>
        </w:rPr>
      </w:pPr>
    </w:p>
    <w:p w:rsidR="00B31AC0" w:rsidRDefault="00B31AC0">
      <w:r>
        <w:rPr>
          <w:noProof/>
        </w:rPr>
        <w:lastRenderedPageBreak/>
        <w:drawing>
          <wp:inline distT="0" distB="0" distL="0" distR="0" wp14:anchorId="12EA5973" wp14:editId="5D5FD1C8">
            <wp:extent cx="5888355" cy="511691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14" t="673"/>
                    <a:stretch/>
                  </pic:blipFill>
                  <pic:spPr bwMode="auto">
                    <a:xfrm>
                      <a:off x="0" y="0"/>
                      <a:ext cx="5889279" cy="5117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AC0" w:rsidRDefault="00B31AC0">
      <w:pPr>
        <w:rPr>
          <w:rFonts w:ascii="Garamond" w:hAnsi="Garamond"/>
          <w:b/>
          <w:sz w:val="24"/>
          <w:szCs w:val="24"/>
        </w:rPr>
      </w:pPr>
      <w:r w:rsidRPr="00B31AC0">
        <w:rPr>
          <w:rFonts w:ascii="Garamond" w:hAnsi="Garamond"/>
          <w:b/>
          <w:sz w:val="24"/>
          <w:szCs w:val="24"/>
        </w:rPr>
        <w:t>Norwood</w:t>
      </w:r>
    </w:p>
    <w:p w:rsidR="00805278" w:rsidRDefault="00805278">
      <w:pPr>
        <w:rPr>
          <w:rFonts w:ascii="Garamond" w:hAnsi="Garamond"/>
          <w:b/>
          <w:sz w:val="24"/>
          <w:szCs w:val="24"/>
        </w:rPr>
      </w:pPr>
    </w:p>
    <w:p w:rsidR="00805278" w:rsidRPr="00B31AC0" w:rsidRDefault="00805278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Bivariate plot? Boxplots/</w:t>
      </w:r>
      <w:proofErr w:type="spellStart"/>
      <w:r>
        <w:rPr>
          <w:rFonts w:ascii="Garamond" w:hAnsi="Garamond"/>
          <w:b/>
          <w:sz w:val="24"/>
          <w:szCs w:val="24"/>
        </w:rPr>
        <w:t>stripchart</w:t>
      </w:r>
      <w:proofErr w:type="spellEnd"/>
    </w:p>
    <w:sectPr w:rsidR="00805278" w:rsidRPr="00B3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C0"/>
    <w:rsid w:val="00097801"/>
    <w:rsid w:val="001D48EF"/>
    <w:rsid w:val="005C5C4D"/>
    <w:rsid w:val="0061364C"/>
    <w:rsid w:val="00805278"/>
    <w:rsid w:val="00B31AC0"/>
    <w:rsid w:val="00C7436D"/>
    <w:rsid w:val="00EF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45BD"/>
  <w15:chartTrackingRefBased/>
  <w15:docId w15:val="{7563F9EC-6E80-4E2E-8CE1-9B4E1D58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3</cp:revision>
  <dcterms:created xsi:type="dcterms:W3CDTF">2023-11-06T16:52:00Z</dcterms:created>
  <dcterms:modified xsi:type="dcterms:W3CDTF">2023-11-07T19:36:00Z</dcterms:modified>
</cp:coreProperties>
</file>