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212B1570"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Joel Ruprecht, Taal Levi, </w:t>
      </w:r>
      <w:r w:rsidR="002516C1">
        <w:rPr>
          <w:rFonts w:ascii="Times New Roman" w:hAnsi="Times New Roman" w:cs="Times New Roman"/>
          <w:sz w:val="24"/>
          <w:szCs w:val="24"/>
        </w:rPr>
        <w:t xml:space="preserve">Joe Ebersole, </w:t>
      </w:r>
      <w:r>
        <w:rPr>
          <w:rFonts w:ascii="Times New Roman" w:hAnsi="Times New Roman" w:cs="Times New Roman"/>
          <w:sz w:val="24"/>
          <w:szCs w:val="24"/>
        </w:rPr>
        <w:t>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5F0E045" w:rsidR="00272B1D" w:rsidRPr="00272B1D" w:rsidRDefault="005B19CF" w:rsidP="005B2443">
      <w:pPr>
        <w:spacing w:line="480" w:lineRule="auto"/>
        <w:ind w:firstLine="720"/>
        <w:rPr>
          <w:rFonts w:ascii="Times New Roman" w:hAnsi="Times New Roman" w:cs="Times New Roman"/>
          <w:sz w:val="24"/>
          <w:szCs w:val="24"/>
        </w:rPr>
      </w:pPr>
      <w:ins w:id="1" w:author="Barrett, Hannah" w:date="2023-12-18T10:17:00Z">
        <w:r>
          <w:rPr>
            <w:rFonts w:ascii="Times New Roman" w:hAnsi="Times New Roman" w:cs="Times New Roman"/>
            <w:sz w:val="24"/>
            <w:szCs w:val="24"/>
          </w:rPr>
          <w:t xml:space="preserve">Mobile organisms often </w:t>
        </w:r>
        <w:r w:rsidR="002C6BF4">
          <w:rPr>
            <w:rFonts w:ascii="Times New Roman" w:hAnsi="Times New Roman" w:cs="Times New Roman"/>
            <w:sz w:val="24"/>
            <w:szCs w:val="24"/>
          </w:rPr>
          <w:t>respond to multiple co-</w:t>
        </w:r>
      </w:ins>
      <w:ins w:id="2" w:author="Barrett, Hannah" w:date="2023-12-18T10:18:00Z">
        <w:r w:rsidR="002C6BF4">
          <w:rPr>
            <w:rFonts w:ascii="Times New Roman" w:hAnsi="Times New Roman" w:cs="Times New Roman"/>
            <w:sz w:val="24"/>
            <w:szCs w:val="24"/>
          </w:rPr>
          <w:t>occurring</w:t>
        </w:r>
      </w:ins>
      <w:ins w:id="3" w:author="Barrett, Hannah" w:date="2023-12-18T10:17:00Z">
        <w:r w:rsidR="002C6BF4">
          <w:rPr>
            <w:rFonts w:ascii="Times New Roman" w:hAnsi="Times New Roman" w:cs="Times New Roman"/>
            <w:sz w:val="24"/>
            <w:szCs w:val="24"/>
          </w:rPr>
          <w:t xml:space="preserve"> </w:t>
        </w:r>
      </w:ins>
      <w:ins w:id="4" w:author="Barrett, Hannah" w:date="2023-12-18T10:18:00Z">
        <w:r w:rsidR="002C6BF4">
          <w:rPr>
            <w:rFonts w:ascii="Times New Roman" w:hAnsi="Times New Roman" w:cs="Times New Roman"/>
            <w:sz w:val="24"/>
            <w:szCs w:val="24"/>
          </w:rPr>
          <w:t>environmental</w:t>
        </w:r>
      </w:ins>
      <w:ins w:id="5" w:author="Barrett, Hannah" w:date="2023-12-18T10:17:00Z">
        <w:r w:rsidR="002C6BF4">
          <w:rPr>
            <w:rFonts w:ascii="Times New Roman" w:hAnsi="Times New Roman" w:cs="Times New Roman"/>
            <w:sz w:val="24"/>
            <w:szCs w:val="24"/>
          </w:rPr>
          <w:t xml:space="preserve"> variables</w:t>
        </w:r>
      </w:ins>
      <w:ins w:id="6" w:author="Barrett, Hannah" w:date="2023-12-18T10:19:00Z">
        <w:r w:rsidR="002C6BF4">
          <w:rPr>
            <w:rFonts w:ascii="Times New Roman" w:hAnsi="Times New Roman" w:cs="Times New Roman"/>
            <w:sz w:val="24"/>
            <w:szCs w:val="24"/>
          </w:rPr>
          <w:t xml:space="preserve"> that </w:t>
        </w:r>
      </w:ins>
      <w:ins w:id="7" w:author="Barrett, Hannah" w:date="2023-12-18T10:22:00Z">
        <w:r>
          <w:rPr>
            <w:rFonts w:ascii="Times New Roman" w:hAnsi="Times New Roman" w:cs="Times New Roman"/>
            <w:sz w:val="24"/>
            <w:szCs w:val="24"/>
          </w:rPr>
          <w:t xml:space="preserve">present a </w:t>
        </w:r>
      </w:ins>
      <w:ins w:id="8" w:author="Barrett, Hannah" w:date="2023-12-18T10:19:00Z">
        <w:r w:rsidR="002C6BF4">
          <w:rPr>
            <w:rFonts w:ascii="Times New Roman" w:hAnsi="Times New Roman" w:cs="Times New Roman"/>
            <w:sz w:val="24"/>
            <w:szCs w:val="24"/>
          </w:rPr>
          <w:t>trade-off</w:t>
        </w:r>
      </w:ins>
      <w:ins w:id="9" w:author="Barrett, Hannah" w:date="2023-12-18T10:17:00Z">
        <w:r w:rsidR="002C6BF4">
          <w:rPr>
            <w:rFonts w:ascii="Times New Roman" w:hAnsi="Times New Roman" w:cs="Times New Roman"/>
            <w:sz w:val="24"/>
            <w:szCs w:val="24"/>
          </w:rPr>
          <w:t xml:space="preserve"> </w:t>
        </w:r>
      </w:ins>
      <w:ins w:id="10" w:author="Barrett, Hannah" w:date="2023-12-18T10:20:00Z">
        <w:r w:rsidR="002C6BF4">
          <w:rPr>
            <w:rFonts w:ascii="Times New Roman" w:hAnsi="Times New Roman" w:cs="Times New Roman"/>
            <w:sz w:val="24"/>
            <w:szCs w:val="24"/>
          </w:rPr>
          <w:t>between</w:t>
        </w:r>
      </w:ins>
      <w:ins w:id="11" w:author="Barrett, Hannah" w:date="2023-12-18T10:23:00Z">
        <w:r>
          <w:rPr>
            <w:rFonts w:ascii="Times New Roman" w:hAnsi="Times New Roman" w:cs="Times New Roman"/>
            <w:sz w:val="24"/>
            <w:szCs w:val="24"/>
          </w:rPr>
          <w:t xml:space="preserve"> </w:t>
        </w:r>
      </w:ins>
      <w:ins w:id="12" w:author="Barrett, Hannah" w:date="2023-12-18T10:21:00Z">
        <w:r>
          <w:rPr>
            <w:rFonts w:ascii="Times New Roman" w:hAnsi="Times New Roman" w:cs="Times New Roman"/>
            <w:sz w:val="24"/>
            <w:szCs w:val="24"/>
          </w:rPr>
          <w:t>desirable conditions.</w:t>
        </w:r>
      </w:ins>
      <w:ins w:id="13" w:author="Barrett, Hannah" w:date="2023-12-18T10:17:00Z">
        <w:r w:rsidR="002C6BF4">
          <w:rPr>
            <w:rFonts w:ascii="Times New Roman" w:hAnsi="Times New Roman" w:cs="Times New Roman"/>
            <w:sz w:val="24"/>
            <w:szCs w:val="24"/>
          </w:rPr>
          <w:t xml:space="preserve"> </w:t>
        </w:r>
      </w:ins>
      <w:ins w:id="14" w:author="Barrett, Hannah" w:date="2023-12-18T11:20:00Z">
        <w:r w:rsidR="002516C1">
          <w:rPr>
            <w:rFonts w:ascii="Times New Roman" w:hAnsi="Times New Roman" w:cs="Times New Roman"/>
            <w:sz w:val="24"/>
            <w:szCs w:val="24"/>
          </w:rPr>
          <w:t>For example, i</w:t>
        </w:r>
      </w:ins>
      <w:ins w:id="15" w:author="Barrett, Hannah" w:date="2023-12-18T10:24:00Z">
        <w:r>
          <w:rPr>
            <w:rFonts w:ascii="Times New Roman" w:hAnsi="Times New Roman" w:cs="Times New Roman"/>
            <w:sz w:val="24"/>
            <w:szCs w:val="24"/>
          </w:rPr>
          <w:t>n aquatic ecosystems</w:t>
        </w:r>
      </w:ins>
      <w:ins w:id="16" w:author="Barrett, Hannah" w:date="2023-12-18T10:52:00Z">
        <w:r w:rsidR="002516C1">
          <w:rPr>
            <w:rFonts w:ascii="Times New Roman" w:hAnsi="Times New Roman" w:cs="Times New Roman"/>
            <w:sz w:val="24"/>
            <w:szCs w:val="24"/>
          </w:rPr>
          <w:t xml:space="preserve"> </w:t>
        </w:r>
      </w:ins>
      <w:ins w:id="17" w:author="Barrett, Hannah" w:date="2023-12-18T10:25:00Z">
        <w:r>
          <w:rPr>
            <w:rFonts w:ascii="Times New Roman" w:hAnsi="Times New Roman" w:cs="Times New Roman"/>
            <w:sz w:val="24"/>
            <w:szCs w:val="24"/>
          </w:rPr>
          <w:t xml:space="preserve">temperature and dissolved oxygen are critical to cold-adapted fishes, </w:t>
        </w:r>
      </w:ins>
      <w:ins w:id="18" w:author="Barrett, Hannah" w:date="2023-12-18T11:47:00Z">
        <w:r w:rsidR="00B277BF">
          <w:rPr>
            <w:rFonts w:ascii="Times New Roman" w:hAnsi="Times New Roman" w:cs="Times New Roman"/>
            <w:sz w:val="24"/>
            <w:szCs w:val="24"/>
          </w:rPr>
          <w:t xml:space="preserve">and </w:t>
        </w:r>
      </w:ins>
      <w:ins w:id="19" w:author="Barrett, Hannah" w:date="2023-12-18T10:58:00Z">
        <w:r w:rsidR="00F44E85">
          <w:rPr>
            <w:rFonts w:ascii="Times New Roman" w:hAnsi="Times New Roman" w:cs="Times New Roman"/>
            <w:sz w:val="24"/>
            <w:szCs w:val="24"/>
          </w:rPr>
          <w:t>t</w:t>
        </w:r>
      </w:ins>
      <w:ins w:id="20" w:author="Barrett, Hannah" w:date="2023-12-18T10:46:00Z">
        <w:r w:rsidR="006C599A">
          <w:rPr>
            <w:rFonts w:ascii="Times New Roman" w:hAnsi="Times New Roman" w:cs="Times New Roman"/>
            <w:sz w:val="24"/>
            <w:szCs w:val="24"/>
          </w:rPr>
          <w:t xml:space="preserve">hese conditions </w:t>
        </w:r>
      </w:ins>
      <w:ins w:id="21" w:author="Barrett, Hannah" w:date="2023-12-18T10:58:00Z">
        <w:r w:rsidR="00F44E85">
          <w:rPr>
            <w:rFonts w:ascii="Times New Roman" w:hAnsi="Times New Roman" w:cs="Times New Roman"/>
            <w:sz w:val="24"/>
            <w:szCs w:val="24"/>
          </w:rPr>
          <w:t>can vary both vertically</w:t>
        </w:r>
      </w:ins>
      <w:ins w:id="22" w:author="Barrett, Hannah" w:date="2023-12-18T11:20:00Z">
        <w:r w:rsidR="002516C1">
          <w:rPr>
            <w:rFonts w:ascii="Times New Roman" w:hAnsi="Times New Roman" w:cs="Times New Roman"/>
            <w:sz w:val="24"/>
            <w:szCs w:val="24"/>
          </w:rPr>
          <w:t xml:space="preserve"> </w:t>
        </w:r>
      </w:ins>
      <w:ins w:id="23" w:author="Barrett, Hannah" w:date="2023-12-18T10:58:00Z">
        <w:r w:rsidR="00F44E85">
          <w:rPr>
            <w:rFonts w:ascii="Times New Roman" w:hAnsi="Times New Roman" w:cs="Times New Roman"/>
            <w:sz w:val="24"/>
            <w:szCs w:val="24"/>
          </w:rPr>
          <w:t>and</w:t>
        </w:r>
      </w:ins>
      <w:ins w:id="24" w:author="Barrett, Hannah" w:date="2023-12-18T10:45:00Z">
        <w:r w:rsidR="006C599A">
          <w:rPr>
            <w:rFonts w:ascii="Times New Roman" w:hAnsi="Times New Roman" w:cs="Times New Roman"/>
            <w:sz w:val="24"/>
            <w:szCs w:val="24"/>
          </w:rPr>
          <w:t xml:space="preserve"> </w:t>
        </w:r>
      </w:ins>
      <w:ins w:id="25" w:author="Barrett, Hannah" w:date="2023-12-18T10:53:00Z">
        <w:r w:rsidR="00F44E85">
          <w:rPr>
            <w:rFonts w:ascii="Times New Roman" w:hAnsi="Times New Roman" w:cs="Times New Roman"/>
            <w:sz w:val="24"/>
            <w:szCs w:val="24"/>
          </w:rPr>
          <w:t>temporally</w:t>
        </w:r>
      </w:ins>
      <w:ins w:id="26" w:author="Barrett, Hannah" w:date="2023-12-18T10:59:00Z">
        <w:r w:rsidR="002516C1">
          <w:rPr>
            <w:rFonts w:ascii="Times New Roman" w:hAnsi="Times New Roman" w:cs="Times New Roman"/>
            <w:sz w:val="24"/>
            <w:szCs w:val="24"/>
          </w:rPr>
          <w:t xml:space="preserve">, </w:t>
        </w:r>
      </w:ins>
      <w:ins w:id="27" w:author="Barrett, Hannah" w:date="2023-12-18T10:51:00Z">
        <w:r w:rsidR="006C599A">
          <w:rPr>
            <w:rFonts w:ascii="Times New Roman" w:hAnsi="Times New Roman" w:cs="Times New Roman"/>
            <w:sz w:val="24"/>
            <w:szCs w:val="24"/>
          </w:rPr>
          <w:t xml:space="preserve">creating asynchronous combinations </w:t>
        </w:r>
      </w:ins>
      <w:ins w:id="28" w:author="Barrett, Hannah" w:date="2023-12-18T10:49:00Z">
        <w:r w:rsidR="006C599A">
          <w:rPr>
            <w:rFonts w:ascii="Times New Roman" w:hAnsi="Times New Roman" w:cs="Times New Roman"/>
            <w:sz w:val="24"/>
            <w:szCs w:val="24"/>
          </w:rPr>
          <w:t xml:space="preserve">of low temperature and low </w:t>
        </w:r>
      </w:ins>
      <w:ins w:id="29" w:author="Barrett, Hannah" w:date="2023-12-18T10:51:00Z">
        <w:r w:rsidR="006C599A">
          <w:rPr>
            <w:rFonts w:ascii="Times New Roman" w:hAnsi="Times New Roman" w:cs="Times New Roman"/>
            <w:sz w:val="24"/>
            <w:szCs w:val="24"/>
          </w:rPr>
          <w:t>DO (at night) and high temperature and high DO (during the day)</w:t>
        </w:r>
      </w:ins>
      <w:ins w:id="30" w:author="Barrett, Hannah" w:date="2023-12-18T11:20:00Z">
        <w:r w:rsidR="002516C1">
          <w:rPr>
            <w:rFonts w:ascii="Times New Roman" w:hAnsi="Times New Roman" w:cs="Times New Roman"/>
            <w:sz w:val="24"/>
            <w:szCs w:val="24"/>
          </w:rPr>
          <w:t xml:space="preserve"> that fish must navigate</w:t>
        </w:r>
      </w:ins>
      <w:ins w:id="31" w:author="Barrett, Hannah" w:date="2023-12-18T10:45:00Z">
        <w:r w:rsidR="00F44E85">
          <w:rPr>
            <w:rFonts w:ascii="Times New Roman" w:hAnsi="Times New Roman" w:cs="Times New Roman"/>
            <w:sz w:val="24"/>
            <w:szCs w:val="24"/>
          </w:rPr>
          <w:t xml:space="preserve">. </w:t>
        </w:r>
      </w:ins>
      <w:ins w:id="32" w:author="Barrett, Hannah" w:date="2023-12-18T10:53:00Z">
        <w:r w:rsidR="00F44E85">
          <w:rPr>
            <w:rFonts w:ascii="Times New Roman" w:hAnsi="Times New Roman" w:cs="Times New Roman"/>
            <w:sz w:val="24"/>
            <w:szCs w:val="24"/>
          </w:rPr>
          <w:t xml:space="preserve">While diel variation in </w:t>
        </w:r>
      </w:ins>
      <w:ins w:id="33" w:author="Barrett, Hannah" w:date="2023-12-18T10:54:00Z">
        <w:r w:rsidR="00F44E85">
          <w:rPr>
            <w:rFonts w:ascii="Times New Roman" w:hAnsi="Times New Roman" w:cs="Times New Roman"/>
            <w:sz w:val="24"/>
            <w:szCs w:val="24"/>
          </w:rPr>
          <w:t xml:space="preserve">temperature and DO is well documented, </w:t>
        </w:r>
      </w:ins>
      <w:ins w:id="34" w:author="Barrett, Hannah" w:date="2023-12-18T10:48:00Z">
        <w:r w:rsidR="006C599A">
          <w:rPr>
            <w:rFonts w:ascii="Times New Roman" w:hAnsi="Times New Roman" w:cs="Times New Roman"/>
            <w:sz w:val="24"/>
            <w:szCs w:val="24"/>
          </w:rPr>
          <w:t xml:space="preserve">fish </w:t>
        </w:r>
      </w:ins>
      <w:ins w:id="35" w:author="Barrett, Hannah" w:date="2023-12-18T10:47:00Z">
        <w:r w:rsidR="006C599A">
          <w:rPr>
            <w:rFonts w:ascii="Times New Roman" w:hAnsi="Times New Roman" w:cs="Times New Roman"/>
            <w:sz w:val="24"/>
            <w:szCs w:val="24"/>
          </w:rPr>
          <w:t xml:space="preserve">behavioral response to </w:t>
        </w:r>
      </w:ins>
      <w:ins w:id="36" w:author="Barrett, Hannah" w:date="2023-12-18T10:55:00Z">
        <w:r w:rsidR="00F44E85">
          <w:rPr>
            <w:rFonts w:ascii="Times New Roman" w:hAnsi="Times New Roman" w:cs="Times New Roman"/>
            <w:sz w:val="24"/>
            <w:szCs w:val="24"/>
          </w:rPr>
          <w:t xml:space="preserve">such </w:t>
        </w:r>
      </w:ins>
      <w:ins w:id="37" w:author="Barrett, Hannah" w:date="2023-12-18T10:47:00Z">
        <w:r w:rsidR="006C599A">
          <w:rPr>
            <w:rFonts w:ascii="Times New Roman" w:hAnsi="Times New Roman" w:cs="Times New Roman"/>
            <w:sz w:val="24"/>
            <w:szCs w:val="24"/>
          </w:rPr>
          <w:t>spatiotemporal heterogeneity is relatively unexplored.</w:t>
        </w:r>
      </w:ins>
      <w:ins w:id="38" w:author="Barrett, Hannah" w:date="2023-12-18T10:45:00Z">
        <w:r w:rsidR="006C599A">
          <w:rPr>
            <w:rFonts w:ascii="Times New Roman" w:hAnsi="Times New Roman" w:cs="Times New Roman"/>
            <w:sz w:val="24"/>
            <w:szCs w:val="24"/>
          </w:rPr>
          <w:t xml:space="preserve"> </w:t>
        </w:r>
      </w:ins>
      <w:r w:rsidR="00272B1D" w:rsidRPr="00272B1D">
        <w:rPr>
          <w:rFonts w:ascii="Times New Roman" w:hAnsi="Times New Roman" w:cs="Times New Roman"/>
          <w:sz w:val="24"/>
          <w:szCs w:val="24"/>
        </w:rPr>
        <w:t xml:space="preserve">Here, we demonstrate how </w:t>
      </w:r>
      <w:r w:rsidR="00272B1D">
        <w:rPr>
          <w:rFonts w:ascii="Times New Roman" w:hAnsi="Times New Roman" w:cs="Times New Roman"/>
          <w:sz w:val="24"/>
          <w:szCs w:val="24"/>
        </w:rPr>
        <w:t>diel vertical migration</w:t>
      </w:r>
      <w:ins w:id="39" w:author="Barrett, Hannah" w:date="2023-12-18T11:17:00Z">
        <w:r w:rsidR="002516C1">
          <w:rPr>
            <w:rFonts w:ascii="Times New Roman" w:hAnsi="Times New Roman" w:cs="Times New Roman"/>
            <w:sz w:val="24"/>
            <w:szCs w:val="24"/>
          </w:rPr>
          <w:t xml:space="preserve"> </w:t>
        </w:r>
      </w:ins>
      <w:del w:id="40" w:author="Barrett, Hannah" w:date="2023-12-18T11:21:00Z">
        <w:r w:rsidR="00272B1D" w:rsidRPr="00272B1D" w:rsidDel="002516C1">
          <w:rPr>
            <w:rFonts w:ascii="Times New Roman" w:hAnsi="Times New Roman" w:cs="Times New Roman"/>
            <w:sz w:val="24"/>
            <w:szCs w:val="24"/>
          </w:rPr>
          <w:delText xml:space="preserve"> </w:delText>
        </w:r>
      </w:del>
      <w:r w:rsidR="00272B1D" w:rsidRPr="00272B1D">
        <w:rPr>
          <w:rFonts w:ascii="Times New Roman" w:hAnsi="Times New Roman" w:cs="Times New Roman"/>
          <w:sz w:val="24"/>
          <w:szCs w:val="24"/>
        </w:rPr>
        <w:t xml:space="preserve">is an emergent property of spatiotemporal heterogeneity in temperature and dissolved oxygen. </w:t>
      </w:r>
      <w:ins w:id="41" w:author="Barrett, Hannah" w:date="2023-12-18T11:06:00Z">
        <w:r w:rsidR="00AC3BB3">
          <w:rPr>
            <w:rFonts w:ascii="Times New Roman" w:hAnsi="Times New Roman" w:cs="Times New Roman"/>
            <w:sz w:val="24"/>
            <w:szCs w:val="24"/>
          </w:rPr>
          <w:t xml:space="preserve">For this study, we </w:t>
        </w:r>
      </w:ins>
      <w:ins w:id="42" w:author="Barrett, Hannah" w:date="2023-12-18T11:02:00Z">
        <w:r w:rsidR="00F44E85">
          <w:rPr>
            <w:rFonts w:ascii="Times New Roman" w:hAnsi="Times New Roman" w:cs="Times New Roman"/>
            <w:sz w:val="24"/>
            <w:szCs w:val="24"/>
          </w:rPr>
          <w:t xml:space="preserve">used </w:t>
        </w:r>
      </w:ins>
      <w:ins w:id="43" w:author="Barrett, Hannah" w:date="2023-12-18T11:03:00Z">
        <w:r w:rsidR="00AC3BB3">
          <w:rPr>
            <w:rFonts w:ascii="Times New Roman" w:hAnsi="Times New Roman" w:cs="Times New Roman"/>
            <w:sz w:val="24"/>
            <w:szCs w:val="24"/>
          </w:rPr>
          <w:t>a continuous monitoring approach to quantify</w:t>
        </w:r>
      </w:ins>
      <w:ins w:id="44" w:author="Barrett, Hannah" w:date="2023-12-18T11:04:00Z">
        <w:r w:rsidR="00AC3BB3">
          <w:rPr>
            <w:rFonts w:ascii="Times New Roman" w:hAnsi="Times New Roman" w:cs="Times New Roman"/>
            <w:sz w:val="24"/>
            <w:szCs w:val="24"/>
          </w:rPr>
          <w:t xml:space="preserve"> the shifting pa</w:t>
        </w:r>
      </w:ins>
      <w:ins w:id="45" w:author="Barrett, Hannah" w:date="2023-12-18T11:05:00Z">
        <w:r w:rsidR="00AC3BB3">
          <w:rPr>
            <w:rFonts w:ascii="Times New Roman" w:hAnsi="Times New Roman" w:cs="Times New Roman"/>
            <w:sz w:val="24"/>
            <w:szCs w:val="24"/>
          </w:rPr>
          <w:t>ttern</w:t>
        </w:r>
        <w:r w:rsidR="00AC3BB3" w:rsidRPr="00AC3BB3">
          <w:rPr>
            <w:rFonts w:ascii="Times New Roman" w:hAnsi="Times New Roman" w:cs="Times New Roman"/>
            <w:sz w:val="24"/>
            <w:szCs w:val="24"/>
          </w:rPr>
          <w:t>s of temperature and</w:t>
        </w:r>
      </w:ins>
      <w:ins w:id="46" w:author="Barrett, Hannah" w:date="2023-12-18T11:47:00Z">
        <w:r w:rsidR="00B277BF">
          <w:rPr>
            <w:rFonts w:ascii="Times New Roman" w:hAnsi="Times New Roman" w:cs="Times New Roman"/>
            <w:sz w:val="24"/>
            <w:szCs w:val="24"/>
          </w:rPr>
          <w:t xml:space="preserve"> dissolved oxygen</w:t>
        </w:r>
      </w:ins>
      <w:ins w:id="47" w:author="Barrett, Hannah" w:date="2023-12-18T11:05:00Z">
        <w:r w:rsidR="00AC3BB3" w:rsidRPr="00AC3BB3">
          <w:rPr>
            <w:rFonts w:ascii="Times New Roman" w:hAnsi="Times New Roman" w:cs="Times New Roman"/>
            <w:sz w:val="24"/>
            <w:szCs w:val="24"/>
          </w:rPr>
          <w:t xml:space="preserve"> </w:t>
        </w:r>
        <w:r w:rsidR="00AC3BB3">
          <w:rPr>
            <w:rFonts w:ascii="Times New Roman" w:hAnsi="Times New Roman" w:cs="Times New Roman"/>
            <w:sz w:val="24"/>
            <w:szCs w:val="24"/>
          </w:rPr>
          <w:t>across several floodplain thermal refuge habitats</w:t>
        </w:r>
      </w:ins>
      <w:ins w:id="48" w:author="Barrett, Hannah" w:date="2023-12-18T11:06:00Z">
        <w:r w:rsidR="00AC3BB3">
          <w:rPr>
            <w:rFonts w:ascii="Times New Roman" w:hAnsi="Times New Roman" w:cs="Times New Roman"/>
            <w:sz w:val="24"/>
            <w:szCs w:val="24"/>
          </w:rPr>
          <w:t>, and to track fish movement patterns</w:t>
        </w:r>
      </w:ins>
      <w:ins w:id="49" w:author="Barrett, Hannah" w:date="2023-12-18T11:07:00Z">
        <w:r w:rsidR="00AC3BB3">
          <w:rPr>
            <w:rFonts w:ascii="Times New Roman" w:hAnsi="Times New Roman" w:cs="Times New Roman"/>
            <w:sz w:val="24"/>
            <w:szCs w:val="24"/>
          </w:rPr>
          <w:t xml:space="preserve"> in response to these fluctuating conditions</w:t>
        </w:r>
      </w:ins>
      <w:ins w:id="50" w:author="Barrett, Hannah" w:date="2023-12-18T11:05:00Z">
        <w:r w:rsidR="00AC3BB3">
          <w:rPr>
            <w:rFonts w:ascii="Times New Roman" w:hAnsi="Times New Roman" w:cs="Times New Roman"/>
            <w:sz w:val="24"/>
            <w:szCs w:val="24"/>
          </w:rPr>
          <w:t xml:space="preserve">. </w:t>
        </w:r>
      </w:ins>
      <w:ins w:id="51" w:author="Barrett, Hannah" w:date="2023-12-18T11:47:00Z">
        <w:r w:rsidR="00B277BF">
          <w:rPr>
            <w:rFonts w:ascii="Times New Roman" w:hAnsi="Times New Roman" w:cs="Times New Roman"/>
            <w:sz w:val="24"/>
            <w:szCs w:val="24"/>
          </w:rPr>
          <w:t>A</w:t>
        </w:r>
      </w:ins>
      <w:ins w:id="52" w:author="Barrett, Hannah" w:date="2023-12-18T11:11:00Z">
        <w:r w:rsidR="00AC3BB3">
          <w:rPr>
            <w:rFonts w:ascii="Times New Roman" w:hAnsi="Times New Roman" w:cs="Times New Roman"/>
            <w:sz w:val="24"/>
            <w:szCs w:val="24"/>
          </w:rPr>
          <w:t xml:space="preserve">synchronous threats of </w:t>
        </w:r>
      </w:ins>
      <w:ins w:id="53" w:author="Barrett, Hannah" w:date="2023-12-18T11:08:00Z">
        <w:r w:rsidR="00AC3BB3" w:rsidRPr="00AC3BB3">
          <w:rPr>
            <w:rFonts w:ascii="Times New Roman" w:hAnsi="Times New Roman" w:cs="Times New Roman"/>
            <w:sz w:val="24"/>
            <w:szCs w:val="24"/>
          </w:rPr>
          <w:t xml:space="preserve">hypoxia and heat stress </w:t>
        </w:r>
      </w:ins>
      <w:ins w:id="54" w:author="Barrett, Hannah" w:date="2023-12-18T11:12:00Z">
        <w:r w:rsidR="00AC3BB3">
          <w:rPr>
            <w:rFonts w:ascii="Times New Roman" w:hAnsi="Times New Roman" w:cs="Times New Roman"/>
            <w:sz w:val="24"/>
            <w:szCs w:val="24"/>
          </w:rPr>
          <w:t>created a</w:t>
        </w:r>
      </w:ins>
      <w:ins w:id="55" w:author="Barrett, Hannah" w:date="2023-12-18T11:13:00Z">
        <w:r w:rsidR="00AC3BB3">
          <w:rPr>
            <w:rFonts w:ascii="Times New Roman" w:hAnsi="Times New Roman" w:cs="Times New Roman"/>
            <w:sz w:val="24"/>
            <w:szCs w:val="24"/>
          </w:rPr>
          <w:t xml:space="preserve"> pronounced trade-off for fish, which became more </w:t>
        </w:r>
      </w:ins>
      <w:ins w:id="56" w:author="Barrett, Hannah" w:date="2023-12-18T11:14:00Z">
        <w:r w:rsidR="00AC3BB3">
          <w:rPr>
            <w:rFonts w:ascii="Times New Roman" w:hAnsi="Times New Roman" w:cs="Times New Roman"/>
            <w:sz w:val="24"/>
            <w:szCs w:val="24"/>
          </w:rPr>
          <w:t xml:space="preserve">severe at night during the oxygen minimum. A simulation to these conditions predicted a </w:t>
        </w:r>
        <w:r w:rsidR="00F35383">
          <w:rPr>
            <w:rFonts w:ascii="Times New Roman" w:hAnsi="Times New Roman" w:cs="Times New Roman"/>
            <w:sz w:val="24"/>
            <w:szCs w:val="24"/>
          </w:rPr>
          <w:t xml:space="preserve">diel movement pattern for fish that considered both </w:t>
        </w:r>
      </w:ins>
      <w:ins w:id="57" w:author="Barrett, Hannah" w:date="2023-12-18T11:21:00Z">
        <w:r w:rsidR="002516C1">
          <w:rPr>
            <w:rFonts w:ascii="Times New Roman" w:hAnsi="Times New Roman" w:cs="Times New Roman"/>
            <w:sz w:val="24"/>
            <w:szCs w:val="24"/>
          </w:rPr>
          <w:t>temperature and oxygen</w:t>
        </w:r>
      </w:ins>
      <w:ins w:id="58" w:author="Barrett, Hannah" w:date="2023-12-18T11:14:00Z">
        <w:r w:rsidR="00F35383">
          <w:rPr>
            <w:rFonts w:ascii="Times New Roman" w:hAnsi="Times New Roman" w:cs="Times New Roman"/>
            <w:sz w:val="24"/>
            <w:szCs w:val="24"/>
          </w:rPr>
          <w:t xml:space="preserve">, which was supported by fish movement data collected </w:t>
        </w:r>
        <w:r w:rsidR="00F35383" w:rsidRPr="003A3B2C">
          <w:rPr>
            <w:rFonts w:ascii="Times New Roman" w:hAnsi="Times New Roman" w:cs="Times New Roman"/>
            <w:i/>
            <w:sz w:val="24"/>
            <w:szCs w:val="24"/>
          </w:rPr>
          <w:t>in situ</w:t>
        </w:r>
        <w:r w:rsidR="00F35383">
          <w:rPr>
            <w:rFonts w:ascii="Times New Roman" w:hAnsi="Times New Roman" w:cs="Times New Roman"/>
            <w:sz w:val="24"/>
            <w:szCs w:val="24"/>
          </w:rPr>
          <w:t xml:space="preserve"> using externally mounted temperature recording tags.</w:t>
        </w:r>
      </w:ins>
      <w:ins w:id="59" w:author="Barrett, Hannah" w:date="2023-12-18T11:13:00Z">
        <w:r w:rsidR="00AC3BB3">
          <w:rPr>
            <w:rFonts w:ascii="Times New Roman" w:hAnsi="Times New Roman" w:cs="Times New Roman"/>
            <w:sz w:val="24"/>
            <w:szCs w:val="24"/>
          </w:rPr>
          <w:t xml:space="preserve"> </w:t>
        </w:r>
      </w:ins>
      <w:r w:rsidR="00272B1D" w:rsidRPr="00272B1D">
        <w:rPr>
          <w:rFonts w:ascii="Times New Roman" w:hAnsi="Times New Roman" w:cs="Times New Roman"/>
          <w:sz w:val="24"/>
          <w:szCs w:val="24"/>
        </w:rPr>
        <w:t>This is a generalizable phenomenon across freshwater environments because vertical stratification is ubiquitous, and so is the temperature-dissolved oxygen trade off</w:t>
      </w:r>
      <w:r w:rsidR="00272B1D">
        <w:rPr>
          <w:rFonts w:ascii="Times New Roman" w:hAnsi="Times New Roman" w:cs="Times New Roman"/>
          <w:sz w:val="24"/>
          <w:szCs w:val="24"/>
        </w:rPr>
        <w:t xml:space="preserve">, caused by </w:t>
      </w:r>
      <w:r w:rsidR="00BA1D11">
        <w:rPr>
          <w:rFonts w:ascii="Times New Roman" w:hAnsi="Times New Roman" w:cs="Times New Roman"/>
          <w:sz w:val="24"/>
          <w:szCs w:val="24"/>
        </w:rPr>
        <w:t xml:space="preserve">isolation of the cool hypolimnion </w:t>
      </w:r>
      <w:r w:rsidR="00272B1D">
        <w:rPr>
          <w:rFonts w:ascii="Times New Roman" w:hAnsi="Times New Roman" w:cs="Times New Roman"/>
          <w:sz w:val="24"/>
          <w:szCs w:val="24"/>
        </w:rPr>
        <w:t>in lentic systems</w:t>
      </w:r>
      <w:r w:rsidR="00272B1D"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sidR="00272B1D">
        <w:rPr>
          <w:rFonts w:ascii="Times New Roman" w:hAnsi="Times New Roman" w:cs="Times New Roman"/>
          <w:sz w:val="24"/>
          <w:szCs w:val="24"/>
        </w:rPr>
        <w:t xml:space="preserve"> </w:t>
      </w:r>
      <w:r w:rsidR="00272B1D" w:rsidRPr="00272B1D">
        <w:rPr>
          <w:rFonts w:ascii="Times New Roman" w:hAnsi="Times New Roman" w:cs="Times New Roman"/>
          <w:sz w:val="24"/>
          <w:szCs w:val="24"/>
        </w:rPr>
        <w:t>hyporheic seeps in lotic systems</w:t>
      </w:r>
      <w:r w:rsidR="00272B1D">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lastRenderedPageBreak/>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 xml:space="preserve">Persson and </w:t>
      </w:r>
      <w:proofErr w:type="spellStart"/>
      <w:r w:rsidR="000765B8">
        <w:rPr>
          <w:rFonts w:ascii="Times New Roman" w:hAnsi="Times New Roman" w:cs="Times New Roman"/>
          <w:sz w:val="24"/>
          <w:szCs w:val="24"/>
        </w:rPr>
        <w:t>Eklov</w:t>
      </w:r>
      <w:proofErr w:type="spellEnd"/>
      <w:r w:rsidR="000765B8">
        <w:rPr>
          <w:rFonts w:ascii="Times New Roman" w:hAnsi="Times New Roman" w:cs="Times New Roman"/>
          <w:sz w:val="24"/>
          <w:szCs w:val="24"/>
        </w:rPr>
        <w:t xml:space="preserve">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proofErr w:type="spellStart"/>
      <w:r w:rsidR="000765B8">
        <w:rPr>
          <w:rFonts w:ascii="Times New Roman" w:hAnsi="Times New Roman" w:cs="Times New Roman"/>
          <w:sz w:val="24"/>
          <w:szCs w:val="24"/>
        </w:rPr>
        <w:t>Westhoff</w:t>
      </w:r>
      <w:proofErr w:type="spellEnd"/>
      <w:r w:rsidR="000765B8">
        <w:rPr>
          <w:rFonts w:ascii="Times New Roman" w:hAnsi="Times New Roman" w:cs="Times New Roman"/>
          <w:sz w:val="24"/>
          <w:szCs w:val="24"/>
        </w:rPr>
        <w:t xml:space="preserve">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proofErr w:type="spellStart"/>
      <w:r w:rsidR="00EF410A">
        <w:rPr>
          <w:rFonts w:ascii="Times New Roman" w:hAnsi="Times New Roman" w:cs="Times New Roman"/>
          <w:sz w:val="24"/>
          <w:szCs w:val="24"/>
        </w:rPr>
        <w:t>Beechie</w:t>
      </w:r>
      <w:proofErr w:type="spellEnd"/>
      <w:r w:rsidR="00EF410A">
        <w:rPr>
          <w:rFonts w:ascii="Times New Roman" w:hAnsi="Times New Roman" w:cs="Times New Roman"/>
          <w:sz w:val="24"/>
          <w:szCs w:val="24"/>
        </w:rPr>
        <w:t xml:space="preserve"> et al. 2013, </w:t>
      </w:r>
      <w:proofErr w:type="spellStart"/>
      <w:r w:rsidR="00EF410A">
        <w:rPr>
          <w:rFonts w:ascii="Times New Roman" w:hAnsi="Times New Roman" w:cs="Times New Roman"/>
          <w:sz w:val="24"/>
          <w:szCs w:val="24"/>
        </w:rPr>
        <w:t>Kurylyk</w:t>
      </w:r>
      <w:proofErr w:type="spellEnd"/>
      <w:r w:rsidR="00EF410A">
        <w:rPr>
          <w:rFonts w:ascii="Times New Roman" w:hAnsi="Times New Roman" w:cs="Times New Roman"/>
          <w:sz w:val="24"/>
          <w:szCs w:val="24"/>
        </w:rPr>
        <w:t xml:space="preserve">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 xml:space="preserve">Moss 1985, </w:t>
      </w:r>
      <w:proofErr w:type="spellStart"/>
      <w:r w:rsidR="004305D7" w:rsidRPr="00FD3A52">
        <w:rPr>
          <w:rFonts w:ascii="Times New Roman" w:hAnsi="Times New Roman" w:cs="Times New Roman"/>
          <w:sz w:val="24"/>
          <w:szCs w:val="24"/>
        </w:rPr>
        <w:t>Brewitt</w:t>
      </w:r>
      <w:proofErr w:type="spellEnd"/>
      <w:r w:rsidR="004305D7" w:rsidRPr="00FD3A52">
        <w:rPr>
          <w:rFonts w:ascii="Times New Roman" w:hAnsi="Times New Roman" w:cs="Times New Roman"/>
          <w:sz w:val="24"/>
          <w:szCs w:val="24"/>
        </w:rPr>
        <w:t xml:space="preserve">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 xml:space="preserve">as vertical fronts; Logan et al. 2023). In tropical marine environments, excessively cold and hypoxic waters create </w:t>
      </w:r>
      <w:proofErr w:type="gramStart"/>
      <w:r w:rsidR="001003EB">
        <w:rPr>
          <w:rFonts w:ascii="Times New Roman" w:hAnsi="Times New Roman" w:cs="Times New Roman"/>
          <w:sz w:val="24"/>
          <w:szCs w:val="24"/>
        </w:rPr>
        <w:t>hypoxia based</w:t>
      </w:r>
      <w:proofErr w:type="gramEnd"/>
      <w:r w:rsidR="001003EB">
        <w:rPr>
          <w:rFonts w:ascii="Times New Roman" w:hAnsi="Times New Roman" w:cs="Times New Roman"/>
          <w:sz w:val="24"/>
          <w:szCs w:val="24"/>
        </w:rPr>
        <w:t xml:space="preserve">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w:t>
      </w:r>
      <w:proofErr w:type="spellStart"/>
      <w:r w:rsidR="001003EB">
        <w:rPr>
          <w:rFonts w:ascii="Times New Roman" w:hAnsi="Times New Roman" w:cs="Times New Roman"/>
          <w:sz w:val="24"/>
          <w:szCs w:val="24"/>
        </w:rPr>
        <w:t>Coutant</w:t>
      </w:r>
      <w:proofErr w:type="spellEnd"/>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w:t>
      </w:r>
      <w:proofErr w:type="gramStart"/>
      <w:r w:rsidR="001003EB">
        <w:rPr>
          <w:rFonts w:ascii="Times New Roman" w:hAnsi="Times New Roman" w:cs="Times New Roman"/>
          <w:sz w:val="24"/>
          <w:szCs w:val="24"/>
        </w:rPr>
        <w:t>This phenomena</w:t>
      </w:r>
      <w:proofErr w:type="gramEnd"/>
      <w:r w:rsidR="001003EB">
        <w:rPr>
          <w:rFonts w:ascii="Times New Roman" w:hAnsi="Times New Roman" w:cs="Times New Roman"/>
          <w:sz w:val="24"/>
          <w:szCs w:val="24"/>
        </w:rPr>
        <w:t xml:space="preserve">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proofErr w:type="gramStart"/>
      <w:r w:rsidR="00865DBF">
        <w:rPr>
          <w:rFonts w:ascii="Times New Roman" w:hAnsi="Times New Roman" w:cs="Times New Roman"/>
          <w:sz w:val="24"/>
          <w:szCs w:val="24"/>
        </w:rPr>
        <w:t>H</w:t>
      </w:r>
      <w:r w:rsidR="001003EB">
        <w:rPr>
          <w:rFonts w:ascii="Times New Roman" w:hAnsi="Times New Roman" w:cs="Times New Roman"/>
          <w:sz w:val="24"/>
          <w:szCs w:val="24"/>
        </w:rPr>
        <w:t>owever</w:t>
      </w:r>
      <w:proofErr w:type="gramEnd"/>
      <w:r w:rsidR="001003EB">
        <w:rPr>
          <w:rFonts w:ascii="Times New Roman" w:hAnsi="Times New Roman" w:cs="Times New Roman"/>
          <w:sz w:val="24"/>
          <w:szCs w:val="24"/>
        </w:rPr>
        <w:t xml:space="preserve">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 xml:space="preserve">trade-off between the resource rich and </w:t>
      </w:r>
      <w:proofErr w:type="gramStart"/>
      <w:r>
        <w:rPr>
          <w:rFonts w:ascii="Times New Roman" w:hAnsi="Times New Roman" w:cs="Times New Roman"/>
          <w:sz w:val="24"/>
          <w:szCs w:val="24"/>
        </w:rPr>
        <w:t>high risk</w:t>
      </w:r>
      <w:proofErr w:type="gramEnd"/>
      <w:r>
        <w:rPr>
          <w:rFonts w:ascii="Times New Roman" w:hAnsi="Times New Roman" w:cs="Times New Roman"/>
          <w:sz w:val="24"/>
          <w:szCs w:val="24"/>
        </w:rPr>
        <w:t xml:space="preserve">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w:t>
      </w:r>
      <w:r>
        <w:rPr>
          <w:rFonts w:ascii="Times New Roman" w:hAnsi="Times New Roman" w:cs="Times New Roman"/>
          <w:sz w:val="24"/>
          <w:szCs w:val="24"/>
        </w:rPr>
        <w:lastRenderedPageBreak/>
        <w:t>safer waters at depth where the potential for growth is severely reduced (</w:t>
      </w:r>
      <w:proofErr w:type="spellStart"/>
      <w:r>
        <w:rPr>
          <w:rFonts w:ascii="Times New Roman" w:hAnsi="Times New Roman" w:cs="Times New Roman"/>
          <w:sz w:val="24"/>
          <w:szCs w:val="24"/>
        </w:rPr>
        <w:t>Ohman</w:t>
      </w:r>
      <w:proofErr w:type="spellEnd"/>
      <w:r>
        <w:rPr>
          <w:rFonts w:ascii="Times New Roman" w:hAnsi="Times New Roman" w:cs="Times New Roman"/>
          <w:sz w:val="24"/>
          <w:szCs w:val="24"/>
        </w:rPr>
        <w:t xml:space="preserve">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t>
      </w:r>
      <w:proofErr w:type="spellStart"/>
      <w:r w:rsidR="00D2468F">
        <w:rPr>
          <w:rFonts w:ascii="Times New Roman" w:hAnsi="Times New Roman" w:cs="Times New Roman"/>
          <w:sz w:val="24"/>
          <w:szCs w:val="24"/>
        </w:rPr>
        <w:t>Wurtsbaugh</w:t>
      </w:r>
      <w:proofErr w:type="spellEnd"/>
      <w:r w:rsidR="00D2468F">
        <w:rPr>
          <w:rFonts w:ascii="Times New Roman" w:hAnsi="Times New Roman" w:cs="Times New Roman"/>
          <w:sz w:val="24"/>
          <w:szCs w:val="24"/>
        </w:rPr>
        <w:t xml:space="preserve"> and </w:t>
      </w:r>
      <w:proofErr w:type="spellStart"/>
      <w:r w:rsidR="00D2468F">
        <w:rPr>
          <w:rFonts w:ascii="Times New Roman" w:hAnsi="Times New Roman" w:cs="Times New Roman"/>
          <w:sz w:val="24"/>
          <w:szCs w:val="24"/>
        </w:rPr>
        <w:t>Neverman</w:t>
      </w:r>
      <w:proofErr w:type="spellEnd"/>
      <w:r w:rsidR="00D2468F">
        <w:rPr>
          <w:rFonts w:ascii="Times New Roman" w:hAnsi="Times New Roman" w:cs="Times New Roman"/>
          <w:sz w:val="24"/>
          <w:szCs w:val="24"/>
        </w:rPr>
        <w:t xml:space="preserve"> 1988, </w:t>
      </w:r>
      <w:proofErr w:type="spellStart"/>
      <w:r w:rsidR="00D2468F">
        <w:rPr>
          <w:rFonts w:ascii="Times New Roman" w:hAnsi="Times New Roman" w:cs="Times New Roman"/>
          <w:sz w:val="24"/>
          <w:szCs w:val="24"/>
        </w:rPr>
        <w:t>Scheuerell</w:t>
      </w:r>
      <w:proofErr w:type="spellEnd"/>
      <w:r w:rsidR="00D2468F">
        <w:rPr>
          <w:rFonts w:ascii="Times New Roman" w:hAnsi="Times New Roman" w:cs="Times New Roman"/>
          <w:sz w:val="24"/>
          <w:szCs w:val="24"/>
        </w:rPr>
        <w:t xml:space="preserve">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w:t>
      </w:r>
      <w:proofErr w:type="spellStart"/>
      <w:r w:rsidR="007D335E">
        <w:rPr>
          <w:rFonts w:ascii="Times New Roman" w:hAnsi="Times New Roman" w:cs="Times New Roman"/>
          <w:sz w:val="24"/>
          <w:szCs w:val="24"/>
        </w:rPr>
        <w:t>Eckmann</w:t>
      </w:r>
      <w:proofErr w:type="spellEnd"/>
      <w:r w:rsidR="007D335E">
        <w:rPr>
          <w:rFonts w:ascii="Times New Roman" w:hAnsi="Times New Roman" w:cs="Times New Roman"/>
          <w:sz w:val="24"/>
          <w:szCs w:val="24"/>
        </w:rPr>
        <w:t xml:space="preserve">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w:t>
      </w:r>
      <w:proofErr w:type="gramStart"/>
      <w:r w:rsidR="00556D20">
        <w:rPr>
          <w:rFonts w:ascii="Times New Roman" w:hAnsi="Times New Roman" w:cs="Times New Roman"/>
          <w:sz w:val="24"/>
          <w:szCs w:val="24"/>
        </w:rPr>
        <w:t>e.</w:t>
      </w:r>
      <w:r>
        <w:rPr>
          <w:rFonts w:ascii="Times New Roman" w:hAnsi="Times New Roman" w:cs="Times New Roman"/>
          <w:sz w:val="24"/>
          <w:szCs w:val="24"/>
        </w:rPr>
        <w:t>g.</w:t>
      </w:r>
      <w:proofErr w:type="gramEnd"/>
      <w:r>
        <w:rPr>
          <w:rFonts w:ascii="Times New Roman" w:hAnsi="Times New Roman" w:cs="Times New Roman"/>
          <w:sz w:val="24"/>
          <w:szCs w:val="24"/>
        </w:rPr>
        <w:t xml:space="preserve">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proofErr w:type="spellStart"/>
      <w:r w:rsidR="002A79D7">
        <w:rPr>
          <w:rFonts w:ascii="Times New Roman" w:hAnsi="Times New Roman" w:cs="Times New Roman"/>
          <w:color w:val="000000"/>
          <w:sz w:val="24"/>
          <w:szCs w:val="24"/>
        </w:rPr>
        <w:t>Zarnetske</w:t>
      </w:r>
      <w:proofErr w:type="spellEnd"/>
      <w:r w:rsidR="002A79D7">
        <w:rPr>
          <w:rFonts w:ascii="Times New Roman" w:hAnsi="Times New Roman" w:cs="Times New Roman"/>
          <w:color w:val="000000"/>
          <w:sz w:val="24"/>
          <w:szCs w:val="24"/>
        </w:rPr>
        <w:t xml:space="preserve"> et al. 2011, </w:t>
      </w:r>
      <w:proofErr w:type="spellStart"/>
      <w:r w:rsidR="002A79D7">
        <w:rPr>
          <w:rFonts w:ascii="Times New Roman" w:hAnsi="Times New Roman" w:cs="Times New Roman"/>
          <w:color w:val="000000"/>
          <w:sz w:val="24"/>
          <w:szCs w:val="24"/>
        </w:rPr>
        <w:t>Gombert</w:t>
      </w:r>
      <w:proofErr w:type="spellEnd"/>
      <w:r w:rsidR="002A79D7">
        <w:rPr>
          <w:rFonts w:ascii="Times New Roman" w:hAnsi="Times New Roman" w:cs="Times New Roman"/>
          <w:color w:val="000000"/>
          <w:sz w:val="24"/>
          <w:szCs w:val="24"/>
        </w:rPr>
        <w:t xml:space="preserve">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w:t>
      </w:r>
      <w:proofErr w:type="gramStart"/>
      <w:r w:rsidR="001D0E3A" w:rsidRPr="007E4574">
        <w:rPr>
          <w:rFonts w:ascii="Times New Roman" w:hAnsi="Times New Roman" w:cs="Times New Roman"/>
          <w:sz w:val="24"/>
          <w:szCs w:val="24"/>
        </w:rPr>
        <w:t>e.g.</w:t>
      </w:r>
      <w:proofErr w:type="gramEnd"/>
      <w:r w:rsidR="001D0E3A" w:rsidRPr="007E4574">
        <w:rPr>
          <w:rFonts w:ascii="Times New Roman" w:hAnsi="Times New Roman" w:cs="Times New Roman"/>
          <w:sz w:val="24"/>
          <w:szCs w:val="24"/>
        </w:rPr>
        <w:t xml:space="preserve">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w:t>
      </w:r>
      <w:proofErr w:type="spellStart"/>
      <w:r w:rsidR="00267A04" w:rsidRPr="00B724DC">
        <w:rPr>
          <w:rFonts w:ascii="Times New Roman" w:hAnsi="Times New Roman" w:cs="Times New Roman"/>
          <w:i/>
          <w:sz w:val="24"/>
          <w:szCs w:val="24"/>
        </w:rPr>
        <w:t>clarkii</w:t>
      </w:r>
      <w:proofErr w:type="spellEnd"/>
      <w:r w:rsidR="00267A04" w:rsidRPr="00B724DC">
        <w:rPr>
          <w:rFonts w:ascii="Times New Roman" w:hAnsi="Times New Roman" w:cs="Times New Roman"/>
          <w:i/>
          <w:sz w:val="24"/>
          <w:szCs w:val="24"/>
        </w:rPr>
        <w:t xml:space="preserve"> </w:t>
      </w:r>
      <w:proofErr w:type="spellStart"/>
      <w:r w:rsidR="00267A04" w:rsidRPr="00B724DC">
        <w:rPr>
          <w:rFonts w:ascii="Times New Roman" w:hAnsi="Times New Roman" w:cs="Times New Roman"/>
          <w:i/>
          <w:sz w:val="24"/>
          <w:szCs w:val="24"/>
        </w:rPr>
        <w:t>clarkii</w:t>
      </w:r>
      <w:proofErr w:type="spellEnd"/>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w:t>
      </w:r>
      <w:r w:rsidR="001D0E3A" w:rsidRPr="007E4574">
        <w:rPr>
          <w:rFonts w:ascii="Times New Roman" w:hAnsi="Times New Roman" w:cs="Times New Roman"/>
          <w:sz w:val="24"/>
          <w:szCs w:val="24"/>
        </w:rPr>
        <w:lastRenderedPageBreak/>
        <w:t xml:space="preserve">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w:t>
      </w:r>
      <w:proofErr w:type="gramStart"/>
      <w:r>
        <w:rPr>
          <w:rFonts w:ascii="Times New Roman" w:hAnsi="Times New Roman" w:cs="Times New Roman"/>
          <w:sz w:val="24"/>
          <w:szCs w:val="24"/>
        </w:rPr>
        <w:t>refuges</w:t>
      </w:r>
      <w:proofErr w:type="gramEnd"/>
      <w:r>
        <w:rPr>
          <w:rFonts w:ascii="Times New Roman" w:hAnsi="Times New Roman" w:cs="Times New Roman"/>
          <w:sz w:val="24"/>
          <w:szCs w:val="24"/>
        </w:rPr>
        <w:t xml:space="preserve">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48E15C3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w:t>
      </w:r>
      <w:commentRangeStart w:id="60"/>
      <w:r>
        <w:rPr>
          <w:rFonts w:ascii="Times New Roman" w:hAnsi="Times New Roman" w:cs="Times New Roman"/>
          <w:sz w:val="24"/>
          <w:szCs w:val="24"/>
        </w:rPr>
        <w:t xml:space="preserve">alcoves. </w:t>
      </w:r>
      <w:commentRangeEnd w:id="60"/>
      <w:r>
        <w:rPr>
          <w:rStyle w:val="CommentReference"/>
        </w:rPr>
        <w:commentReference w:id="60"/>
      </w:r>
      <w:r>
        <w:rPr>
          <w:rFonts w:ascii="Times New Roman" w:hAnsi="Times New Roman" w:cs="Times New Roman"/>
          <w:sz w:val="24"/>
          <w:szCs w:val="24"/>
        </w:rPr>
        <w:t>Finally, we used</w:t>
      </w:r>
      <w:r w:rsidR="004A2EE4">
        <w:rPr>
          <w:rFonts w:ascii="Times New Roman" w:hAnsi="Times New Roman" w:cs="Times New Roman"/>
          <w:sz w:val="24"/>
          <w:szCs w:val="24"/>
        </w:rPr>
        <w:t xml:space="preserve"> </w:t>
      </w:r>
      <w:del w:id="61" w:author="Barrett, Hannah" w:date="2023-12-17T12:17:00Z">
        <w:r w:rsidR="004A2EE4" w:rsidDel="00116CE5">
          <w:rPr>
            <w:rFonts w:ascii="Times New Roman" w:hAnsi="Times New Roman" w:cs="Times New Roman"/>
            <w:sz w:val="24"/>
            <w:szCs w:val="24"/>
          </w:rPr>
          <w:delText xml:space="preserve">Cox proportional hazards </w:delText>
        </w:r>
      </w:del>
      <w:r w:rsidR="004A2EE4">
        <w:rPr>
          <w:rFonts w:ascii="Times New Roman" w:hAnsi="Times New Roman" w:cs="Times New Roman"/>
          <w:sz w:val="24"/>
          <w:szCs w:val="24"/>
        </w:rPr>
        <w:t xml:space="preserve">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Study location</w:t>
      </w:r>
    </w:p>
    <w:p w14:paraId="78ABDF35" w14:textId="13F3669D"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Willamette River basin lies between the Cascade and Coastal Mountain ranges of Western Oregon. Historically the Upper Willamette River (between Eugene and Salem) was a laterally dynamic and meandering gravel bed river with side channels, islands, and gravel beds (</w:t>
      </w:r>
      <w:proofErr w:type="spellStart"/>
      <w:r>
        <w:rPr>
          <w:rFonts w:ascii="Times New Roman" w:hAnsi="Times New Roman" w:cs="Times New Roman"/>
          <w:sz w:val="24"/>
          <w:szCs w:val="24"/>
        </w:rPr>
        <w:t>Wallick</w:t>
      </w:r>
      <w:proofErr w:type="spellEnd"/>
      <w:r>
        <w:rPr>
          <w:rFonts w:ascii="Times New Roman" w:hAnsi="Times New Roman" w:cs="Times New Roman"/>
          <w:sz w:val="24"/>
          <w:szCs w:val="24"/>
        </w:rPr>
        <w:t xml:space="preserve"> et al. 2013, </w:t>
      </w:r>
      <w:proofErr w:type="spellStart"/>
      <w:r>
        <w:rPr>
          <w:rFonts w:ascii="Times New Roman" w:hAnsi="Times New Roman" w:cs="Times New Roman"/>
          <w:sz w:val="24"/>
          <w:szCs w:val="24"/>
        </w:rPr>
        <w:t>Flitcroft</w:t>
      </w:r>
      <w:proofErr w:type="spellEnd"/>
      <w:r>
        <w:rPr>
          <w:rFonts w:ascii="Times New Roman" w:hAnsi="Times New Roman" w:cs="Times New Roman"/>
          <w:sz w:val="24"/>
          <w:szCs w:val="24"/>
        </w:rPr>
        <w:t xml:space="preserve">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w:t>
      </w:r>
      <w:proofErr w:type="gramStart"/>
      <w:r>
        <w:rPr>
          <w:rFonts w:ascii="Times New Roman" w:hAnsi="Times New Roman" w:cs="Times New Roman"/>
          <w:sz w:val="24"/>
          <w:szCs w:val="24"/>
        </w:rPr>
        <w:t>cooler</w:t>
      </w:r>
      <w:proofErr w:type="gramEnd"/>
      <w:r>
        <w:rPr>
          <w:rFonts w:ascii="Times New Roman" w:hAnsi="Times New Roman" w:cs="Times New Roman"/>
          <w:sz w:val="24"/>
          <w:szCs w:val="24"/>
        </w:rPr>
        <w:t xml:space="preserve"> than the adjacent mainstem river</w:t>
      </w:r>
      <w:ins w:id="62" w:author="Barrett, Hannah" w:date="2023-12-17T12:17:00Z">
        <w:r w:rsidR="00116CE5">
          <w:rPr>
            <w:rFonts w:ascii="Times New Roman" w:hAnsi="Times New Roman" w:cs="Times New Roman"/>
            <w:sz w:val="24"/>
            <w:szCs w:val="24"/>
          </w:rPr>
          <w:t xml:space="preserve"> (</w:t>
        </w:r>
      </w:ins>
      <w:ins w:id="63" w:author="Barrett, Hannah" w:date="2023-12-17T12:23:00Z">
        <w:r w:rsidR="00116CE5">
          <w:rPr>
            <w:rFonts w:ascii="Times New Roman" w:hAnsi="Times New Roman" w:cs="Times New Roman"/>
            <w:sz w:val="24"/>
            <w:szCs w:val="24"/>
          </w:rPr>
          <w:t>ODEQ 2007)</w:t>
        </w:r>
      </w:ins>
      <w:r>
        <w:rPr>
          <w:rFonts w:ascii="Times New Roman" w:hAnsi="Times New Roman" w:cs="Times New Roman"/>
          <w:sz w:val="24"/>
          <w:szCs w:val="24"/>
        </w:rPr>
        <w:t xml:space="preserve">.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proofErr w:type="gramStart"/>
      <w:r w:rsidRPr="00A80419">
        <w:rPr>
          <w:rFonts w:ascii="Times New Roman" w:hAnsi="Times New Roman" w:cs="Times New Roman"/>
          <w:sz w:val="24"/>
          <w:szCs w:val="24"/>
        </w:rPr>
        <w:t>i.e.</w:t>
      </w:r>
      <w:proofErr w:type="gramEnd"/>
      <w:r w:rsidRPr="00A80419">
        <w:rPr>
          <w:rFonts w:ascii="Times New Roman" w:hAnsi="Times New Roman" w:cs="Times New Roman"/>
          <w:sz w:val="24"/>
          <w:szCs w:val="24"/>
        </w:rPr>
        <w:t xml:space="preserv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w:t>
      </w:r>
      <w:r>
        <w:rPr>
          <w:rFonts w:ascii="Times New Roman" w:hAnsi="Times New Roman" w:cs="Times New Roman"/>
          <w:sz w:val="24"/>
          <w:szCs w:val="24"/>
        </w:rPr>
        <w:lastRenderedPageBreak/>
        <w:t xml:space="preserve">10-minute intervals at the surface, mid-, and bottom of the water column. Arrays were deployed in each alcove for a total of 3-4 days.  </w:t>
      </w:r>
    </w:p>
    <w:p w14:paraId="3E11C4A7" w14:textId="3DCC3ED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w:t>
      </w:r>
      <w:proofErr w:type="gramStart"/>
      <w:r w:rsidRPr="00A80419">
        <w:rPr>
          <w:rFonts w:ascii="Times New Roman" w:hAnsi="Times New Roman" w:cs="Times New Roman"/>
          <w:sz w:val="24"/>
          <w:szCs w:val="24"/>
        </w:rPr>
        <w:t>3 week</w:t>
      </w:r>
      <w:proofErr w:type="gramEnd"/>
      <w:r w:rsidRPr="00A80419">
        <w:rPr>
          <w:rFonts w:ascii="Times New Roman" w:hAnsi="Times New Roman" w:cs="Times New Roman"/>
          <w:sz w:val="24"/>
          <w:szCs w:val="24"/>
        </w:rPr>
        <w:t xml:space="preserve">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del w:id="64" w:author="Barrett, Hannah" w:date="2023-12-17T12:25:00Z">
        <w:r w:rsidDel="00913CE7">
          <w:rPr>
            <w:rFonts w:ascii="Times New Roman" w:hAnsi="Times New Roman" w:cs="Times New Roman"/>
            <w:sz w:val="24"/>
            <w:szCs w:val="24"/>
          </w:rPr>
          <w:delText xml:space="preserve">We </w:delText>
        </w:r>
      </w:del>
      <w:ins w:id="65" w:author="Barrett, Hannah" w:date="2023-12-17T12:25:00Z">
        <w:r w:rsidR="00913CE7">
          <w:rPr>
            <w:rFonts w:ascii="Times New Roman" w:hAnsi="Times New Roman" w:cs="Times New Roman"/>
            <w:sz w:val="24"/>
            <w:szCs w:val="24"/>
          </w:rPr>
          <w:t xml:space="preserve">In 2021, we </w:t>
        </w:r>
      </w:ins>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w:t>
      </w:r>
      <w:proofErr w:type="gramStart"/>
      <w:r w:rsidRPr="00A80419">
        <w:rPr>
          <w:rFonts w:ascii="Times New Roman" w:hAnsi="Times New Roman" w:cs="Times New Roman"/>
          <w:sz w:val="24"/>
          <w:szCs w:val="24"/>
        </w:rPr>
        <w:t xml:space="preserve">of </w:t>
      </w:r>
      <w:r>
        <w:rPr>
          <w:rFonts w:ascii="Times New Roman" w:hAnsi="Times New Roman" w:cs="Times New Roman"/>
          <w:sz w:val="24"/>
          <w:szCs w:val="24"/>
        </w:rPr>
        <w:t xml:space="preserve"> temperature</w:t>
      </w:r>
      <w:proofErr w:type="gramEnd"/>
      <w:r>
        <w:rPr>
          <w:rFonts w:ascii="Times New Roman" w:hAnsi="Times New Roman" w:cs="Times New Roman"/>
          <w:sz w:val="24"/>
          <w:szCs w:val="24"/>
        </w:rPr>
        <w:t xml:space="preserve"> and DO</w:t>
      </w:r>
      <w:r w:rsidRPr="00A80419">
        <w:rPr>
          <w:rFonts w:ascii="Times New Roman" w:hAnsi="Times New Roman" w:cs="Times New Roman"/>
          <w:sz w:val="24"/>
          <w:szCs w:val="24"/>
        </w:rPr>
        <w:t xml:space="preserve"> </w:t>
      </w:r>
      <w:del w:id="66" w:author="Barrett, Hannah" w:date="2023-12-17T12:24:00Z">
        <w:r w:rsidDel="00913CE7">
          <w:rPr>
            <w:rFonts w:ascii="Times New Roman" w:hAnsi="Times New Roman" w:cs="Times New Roman"/>
            <w:sz w:val="24"/>
            <w:szCs w:val="24"/>
          </w:rPr>
          <w:delText>at</w:delText>
        </w:r>
        <w:r w:rsidRPr="00A80419" w:rsidDel="00913CE7">
          <w:rPr>
            <w:rFonts w:ascii="Times New Roman" w:hAnsi="Times New Roman" w:cs="Times New Roman"/>
            <w:sz w:val="24"/>
            <w:szCs w:val="24"/>
          </w:rPr>
          <w:delText xml:space="preserve"> Blue Ruin alcove </w:delText>
        </w:r>
      </w:del>
      <w:del w:id="67" w:author="Barrett, Hannah" w:date="2023-12-17T12:25:00Z">
        <w:r w:rsidRPr="00A80419" w:rsidDel="00913CE7">
          <w:rPr>
            <w:rFonts w:ascii="Times New Roman" w:hAnsi="Times New Roman" w:cs="Times New Roman"/>
            <w:sz w:val="24"/>
            <w:szCs w:val="24"/>
          </w:rPr>
          <w:delText xml:space="preserve">in 2021 </w:delText>
        </w:r>
      </w:del>
      <w:r w:rsidRPr="00A80419">
        <w:rPr>
          <w:rFonts w:ascii="Times New Roman" w:hAnsi="Times New Roman" w:cs="Times New Roman"/>
          <w:sz w:val="24"/>
          <w:szCs w:val="24"/>
        </w:rPr>
        <w:t xml:space="preserve">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oxygen periods</w:t>
      </w:r>
      <w:ins w:id="68" w:author="Barrett, Hannah" w:date="2023-12-17T12:36:00Z">
        <w:r w:rsidR="00D059F0">
          <w:rPr>
            <w:rFonts w:ascii="Times New Roman" w:hAnsi="Times New Roman" w:cs="Times New Roman"/>
            <w:sz w:val="24"/>
            <w:szCs w:val="24"/>
          </w:rPr>
          <w:t xml:space="preserve">. 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ins>
      <w:ins w:id="69" w:author="Barrett, Hannah" w:date="2023-12-17T12:37:00Z">
        <w:r w:rsidR="00D059F0">
          <w:rPr>
            <w:rFonts w:ascii="Times New Roman" w:hAnsi="Times New Roman" w:cs="Times New Roman"/>
            <w:sz w:val="24"/>
            <w:szCs w:val="24"/>
          </w:rPr>
          <w:t>’</w:t>
        </w:r>
      </w:ins>
      <w:ins w:id="70" w:author="Barrett, Hannah" w:date="2023-12-17T12:36:00Z">
        <w:r w:rsidR="00D059F0" w:rsidRPr="00795A38">
          <w:rPr>
            <w:rFonts w:ascii="Times New Roman" w:hAnsi="Times New Roman" w:cs="Times New Roman"/>
            <w:sz w:val="24"/>
            <w:szCs w:val="24"/>
          </w:rPr>
          <w:t>.</w:t>
        </w:r>
      </w:ins>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77777777" w:rsidR="00913CE7" w:rsidRDefault="00913CE7" w:rsidP="00913CE7">
      <w:pPr>
        <w:spacing w:line="480" w:lineRule="auto"/>
        <w:ind w:firstLine="720"/>
        <w:rPr>
          <w:ins w:id="71" w:author="Barrett, Hannah" w:date="2023-12-17T12:27:00Z"/>
          <w:rFonts w:ascii="Times New Roman" w:hAnsi="Times New Roman" w:cs="Times New Roman"/>
          <w:sz w:val="24"/>
          <w:szCs w:val="24"/>
        </w:rPr>
      </w:pPr>
      <w:ins w:id="72" w:author="Barrett, Hannah" w:date="2023-12-17T12:27:00Z">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w:t>
        </w:r>
        <w:proofErr w:type="spellStart"/>
        <w:r>
          <w:rPr>
            <w:rFonts w:ascii="Times New Roman" w:hAnsi="Times New Roman" w:cs="Times New Roman"/>
            <w:sz w:val="24"/>
            <w:szCs w:val="24"/>
          </w:rPr>
          <w:t>iButtons</w:t>
        </w:r>
        <w:proofErr w:type="spellEnd"/>
        <w:r>
          <w:rPr>
            <w:rFonts w:ascii="Times New Roman" w:hAnsi="Times New Roman" w:cs="Times New Roman"/>
            <w:sz w:val="24"/>
            <w:szCs w:val="24"/>
          </w:rPr>
          <w:t xml:space="preserve">, coupled with temporally continuous recordings of temperature and oxygen at known depths, in order to calculate fish depth over time. </w:t>
        </w:r>
        <w:r w:rsidRPr="000F558D">
          <w:rPr>
            <w:rFonts w:ascii="Times New Roman" w:hAnsi="Times New Roman" w:cs="Times New Roman"/>
            <w:sz w:val="24"/>
            <w:szCs w:val="24"/>
          </w:rPr>
          <w:t xml:space="preserve">Internal radio tags or </w:t>
        </w:r>
        <w:proofErr w:type="spellStart"/>
        <w:r w:rsidRPr="000F558D">
          <w:rPr>
            <w:rFonts w:ascii="Times New Roman" w:hAnsi="Times New Roman" w:cs="Times New Roman"/>
            <w:sz w:val="24"/>
            <w:szCs w:val="24"/>
          </w:rPr>
          <w:t>iButtons</w:t>
        </w:r>
        <w:proofErr w:type="spellEnd"/>
        <w:r w:rsidRPr="000F558D">
          <w:rPr>
            <w:rFonts w:ascii="Times New Roman" w:hAnsi="Times New Roman" w:cs="Times New Roman"/>
            <w:sz w:val="24"/>
            <w:szCs w:val="24"/>
          </w:rPr>
          <w:t xml:space="preserve"> estimate body temperature, which will reflect the temporal integration of habitat use (Pepino et al. 2015). For this study we used external tags so we could get point measurements in time with the fish’s thermal environment</w:t>
        </w:r>
        <w:r>
          <w:rPr>
            <w:rFonts w:ascii="Times New Roman" w:hAnsi="Times New Roman" w:cs="Times New Roman"/>
            <w:sz w:val="24"/>
            <w:szCs w:val="24"/>
          </w:rPr>
          <w:t xml:space="preserve">, and constrained them to a known </w:t>
        </w:r>
        <w:r>
          <w:rPr>
            <w:rFonts w:ascii="Times New Roman" w:hAnsi="Times New Roman" w:cs="Times New Roman"/>
            <w:sz w:val="24"/>
            <w:szCs w:val="24"/>
          </w:rPr>
          <w:lastRenderedPageBreak/>
          <w:t>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w:t>
        </w:r>
        <w:proofErr w:type="gramStart"/>
        <w:r w:rsidRPr="00371E66">
          <w:rPr>
            <w:rFonts w:ascii="Times New Roman" w:hAnsi="Times New Roman" w:cs="Times New Roman"/>
            <w:sz w:val="24"/>
            <w:szCs w:val="24"/>
          </w:rPr>
          <w:t>cold water</w:t>
        </w:r>
        <w:proofErr w:type="gramEnd"/>
        <w:r w:rsidRPr="00371E66">
          <w:rPr>
            <w:rFonts w:ascii="Times New Roman" w:hAnsi="Times New Roman" w:cs="Times New Roman"/>
            <w:sz w:val="24"/>
            <w:szCs w:val="24"/>
          </w:rPr>
          <w:t xml:space="preserve">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ins>
    </w:p>
    <w:p w14:paraId="78DD5E96" w14:textId="6641B8F3"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 xml:space="preserve">cutthroat trout with waterproofed </w:t>
      </w:r>
      <w:proofErr w:type="spellStart"/>
      <w:r w:rsidRPr="002703D6">
        <w:rPr>
          <w:rFonts w:ascii="Times New Roman" w:hAnsi="Times New Roman" w:cs="Times New Roman"/>
          <w:sz w:val="24"/>
          <w:szCs w:val="24"/>
        </w:rPr>
        <w:t>Thermocron</w:t>
      </w:r>
      <w:proofErr w:type="spellEnd"/>
      <w:r w:rsidRPr="002703D6">
        <w:rPr>
          <w:rFonts w:ascii="Times New Roman" w:hAnsi="Times New Roman" w:cs="Times New Roman"/>
          <w:sz w:val="24"/>
          <w:szCs w:val="24"/>
        </w:rPr>
        <w:t xml:space="preserve"> high-resolution </w:t>
      </w:r>
      <w:proofErr w:type="spellStart"/>
      <w:r w:rsidRPr="002703D6">
        <w:rPr>
          <w:rFonts w:ascii="Times New Roman" w:hAnsi="Times New Roman" w:cs="Times New Roman"/>
          <w:sz w:val="24"/>
          <w:szCs w:val="24"/>
        </w:rPr>
        <w:t>iButtons</w:t>
      </w:r>
      <w:proofErr w:type="spellEnd"/>
      <w:r w:rsidRPr="002703D6">
        <w:rPr>
          <w:rFonts w:ascii="Times New Roman" w:hAnsi="Times New Roman" w:cs="Times New Roman"/>
          <w:sz w:val="24"/>
          <w:szCs w:val="24"/>
        </w:rPr>
        <w:t xml:space="preserve">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0.5°C). </w:t>
      </w:r>
      <w:proofErr w:type="spellStart"/>
      <w:r w:rsidRPr="002703D6">
        <w:rPr>
          <w:rFonts w:ascii="Times New Roman" w:hAnsi="Times New Roman" w:cs="Times New Roman"/>
          <w:sz w:val="24"/>
          <w:szCs w:val="24"/>
        </w:rPr>
        <w:t>iButtons</w:t>
      </w:r>
      <w:proofErr w:type="spellEnd"/>
      <w:r w:rsidRPr="002703D6">
        <w:rPr>
          <w:rFonts w:ascii="Times New Roman" w:hAnsi="Times New Roman" w:cs="Times New Roman"/>
          <w:sz w:val="24"/>
          <w:szCs w:val="24"/>
        </w:rPr>
        <w:t xml:space="preserve">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 xml:space="preserve">were set to record temperature at 12-minute intervals to maximize data resolution while also ensuring adequate battery life and data storage capacity. Each modified </w:t>
      </w:r>
      <w:proofErr w:type="spellStart"/>
      <w:r w:rsidRPr="002703D6">
        <w:rPr>
          <w:rFonts w:ascii="Times New Roman" w:hAnsi="Times New Roman" w:cs="Times New Roman"/>
          <w:sz w:val="24"/>
          <w:szCs w:val="24"/>
        </w:rPr>
        <w:t>iButton</w:t>
      </w:r>
      <w:proofErr w:type="spellEnd"/>
      <w:r w:rsidRPr="002703D6">
        <w:rPr>
          <w:rFonts w:ascii="Times New Roman" w:hAnsi="Times New Roman" w:cs="Times New Roman"/>
          <w:sz w:val="24"/>
          <w:szCs w:val="24"/>
        </w:rPr>
        <w:t xml:space="preserve"> was mounted to a dark green 2.5cm Peterson disc using marine grade epoxy (JB </w:t>
      </w:r>
      <w:proofErr w:type="spellStart"/>
      <w:r w:rsidRPr="002703D6">
        <w:rPr>
          <w:rFonts w:ascii="Times New Roman" w:hAnsi="Times New Roman" w:cs="Times New Roman"/>
          <w:sz w:val="24"/>
          <w:szCs w:val="24"/>
        </w:rPr>
        <w:t>MarineWeld</w:t>
      </w:r>
      <w:proofErr w:type="spellEnd"/>
      <w:r w:rsidRPr="002703D6">
        <w:rPr>
          <w:rFonts w:ascii="Times New Roman" w:hAnsi="Times New Roman" w:cs="Times New Roman"/>
          <w:sz w:val="24"/>
          <w:szCs w:val="24"/>
        </w:rPr>
        <w:t xml:space="preserve">™ syringe </w:t>
      </w:r>
      <w:proofErr w:type="gramStart"/>
      <w:r w:rsidRPr="002703D6">
        <w:rPr>
          <w:rFonts w:ascii="Times New Roman" w:hAnsi="Times New Roman" w:cs="Times New Roman"/>
          <w:sz w:val="24"/>
          <w:szCs w:val="24"/>
        </w:rPr>
        <w:t>two part</w:t>
      </w:r>
      <w:proofErr w:type="gramEnd"/>
      <w:r w:rsidRPr="002703D6">
        <w:rPr>
          <w:rFonts w:ascii="Times New Roman" w:hAnsi="Times New Roman" w:cs="Times New Roman"/>
          <w:sz w:val="24"/>
          <w:szCs w:val="24"/>
        </w:rPr>
        <w:t xml:space="preserve">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xml:space="preserve">, which were used to suture the mounted </w:t>
      </w:r>
      <w:proofErr w:type="spellStart"/>
      <w:r w:rsidRPr="002703D6">
        <w:rPr>
          <w:rFonts w:ascii="Times New Roman" w:hAnsi="Times New Roman" w:cs="Times New Roman"/>
          <w:sz w:val="24"/>
          <w:szCs w:val="24"/>
        </w:rPr>
        <w:t>iButton</w:t>
      </w:r>
      <w:proofErr w:type="spellEnd"/>
      <w:r w:rsidRPr="002703D6">
        <w:rPr>
          <w:rFonts w:ascii="Times New Roman" w:hAnsi="Times New Roman" w:cs="Times New Roman"/>
          <w:sz w:val="24"/>
          <w:szCs w:val="24"/>
        </w:rPr>
        <w:t xml:space="preserve">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w:t>
      </w:r>
      <w:proofErr w:type="spellStart"/>
      <w:r>
        <w:rPr>
          <w:rFonts w:ascii="Times New Roman" w:hAnsi="Times New Roman" w:cs="Times New Roman"/>
          <w:sz w:val="24"/>
          <w:szCs w:val="24"/>
        </w:rPr>
        <w:t>Brownscombe</w:t>
      </w:r>
      <w:proofErr w:type="spellEnd"/>
      <w:r>
        <w:rPr>
          <w:rFonts w:ascii="Times New Roman" w:hAnsi="Times New Roman" w:cs="Times New Roman"/>
          <w:sz w:val="24"/>
          <w:szCs w:val="24"/>
        </w:rPr>
        <w:t xml:space="preserv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w:t>
      </w:r>
      <w:r w:rsidRPr="002703D6">
        <w:rPr>
          <w:rFonts w:ascii="Times New Roman" w:hAnsi="Times New Roman" w:cs="Times New Roman"/>
          <w:sz w:val="24"/>
          <w:szCs w:val="24"/>
        </w:rPr>
        <w:lastRenderedPageBreak/>
        <w:t>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proofErr w:type="spellStart"/>
      <w:r w:rsidRPr="002703D6">
        <w:rPr>
          <w:rFonts w:ascii="Times New Roman" w:hAnsi="Times New Roman" w:cs="Times New Roman"/>
          <w:sz w:val="24"/>
          <w:szCs w:val="24"/>
        </w:rPr>
        <w:t>Leidke</w:t>
      </w:r>
      <w:proofErr w:type="spellEnd"/>
      <w:r w:rsidRPr="002703D6">
        <w:rPr>
          <w:rFonts w:ascii="Times New Roman" w:hAnsi="Times New Roman" w:cs="Times New Roman"/>
          <w:sz w:val="24"/>
          <w:szCs w:val="24"/>
        </w:rPr>
        <w:t xml:space="preserv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 xml:space="preserve">mm needle. After fish were recovered </w:t>
      </w:r>
      <w:proofErr w:type="gramStart"/>
      <w:r w:rsidRPr="002703D6">
        <w:rPr>
          <w:rFonts w:ascii="Times New Roman" w:hAnsi="Times New Roman" w:cs="Times New Roman"/>
          <w:sz w:val="24"/>
          <w:szCs w:val="24"/>
        </w:rPr>
        <w:t>fully</w:t>
      </w:r>
      <w:proofErr w:type="gramEnd"/>
      <w:r w:rsidRPr="002703D6">
        <w:rPr>
          <w:rFonts w:ascii="Times New Roman" w:hAnsi="Times New Roman" w:cs="Times New Roman"/>
          <w:sz w:val="24"/>
          <w:szCs w:val="24"/>
        </w:rPr>
        <w:t xml:space="preserve">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 xml:space="preserve">Salmo </w:t>
      </w:r>
      <w:proofErr w:type="spellStart"/>
      <w:r w:rsidRPr="00723004">
        <w:rPr>
          <w:rFonts w:ascii="Times New Roman" w:hAnsi="Times New Roman" w:cs="Times New Roman"/>
          <w:i/>
          <w:sz w:val="24"/>
          <w:szCs w:val="24"/>
        </w:rPr>
        <w:t>salar</w:t>
      </w:r>
      <w:proofErr w:type="spellEnd"/>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w:t>
      </w:r>
      <w:proofErr w:type="spellStart"/>
      <w:r w:rsidR="00A24D79">
        <w:rPr>
          <w:rFonts w:ascii="Times New Roman" w:hAnsi="Times New Roman" w:cs="Times New Roman"/>
          <w:sz w:val="24"/>
          <w:szCs w:val="24"/>
        </w:rPr>
        <w:t>iButtons</w:t>
      </w:r>
      <w:proofErr w:type="spellEnd"/>
      <w:r w:rsidR="00A24D79">
        <w:rPr>
          <w:rFonts w:ascii="Times New Roman" w:hAnsi="Times New Roman" w:cs="Times New Roman"/>
          <w:sz w:val="24"/>
          <w:szCs w:val="24"/>
        </w:rPr>
        <w:t xml:space="preserve"> recovered from Blue Ruin were corrupted. </w:t>
      </w:r>
    </w:p>
    <w:p w14:paraId="7C32FE84" w14:textId="77777777" w:rsidR="00913CE7" w:rsidRDefault="00C42A4C">
      <w:pPr>
        <w:spacing w:line="480" w:lineRule="auto"/>
        <w:ind w:firstLine="720"/>
        <w:rPr>
          <w:ins w:id="73" w:author="Barrett, Hannah" w:date="2023-12-17T12:30:00Z"/>
          <w:rFonts w:ascii="Times New Roman" w:hAnsi="Times New Roman" w:cs="Times New Roman"/>
          <w:sz w:val="24"/>
          <w:szCs w:val="24"/>
        </w:rPr>
        <w:pPrChange w:id="74" w:author="Barrett, Hannah" w:date="2023-12-12T12:33:00Z">
          <w:pPr>
            <w:spacing w:line="480" w:lineRule="auto"/>
          </w:pPr>
        </w:pPrChange>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w:t>
      </w:r>
      <w:proofErr w:type="spellStart"/>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w:t>
      </w:r>
      <w:proofErr w:type="spellEnd"/>
      <w:r>
        <w:rPr>
          <w:rFonts w:ascii="Times New Roman" w:hAnsi="Times New Roman" w:cs="Times New Roman"/>
          <w:sz w:val="24"/>
          <w:szCs w:val="24"/>
        </w:rPr>
        <w:t xml:space="preserve">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xml:space="preserve">®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w:t>
      </w:r>
      <w:r w:rsidRPr="002703D6">
        <w:rPr>
          <w:rFonts w:ascii="Times New Roman" w:hAnsi="Times New Roman" w:cs="Times New Roman"/>
          <w:sz w:val="24"/>
          <w:szCs w:val="24"/>
        </w:rPr>
        <w:lastRenderedPageBreak/>
        <w:t xml:space="preserve">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75"/>
      <w:r w:rsidRPr="002703D6">
        <w:rPr>
          <w:rFonts w:ascii="Times New Roman" w:hAnsi="Times New Roman" w:cs="Times New Roman"/>
          <w:sz w:val="24"/>
          <w:szCs w:val="24"/>
        </w:rPr>
        <w:t>surface</w:t>
      </w:r>
      <w:commentRangeEnd w:id="75"/>
      <w:r>
        <w:rPr>
          <w:rStyle w:val="CommentReference"/>
        </w:rPr>
        <w:commentReference w:id="75"/>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 xml:space="preserve">hour cycle under three different </w:t>
      </w:r>
      <w:r w:rsidRPr="00334360">
        <w:rPr>
          <w:rFonts w:ascii="Times New Roman" w:hAnsi="Times New Roman" w:cs="Times New Roman"/>
          <w:sz w:val="24"/>
          <w:szCs w:val="24"/>
        </w:rPr>
        <w:lastRenderedPageBreak/>
        <w:t>strategies</w:t>
      </w:r>
      <w:r>
        <w:rPr>
          <w:rFonts w:ascii="Times New Roman" w:hAnsi="Times New Roman" w:cs="Times New Roman"/>
          <w:sz w:val="24"/>
          <w:szCs w:val="24"/>
        </w:rPr>
        <w:t>; a fish that tracks preferred dissolved oxygen (</w:t>
      </w:r>
      <w:proofErr w:type="spellStart"/>
      <w:r>
        <w:rPr>
          <w:rFonts w:ascii="Times New Roman" w:hAnsi="Times New Roman" w:cs="Times New Roman"/>
          <w:sz w:val="24"/>
          <w:szCs w:val="24"/>
        </w:rPr>
        <w:t>DO</w:t>
      </w:r>
      <w:r w:rsidRPr="00A57C90">
        <w:rPr>
          <w:rFonts w:ascii="Times New Roman" w:hAnsi="Times New Roman" w:cs="Times New Roman"/>
          <w:sz w:val="24"/>
          <w:szCs w:val="24"/>
          <w:vertAlign w:val="subscript"/>
        </w:rPr>
        <w:t>max</w:t>
      </w:r>
      <w:proofErr w:type="spellEnd"/>
      <w:r>
        <w:rPr>
          <w:rFonts w:ascii="Times New Roman" w:hAnsi="Times New Roman" w:cs="Times New Roman"/>
          <w:sz w:val="24"/>
          <w:szCs w:val="24"/>
        </w:rPr>
        <w:t>), a fish that tracks preferred temperature (</w:t>
      </w:r>
      <w:proofErr w:type="spellStart"/>
      <w:r>
        <w:rPr>
          <w:rFonts w:ascii="Times New Roman" w:hAnsi="Times New Roman" w:cs="Times New Roman"/>
          <w:sz w:val="24"/>
          <w:szCs w:val="24"/>
        </w:rPr>
        <w:t>T</w:t>
      </w:r>
      <w:r w:rsidRPr="00A57C90">
        <w:rPr>
          <w:rFonts w:ascii="Times New Roman" w:hAnsi="Times New Roman" w:cs="Times New Roman"/>
          <w:sz w:val="24"/>
          <w:szCs w:val="24"/>
          <w:vertAlign w:val="subscript"/>
        </w:rPr>
        <w:t>min</w:t>
      </w:r>
      <w:proofErr w:type="spellEnd"/>
      <w:r>
        <w:rPr>
          <w:rFonts w:ascii="Times New Roman" w:hAnsi="Times New Roman" w:cs="Times New Roman"/>
          <w:sz w:val="24"/>
          <w:szCs w:val="24"/>
        </w:rPr>
        <w:t>), and a fish that tracks both temperature and oxygen concurrently (</w:t>
      </w:r>
      <w:proofErr w:type="spellStart"/>
      <w:r>
        <w:rPr>
          <w:rFonts w:ascii="Times New Roman" w:hAnsi="Times New Roman" w:cs="Times New Roman"/>
          <w:sz w:val="24"/>
          <w:szCs w:val="24"/>
        </w:rPr>
        <w:t>TDO</w:t>
      </w:r>
      <w:r w:rsidRPr="00A57C90">
        <w:rPr>
          <w:rFonts w:ascii="Times New Roman" w:hAnsi="Times New Roman" w:cs="Times New Roman"/>
          <w:sz w:val="24"/>
          <w:szCs w:val="24"/>
          <w:vertAlign w:val="subscript"/>
        </w:rPr>
        <w:t>opt</w:t>
      </w:r>
      <w:proofErr w:type="spellEnd"/>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proofErr w:type="gramStart"/>
      <w:r>
        <w:rPr>
          <w:rFonts w:ascii="Times New Roman" w:hAnsi="Times New Roman" w:cs="Times New Roman"/>
          <w:sz w:val="24"/>
          <w:szCs w:val="24"/>
        </w:rPr>
        <w:t>i.e.</w:t>
      </w:r>
      <w:proofErr w:type="gramEnd"/>
      <w:r>
        <w:rPr>
          <w:rFonts w:ascii="Times New Roman" w:hAnsi="Times New Roman" w:cs="Times New Roman"/>
          <w:sz w:val="24"/>
          <w:szCs w:val="24"/>
        </w:rPr>
        <w:t xml:space="preserv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4B5B08E9"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produce simulated responses to these habitat conditions, we first created habitat indices for the </w:t>
      </w:r>
      <w:proofErr w:type="spellStart"/>
      <w:r>
        <w:rPr>
          <w:rFonts w:ascii="Times New Roman" w:hAnsi="Times New Roman" w:cs="Times New Roman"/>
          <w:sz w:val="24"/>
          <w:szCs w:val="24"/>
        </w:rPr>
        <w:t>T</w:t>
      </w:r>
      <w:r w:rsidRPr="00A57C90">
        <w:rPr>
          <w:rFonts w:ascii="Times New Roman" w:hAnsi="Times New Roman" w:cs="Times New Roman"/>
          <w:sz w:val="24"/>
          <w:szCs w:val="24"/>
          <w:vertAlign w:val="subscript"/>
        </w:rPr>
        <w:t>min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DO</w:t>
      </w:r>
      <w:r w:rsidRPr="00A57C90">
        <w:rPr>
          <w:rFonts w:ascii="Times New Roman" w:hAnsi="Times New Roman" w:cs="Times New Roman"/>
          <w:sz w:val="24"/>
          <w:szCs w:val="24"/>
          <w:vertAlign w:val="subscript"/>
        </w:rPr>
        <w:t>max</w:t>
      </w:r>
      <w:proofErr w:type="spellEnd"/>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w:t>
      </w:r>
      <w:commentRangeStart w:id="76"/>
      <w:commentRangeStart w:id="77"/>
      <w:r>
        <w:rPr>
          <w:rFonts w:ascii="Times New Roman" w:hAnsi="Times New Roman" w:cs="Times New Roman"/>
          <w:sz w:val="24"/>
          <w:szCs w:val="24"/>
        </w:rPr>
        <w:t>). We then used linear regression to calculate the slope and intercept values between these two indices in order to determine the index values for the full range of temperature and oxygen</w:t>
      </w:r>
      <w:del w:id="78" w:author="Barrett, Hannah" w:date="2023-12-17T12:32:00Z">
        <w:r w:rsidDel="00913CE7">
          <w:rPr>
            <w:rFonts w:ascii="Times New Roman" w:hAnsi="Times New Roman" w:cs="Times New Roman"/>
            <w:sz w:val="24"/>
            <w:szCs w:val="24"/>
          </w:rPr>
          <w:delText xml:space="preserve"> values</w:delText>
        </w:r>
      </w:del>
      <w:r>
        <w:rPr>
          <w:rFonts w:ascii="Times New Roman" w:hAnsi="Times New Roman" w:cs="Times New Roman"/>
          <w:sz w:val="24"/>
          <w:szCs w:val="24"/>
        </w:rPr>
        <w:t xml:space="preserve"> recorded over this </w:t>
      </w:r>
      <w:commentRangeEnd w:id="76"/>
      <w:r>
        <w:rPr>
          <w:rStyle w:val="CommentReference"/>
        </w:rPr>
        <w:commentReference w:id="76"/>
      </w:r>
      <w:commentRangeEnd w:id="77"/>
      <w:r>
        <w:rPr>
          <w:rStyle w:val="CommentReference"/>
        </w:rPr>
        <w:commentReference w:id="77"/>
      </w:r>
      <w:r>
        <w:rPr>
          <w:rFonts w:ascii="Times New Roman" w:hAnsi="Times New Roman" w:cs="Times New Roman"/>
          <w:sz w:val="24"/>
          <w:szCs w:val="24"/>
        </w:rPr>
        <w:t>24-hour timeframe.</w:t>
      </w:r>
    </w:p>
    <w:p w14:paraId="732E4E14" w14:textId="7155D223"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del w:id="79" w:author="Barrett, Hannah" w:date="2023-12-17T12:32:00Z">
        <w:r w:rsidDel="00913CE7">
          <w:rPr>
            <w:rFonts w:ascii="Times New Roman" w:hAnsi="Times New Roman" w:cs="Times New Roman"/>
            <w:sz w:val="24"/>
            <w:szCs w:val="24"/>
          </w:rPr>
          <w:delText xml:space="preserve">factors </w:delText>
        </w:r>
      </w:del>
      <w:ins w:id="80" w:author="Barrett, Hannah" w:date="2023-12-17T12:32:00Z">
        <w:r w:rsidR="00913CE7">
          <w:rPr>
            <w:rFonts w:ascii="Times New Roman" w:hAnsi="Times New Roman" w:cs="Times New Roman"/>
            <w:sz w:val="24"/>
            <w:szCs w:val="24"/>
          </w:rPr>
          <w:t xml:space="preserve">indices </w:t>
        </w:r>
      </w:ins>
      <w:r>
        <w:rPr>
          <w:rFonts w:ascii="Times New Roman" w:hAnsi="Times New Roman" w:cs="Times New Roman"/>
          <w:sz w:val="24"/>
          <w:szCs w:val="24"/>
        </w:rPr>
        <w:t xml:space="preserve">into a </w:t>
      </w:r>
      <w:proofErr w:type="spellStart"/>
      <w:r>
        <w:rPr>
          <w:rFonts w:ascii="Times New Roman" w:hAnsi="Times New Roman" w:cs="Times New Roman"/>
          <w:sz w:val="24"/>
          <w:szCs w:val="24"/>
        </w:rPr>
        <w:t>TDO</w:t>
      </w:r>
      <w:r w:rsidRPr="00F86B12">
        <w:rPr>
          <w:rFonts w:ascii="Times New Roman" w:hAnsi="Times New Roman" w:cs="Times New Roman"/>
          <w:sz w:val="24"/>
          <w:szCs w:val="24"/>
          <w:vertAlign w:val="subscript"/>
        </w:rPr>
        <w:t>opt</w:t>
      </w:r>
      <w:proofErr w:type="spellEnd"/>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w:t>
      </w:r>
      <w:proofErr w:type="gramStart"/>
      <w:r w:rsidR="00A51219">
        <w:rPr>
          <w:rFonts w:ascii="Times New Roman" w:hAnsi="Times New Roman" w:cs="Times New Roman"/>
          <w:sz w:val="24"/>
          <w:szCs w:val="24"/>
        </w:rPr>
        <w:t>cold water</w:t>
      </w:r>
      <w:proofErr w:type="gramEnd"/>
      <w:r w:rsidR="00A51219">
        <w:rPr>
          <w:rFonts w:ascii="Times New Roman" w:hAnsi="Times New Roman" w:cs="Times New Roman"/>
          <w:sz w:val="24"/>
          <w:szCs w:val="24"/>
        </w:rPr>
        <w:t xml:space="preserve">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77777777" w:rsidR="00D059F0" w:rsidRDefault="00C42A4C" w:rsidP="00D059F0">
      <w:pPr>
        <w:spacing w:line="480" w:lineRule="auto"/>
        <w:ind w:firstLine="720"/>
        <w:rPr>
          <w:ins w:id="81" w:author="Barrett, Hannah" w:date="2023-12-17T12:37:00Z"/>
          <w:rFonts w:ascii="Times New Roman" w:eastAsiaTheme="minorEastAsia" w:hAnsi="Times New Roman" w:cs="Times New Roman"/>
          <w:sz w:val="24"/>
          <w:szCs w:val="24"/>
        </w:rPr>
      </w:pPr>
      <w:r>
        <w:rPr>
          <w:rFonts w:ascii="Times New Roman" w:hAnsi="Times New Roman" w:cs="Times New Roman"/>
          <w:sz w:val="24"/>
          <w:szCs w:val="24"/>
        </w:rPr>
        <w:lastRenderedPageBreak/>
        <w:t xml:space="preserve">Fish with externally mounted </w:t>
      </w:r>
      <w:proofErr w:type="spellStart"/>
      <w:r>
        <w:rPr>
          <w:rFonts w:ascii="Times New Roman" w:hAnsi="Times New Roman" w:cs="Times New Roman"/>
          <w:sz w:val="24"/>
          <w:szCs w:val="24"/>
        </w:rPr>
        <w:t>iButtons</w:t>
      </w:r>
      <w:proofErr w:type="spellEnd"/>
      <w:r>
        <w:rPr>
          <w:rFonts w:ascii="Times New Roman" w:hAnsi="Times New Roman" w:cs="Times New Roman"/>
          <w:sz w:val="24"/>
          <w:szCs w:val="24"/>
        </w:rPr>
        <w:t xml:space="preserve">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w:t>
      </w:r>
      <w:proofErr w:type="spellStart"/>
      <w:r w:rsidRPr="006A576C">
        <w:rPr>
          <w:rFonts w:ascii="Times New Roman" w:hAnsi="Times New Roman" w:cs="Times New Roman"/>
          <w:sz w:val="24"/>
          <w:szCs w:val="24"/>
        </w:rPr>
        <w:t>i</w:t>
      </w:r>
      <w:r>
        <w:rPr>
          <w:rFonts w:ascii="Times New Roman" w:hAnsi="Times New Roman" w:cs="Times New Roman"/>
          <w:sz w:val="24"/>
          <w:szCs w:val="24"/>
        </w:rPr>
        <w:t>Button</w:t>
      </w:r>
      <w:proofErr w:type="spellEnd"/>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ins w:id="82" w:author="Barrett, Hannah" w:date="2023-12-17T12:37:00Z">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(Jepsen et al. 2001).  </w:t>
        </w:r>
      </w:ins>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2397ADED"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w:t>
      </w:r>
      <w:proofErr w:type="spellStart"/>
      <w:r w:rsidRPr="00116A86">
        <w:rPr>
          <w:rFonts w:ascii="Times New Roman" w:hAnsi="Times New Roman" w:cs="Times New Roman"/>
          <w:i/>
          <w:sz w:val="24"/>
          <w:szCs w:val="24"/>
        </w:rPr>
        <w:t>i</w:t>
      </w:r>
      <w:proofErr w:type="spellEnd"/>
      <w:r w:rsidRPr="00116A86">
        <w:rPr>
          <w:rFonts w:ascii="Times New Roman" w:hAnsi="Times New Roman" w:cs="Times New Roman"/>
          <w:i/>
          <w:sz w:val="24"/>
          <w:szCs w:val="24"/>
        </w:rPr>
        <w:t>)</w:t>
      </w:r>
      <w:r>
        <w:rPr>
          <w:rFonts w:ascii="Times New Roman" w:hAnsi="Times New Roman" w:cs="Times New Roman"/>
          <w:sz w:val="24"/>
          <w:szCs w:val="24"/>
        </w:rPr>
        <w:t xml:space="preserve">, the relative probability of selection for resource unit </w:t>
      </w:r>
      <w:proofErr w:type="spellStart"/>
      <w:r>
        <w:rPr>
          <w:rFonts w:ascii="Times New Roman" w:hAnsi="Times New Roman" w:cs="Times New Roman"/>
          <w:i/>
          <w:sz w:val="24"/>
          <w:szCs w:val="24"/>
        </w:rPr>
        <w:t>i</w:t>
      </w:r>
      <w:proofErr w:type="spellEnd"/>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w:lastRenderedPageBreak/>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83"/>
          <w:commentRangeEnd w:id="83"/>
          <m:r>
            <m:rPr>
              <m:sty m:val="p"/>
            </m:rPr>
            <w:rPr>
              <w:rStyle w:val="CommentReference"/>
            </w:rPr>
            <w:commentReference w:id="83"/>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included the indices for all units in the set (</w:t>
      </w:r>
      <w:proofErr w:type="gramStart"/>
      <w:r>
        <w:rPr>
          <w:rFonts w:ascii="Times New Roman" w:hAnsi="Times New Roman" w:cs="Times New Roman"/>
          <w:sz w:val="24"/>
          <w:szCs w:val="24"/>
          <w:lang w:eastAsia="ja-JP"/>
        </w:rPr>
        <w:t>i.e.</w:t>
      </w:r>
      <w:proofErr w:type="gramEnd"/>
      <w:r>
        <w:rPr>
          <w:rFonts w:ascii="Times New Roman" w:hAnsi="Times New Roman" w:cs="Times New Roman"/>
          <w:sz w:val="24"/>
          <w:szCs w:val="24"/>
          <w:lang w:eastAsia="ja-JP"/>
        </w:rPr>
        <w:t xml:space="preserv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using the </w:t>
      </w:r>
      <w:proofErr w:type="spellStart"/>
      <w:r w:rsidR="00811080">
        <w:rPr>
          <w:rFonts w:ascii="Times New Roman" w:hAnsi="Times New Roman" w:cs="Times New Roman"/>
          <w:sz w:val="24"/>
          <w:szCs w:val="24"/>
        </w:rPr>
        <w:t>mgcv</w:t>
      </w:r>
      <w:proofErr w:type="spellEnd"/>
      <w:r w:rsidR="00811080">
        <w:rPr>
          <w:rFonts w:ascii="Times New Roman" w:hAnsi="Times New Roman" w:cs="Times New Roman"/>
          <w:sz w:val="24"/>
          <w:szCs w:val="24"/>
        </w:rPr>
        <w:t xml:space="preserve">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84"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85"/>
      <w:r>
        <w:rPr>
          <w:rFonts w:ascii="Times New Roman" w:hAnsi="Times New Roman" w:cs="Times New Roman"/>
          <w:i/>
          <w:sz w:val="24"/>
          <w:szCs w:val="24"/>
        </w:rPr>
        <w:t>DO</w:t>
      </w:r>
      <w:commentRangeEnd w:id="85"/>
      <w:r w:rsidR="00A77F12">
        <w:rPr>
          <w:rStyle w:val="CommentReference"/>
        </w:rPr>
        <w:commentReference w:id="85"/>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 xml:space="preserve">In Norwood alcove, the span of DO </w:t>
      </w:r>
      <w:proofErr w:type="gramStart"/>
      <w:r w:rsidR="003C39B2">
        <w:rPr>
          <w:rFonts w:ascii="Times New Roman" w:hAnsi="Times New Roman" w:cs="Times New Roman"/>
          <w:sz w:val="24"/>
          <w:szCs w:val="24"/>
        </w:rPr>
        <w:t>encompassed</w:t>
      </w:r>
      <w:proofErr w:type="gramEnd"/>
      <w:r w:rsidR="003C39B2">
        <w:rPr>
          <w:rFonts w:ascii="Times New Roman" w:hAnsi="Times New Roman" w:cs="Times New Roman"/>
          <w:sz w:val="24"/>
          <w:szCs w:val="24"/>
        </w:rPr>
        <w:t xml:space="preserve">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lastRenderedPageBreak/>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w:t>
      </w:r>
      <w:proofErr w:type="spellStart"/>
      <w:r w:rsidR="000072FE">
        <w:rPr>
          <w:rFonts w:ascii="Times New Roman" w:hAnsi="Times New Roman" w:cs="Times New Roman"/>
          <w:sz w:val="24"/>
          <w:szCs w:val="24"/>
        </w:rPr>
        <w:t>epilimnetic</w:t>
      </w:r>
      <w:proofErr w:type="spellEnd"/>
      <w:r w:rsidR="000072FE">
        <w:rPr>
          <w:rFonts w:ascii="Times New Roman" w:hAnsi="Times New Roman" w:cs="Times New Roman"/>
          <w:sz w:val="24"/>
          <w:szCs w:val="24"/>
        </w:rPr>
        <w:t xml:space="preserve">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3F3AE171"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ins w:id="86" w:author="Barrett, Hannah" w:date="2023-12-15T13:42:00Z">
        <w:r w:rsidR="00567789">
          <w:rPr>
            <w:rFonts w:ascii="Times New Roman" w:hAnsi="Times New Roman" w:cs="Times New Roman"/>
            <w:sz w:val="24"/>
            <w:szCs w:val="24"/>
          </w:rPr>
          <w:t xml:space="preserve"> (‘night’)</w:t>
        </w:r>
      </w:ins>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ins w:id="87" w:author="Barrett, Hannah" w:date="2023-12-15T13:42:00Z">
        <w:r w:rsidR="00567789">
          <w:rPr>
            <w:rFonts w:ascii="Times New Roman" w:hAnsi="Times New Roman" w:cs="Times New Roman"/>
            <w:sz w:val="24"/>
            <w:szCs w:val="24"/>
          </w:rPr>
          <w:t xml:space="preserve"> (‘day’)</w:t>
        </w:r>
      </w:ins>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w:t>
      </w:r>
      <w:ins w:id="88"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 xml:space="preserve">5:00-7:00 &amp; </w:t>
      </w:r>
      <w:ins w:id="89"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 xml:space="preserve">17:00-19:00 for Blue Ruin, </w:t>
      </w:r>
      <w:ins w:id="90"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 xml:space="preserve">6:00-8:00 &amp; </w:t>
      </w:r>
      <w:ins w:id="91"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18:00-20:00 for Norwood), likely due to differing alcove orientation and solar exposure.</w:t>
      </w:r>
    </w:p>
    <w:p w14:paraId="24E1CCA0" w14:textId="206C640B"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lastRenderedPageBreak/>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w:t>
      </w:r>
      <w:proofErr w:type="spellStart"/>
      <w:r>
        <w:rPr>
          <w:rFonts w:ascii="Times New Roman" w:hAnsi="Times New Roman" w:cs="Times New Roman"/>
          <w:sz w:val="24"/>
          <w:szCs w:val="24"/>
        </w:rPr>
        <w:t>TDO</w:t>
      </w:r>
      <w:r w:rsidRPr="003173CB">
        <w:rPr>
          <w:rFonts w:ascii="Times New Roman" w:hAnsi="Times New Roman" w:cs="Times New Roman"/>
          <w:sz w:val="24"/>
          <w:szCs w:val="24"/>
          <w:vertAlign w:val="subscript"/>
        </w:rPr>
        <w:t>opt</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ins w:id="92" w:author="Barrett, Hannah" w:date="2023-12-15T13:44:00Z">
        <w:r w:rsidR="00567789">
          <w:rPr>
            <w:rFonts w:ascii="Times New Roman" w:hAnsi="Times New Roman" w:cs="Times New Roman"/>
            <w:sz w:val="24"/>
            <w:szCs w:val="24"/>
          </w:rPr>
          <w:t>,</w:t>
        </w:r>
      </w:ins>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4D3DA9E0"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93"/>
      <w:r>
        <w:rPr>
          <w:rFonts w:ascii="Times New Roman" w:hAnsi="Times New Roman" w:cs="Times New Roman"/>
          <w:sz w:val="24"/>
          <w:szCs w:val="24"/>
        </w:rPr>
        <w:t xml:space="preserve">trout monitored </w:t>
      </w:r>
      <w:commentRangeEnd w:id="93"/>
      <w:r w:rsidR="00183EAC">
        <w:rPr>
          <w:rStyle w:val="CommentReference"/>
        </w:rPr>
        <w:commentReference w:id="93"/>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w:t>
      </w:r>
      <w:commentRangeStart w:id="94"/>
      <w:r>
        <w:rPr>
          <w:rFonts w:ascii="Times New Roman" w:hAnsi="Times New Roman" w:cs="Times New Roman"/>
          <w:sz w:val="24"/>
          <w:szCs w:val="24"/>
        </w:rPr>
        <w:t>4b</w:t>
      </w:r>
      <w:commentRangeEnd w:id="94"/>
      <w:r w:rsidR="00620E5F">
        <w:rPr>
          <w:rStyle w:val="CommentReference"/>
        </w:rPr>
        <w:commentReference w:id="94"/>
      </w:r>
      <w:r>
        <w:rPr>
          <w:rFonts w:ascii="Times New Roman" w:hAnsi="Times New Roman" w:cs="Times New Roman"/>
          <w:sz w:val="24"/>
          <w:szCs w:val="24"/>
        </w:rPr>
        <w:t>).</w:t>
      </w:r>
      <w:r w:rsidR="00F33AC1">
        <w:rPr>
          <w:rFonts w:ascii="Times New Roman" w:hAnsi="Times New Roman" w:cs="Times New Roman"/>
          <w:sz w:val="24"/>
          <w:szCs w:val="24"/>
        </w:rPr>
        <w:t xml:space="preserve"> </w:t>
      </w:r>
      <w:ins w:id="95" w:author="Barrett, Hannah" w:date="2023-12-17T12:42:00Z">
        <w:r w:rsidR="00D059F0" w:rsidRPr="00D059F0">
          <w:rPr>
            <w:rFonts w:ascii="Times New Roman" w:hAnsi="Times New Roman" w:cs="Times New Roman"/>
            <w:sz w:val="24"/>
            <w:szCs w:val="24"/>
          </w:rPr>
          <w:t xml:space="preserve">All individuals expressed DVM, shifting their depths by at least 0.2m and up to 1.3m between day and night. </w:t>
        </w:r>
      </w:ins>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del w:id="96" w:author="Barrett, Hannah" w:date="2023-12-17T12:42:00Z">
        <w:r w:rsidDel="00D059F0">
          <w:rPr>
            <w:rFonts w:ascii="Times New Roman" w:hAnsi="Times New Roman" w:cs="Times New Roman"/>
            <w:sz w:val="24"/>
            <w:szCs w:val="24"/>
          </w:rPr>
          <w:delText>at dawn</w:delText>
        </w:r>
      </w:del>
      <w:ins w:id="97" w:author="Barrett, Hannah" w:date="2023-12-17T12:42:00Z">
        <w:r w:rsidR="00D059F0">
          <w:rPr>
            <w:rFonts w:ascii="Times New Roman" w:hAnsi="Times New Roman" w:cs="Times New Roman"/>
            <w:sz w:val="24"/>
            <w:szCs w:val="24"/>
          </w:rPr>
          <w:t>during the morning</w:t>
        </w:r>
      </w:ins>
      <w:r>
        <w:rPr>
          <w:rFonts w:ascii="Times New Roman" w:hAnsi="Times New Roman" w:cs="Times New Roman"/>
          <w:sz w:val="24"/>
          <w:szCs w:val="24"/>
        </w:rPr>
        <w:t xml:space="preserve">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w:t>
      </w:r>
      <w:proofErr w:type="spellStart"/>
      <w:r w:rsidR="00F27282">
        <w:rPr>
          <w:rFonts w:ascii="Times New Roman" w:hAnsi="Times New Roman" w:cs="Times New Roman"/>
          <w:sz w:val="24"/>
          <w:szCs w:val="24"/>
        </w:rPr>
        <w:t>TDO</w:t>
      </w:r>
      <w:r w:rsidR="00F27282" w:rsidRPr="007156B0">
        <w:rPr>
          <w:rFonts w:ascii="Times New Roman" w:hAnsi="Times New Roman" w:cs="Times New Roman"/>
          <w:sz w:val="24"/>
          <w:szCs w:val="24"/>
          <w:vertAlign w:val="subscript"/>
        </w:rPr>
        <w:t>opt</w:t>
      </w:r>
      <w:proofErr w:type="spellEnd"/>
      <w:r w:rsidR="00F27282" w:rsidRPr="007156B0">
        <w:rPr>
          <w:rFonts w:ascii="Times New Roman" w:hAnsi="Times New Roman" w:cs="Times New Roman"/>
          <w:sz w:val="24"/>
          <w:szCs w:val="24"/>
          <w:vertAlign w:val="subscript"/>
        </w:rPr>
        <w:t xml:space="preserve"> </w:t>
      </w:r>
      <w:r w:rsidR="00F27282">
        <w:rPr>
          <w:rFonts w:ascii="Times New Roman" w:hAnsi="Times New Roman" w:cs="Times New Roman"/>
          <w:sz w:val="24"/>
          <w:szCs w:val="24"/>
        </w:rPr>
        <w:t xml:space="preserve">and </w:t>
      </w:r>
      <w:proofErr w:type="spellStart"/>
      <w:r w:rsidR="00F27282">
        <w:rPr>
          <w:rFonts w:ascii="Times New Roman" w:hAnsi="Times New Roman" w:cs="Times New Roman"/>
          <w:sz w:val="24"/>
          <w:szCs w:val="24"/>
        </w:rPr>
        <w:t>T</w:t>
      </w:r>
      <w:r w:rsidR="00F27282" w:rsidRPr="007156B0">
        <w:rPr>
          <w:rFonts w:ascii="Times New Roman" w:hAnsi="Times New Roman" w:cs="Times New Roman"/>
          <w:sz w:val="24"/>
          <w:szCs w:val="24"/>
          <w:vertAlign w:val="subscript"/>
        </w:rPr>
        <w:t>min</w:t>
      </w:r>
      <w:proofErr w:type="spellEnd"/>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lastRenderedPageBreak/>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98"/>
      <w:r>
        <w:rPr>
          <w:rFonts w:ascii="Times New Roman" w:hAnsi="Times New Roman" w:cs="Times New Roman"/>
          <w:sz w:val="24"/>
          <w:szCs w:val="24"/>
        </w:rPr>
        <w:t xml:space="preserve">correlation between the temperature and DO covariates (≥ 0.8), however this level of correlation was </w:t>
      </w:r>
      <w:commentRangeEnd w:id="98"/>
      <w:r w:rsidR="00183EAC">
        <w:rPr>
          <w:rStyle w:val="CommentReference"/>
        </w:rPr>
        <w:commentReference w:id="98"/>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6AE08568" w:rsidR="00A97F6B" w:rsidRDefault="00364634" w:rsidP="004B55FC">
      <w:pPr>
        <w:pStyle w:val="Default"/>
        <w:spacing w:line="480" w:lineRule="auto"/>
        <w:ind w:firstLine="720"/>
      </w:pPr>
      <w:commentRangeStart w:id="99"/>
      <w:r>
        <w:t xml:space="preserve">Fish </w:t>
      </w:r>
      <w:commentRangeEnd w:id="99"/>
      <w:r w:rsidR="0057388B">
        <w:rPr>
          <w:rStyle w:val="CommentReference"/>
          <w:rFonts w:asciiTheme="minorHAnsi" w:hAnsiTheme="minorHAnsi" w:cstheme="minorBidi"/>
          <w:color w:val="auto"/>
        </w:rPr>
        <w:commentReference w:id="99"/>
      </w:r>
      <w:r>
        <w:t>have been shown to track favorable temperatures across space as habitat mosaics shift at timescales of days, months, and years</w:t>
      </w:r>
      <w:r w:rsidR="00A97F6B">
        <w:t xml:space="preserve"> (</w:t>
      </w:r>
      <w:ins w:id="100" w:author="Barrett, Hannah" w:date="2023-12-17T12:54:00Z">
        <w:r w:rsidR="00861B0E">
          <w:t>Armstrong and Schindler 2013,</w:t>
        </w:r>
      </w:ins>
      <w:ins w:id="101" w:author="Barrett, Hannah" w:date="2023-12-17T12:55:00Z">
        <w:r w:rsidR="00861B0E">
          <w:t xml:space="preserve"> Frechette et al. 2018,</w:t>
        </w:r>
      </w:ins>
      <w:ins w:id="102" w:author="Barrett, Hannah" w:date="2023-12-17T12:59:00Z">
        <w:r w:rsidR="00861B0E">
          <w:t xml:space="preserve"> Ivanova et al. 2021</w:t>
        </w:r>
      </w:ins>
      <w:r w:rsidR="00A97F6B">
        <w:t>)</w:t>
      </w:r>
      <w:r>
        <w:t xml:space="preserve">. However, </w:t>
      </w:r>
      <w:r w:rsidR="00336332">
        <w:t>less</w:t>
      </w:r>
      <w:r>
        <w:t xml:space="preserve"> is known about how fish respond to </w:t>
      </w:r>
      <w:commentRangeStart w:id="103"/>
      <w:r>
        <w:t>spatiotemporal heterogeneity in temperature and oxygen</w:t>
      </w:r>
      <w:commentRangeEnd w:id="103"/>
      <w:r w:rsidR="00336332">
        <w:rPr>
          <w:rStyle w:val="CommentReference"/>
          <w:rFonts w:asciiTheme="minorHAnsi" w:hAnsiTheme="minorHAnsi" w:cstheme="minorBidi"/>
          <w:color w:val="auto"/>
        </w:rPr>
        <w:commentReference w:id="103"/>
      </w:r>
      <w:r w:rsidR="00A97F6B">
        <w:t xml:space="preserve"> (but </w:t>
      </w:r>
      <w:commentRangeStart w:id="104"/>
      <w:r w:rsidR="00A97F6B">
        <w:t xml:space="preserve">see </w:t>
      </w:r>
      <w:ins w:id="105" w:author="Barrett, Hannah" w:date="2023-12-13T15:15:00Z">
        <w:r w:rsidR="00FB3FAB">
          <w:t xml:space="preserve">Prince and </w:t>
        </w:r>
      </w:ins>
      <w:ins w:id="106" w:author="Barrett, Hannah" w:date="2023-12-13T15:16:00Z">
        <w:r w:rsidR="00FB3FAB">
          <w:t>Goodyear 2006</w:t>
        </w:r>
      </w:ins>
      <w:ins w:id="107" w:author="Barrett, Hannah" w:date="2023-12-13T15:33:00Z">
        <w:r w:rsidR="00CD3009">
          <w:t xml:space="preserve">, </w:t>
        </w:r>
      </w:ins>
      <w:ins w:id="108" w:author="Barrett, Hannah" w:date="2023-12-13T15:42:00Z">
        <w:r w:rsidR="00EB712A">
          <w:t xml:space="preserve">Bertrand et al. 2011, </w:t>
        </w:r>
        <w:proofErr w:type="spellStart"/>
        <w:r w:rsidR="00EB712A">
          <w:t>Stramma</w:t>
        </w:r>
        <w:proofErr w:type="spellEnd"/>
        <w:r w:rsidR="00EB712A">
          <w:t xml:space="preserve"> et al. 2012</w:t>
        </w:r>
      </w:ins>
      <w:ins w:id="109" w:author="Barrett, Hannah" w:date="2023-12-14T15:11:00Z">
        <w:r w:rsidR="003C2D16">
          <w:t xml:space="preserve">, </w:t>
        </w:r>
      </w:ins>
      <w:ins w:id="110" w:author="Barrett, Hannah" w:date="2023-12-13T15:48:00Z">
        <w:r w:rsidR="002001C2">
          <w:t>Logan et al. 2023</w:t>
        </w:r>
      </w:ins>
      <w:r w:rsidR="00A97F6B">
        <w:t>)</w:t>
      </w:r>
      <w:r w:rsidR="00336332">
        <w:t xml:space="preserve">, </w:t>
      </w:r>
      <w:commentRangeEnd w:id="104"/>
      <w:r w:rsidR="00430B7C">
        <w:rPr>
          <w:rStyle w:val="CommentReference"/>
          <w:rFonts w:asciiTheme="minorHAnsi" w:hAnsiTheme="minorHAnsi" w:cstheme="minorBidi"/>
          <w:color w:val="auto"/>
        </w:rPr>
        <w:commentReference w:id="104"/>
      </w:r>
      <w:r w:rsidR="00336332">
        <w:t>two of the most important variables affected by climate change</w:t>
      </w:r>
      <w:r w:rsidR="00A97F6B">
        <w:t xml:space="preserve"> (</w:t>
      </w:r>
      <w:proofErr w:type="spellStart"/>
      <w:ins w:id="111" w:author="Barrett, Hannah" w:date="2023-12-13T15:45:00Z">
        <w:r w:rsidR="00EB712A" w:rsidRPr="00EB712A">
          <w:t>Pörtner</w:t>
        </w:r>
        <w:proofErr w:type="spellEnd"/>
        <w:r w:rsidR="00EB712A">
          <w:t xml:space="preserve"> 2001, </w:t>
        </w:r>
      </w:ins>
      <w:ins w:id="112" w:author="Barrett, Hannah" w:date="2023-12-13T15:43:00Z">
        <w:r w:rsidR="00EB712A">
          <w:t xml:space="preserve">Rajesh and </w:t>
        </w:r>
      </w:ins>
      <w:ins w:id="113" w:author="Barrett, Hannah" w:date="2023-12-13T15:44:00Z">
        <w:r w:rsidR="00EB712A">
          <w:t>Rehana 2022</w:t>
        </w:r>
      </w:ins>
      <w:r w:rsidR="00A97F6B">
        <w:t>)</w:t>
      </w:r>
      <w:r w:rsidR="00336332">
        <w:t xml:space="preserve">. Here we characterized diel variation in trade-offs between temperature and </w:t>
      </w:r>
      <w:r w:rsidR="00FB3FAB">
        <w:t>DO</w:t>
      </w:r>
      <w:r w:rsidR="00336332">
        <w:t xml:space="preserve"> across six floodplain thermal refuges on a seasonally warm river. During the daytime,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w:t>
      </w:r>
      <w:ins w:id="114" w:author="Jonny Armstrong" w:date="2023-12-27T11:26:00Z">
        <w:r w:rsidR="00430B7C">
          <w:t>,</w:t>
        </w:r>
      </w:ins>
      <w:r w:rsidR="00A97F6B">
        <w:t xml:space="preserve">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w:t>
      </w:r>
      <w:r w:rsidR="00336332">
        <w:lastRenderedPageBreak/>
        <w:t xml:space="preserve">shallower during the day and deeper at night. Statistical modeling confirmed that fish in these thermal refuges were avoiding cooler temperatures at night, when hypoxia was most severe, </w:t>
      </w:r>
      <w:r w:rsidR="00A97F6B">
        <w:t xml:space="preserve">but were selecting cooler temperatures during the day, when DO was higher. Thus, diel variation, and adaptive fish behavior that exploits </w:t>
      </w:r>
      <w:proofErr w:type="spellStart"/>
      <w:r w:rsidR="00A97F6B">
        <w:t>spatio</w:t>
      </w:r>
      <w:proofErr w:type="spellEnd"/>
      <w:r w:rsidR="00A97F6B">
        <w:t>-temporal heterogeneity, likely soften</w:t>
      </w:r>
      <w:del w:id="115" w:author="Jonny Armstrong" w:date="2023-12-27T11:50:00Z">
        <w:r w:rsidR="00A97F6B" w:rsidDel="00430B7C">
          <w:delText>s</w:delText>
        </w:r>
      </w:del>
      <w:r w:rsidR="00A97F6B">
        <w:t xml:space="preserve">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17A1A64B" w14:textId="35260859" w:rsidR="0057388B" w:rsidDel="00430B7C" w:rsidRDefault="00231B40" w:rsidP="00231B40">
      <w:pPr>
        <w:pStyle w:val="Default"/>
        <w:spacing w:line="480" w:lineRule="auto"/>
        <w:ind w:firstLine="720"/>
        <w:rPr>
          <w:del w:id="116" w:author="Jonny Armstrong" w:date="2023-12-27T12:02:00Z"/>
        </w:rPr>
      </w:pPr>
      <w:del w:id="117" w:author="Jonny Armstrong" w:date="2023-12-27T12:02:00Z">
        <w:r w:rsidDel="00430B7C">
          <w:delText>P</w:delText>
        </w:r>
        <w:commentRangeStart w:id="118"/>
        <w:r w:rsidR="00CE5636" w:rsidDel="00430B7C">
          <w:delText>attern</w:delText>
        </w:r>
        <w:commentRangeEnd w:id="118"/>
        <w:r w:rsidR="005C7858" w:rsidDel="00430B7C">
          <w:rPr>
            <w:rStyle w:val="CommentReference"/>
            <w:rFonts w:asciiTheme="minorHAnsi" w:hAnsiTheme="minorHAnsi" w:cstheme="minorBidi"/>
            <w:color w:val="auto"/>
          </w:rPr>
          <w:commentReference w:id="118"/>
        </w:r>
        <w:r w:rsidR="00CE5636" w:rsidDel="00430B7C">
          <w:delText xml:space="preserve">s of temperature and DO varied both </w:delText>
        </w:r>
      </w:del>
      <w:del w:id="119" w:author="Jonny Armstrong" w:date="2023-12-27T11:28:00Z">
        <w:r w:rsidR="00CE5636" w:rsidDel="00430B7C">
          <w:delText xml:space="preserve">between and </w:delText>
        </w:r>
      </w:del>
      <w:del w:id="120" w:author="Jonny Armstrong" w:date="2023-12-27T12:02:00Z">
        <w:r w:rsidR="00CE5636" w:rsidDel="00430B7C">
          <w:delText xml:space="preserve">within cold-water alcoves. </w:delText>
        </w:r>
      </w:del>
      <w:del w:id="121" w:author="Jonny Armstrong" w:date="2023-12-27T11:54:00Z">
        <w:r w:rsidR="000632A6" w:rsidDel="00430B7C">
          <w:delText xml:space="preserve">At night, these habitats often exhibited a narrow range of preferred cool </w:delText>
        </w:r>
        <w:commentRangeStart w:id="122"/>
        <w:r w:rsidR="000632A6" w:rsidDel="00430B7C">
          <w:delText xml:space="preserve">temperatures that were also adequately oxygenated, creating a more pronounced trade-off for fish. However, </w:delText>
        </w:r>
      </w:del>
      <w:del w:id="123" w:author="Jonny Armstrong" w:date="2023-12-27T12:02:00Z">
        <w:r w:rsidR="000632A6" w:rsidDel="00430B7C">
          <w:delText xml:space="preserve">there was variation in </w:delText>
        </w:r>
      </w:del>
      <w:del w:id="124" w:author="Jonny Armstrong" w:date="2023-12-27T11:55:00Z">
        <w:r w:rsidR="000632A6" w:rsidDel="00430B7C">
          <w:delText>the</w:delText>
        </w:r>
      </w:del>
      <w:del w:id="125" w:author="Jonny Armstrong" w:date="2023-12-27T12:02:00Z">
        <w:r w:rsidR="000632A6" w:rsidDel="00430B7C">
          <w:delText xml:space="preserve"> </w:delText>
        </w:r>
      </w:del>
      <w:del w:id="126" w:author="Jonny Armstrong" w:date="2023-12-27T11:54:00Z">
        <w:r w:rsidR="000632A6" w:rsidDel="00430B7C">
          <w:delText>minimum oxygen recorded across habitats</w:delText>
        </w:r>
      </w:del>
      <w:del w:id="127" w:author="Jonny Armstrong" w:date="2023-12-27T12:02:00Z">
        <w:r w:rsidR="000632A6" w:rsidDel="00430B7C">
          <w:delText xml:space="preserve">. </w:delText>
        </w:r>
        <w:commentRangeStart w:id="128"/>
        <w:r w:rsidR="000632A6" w:rsidDel="00430B7C">
          <w:delText xml:space="preserve">For example, all alcoves had </w:delText>
        </w:r>
        <w:commentRangeStart w:id="129"/>
        <w:r w:rsidR="000632A6" w:rsidDel="00430B7C">
          <w:delText>hyporheic</w:delText>
        </w:r>
        <w:commentRangeEnd w:id="129"/>
        <w:r w:rsidR="00430B7C" w:rsidDel="00430B7C">
          <w:rPr>
            <w:rStyle w:val="CommentReference"/>
            <w:rFonts w:asciiTheme="minorHAnsi" w:hAnsiTheme="minorHAnsi" w:cstheme="minorBidi"/>
            <w:color w:val="auto"/>
          </w:rPr>
          <w:commentReference w:id="129"/>
        </w:r>
        <w:r w:rsidR="000632A6" w:rsidDel="00430B7C">
          <w:delText xml:space="preserve"> DO &lt;1</w:delText>
        </w:r>
        <w:r w:rsidR="000632A6" w:rsidRPr="00483A97" w:rsidDel="00430B7C">
          <w:delText xml:space="preserve"> </w:delText>
        </w:r>
        <w:r w:rsidR="000632A6" w:rsidRPr="002703D6" w:rsidDel="00430B7C">
          <w:delText>mg</w:delText>
        </w:r>
        <w:r w:rsidR="000632A6" w:rsidDel="00430B7C">
          <w:delText>•</w:delText>
        </w:r>
        <w:r w:rsidR="000632A6" w:rsidRPr="002703D6" w:rsidDel="00430B7C">
          <w:delText>L</w:delText>
        </w:r>
        <w:r w:rsidR="000632A6" w:rsidDel="00430B7C">
          <w:rPr>
            <w:vertAlign w:val="superscript"/>
          </w:rPr>
          <w:delText>-1</w:delText>
        </w:r>
        <w:r w:rsidR="000632A6" w:rsidDel="00430B7C">
          <w:delText xml:space="preserve">at one or more locations </w:delText>
        </w:r>
        <w:r w:rsidR="003C2D16" w:rsidDel="00430B7C">
          <w:delText>at night</w:delText>
        </w:r>
        <w:r w:rsidR="000632A6" w:rsidDel="00430B7C">
          <w:delText xml:space="preserve">, but during the </w:delText>
        </w:r>
        <w:r w:rsidR="003C2D16" w:rsidDel="00430B7C">
          <w:delText>day</w:delText>
        </w:r>
        <w:r w:rsidR="000632A6" w:rsidDel="00430B7C">
          <w:delText>, minimum DO levels ranged from &lt;1mg•L</w:delText>
        </w:r>
        <w:r w:rsidR="000632A6" w:rsidDel="00430B7C">
          <w:rPr>
            <w:vertAlign w:val="superscript"/>
          </w:rPr>
          <w:delText>-1</w:delText>
        </w:r>
        <w:r w:rsidR="000632A6" w:rsidDel="00430B7C">
          <w:delText xml:space="preserve"> to &gt;4mg•L</w:delText>
        </w:r>
        <w:r w:rsidR="000632A6" w:rsidDel="00430B7C">
          <w:rPr>
            <w:vertAlign w:val="superscript"/>
          </w:rPr>
          <w:delText>-1</w:delText>
        </w:r>
        <w:r w:rsidR="000632A6" w:rsidDel="00430B7C">
          <w:delText xml:space="preserve"> across sites. This can be a meaningful difference for fish, when preferred cooler temperatures may co-occur with either adequate </w:delText>
        </w:r>
        <w:commentRangeEnd w:id="128"/>
        <w:r w:rsidR="00430B7C" w:rsidDel="00430B7C">
          <w:rPr>
            <w:rStyle w:val="CommentReference"/>
            <w:rFonts w:asciiTheme="minorHAnsi" w:hAnsiTheme="minorHAnsi" w:cstheme="minorBidi"/>
            <w:color w:val="auto"/>
          </w:rPr>
          <w:commentReference w:id="128"/>
        </w:r>
        <w:r w:rsidR="000632A6" w:rsidDel="00430B7C">
          <w:delText xml:space="preserve">or severely hypoxic conditions. </w:delText>
        </w:r>
        <w:commentRangeEnd w:id="122"/>
        <w:r w:rsidR="000632A6" w:rsidDel="00430B7C">
          <w:rPr>
            <w:rStyle w:val="CommentReference"/>
            <w:rFonts w:asciiTheme="minorHAnsi" w:hAnsiTheme="minorHAnsi" w:cstheme="minorBidi"/>
            <w:color w:val="auto"/>
          </w:rPr>
          <w:commentReference w:id="122"/>
        </w:r>
        <w:r w:rsidRPr="00231B40" w:rsidDel="00430B7C">
          <w:delText xml:space="preserve"> </w:delText>
        </w:r>
        <w:r w:rsidR="009906FB" w:rsidDel="00430B7C">
          <w:delText>I</w:delText>
        </w:r>
        <w:r w:rsidDel="00430B7C">
          <w:delText>n lotic systems</w:delText>
        </w:r>
        <w:r w:rsidR="009906FB" w:rsidDel="00430B7C">
          <w:delText>, spatiotemporal variation in temperature and DO</w:delText>
        </w:r>
        <w:r w:rsidDel="00430B7C">
          <w:delText xml:space="preserve"> is driven by both external drivers and internal structures (Poole and Berman 2001) including hydrologic connectivity (Palmer and Ruhi 2019), atmospheric conditions (Caissie 2006), topography</w:delText>
        </w:r>
        <w:r w:rsidR="009906FB" w:rsidDel="00430B7C">
          <w:delText xml:space="preserve"> (</w:delText>
        </w:r>
      </w:del>
      <w:ins w:id="130" w:author="Barrett, Hannah" w:date="2023-12-17T13:14:00Z">
        <w:del w:id="131" w:author="Jonny Armstrong" w:date="2023-12-27T12:02:00Z">
          <w:r w:rsidR="00F91A6A" w:rsidDel="00430B7C">
            <w:delText xml:space="preserve">Isaak and </w:delText>
          </w:r>
        </w:del>
      </w:ins>
      <w:ins w:id="132" w:author="Barrett, Hannah" w:date="2023-12-17T13:15:00Z">
        <w:del w:id="133" w:author="Jonny Armstrong" w:date="2023-12-27T12:02:00Z">
          <w:r w:rsidR="00F91A6A" w:rsidDel="00430B7C">
            <w:delText>Hubert 2001</w:delText>
          </w:r>
        </w:del>
      </w:ins>
      <w:del w:id="134" w:author="Jonny Armstrong" w:date="2023-12-27T12:02:00Z">
        <w:r w:rsidR="009906FB" w:rsidDel="00430B7C">
          <w:delText>)</w:delText>
        </w:r>
        <w:r w:rsidDel="00430B7C">
          <w:delText>, and vegetation</w:delText>
        </w:r>
        <w:r w:rsidR="009906FB" w:rsidDel="00430B7C">
          <w:delText xml:space="preserve"> (</w:delText>
        </w:r>
      </w:del>
      <w:ins w:id="135" w:author="Barrett, Hannah" w:date="2023-12-17T13:23:00Z">
        <w:del w:id="136" w:author="Jonny Armstrong" w:date="2023-12-27T12:02:00Z">
          <w:r w:rsidR="00F91A6A" w:rsidDel="00430B7C">
            <w:delText>Beschta 1997</w:delText>
          </w:r>
        </w:del>
      </w:ins>
      <w:del w:id="137" w:author="Jonny Armstrong" w:date="2023-12-27T12:02:00Z">
        <w:r w:rsidR="009906FB" w:rsidDel="00430B7C">
          <w:delText>)</w:delText>
        </w:r>
        <w:r w:rsidDel="00430B7C">
          <w:delText xml:space="preserve">. </w:delText>
        </w:r>
        <w:r w:rsidR="00803B7E" w:rsidDel="00430B7C">
          <w:delText>Temperature</w:delText>
        </w:r>
        <w:r w:rsidR="009906FB" w:rsidDel="00430B7C">
          <w:delText>-oxygen squeeze</w:delText>
        </w:r>
        <w:r w:rsidR="00803B7E" w:rsidDel="00430B7C">
          <w:delText>s</w:delText>
        </w:r>
        <w:r w:rsidR="009906FB" w:rsidDel="00430B7C">
          <w:delText xml:space="preserve"> </w:delText>
        </w:r>
        <w:r w:rsidR="00803B7E" w:rsidDel="00430B7C">
          <w:delText xml:space="preserve">can also be found </w:delText>
        </w:r>
        <w:r w:rsidR="009906FB" w:rsidDel="00430B7C">
          <w:delText>in</w:delText>
        </w:r>
        <w:r w:rsidR="00803B7E" w:rsidDel="00430B7C">
          <w:delText xml:space="preserve"> lentic </w:delText>
        </w:r>
        <w:r w:rsidR="005B2443" w:rsidDel="00430B7C">
          <w:delText>systems</w:delText>
        </w:r>
        <w:r w:rsidR="00803B7E" w:rsidDel="00430B7C">
          <w:delText>,</w:delText>
        </w:r>
        <w:r w:rsidR="009906FB" w:rsidDel="00430B7C">
          <w:delText xml:space="preserve"> often driven by </w:delText>
        </w:r>
        <w:r w:rsidR="003D571C" w:rsidDel="00430B7C">
          <w:delText>thermal and solar</w:delText>
        </w:r>
        <w:r w:rsidR="009906FB" w:rsidDel="00430B7C">
          <w:delText xml:space="preserve"> isolation of </w:delText>
        </w:r>
        <w:r w:rsidR="003D571C" w:rsidDel="00430B7C">
          <w:delText>a stable</w:delText>
        </w:r>
        <w:r w:rsidR="009906FB" w:rsidDel="00430B7C">
          <w:delText xml:space="preserve"> hypolimnion</w:delText>
        </w:r>
        <w:r w:rsidR="003D571C" w:rsidDel="00430B7C">
          <w:delText xml:space="preserve"> (Jankowski et al. 2006, Fenocchi et al. 2018)</w:delText>
        </w:r>
        <w:r w:rsidR="005B2443" w:rsidDel="00430B7C">
          <w:delText xml:space="preserve">. While </w:delText>
        </w:r>
        <w:r w:rsidR="0023045E" w:rsidDel="00430B7C">
          <w:delText>these</w:delText>
        </w:r>
        <w:r w:rsidR="005B2443" w:rsidDel="00430B7C">
          <w:delText xml:space="preserve"> water bodies experience diel variation in epilimnetic temperatures</w:delText>
        </w:r>
        <w:r w:rsidR="00556746" w:rsidDel="00430B7C">
          <w:delText xml:space="preserve"> during summer (Woolway et al. 2016)</w:delText>
        </w:r>
        <w:r w:rsidR="005B2443" w:rsidDel="00430B7C">
          <w:delText xml:space="preserve">, </w:delText>
        </w:r>
        <w:r w:rsidR="003C2D16" w:rsidDel="00430B7C">
          <w:delText>DO</w:delText>
        </w:r>
        <w:r w:rsidR="005B2443" w:rsidDel="00430B7C">
          <w:delText xml:space="preserve"> in the hypolimnion is </w:delText>
        </w:r>
        <w:r w:rsidR="00556746" w:rsidDel="00430B7C">
          <w:delText xml:space="preserve">continuously </w:delText>
        </w:r>
        <w:r w:rsidR="005B2443" w:rsidDel="00430B7C">
          <w:delText>depleted by aerobic decomposition processes</w:delText>
        </w:r>
        <w:r w:rsidR="00556746" w:rsidDel="00430B7C">
          <w:delText xml:space="preserve"> </w:delText>
        </w:r>
      </w:del>
      <w:ins w:id="138" w:author="Barrett, Hannah" w:date="2023-12-15T13:46:00Z">
        <w:del w:id="139" w:author="Jonny Armstrong" w:date="2023-12-27T12:02:00Z">
          <w:r w:rsidR="00567789" w:rsidDel="00430B7C">
            <w:delText>(</w:delText>
          </w:r>
        </w:del>
      </w:ins>
      <w:del w:id="140" w:author="Jonny Armstrong" w:date="2023-12-27T12:02:00Z">
        <w:r w:rsidR="00556746" w:rsidDel="00430B7C">
          <w:delText xml:space="preserve">until fall turnover </w:delText>
        </w:r>
        <w:r w:rsidR="003C2D16" w:rsidDel="00430B7C">
          <w:delText>occurs</w:delText>
        </w:r>
      </w:del>
      <w:ins w:id="141" w:author="Barrett, Hannah" w:date="2023-12-15T13:47:00Z">
        <w:del w:id="142" w:author="Jonny Armstrong" w:date="2023-12-27T12:02:00Z">
          <w:r w:rsidR="00567789" w:rsidDel="00430B7C">
            <w:delText xml:space="preserve">; </w:delText>
          </w:r>
        </w:del>
      </w:ins>
      <w:del w:id="143" w:author="Jonny Armstrong" w:date="2023-12-27T12:02:00Z">
        <w:r w:rsidR="003C2D16" w:rsidDel="00430B7C">
          <w:delText xml:space="preserve"> </w:delText>
        </w:r>
        <w:r w:rsidR="00556746" w:rsidDel="00430B7C">
          <w:delText xml:space="preserve">(Walker 1979).  </w:delText>
        </w:r>
      </w:del>
    </w:p>
    <w:p w14:paraId="4B0A015A" w14:textId="28F8B392" w:rsidR="00430B7C" w:rsidRDefault="0057388B" w:rsidP="00C56B0A">
      <w:pPr>
        <w:pStyle w:val="Default"/>
        <w:spacing w:line="480" w:lineRule="auto"/>
        <w:rPr>
          <w:ins w:id="144" w:author="Jonny Armstrong" w:date="2023-12-27T12:17:00Z"/>
        </w:rPr>
      </w:pPr>
      <w:r>
        <w:t xml:space="preserve"> </w:t>
      </w:r>
      <w:r w:rsidR="000632A6" w:rsidDel="000632A6">
        <w:t xml:space="preserve"> </w:t>
      </w:r>
      <w:r w:rsidR="00C56B0A">
        <w:tab/>
      </w:r>
      <w:commentRangeStart w:id="145"/>
      <w:r w:rsidR="00F273BC">
        <w:t xml:space="preserve">Our </w:t>
      </w:r>
      <w:r w:rsidR="00470B5B">
        <w:t xml:space="preserve">simulation </w:t>
      </w:r>
      <w:commentRangeEnd w:id="145"/>
      <w:r>
        <w:rPr>
          <w:rStyle w:val="CommentReference"/>
          <w:rFonts w:asciiTheme="minorHAnsi" w:hAnsiTheme="minorHAnsi" w:cstheme="minorBidi"/>
          <w:color w:val="auto"/>
        </w:rPr>
        <w:commentReference w:id="145"/>
      </w:r>
      <w:r w:rsidR="00470B5B">
        <w:t>of</w:t>
      </w:r>
      <w:r w:rsidR="005367DA">
        <w:t xml:space="preserve"> </w:t>
      </w:r>
      <w:ins w:id="146" w:author="Jonny Armstrong" w:date="2023-12-27T11:38:00Z">
        <w:r w:rsidR="00430B7C">
          <w:t>fish habitat selection</w:t>
        </w:r>
      </w:ins>
      <w:del w:id="147" w:author="Jonny Armstrong" w:date="2023-12-27T11:38:00Z">
        <w:r w:rsidR="00BD7F9A" w:rsidDel="00430B7C">
          <w:delText>behavioral responses to</w:delText>
        </w:r>
      </w:del>
      <w:r w:rsidR="00470B5B">
        <w:t xml:space="preserve"> </w:t>
      </w:r>
      <w:del w:id="148" w:author="Jonny Armstrong" w:date="2023-12-27T11:37:00Z">
        <w:r w:rsidR="00470B5B" w:rsidDel="00430B7C">
          <w:delText xml:space="preserve">shifting </w:delText>
        </w:r>
        <w:r w:rsidR="00BD7F9A" w:rsidDel="00430B7C">
          <w:delText>habitat</w:delText>
        </w:r>
      </w:del>
      <w:del w:id="149" w:author="Jonny Armstrong" w:date="2023-12-27T11:39:00Z">
        <w:r w:rsidR="00BD7F9A" w:rsidDel="00430B7C">
          <w:delText xml:space="preserve"> </w:delText>
        </w:r>
        <w:r w:rsidR="00470B5B" w:rsidDel="00430B7C">
          <w:delText xml:space="preserve">conditions </w:delText>
        </w:r>
      </w:del>
      <w:ins w:id="150" w:author="Jonny Armstrong" w:date="2023-12-27T12:55:00Z">
        <w:r w:rsidR="00430B7C">
          <w:t>found that fish held at constant depth if considering</w:t>
        </w:r>
      </w:ins>
      <w:del w:id="151" w:author="Jonny Armstrong" w:date="2023-12-27T12:55:00Z">
        <w:r w:rsidR="005367DA" w:rsidDel="00430B7C">
          <w:delText xml:space="preserve">produced </w:delText>
        </w:r>
      </w:del>
      <w:del w:id="152" w:author="Jonny Armstrong" w:date="2023-12-27T12:54:00Z">
        <w:r w:rsidR="005367DA" w:rsidDel="00430B7C">
          <w:delText xml:space="preserve">a </w:delText>
        </w:r>
        <w:r w:rsidR="00470B5B" w:rsidDel="00430B7C">
          <w:delText>diel vertical movement</w:delText>
        </w:r>
        <w:r w:rsidR="005367DA" w:rsidDel="00430B7C">
          <w:delText xml:space="preserve"> pattern</w:delText>
        </w:r>
        <w:r w:rsidR="00470B5B" w:rsidDel="00430B7C">
          <w:delText xml:space="preserve"> when</w:delText>
        </w:r>
      </w:del>
      <w:del w:id="153" w:author="Jonny Armstrong" w:date="2023-12-27T12:55:00Z">
        <w:r w:rsidR="00470B5B" w:rsidDel="00430B7C">
          <w:delText xml:space="preserve"> </w:delText>
        </w:r>
      </w:del>
      <w:del w:id="154" w:author="Jonny Armstrong" w:date="2023-12-27T11:36:00Z">
        <w:r w:rsidR="00470B5B" w:rsidDel="00430B7C">
          <w:delText>both</w:delText>
        </w:r>
      </w:del>
      <w:r w:rsidR="00470B5B">
        <w:t xml:space="preserve"> temperature</w:t>
      </w:r>
      <w:ins w:id="155" w:author="Jonny Armstrong" w:date="2023-12-27T12:55:00Z">
        <w:r w:rsidR="00430B7C">
          <w:t xml:space="preserve"> or</w:t>
        </w:r>
      </w:ins>
      <w:del w:id="156" w:author="Jonny Armstrong" w:date="2023-12-27T12:55:00Z">
        <w:r w:rsidR="00470B5B" w:rsidDel="00430B7C">
          <w:delText xml:space="preserve"> and</w:delText>
        </w:r>
      </w:del>
      <w:r w:rsidR="00470B5B">
        <w:t xml:space="preserve"> </w:t>
      </w:r>
      <w:r w:rsidR="00BD7F9A">
        <w:t>DO</w:t>
      </w:r>
      <w:ins w:id="157" w:author="Jonny Armstrong" w:date="2023-12-27T12:55:00Z">
        <w:r w:rsidR="00430B7C">
          <w:t xml:space="preserve"> in isolation, but switched to diel vertical movement when con</w:t>
        </w:r>
      </w:ins>
      <w:ins w:id="158" w:author="Jonny Armstrong" w:date="2023-12-27T12:56:00Z">
        <w:r w:rsidR="00430B7C">
          <w:t>sidering temperature and DO together</w:t>
        </w:r>
      </w:ins>
      <w:del w:id="159" w:author="Jonny Armstrong" w:date="2023-12-27T11:39:00Z">
        <w:r w:rsidR="00470B5B" w:rsidDel="00430B7C">
          <w:delText xml:space="preserve"> were considered</w:delText>
        </w:r>
      </w:del>
      <w:ins w:id="160" w:author="Jonny Armstrong" w:date="2023-12-27T12:12:00Z">
        <w:r w:rsidR="00430B7C">
          <w:t xml:space="preserve"> (fig. x). </w:t>
        </w:r>
      </w:ins>
      <w:del w:id="161" w:author="Jonny Armstrong" w:date="2023-12-27T11:40:00Z">
        <w:r w:rsidR="00470B5B" w:rsidDel="00430B7C">
          <w:delText>.</w:delText>
        </w:r>
      </w:del>
      <w:del w:id="162" w:author="Jonny Armstrong" w:date="2023-12-27T12:12:00Z">
        <w:r w:rsidR="00470B5B" w:rsidRPr="004B55FC" w:rsidDel="00430B7C">
          <w:delText xml:space="preserve"> </w:delText>
        </w:r>
      </w:del>
      <w:del w:id="163" w:author="Jonny Armstrong" w:date="2023-12-27T12:13:00Z">
        <w:r w:rsidR="009E5AF1" w:rsidDel="00430B7C">
          <w:delText>This movement was reflected in our tagged fish,</w:delText>
        </w:r>
      </w:del>
      <w:ins w:id="164" w:author="Jonny Armstrong" w:date="2023-12-27T12:15:00Z">
        <w:r w:rsidR="00430B7C">
          <w:t xml:space="preserve">Tagged fish held </w:t>
        </w:r>
        <w:r w:rsidR="00430B7C" w:rsidRPr="00430B7C">
          <w:rPr>
            <w:i/>
            <w:iCs/>
            <w:rPrChange w:id="165" w:author="Jonny Armstrong" w:date="2023-12-27T12:15:00Z">
              <w:rPr/>
            </w:rPrChange>
          </w:rPr>
          <w:t>in situ</w:t>
        </w:r>
        <w:r w:rsidR="00430B7C">
          <w:t xml:space="preserve"> exhibited analogous DVM</w:t>
        </w:r>
      </w:ins>
      <w:ins w:id="166" w:author="Jonny Armstrong" w:date="2023-12-27T12:16:00Z">
        <w:r w:rsidR="00430B7C">
          <w:t xml:space="preserve"> with</w:t>
        </w:r>
      </w:ins>
      <w:ins w:id="167" w:author="Jonny Armstrong" w:date="2023-12-27T12:17:00Z">
        <w:r w:rsidR="00430B7C">
          <w:t xml:space="preserve"> </w:t>
        </w:r>
      </w:ins>
      <w:ins w:id="168" w:author="Jonny Armstrong" w:date="2023-12-27T12:16:00Z">
        <w:r w:rsidR="00430B7C">
          <w:t xml:space="preserve">similar timing, </w:t>
        </w:r>
      </w:ins>
      <w:del w:id="169" w:author="Jonny Armstrong" w:date="2023-12-27T12:16:00Z">
        <w:r w:rsidR="009E5AF1" w:rsidDel="00430B7C">
          <w:delText xml:space="preserve"> </w:delText>
        </w:r>
      </w:del>
      <w:r w:rsidR="009E5AF1">
        <w:t xml:space="preserve">but </w:t>
      </w:r>
      <w:del w:id="170" w:author="Jonny Armstrong" w:date="2023-12-27T12:16:00Z">
        <w:r w:rsidR="009E5AF1" w:rsidDel="00430B7C">
          <w:delText>at a lower</w:delText>
        </w:r>
      </w:del>
      <w:ins w:id="171" w:author="Jonny Armstrong" w:date="2023-12-27T12:16:00Z">
        <w:r w:rsidR="00430B7C">
          <w:t>a smaller</w:t>
        </w:r>
      </w:ins>
      <w:r w:rsidR="009E5AF1">
        <w:t xml:space="preserve"> amplitud</w:t>
      </w:r>
      <w:ins w:id="172" w:author="Jonny Armstrong" w:date="2023-12-27T12:18:00Z">
        <w:r w:rsidR="00430B7C">
          <w:t xml:space="preserve">e than in our simulation. </w:t>
        </w:r>
      </w:ins>
      <w:ins w:id="173" w:author="Jonny Armstrong" w:date="2023-12-27T12:30:00Z">
        <w:r w:rsidR="00430B7C">
          <w:t>We did not expect our simulation</w:t>
        </w:r>
      </w:ins>
      <w:ins w:id="174" w:author="Jonny Armstrong" w:date="2023-12-27T12:24:00Z">
        <w:r w:rsidR="00430B7C">
          <w:t xml:space="preserve"> </w:t>
        </w:r>
      </w:ins>
      <w:ins w:id="175" w:author="Jonny Armstrong" w:date="2023-12-27T12:26:00Z">
        <w:r w:rsidR="00430B7C">
          <w:t xml:space="preserve">to </w:t>
        </w:r>
      </w:ins>
      <w:ins w:id="176" w:author="Jonny Armstrong" w:date="2023-12-27T12:24:00Z">
        <w:r w:rsidR="00430B7C">
          <w:t>accurately predi</w:t>
        </w:r>
      </w:ins>
      <w:ins w:id="177" w:author="Jonny Armstrong" w:date="2023-12-27T12:26:00Z">
        <w:r w:rsidR="00430B7C">
          <w:t>c</w:t>
        </w:r>
      </w:ins>
      <w:ins w:id="178" w:author="Jonny Armstrong" w:date="2023-12-27T12:24:00Z">
        <w:r w:rsidR="00430B7C">
          <w:t>t fish depth</w:t>
        </w:r>
      </w:ins>
      <w:ins w:id="179" w:author="Jonny Armstrong" w:date="2023-12-27T12:27:00Z">
        <w:r w:rsidR="00430B7C">
          <w:t>s in the wild</w:t>
        </w:r>
      </w:ins>
      <w:ins w:id="180" w:author="Jonny Armstrong" w:date="2023-12-27T12:30:00Z">
        <w:r w:rsidR="00430B7C">
          <w:t xml:space="preserve">, </w:t>
        </w:r>
      </w:ins>
      <w:ins w:id="181" w:author="Jonny Armstrong" w:date="2023-12-27T12:33:00Z">
        <w:r w:rsidR="00430B7C">
          <w:t xml:space="preserve">because </w:t>
        </w:r>
      </w:ins>
      <w:ins w:id="182" w:author="Jonny Armstrong" w:date="2023-12-27T12:40:00Z">
        <w:r w:rsidR="00430B7C">
          <w:t>the</w:t>
        </w:r>
      </w:ins>
      <w:ins w:id="183" w:author="Jonny Armstrong" w:date="2023-12-27T12:38:00Z">
        <w:r w:rsidR="00430B7C">
          <w:t xml:space="preserve"> </w:t>
        </w:r>
      </w:ins>
      <w:ins w:id="184" w:author="Jonny Armstrong" w:date="2023-12-27T12:33:00Z">
        <w:r w:rsidR="00430B7C">
          <w:rPr>
            <w:noProof/>
          </w:rPr>
          <w:t>TDO</w:t>
        </w:r>
        <w:r w:rsidR="00430B7C" w:rsidRPr="00F91A6A">
          <w:rPr>
            <w:noProof/>
            <w:vertAlign w:val="subscript"/>
          </w:rPr>
          <w:t>opt</w:t>
        </w:r>
      </w:ins>
      <w:ins w:id="185" w:author="Jonny Armstrong" w:date="2023-12-27T12:35:00Z">
        <w:r w:rsidR="00430B7C">
          <w:rPr>
            <w:noProof/>
            <w:vertAlign w:val="subscript"/>
          </w:rPr>
          <w:t xml:space="preserve"> </w:t>
        </w:r>
        <w:r w:rsidR="00430B7C">
          <w:rPr>
            <w:noProof/>
          </w:rPr>
          <w:t>strategy wa</w:t>
        </w:r>
      </w:ins>
      <w:ins w:id="186" w:author="Jonny Armstrong" w:date="2023-12-27T12:38:00Z">
        <w:r w:rsidR="00430B7C">
          <w:rPr>
            <w:noProof/>
          </w:rPr>
          <w:t xml:space="preserve">s </w:t>
        </w:r>
      </w:ins>
      <w:ins w:id="187" w:author="Jonny Armstrong" w:date="2023-12-27T12:40:00Z">
        <w:r w:rsidR="00430B7C">
          <w:rPr>
            <w:noProof/>
          </w:rPr>
          <w:t>not based on empirical physiological dat</w:t>
        </w:r>
      </w:ins>
      <w:ins w:id="188" w:author="Jonny Armstrong" w:date="2023-12-27T12:42:00Z">
        <w:r w:rsidR="00430B7C">
          <w:rPr>
            <w:noProof/>
          </w:rPr>
          <w:t>a</w:t>
        </w:r>
      </w:ins>
      <w:ins w:id="189" w:author="Jonny Armstrong" w:date="2023-12-27T12:56:00Z">
        <w:r w:rsidR="00430B7C">
          <w:rPr>
            <w:noProof/>
          </w:rPr>
          <w:t>; i.e.,</w:t>
        </w:r>
      </w:ins>
      <w:ins w:id="190" w:author="Jonny Armstrong" w:date="2023-12-27T12:47:00Z">
        <w:r w:rsidR="00430B7C">
          <w:rPr>
            <w:noProof/>
          </w:rPr>
          <w:t xml:space="preserve"> </w:t>
        </w:r>
      </w:ins>
      <w:ins w:id="191" w:author="Jonny Armstrong" w:date="2023-12-27T12:46:00Z">
        <w:r w:rsidR="00430B7C">
          <w:rPr>
            <w:noProof/>
          </w:rPr>
          <w:t xml:space="preserve">we do not know the actual costs of </w:t>
        </w:r>
      </w:ins>
      <w:ins w:id="192" w:author="Jonny Armstrong" w:date="2023-12-27T12:47:00Z">
        <w:r w:rsidR="00430B7C">
          <w:rPr>
            <w:noProof/>
          </w:rPr>
          <w:t xml:space="preserve">ephemeral exposure to differing </w:t>
        </w:r>
        <w:commentRangeStart w:id="193"/>
        <w:r w:rsidR="00430B7C">
          <w:rPr>
            <w:noProof/>
          </w:rPr>
          <w:t xml:space="preserve">levels of </w:t>
        </w:r>
      </w:ins>
      <w:commentRangeEnd w:id="193"/>
      <w:ins w:id="194" w:author="Jonny Armstrong" w:date="2023-12-27T12:49:00Z">
        <w:r w:rsidR="00430B7C">
          <w:rPr>
            <w:rStyle w:val="CommentReference"/>
            <w:rFonts w:asciiTheme="minorHAnsi" w:hAnsiTheme="minorHAnsi" w:cstheme="minorBidi"/>
            <w:color w:val="auto"/>
          </w:rPr>
          <w:commentReference w:id="193"/>
        </w:r>
      </w:ins>
      <w:ins w:id="195" w:author="Jonny Armstrong" w:date="2023-12-27T12:47:00Z">
        <w:r w:rsidR="00430B7C">
          <w:rPr>
            <w:noProof/>
          </w:rPr>
          <w:t xml:space="preserve">hypoxia. </w:t>
        </w:r>
      </w:ins>
      <w:ins w:id="196" w:author="Jonny Armstrong" w:date="2023-12-27T12:56:00Z">
        <w:r w:rsidR="00430B7C">
          <w:rPr>
            <w:noProof/>
          </w:rPr>
          <w:t xml:space="preserve">However, the </w:t>
        </w:r>
      </w:ins>
      <w:ins w:id="197" w:author="Jonny Armstrong" w:date="2023-12-27T12:49:00Z">
        <w:r w:rsidR="00430B7C">
          <w:rPr>
            <w:noProof/>
          </w:rPr>
          <w:t xml:space="preserve">fish </w:t>
        </w:r>
      </w:ins>
      <w:ins w:id="198" w:author="Jonny Armstrong" w:date="2023-12-27T12:50:00Z">
        <w:r w:rsidR="00430B7C">
          <w:rPr>
            <w:noProof/>
          </w:rPr>
          <w:t xml:space="preserve">in our study appear to be relatively tolerant of </w:t>
        </w:r>
      </w:ins>
      <w:ins w:id="199" w:author="Jonny Armstrong" w:date="2023-12-27T13:01:00Z">
        <w:r w:rsidR="00430B7C">
          <w:rPr>
            <w:noProof/>
          </w:rPr>
          <w:t xml:space="preserve">tempory exposure to </w:t>
        </w:r>
      </w:ins>
      <w:ins w:id="200" w:author="Jonny Armstrong" w:date="2023-12-27T12:50:00Z">
        <w:r w:rsidR="00430B7C">
          <w:rPr>
            <w:noProof/>
          </w:rPr>
          <w:t>low DO</w:t>
        </w:r>
      </w:ins>
      <w:ins w:id="201" w:author="Jonny Armstrong" w:date="2023-12-27T13:01:00Z">
        <w:r w:rsidR="00430B7C">
          <w:rPr>
            <w:noProof/>
          </w:rPr>
          <w:t>. Though the</w:t>
        </w:r>
      </w:ins>
      <w:ins w:id="202" w:author="Jonny Armstrong" w:date="2023-12-27T13:02:00Z">
        <w:r w:rsidR="00430B7C">
          <w:rPr>
            <w:noProof/>
          </w:rPr>
          <w:t>y</w:t>
        </w:r>
      </w:ins>
      <w:ins w:id="203" w:author="Jonny Armstrong" w:date="2023-12-27T13:01:00Z">
        <w:r w:rsidR="00430B7C">
          <w:rPr>
            <w:noProof/>
          </w:rPr>
          <w:t xml:space="preserve"> avoided the lowest DO levels in the water column</w:t>
        </w:r>
      </w:ins>
      <w:ins w:id="204" w:author="Jonny Armstrong" w:date="2023-12-27T13:02:00Z">
        <w:r w:rsidR="00430B7C">
          <w:rPr>
            <w:noProof/>
          </w:rPr>
          <w:t xml:space="preserve">, they </w:t>
        </w:r>
      </w:ins>
      <w:ins w:id="205" w:author="Jonny Armstrong" w:date="2023-12-27T12:57:00Z">
        <w:r w:rsidR="00430B7C">
          <w:rPr>
            <w:noProof/>
          </w:rPr>
          <w:t xml:space="preserve">could have experienced higher DO minimums by moving farther above </w:t>
        </w:r>
      </w:ins>
      <w:ins w:id="206" w:author="Jonny Armstrong" w:date="2023-12-27T13:03:00Z">
        <w:r w:rsidR="00430B7C">
          <w:rPr>
            <w:noProof/>
          </w:rPr>
          <w:t xml:space="preserve">the </w:t>
        </w:r>
      </w:ins>
      <w:ins w:id="207" w:author="Jonny Armstrong" w:date="2023-12-27T12:57:00Z">
        <w:r w:rsidR="00430B7C">
          <w:rPr>
            <w:noProof/>
          </w:rPr>
          <w:t>thermocline</w:t>
        </w:r>
      </w:ins>
      <w:ins w:id="208" w:author="Jonny Armstrong" w:date="2023-12-27T13:02:00Z">
        <w:r w:rsidR="00430B7C">
          <w:rPr>
            <w:noProof/>
          </w:rPr>
          <w:t xml:space="preserve">. </w:t>
        </w:r>
      </w:ins>
      <w:ins w:id="209" w:author="Jonny Armstrong" w:date="2023-12-27T13:04:00Z">
        <w:r w:rsidR="00430B7C">
          <w:rPr>
            <w:noProof/>
          </w:rPr>
          <w:t xml:space="preserve">For example, the EPA criteria for absolute minimum DO levesl for coldwater fish is XX, the cutthroat in our study could have stayed above this level by </w:t>
        </w:r>
      </w:ins>
      <w:ins w:id="210" w:author="Jonny Armstrong" w:date="2023-12-27T13:05:00Z">
        <w:r w:rsidR="00430B7C">
          <w:rPr>
            <w:noProof/>
          </w:rPr>
          <w:t>selecting XX</w:t>
        </w:r>
        <w:r w:rsidR="00430B7C">
          <w:rPr>
            <w:noProof/>
          </w:rPr>
          <w:sym w:font="Symbol" w:char="F0B0"/>
        </w:r>
        <w:r w:rsidR="00430B7C">
          <w:rPr>
            <w:noProof/>
          </w:rPr>
          <w:t xml:space="preserve"> C warmer water, but they did not. </w:t>
        </w:r>
      </w:ins>
      <w:del w:id="211" w:author="Jonny Armstrong" w:date="2023-12-27T12:18:00Z">
        <w:r w:rsidR="009E5AF1" w:rsidDel="00430B7C">
          <w:delText>e.</w:delText>
        </w:r>
        <w:r w:rsidR="00C56B0A" w:rsidDel="00430B7C">
          <w:delText xml:space="preserve"> </w:delText>
        </w:r>
      </w:del>
    </w:p>
    <w:p w14:paraId="6C9B065D" w14:textId="15842E04" w:rsidR="00275D09" w:rsidRDefault="00275D09" w:rsidP="00275D09">
      <w:pPr>
        <w:pStyle w:val="Default"/>
        <w:spacing w:line="480" w:lineRule="auto"/>
        <w:rPr>
          <w:ins w:id="212" w:author="Jonny Armstrong" w:date="2023-12-27T13:45:00Z"/>
        </w:rPr>
      </w:pPr>
      <w:ins w:id="213" w:author="Jonny Armstrong" w:date="2023-12-27T13:13:00Z">
        <w:r>
          <w:tab/>
        </w:r>
      </w:ins>
      <w:ins w:id="214" w:author="Jonny Armstrong" w:date="2023-12-27T13:34:00Z">
        <w:r>
          <w:t xml:space="preserve">We were surprised that fish did not select for warmer temperatures in favor of higher DO minima, because recent physiological work </w:t>
        </w:r>
      </w:ins>
      <w:ins w:id="215" w:author="Jonny Armstrong" w:date="2023-12-27T13:43:00Z">
        <w:r>
          <w:t xml:space="preserve">on our focal species </w:t>
        </w:r>
      </w:ins>
      <w:ins w:id="216" w:author="Jonny Armstrong" w:date="2023-12-27T13:44:00Z">
        <w:r>
          <w:t xml:space="preserve">found that </w:t>
        </w:r>
      </w:ins>
      <w:ins w:id="217" w:author="Jonny Armstrong" w:date="2023-12-27T13:41:00Z">
        <w:r>
          <w:t xml:space="preserve">temperatures </w:t>
        </w:r>
      </w:ins>
      <w:ins w:id="218" w:author="Jonny Armstrong" w:date="2023-12-27T13:44:00Z">
        <w:r>
          <w:t>up to</w:t>
        </w:r>
      </w:ins>
      <w:ins w:id="219" w:author="Jonny Armstrong" w:date="2023-12-27T13:43:00Z">
        <w:r>
          <w:t xml:space="preserve"> </w:t>
        </w:r>
      </w:ins>
      <w:ins w:id="220" w:author="Jonny Armstrong" w:date="2023-12-27T13:42:00Z">
        <w:r>
          <w:t>19</w:t>
        </w:r>
        <w:r>
          <w:sym w:font="Symbol" w:char="F0B0"/>
        </w:r>
        <w:r>
          <w:t xml:space="preserve">C </w:t>
        </w:r>
      </w:ins>
      <w:ins w:id="221" w:author="Jonny Armstrong" w:date="2023-12-27T13:44:00Z">
        <w:r>
          <w:t xml:space="preserve">did not decrease aerobic scope. </w:t>
        </w:r>
      </w:ins>
      <w:ins w:id="222" w:author="Jonny Armstrong" w:date="2023-12-27T13:45:00Z">
        <w:r>
          <w:t xml:space="preserve">While short-term physiological stress </w:t>
        </w:r>
      </w:ins>
      <w:ins w:id="223" w:author="Jonny Armstrong" w:date="2023-12-27T13:46:00Z">
        <w:r>
          <w:t>does</w:t>
        </w:r>
      </w:ins>
      <w:ins w:id="224" w:author="Jonny Armstrong" w:date="2023-12-27T13:45:00Z">
        <w:r>
          <w:t xml:space="preserve"> not explain </w:t>
        </w:r>
      </w:ins>
      <w:ins w:id="225" w:author="Jonny Armstrong" w:date="2023-12-27T13:50:00Z">
        <w:r>
          <w:t xml:space="preserve">the </w:t>
        </w:r>
      </w:ins>
      <w:ins w:id="226" w:author="Jonny Armstrong" w:date="2023-12-27T13:45:00Z">
        <w:r>
          <w:t xml:space="preserve">observed behavior in our fish, </w:t>
        </w:r>
      </w:ins>
      <w:ins w:id="227" w:author="Jonny Armstrong" w:date="2023-12-27T13:46:00Z">
        <w:r>
          <w:t xml:space="preserve">we believe cumulative </w:t>
        </w:r>
      </w:ins>
      <w:ins w:id="228" w:author="Jonny Armstrong" w:date="2023-12-27T13:47:00Z">
        <w:r>
          <w:t xml:space="preserve">effects on energetics </w:t>
        </w:r>
      </w:ins>
      <w:ins w:id="229" w:author="Jonny Armstrong" w:date="2023-12-27T13:49:00Z">
        <w:r>
          <w:t>do</w:t>
        </w:r>
      </w:ins>
      <w:ins w:id="230" w:author="Jonny Armstrong" w:date="2023-12-27T13:50:00Z">
        <w:r>
          <w:t>,</w:t>
        </w:r>
      </w:ins>
    </w:p>
    <w:p w14:paraId="15931E1F" w14:textId="5A95851F" w:rsidR="0079546D" w:rsidDel="00430B7C" w:rsidRDefault="00275D09" w:rsidP="00275D09">
      <w:pPr>
        <w:pStyle w:val="Default"/>
        <w:spacing w:line="480" w:lineRule="auto"/>
        <w:rPr>
          <w:ins w:id="231" w:author="Barrett, Hannah" w:date="2023-12-14T17:00:00Z"/>
          <w:del w:id="232" w:author="Jonny Armstrong" w:date="2023-12-27T12:53:00Z"/>
        </w:rPr>
        <w:pPrChange w:id="233" w:author="Jonny Armstrong" w:date="2023-12-27T13:44:00Z">
          <w:pPr>
            <w:pStyle w:val="Default"/>
            <w:spacing w:line="480" w:lineRule="auto"/>
          </w:pPr>
        </w:pPrChange>
      </w:pPr>
      <w:ins w:id="234" w:author="Jonny Armstrong" w:date="2023-12-27T13:51:00Z">
        <w:r>
          <w:rPr>
            <w:noProof/>
          </w:rPr>
          <w:lastRenderedPageBreak/>
          <w:t xml:space="preserve">While sampling </w:t>
        </w:r>
      </w:ins>
      <w:ins w:id="235" w:author="Jonny Armstrong" w:date="2023-12-27T13:52:00Z">
        <w:r>
          <w:rPr>
            <w:noProof/>
          </w:rPr>
          <w:t xml:space="preserve">fish on cold-water alcoves as part of a separate study, we observed high densities of fish </w:t>
        </w:r>
      </w:ins>
      <w:ins w:id="236" w:author="Jonny Armstrong" w:date="2023-12-27T13:55:00Z">
        <w:r>
          <w:rPr>
            <w:noProof/>
          </w:rPr>
          <w:t xml:space="preserve">with small ration sizes </w:t>
        </w:r>
      </w:ins>
      <w:ins w:id="237" w:author="Jonny Armstrong" w:date="2023-12-27T13:56:00Z">
        <w:r>
          <w:rPr>
            <w:noProof/>
          </w:rPr>
          <w:t>(</w:t>
        </w:r>
      </w:ins>
      <w:ins w:id="238" w:author="Jonny Armstrong" w:date="2023-12-27T13:57:00Z">
        <w:r>
          <w:rPr>
            <w:noProof/>
          </w:rPr>
          <w:t xml:space="preserve">i.e., </w:t>
        </w:r>
      </w:ins>
      <w:ins w:id="239" w:author="Jonny Armstrong" w:date="2023-12-27T13:56:00Z">
        <w:r>
          <w:rPr>
            <w:noProof/>
          </w:rPr>
          <w:t>m</w:t>
        </w:r>
      </w:ins>
      <w:ins w:id="240" w:author="Jonny Armstrong" w:date="2023-12-27T13:57:00Z">
        <w:r>
          <w:rPr>
            <w:noProof/>
          </w:rPr>
          <w:t>ost individuals had empty</w:t>
        </w:r>
      </w:ins>
      <w:ins w:id="241" w:author="Jonny Armstrong" w:date="2023-12-27T13:56:00Z">
        <w:r>
          <w:rPr>
            <w:noProof/>
          </w:rPr>
          <w:t xml:space="preserve"> </w:t>
        </w:r>
      </w:ins>
      <w:ins w:id="242" w:author="Jonny Armstrong" w:date="2023-12-27T13:57:00Z">
        <w:r>
          <w:rPr>
            <w:noProof/>
          </w:rPr>
          <w:t xml:space="preserve">or nearly empty </w:t>
        </w:r>
      </w:ins>
      <w:ins w:id="243" w:author="Jonny Armstrong" w:date="2023-12-27T13:56:00Z">
        <w:r>
          <w:rPr>
            <w:noProof/>
          </w:rPr>
          <w:t>stomachs</w:t>
        </w:r>
      </w:ins>
      <w:ins w:id="244" w:author="Jonny Armstrong" w:date="2023-12-27T13:57:00Z">
        <w:r>
          <w:rPr>
            <w:noProof/>
          </w:rPr>
          <w:t>)</w:t>
        </w:r>
      </w:ins>
      <w:ins w:id="245" w:author="Jonny Armstrong" w:date="2023-12-27T13:56:00Z">
        <w:r>
          <w:rPr>
            <w:noProof/>
          </w:rPr>
          <w:t xml:space="preserve"> </w:t>
        </w:r>
      </w:ins>
      <w:del w:id="246" w:author="Jonny Armstrong" w:date="2023-12-27T12:53:00Z">
        <w:r w:rsidR="00C56B0A" w:rsidDel="00430B7C">
          <w:rPr>
            <w:noProof/>
          </w:rPr>
          <w:delText xml:space="preserve">In these stratified refuge habitats, fish </w:delText>
        </w:r>
        <w:r w:rsidR="00C56B0A" w:rsidRPr="003C2D16" w:rsidDel="00430B7C">
          <w:rPr>
            <w:noProof/>
          </w:rPr>
          <w:delText xml:space="preserve">exhibited DVM with similar timing to the simulated </w:delText>
        </w:r>
        <w:r w:rsidR="00C56B0A" w:rsidDel="00430B7C">
          <w:rPr>
            <w:noProof/>
          </w:rPr>
          <w:delText>TDO</w:delText>
        </w:r>
        <w:r w:rsidR="00C56B0A" w:rsidRPr="00F91A6A" w:rsidDel="00430B7C">
          <w:rPr>
            <w:noProof/>
            <w:vertAlign w:val="subscript"/>
          </w:rPr>
          <w:delText>opt</w:delText>
        </w:r>
        <w:r w:rsidR="00C56B0A" w:rsidRPr="003C2D16" w:rsidDel="00430B7C">
          <w:rPr>
            <w:noProof/>
          </w:rPr>
          <w:delText xml:space="preserve"> strategy, </w:delText>
        </w:r>
        <w:r w:rsidR="00C56B0A" w:rsidDel="00430B7C">
          <w:rPr>
            <w:noProof/>
          </w:rPr>
          <w:delText xml:space="preserve">however they often </w:delText>
        </w:r>
        <w:r w:rsidR="00055194" w:rsidDel="00430B7C">
          <w:rPr>
            <w:noProof/>
          </w:rPr>
          <w:delText xml:space="preserve">avoided the epilimnion and </w:delText>
        </w:r>
        <w:r w:rsidR="00C56B0A" w:rsidDel="00430B7C">
          <w:rPr>
            <w:noProof/>
          </w:rPr>
          <w:delText>selected for cooler and</w:delText>
        </w:r>
        <w:r w:rsidR="00C56B0A" w:rsidRPr="003C2D16" w:rsidDel="00430B7C">
          <w:rPr>
            <w:noProof/>
          </w:rPr>
          <w:delText xml:space="preserve"> less oxygen</w:delText>
        </w:r>
        <w:r w:rsidR="00C56B0A" w:rsidDel="00430B7C">
          <w:rPr>
            <w:noProof/>
          </w:rPr>
          <w:delText>ated</w:delText>
        </w:r>
        <w:r w:rsidR="00C56B0A" w:rsidRPr="003C2D16" w:rsidDel="00430B7C">
          <w:rPr>
            <w:noProof/>
          </w:rPr>
          <w:delText xml:space="preserve"> habitat</w:delText>
        </w:r>
        <w:r w:rsidR="00C56B0A" w:rsidDel="00430B7C">
          <w:rPr>
            <w:noProof/>
          </w:rPr>
          <w:delText>. The TDO</w:delText>
        </w:r>
        <w:r w:rsidR="00C56B0A" w:rsidRPr="00F91A6A" w:rsidDel="00430B7C">
          <w:rPr>
            <w:noProof/>
            <w:vertAlign w:val="subscript"/>
          </w:rPr>
          <w:delText>opt</w:delText>
        </w:r>
        <w:r w:rsidR="00C56B0A" w:rsidRPr="00631D22" w:rsidDel="00430B7C">
          <w:rPr>
            <w:noProof/>
          </w:rPr>
          <w:delText xml:space="preserve"> strategy </w:delText>
        </w:r>
        <w:r w:rsidR="00C56B0A" w:rsidDel="00430B7C">
          <w:rPr>
            <w:noProof/>
          </w:rPr>
          <w:delText xml:space="preserve">simulated here </w:delText>
        </w:r>
        <w:r w:rsidR="00C56B0A" w:rsidRPr="00631D22" w:rsidDel="00430B7C">
          <w:rPr>
            <w:noProof/>
          </w:rPr>
          <w:delText>was for illustrative purposes</w:delText>
        </w:r>
        <w:r w:rsidR="00C56B0A" w:rsidDel="00430B7C">
          <w:rPr>
            <w:noProof/>
          </w:rPr>
          <w:delText>, as we do not have</w:delText>
        </w:r>
        <w:r w:rsidR="00C56B0A" w:rsidRPr="00631D22" w:rsidDel="00430B7C">
          <w:rPr>
            <w:noProof/>
          </w:rPr>
          <w:delText xml:space="preserve"> have actual fitness curves showing </w:delText>
        </w:r>
        <w:r w:rsidR="00055194" w:rsidDel="00430B7C">
          <w:rPr>
            <w:noProof/>
          </w:rPr>
          <w:delText xml:space="preserve">the combined effects of </w:delText>
        </w:r>
        <w:r w:rsidR="00C56B0A" w:rsidDel="00430B7C">
          <w:rPr>
            <w:noProof/>
          </w:rPr>
          <w:delText>temperature and DO</w:delText>
        </w:r>
      </w:del>
      <w:ins w:id="247" w:author="Barrett, Hannah" w:date="2023-12-17T12:45:00Z">
        <w:del w:id="248" w:author="Jonny Armstrong" w:date="2023-12-27T12:53:00Z">
          <w:r w:rsidR="00991472" w:rsidDel="00430B7C">
            <w:rPr>
              <w:noProof/>
            </w:rPr>
            <w:delText xml:space="preserve"> on fish</w:delText>
          </w:r>
        </w:del>
      </w:ins>
      <w:del w:id="249" w:author="Jonny Armstrong" w:date="2023-12-27T12:53:00Z">
        <w:r w:rsidR="00C56B0A" w:rsidDel="00430B7C">
          <w:rPr>
            <w:noProof/>
          </w:rPr>
          <w:delText>. However,</w:delText>
        </w:r>
        <w:r w:rsidR="00C56B0A" w:rsidRPr="00631D22" w:rsidDel="00430B7C">
          <w:rPr>
            <w:noProof/>
          </w:rPr>
          <w:delText xml:space="preserve"> </w:delText>
        </w:r>
        <w:r w:rsidR="00055194" w:rsidDel="00430B7C">
          <w:rPr>
            <w:noProof/>
          </w:rPr>
          <w:delText>fish responses to these variables</w:delText>
        </w:r>
        <w:r w:rsidR="00C56B0A" w:rsidDel="00430B7C">
          <w:rPr>
            <w:noProof/>
          </w:rPr>
          <w:delText xml:space="preserve"> </w:delText>
        </w:r>
        <w:r w:rsidR="00C56B0A" w:rsidRPr="00631D22" w:rsidDel="00430B7C">
          <w:rPr>
            <w:noProof/>
          </w:rPr>
          <w:delText>are nonlinear</w:delText>
        </w:r>
        <w:r w:rsidR="00C56B0A" w:rsidDel="00430B7C">
          <w:rPr>
            <w:noProof/>
          </w:rPr>
          <w:delText>,</w:delText>
        </w:r>
        <w:r w:rsidR="00C56B0A" w:rsidRPr="00631D22" w:rsidDel="00430B7C">
          <w:rPr>
            <w:noProof/>
          </w:rPr>
          <w:delText xml:space="preserve"> and fitness </w:delText>
        </w:r>
        <w:r w:rsidR="00C56B0A" w:rsidDel="00430B7C">
          <w:rPr>
            <w:noProof/>
          </w:rPr>
          <w:delText>decreases rapidly</w:delText>
        </w:r>
        <w:r w:rsidR="00C56B0A" w:rsidRPr="00631D22" w:rsidDel="00430B7C">
          <w:rPr>
            <w:noProof/>
          </w:rPr>
          <w:delText xml:space="preserve"> </w:delText>
        </w:r>
        <w:r w:rsidR="00C56B0A" w:rsidDel="00430B7C">
          <w:rPr>
            <w:noProof/>
          </w:rPr>
          <w:delText xml:space="preserve">at threshold values. Such complexity makes it unlikely that we would </w:delText>
        </w:r>
        <w:r w:rsidR="00C56B0A" w:rsidRPr="00631D22" w:rsidDel="00430B7C">
          <w:rPr>
            <w:noProof/>
          </w:rPr>
          <w:delText xml:space="preserve">predict the actual </w:delText>
        </w:r>
        <w:r w:rsidR="00C56B0A" w:rsidDel="00430B7C">
          <w:rPr>
            <w:noProof/>
          </w:rPr>
          <w:delText xml:space="preserve">temperature-DO combinations </w:delText>
        </w:r>
        <w:r w:rsidR="00C56B0A" w:rsidRPr="00631D22" w:rsidDel="00430B7C">
          <w:rPr>
            <w:noProof/>
          </w:rPr>
          <w:delText>selected by fish in the wild</w:delText>
        </w:r>
        <w:r w:rsidR="00C56B0A" w:rsidDel="00430B7C">
          <w:rPr>
            <w:noProof/>
          </w:rPr>
          <w:delText>.</w:delText>
        </w:r>
      </w:del>
    </w:p>
    <w:p w14:paraId="2F5475D0" w14:textId="2431556A" w:rsidR="00275D09" w:rsidRDefault="00C56B0A" w:rsidP="00275D09">
      <w:pPr>
        <w:pStyle w:val="Default"/>
        <w:spacing w:line="480" w:lineRule="auto"/>
        <w:rPr>
          <w:ins w:id="250" w:author="Jonny Armstrong" w:date="2023-12-27T13:59:00Z"/>
          <w:noProof/>
        </w:rPr>
      </w:pPr>
      <w:del w:id="251" w:author="Jonny Armstrong" w:date="2023-12-27T12:53:00Z">
        <w:r w:rsidDel="00430B7C">
          <w:rPr>
            <w:noProof/>
          </w:rPr>
          <w:delText xml:space="preserve"> </w:delText>
        </w:r>
      </w:del>
      <w:del w:id="252" w:author="Jonny Armstrong" w:date="2023-12-27T13:47:00Z">
        <w:r w:rsidDel="00275D09">
          <w:rPr>
            <w:noProof/>
          </w:rPr>
          <w:delText xml:space="preserve">In these </w:delText>
        </w:r>
      </w:del>
      <w:ins w:id="253" w:author="Barrett, Hannah" w:date="2023-12-14T17:00:00Z">
        <w:del w:id="254" w:author="Jonny Armstrong" w:date="2023-12-27T13:47:00Z">
          <w:r w:rsidR="0079546D" w:rsidDel="00275D09">
            <w:rPr>
              <w:noProof/>
            </w:rPr>
            <w:delText xml:space="preserve">alcove </w:delText>
          </w:r>
        </w:del>
      </w:ins>
      <w:del w:id="255" w:author="Jonny Armstrong" w:date="2023-12-27T13:47:00Z">
        <w:r w:rsidDel="00275D09">
          <w:rPr>
            <w:noProof/>
          </w:rPr>
          <w:delText xml:space="preserve">habitats, temperature appears to be a more </w:delText>
        </w:r>
        <w:commentRangeStart w:id="256"/>
        <w:r w:rsidDel="00275D09">
          <w:rPr>
            <w:noProof/>
          </w:rPr>
          <w:delText xml:space="preserve">prominent driver of DVM. </w:delText>
        </w:r>
      </w:del>
      <w:del w:id="257" w:author="Jonny Armstrong" w:date="2023-12-27T13:56:00Z">
        <w:r w:rsidDel="00275D09">
          <w:rPr>
            <w:noProof/>
          </w:rPr>
          <w:delText xml:space="preserve">When sampling cold-water alcoves, we often encounter fish with either empty stomachs, or small rations of low quality prey items </w:delText>
        </w:r>
      </w:del>
      <w:r>
        <w:rPr>
          <w:noProof/>
        </w:rPr>
        <w:t xml:space="preserve">(Barrett unpublished data). </w:t>
      </w:r>
      <w:ins w:id="258" w:author="Jonny Armstrong" w:date="2023-12-27T14:00:00Z">
        <w:r w:rsidR="00275D09">
          <w:rPr>
            <w:noProof/>
          </w:rPr>
          <w:t>When fish are starving,</w:t>
        </w:r>
      </w:ins>
      <w:ins w:id="259" w:author="Jonny Armstrong" w:date="2023-12-27T14:03:00Z">
        <w:r w:rsidR="00275D09">
          <w:rPr>
            <w:noProof/>
          </w:rPr>
          <w:t xml:space="preserve"> </w:t>
        </w:r>
      </w:ins>
      <w:ins w:id="260" w:author="Jonny Armstrong" w:date="2023-12-27T14:04:00Z">
        <w:r w:rsidR="00275D09">
          <w:rPr>
            <w:noProof/>
          </w:rPr>
          <w:t>cooler temperatures reduce rates of energy loss (by reducing metabolic costs)</w:t>
        </w:r>
      </w:ins>
      <w:ins w:id="261" w:author="Jonny Armstrong" w:date="2023-12-27T14:07:00Z">
        <w:r w:rsidR="00275D09">
          <w:rPr>
            <w:noProof/>
          </w:rPr>
          <w:t xml:space="preserve"> and increase the duration over which fish can survive without foraging. </w:t>
        </w:r>
      </w:ins>
      <w:ins w:id="262" w:author="Jonny Armstrong" w:date="2023-12-27T14:09:00Z">
        <w:r w:rsidR="00275D09">
          <w:rPr>
            <w:noProof/>
          </w:rPr>
          <w:t xml:space="preserve">Thus, </w:t>
        </w:r>
      </w:ins>
      <w:ins w:id="263" w:author="Jonny Armstrong" w:date="2023-12-27T14:10:00Z">
        <w:r w:rsidR="00275D09">
          <w:rPr>
            <w:noProof/>
          </w:rPr>
          <w:t>when fish balance t</w:t>
        </w:r>
      </w:ins>
      <w:ins w:id="264" w:author="Jonny Armstrong" w:date="2023-12-27T14:11:00Z">
        <w:r w:rsidR="00275D09">
          <w:rPr>
            <w:noProof/>
          </w:rPr>
          <w:t xml:space="preserve">emperature-DO trade-offs on thermal refuges, where </w:t>
        </w:r>
      </w:ins>
      <w:ins w:id="265" w:author="Jonny Armstrong" w:date="2023-12-27T14:13:00Z">
        <w:r w:rsidR="00275D09">
          <w:rPr>
            <w:noProof/>
          </w:rPr>
          <w:t>negative energy budgets are</w:t>
        </w:r>
      </w:ins>
      <w:ins w:id="266" w:author="Jonny Armstrong" w:date="2023-12-27T14:14:00Z">
        <w:r w:rsidR="00275D09">
          <w:rPr>
            <w:noProof/>
          </w:rPr>
          <w:t xml:space="preserve"> </w:t>
        </w:r>
      </w:ins>
      <w:ins w:id="267" w:author="Jonny Armstrong" w:date="2023-12-27T14:13:00Z">
        <w:r w:rsidR="00275D09">
          <w:rPr>
            <w:noProof/>
          </w:rPr>
          <w:t>typical</w:t>
        </w:r>
      </w:ins>
      <w:ins w:id="268" w:author="Jonny Armstrong" w:date="2023-12-27T14:11:00Z">
        <w:r w:rsidR="00275D09">
          <w:rPr>
            <w:noProof/>
          </w:rPr>
          <w:t xml:space="preserve"> (Hahlbeck et al. 2022), </w:t>
        </w:r>
      </w:ins>
      <w:ins w:id="269" w:author="Jonny Armstrong" w:date="2023-12-27T14:15:00Z">
        <w:r w:rsidR="00275D09">
          <w:rPr>
            <w:noProof/>
          </w:rPr>
          <w:t xml:space="preserve">incurring some level of hypoxia may reduce the risk of starving to death before </w:t>
        </w:r>
      </w:ins>
      <w:ins w:id="270" w:author="Jonny Armstrong" w:date="2023-12-27T14:16:00Z">
        <w:r w:rsidR="00275D09">
          <w:rPr>
            <w:noProof/>
          </w:rPr>
          <w:t xml:space="preserve">the end of summer. </w:t>
        </w:r>
      </w:ins>
    </w:p>
    <w:p w14:paraId="4FEDE195" w14:textId="77777777" w:rsidR="00275D09" w:rsidRDefault="00275D09" w:rsidP="00275D09">
      <w:pPr>
        <w:pStyle w:val="Default"/>
        <w:spacing w:line="480" w:lineRule="auto"/>
        <w:rPr>
          <w:ins w:id="271" w:author="Jonny Armstrong" w:date="2023-12-27T14:16:00Z"/>
          <w:noProof/>
        </w:rPr>
      </w:pPr>
    </w:p>
    <w:p w14:paraId="04BB1E9B" w14:textId="5E7EE48A" w:rsidR="00C56B0A" w:rsidRDefault="00275D09" w:rsidP="00275D09">
      <w:pPr>
        <w:pStyle w:val="Default"/>
        <w:spacing w:line="480" w:lineRule="auto"/>
        <w:rPr>
          <w:noProof/>
        </w:rPr>
        <w:pPrChange w:id="272" w:author="Jonny Armstrong" w:date="2023-12-27T14:17:00Z">
          <w:pPr>
            <w:pStyle w:val="Default"/>
            <w:spacing w:line="480" w:lineRule="auto"/>
            <w:ind w:firstLine="720"/>
          </w:pPr>
        </w:pPrChange>
      </w:pPr>
      <w:ins w:id="273" w:author="Jonny Armstrong" w:date="2023-12-27T14:16:00Z">
        <w:r>
          <w:rPr>
            <w:noProof/>
          </w:rPr>
          <w:t>Further, if fish are relativel</w:t>
        </w:r>
      </w:ins>
      <w:ins w:id="274" w:author="Jonny Armstrong" w:date="2023-12-27T14:17:00Z">
        <w:r>
          <w:rPr>
            <w:noProof/>
          </w:rPr>
          <w:t xml:space="preserve">y inactive and starving while using thermal refuges, they may have lower physiological requiremenst for dissolved </w:t>
        </w:r>
        <w:commentRangeStart w:id="275"/>
        <w:r>
          <w:rPr>
            <w:noProof/>
          </w:rPr>
          <w:t xml:space="preserve">oxygen </w:t>
        </w:r>
      </w:ins>
      <w:del w:id="276" w:author="Jonny Armstrong" w:date="2023-12-27T14:17:00Z">
        <w:r w:rsidR="00C56B0A" w:rsidDel="00275D09">
          <w:rPr>
            <w:noProof/>
          </w:rPr>
          <w:delText xml:space="preserve">Here, a fish would likely starve before suffocating. Under these circumstances, it seems logical that habitat </w:delText>
        </w:r>
        <w:commentRangeStart w:id="277"/>
        <w:r w:rsidR="00C56B0A" w:rsidDel="00275D09">
          <w:rPr>
            <w:noProof/>
          </w:rPr>
          <w:delText>selection</w:delText>
        </w:r>
        <w:commentRangeEnd w:id="277"/>
        <w:r w:rsidR="00007053" w:rsidDel="00275D09">
          <w:rPr>
            <w:rStyle w:val="CommentReference"/>
            <w:rFonts w:asciiTheme="minorHAnsi" w:hAnsiTheme="minorHAnsi" w:cstheme="minorBidi"/>
            <w:color w:val="auto"/>
          </w:rPr>
          <w:commentReference w:id="277"/>
        </w:r>
        <w:r w:rsidR="00C56B0A" w:rsidDel="00275D09">
          <w:rPr>
            <w:noProof/>
          </w:rPr>
          <w:delText xml:space="preserve"> should shift away from p</w:delText>
        </w:r>
        <w:r w:rsidR="005C7858" w:rsidDel="00275D09">
          <w:rPr>
            <w:noProof/>
          </w:rPr>
          <w:delText>rioritizing growth and towards</w:delText>
        </w:r>
        <w:r w:rsidR="00C56B0A" w:rsidDel="00275D09">
          <w:rPr>
            <w:noProof/>
          </w:rPr>
          <w:delText xml:space="preserve"> reduced meta</w:delText>
        </w:r>
        <w:commentRangeStart w:id="278"/>
        <w:r w:rsidR="00C56B0A" w:rsidDel="00275D09">
          <w:rPr>
            <w:noProof/>
          </w:rPr>
          <w:delText>bolism</w:delText>
        </w:r>
        <w:commentRangeEnd w:id="278"/>
        <w:r w:rsidR="00117344" w:rsidDel="00275D09">
          <w:rPr>
            <w:rStyle w:val="CommentReference"/>
            <w:rFonts w:asciiTheme="minorHAnsi" w:hAnsiTheme="minorHAnsi" w:cstheme="minorBidi"/>
            <w:color w:val="auto"/>
          </w:rPr>
          <w:commentReference w:id="278"/>
        </w:r>
        <w:r w:rsidR="00C56B0A" w:rsidDel="00275D09">
          <w:rPr>
            <w:noProof/>
          </w:rPr>
          <w:delText xml:space="preserve"> </w:delText>
        </w:r>
      </w:del>
      <w:r w:rsidR="00C56B0A">
        <w:rPr>
          <w:noProof/>
        </w:rPr>
        <w:t>(esp</w:t>
      </w:r>
      <w:commentRangeStart w:id="279"/>
      <w:r w:rsidR="00C56B0A">
        <w:rPr>
          <w:noProof/>
        </w:rPr>
        <w:t>eciall</w:t>
      </w:r>
      <w:commentRangeEnd w:id="279"/>
      <w:r w:rsidR="00117344">
        <w:rPr>
          <w:rStyle w:val="CommentReference"/>
          <w:rFonts w:asciiTheme="minorHAnsi" w:hAnsiTheme="minorHAnsi" w:cstheme="minorBidi"/>
          <w:color w:val="auto"/>
        </w:rPr>
        <w:commentReference w:id="279"/>
      </w:r>
      <w:r w:rsidR="00C56B0A">
        <w:rPr>
          <w:noProof/>
        </w:rPr>
        <w:t>y since these fish should only infrequently exhibit a postprandial metabolic response</w:t>
      </w:r>
      <w:ins w:id="280" w:author="Barrett, Hannah" w:date="2023-12-18T09:44:00Z">
        <w:r w:rsidR="00D2205F">
          <w:rPr>
            <w:noProof/>
          </w:rPr>
          <w:t xml:space="preserve">; </w:t>
        </w:r>
      </w:ins>
      <w:ins w:id="281" w:author="Barrett, Hannah" w:date="2023-12-18T09:53:00Z">
        <w:r w:rsidR="007811C6">
          <w:rPr>
            <w:noProof/>
          </w:rPr>
          <w:t xml:space="preserve">Kramer 1987, </w:t>
        </w:r>
      </w:ins>
      <w:ins w:id="282" w:author="Barrett, Hannah" w:date="2023-12-18T09:44:00Z">
        <w:r w:rsidR="00D2205F">
          <w:rPr>
            <w:noProof/>
          </w:rPr>
          <w:t>West et al. 2001</w:t>
        </w:r>
      </w:ins>
      <w:r w:rsidR="00C56B0A">
        <w:rPr>
          <w:noProof/>
        </w:rPr>
        <w:t xml:space="preserve">). Indeed, </w:t>
      </w:r>
      <w:ins w:id="283" w:author="Barrett, Hannah" w:date="2023-12-18T09:40:00Z">
        <w:r w:rsidR="00D2205F">
          <w:rPr>
            <w:noProof/>
          </w:rPr>
          <w:t>physiological adaptation</w:t>
        </w:r>
      </w:ins>
      <w:ins w:id="284" w:author="Barrett, Hannah" w:date="2023-12-18T09:41:00Z">
        <w:r w:rsidR="00D2205F">
          <w:rPr>
            <w:noProof/>
          </w:rPr>
          <w:t>s</w:t>
        </w:r>
      </w:ins>
      <w:ins w:id="285" w:author="Barrett, Hannah" w:date="2023-12-18T09:40:00Z">
        <w:r w:rsidR="00D2205F">
          <w:rPr>
            <w:noProof/>
          </w:rPr>
          <w:t xml:space="preserve"> to limited oxygen supply </w:t>
        </w:r>
      </w:ins>
      <w:ins w:id="286" w:author="Barrett, Hannah" w:date="2023-12-18T09:41:00Z">
        <w:r w:rsidR="00D2205F">
          <w:rPr>
            <w:noProof/>
          </w:rPr>
          <w:t>often</w:t>
        </w:r>
      </w:ins>
      <w:ins w:id="287" w:author="Barrett, Hannah" w:date="2023-12-18T09:42:00Z">
        <w:r w:rsidR="00D2205F">
          <w:rPr>
            <w:noProof/>
          </w:rPr>
          <w:t xml:space="preserve"> result in </w:t>
        </w:r>
      </w:ins>
      <w:ins w:id="288" w:author="Barrett, Hannah" w:date="2023-12-18T09:43:00Z">
        <w:r w:rsidR="00D2205F">
          <w:rPr>
            <w:noProof/>
          </w:rPr>
          <w:t xml:space="preserve">lower temperature selection and </w:t>
        </w:r>
      </w:ins>
      <w:ins w:id="289" w:author="Barrett, Hannah" w:date="2023-12-18T09:42:00Z">
        <w:r w:rsidR="00D2205F">
          <w:rPr>
            <w:noProof/>
          </w:rPr>
          <w:t>a decrease in metabolic processes</w:t>
        </w:r>
      </w:ins>
      <w:ins w:id="290" w:author="Barrett, Hannah" w:date="2023-12-18T09:43:00Z">
        <w:r w:rsidR="00D2205F">
          <w:rPr>
            <w:noProof/>
          </w:rPr>
          <w:t xml:space="preserve"> (Schurmann et al 1991, Glencross 2009</w:t>
        </w:r>
      </w:ins>
      <w:ins w:id="291" w:author="Barrett, Hannah" w:date="2023-12-18T09:44:00Z">
        <w:r w:rsidR="00D2205F">
          <w:rPr>
            <w:noProof/>
          </w:rPr>
          <w:t>). T</w:t>
        </w:r>
      </w:ins>
      <w:del w:id="292" w:author="Barrett, Hannah" w:date="2023-12-18T09:44:00Z">
        <w:r w:rsidR="00C56B0A" w:rsidDel="00D2205F">
          <w:rPr>
            <w:noProof/>
          </w:rPr>
          <w:delText>t</w:delText>
        </w:r>
      </w:del>
      <w:r w:rsidR="00C56B0A">
        <w:rPr>
          <w:noProof/>
        </w:rPr>
        <w:t xml:space="preserve">his behavioral trade-off confirms that the term </w:t>
      </w:r>
      <w:r w:rsidR="00C56B0A" w:rsidRPr="009A2557">
        <w:rPr>
          <w:i/>
          <w:noProof/>
        </w:rPr>
        <w:t>refuge</w:t>
      </w:r>
      <w:r w:rsidR="00C56B0A">
        <w:rPr>
          <w:noProof/>
        </w:rPr>
        <w:t xml:space="preserve"> is fitting; these are not ideal habitats</w:t>
      </w:r>
      <w:commentRangeEnd w:id="256"/>
      <w:r w:rsidR="00C56B0A">
        <w:rPr>
          <w:rStyle w:val="CommentReference"/>
          <w:rFonts w:asciiTheme="minorHAnsi" w:hAnsiTheme="minorHAnsi" w:cstheme="minorBidi"/>
          <w:color w:val="auto"/>
        </w:rPr>
        <w:commentReference w:id="256"/>
      </w:r>
      <w:r w:rsidR="00C56B0A">
        <w:rPr>
          <w:noProof/>
        </w:rPr>
        <w:t xml:space="preserve">, and prolonged seasonal use with increased exposure to critically low DO </w:t>
      </w:r>
      <w:commentRangeEnd w:id="275"/>
      <w:r>
        <w:rPr>
          <w:rStyle w:val="CommentReference"/>
          <w:rFonts w:asciiTheme="minorHAnsi" w:hAnsiTheme="minorHAnsi" w:cstheme="minorBidi"/>
          <w:color w:val="auto"/>
        </w:rPr>
        <w:commentReference w:id="275"/>
      </w:r>
      <w:r w:rsidR="00C56B0A">
        <w:rPr>
          <w:noProof/>
        </w:rPr>
        <w:t>may have negative impacts on growth and survival.</w:t>
      </w:r>
    </w:p>
    <w:p w14:paraId="3FB6F761" w14:textId="77777777" w:rsidR="00430B7C" w:rsidRDefault="00430B7C" w:rsidP="005C7858">
      <w:pPr>
        <w:pStyle w:val="Default"/>
        <w:spacing w:line="480" w:lineRule="auto"/>
        <w:ind w:firstLine="720"/>
        <w:rPr>
          <w:ins w:id="293" w:author="Jonny Armstrong" w:date="2023-12-27T12:02:00Z"/>
        </w:rPr>
      </w:pPr>
    </w:p>
    <w:p w14:paraId="14788945" w14:textId="6722DE4C" w:rsidR="00284B74" w:rsidRDefault="005C7858" w:rsidP="005C7858">
      <w:pPr>
        <w:pStyle w:val="Default"/>
        <w:spacing w:line="480" w:lineRule="auto"/>
        <w:ind w:firstLine="720"/>
        <w:rPr>
          <w:noProof/>
        </w:rPr>
      </w:pPr>
      <w:commentRangeStart w:id="294"/>
      <w:r>
        <w:t>Tagged</w:t>
      </w:r>
      <w:commentRangeEnd w:id="294"/>
      <w:r w:rsidR="00284B74">
        <w:rPr>
          <w:rStyle w:val="CommentReference"/>
          <w:rFonts w:asciiTheme="minorHAnsi" w:hAnsiTheme="minorHAnsi" w:cstheme="minorBidi"/>
          <w:color w:val="auto"/>
        </w:rPr>
        <w:commentReference w:id="294"/>
      </w:r>
      <w:r>
        <w:t xml:space="preserve">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(Alonzo 2015), individual thermal tolerance (</w:t>
      </w:r>
      <w:proofErr w:type="spellStart"/>
      <w:r>
        <w:t>Anlauf</w:t>
      </w:r>
      <w:proofErr w:type="spellEnd"/>
      <w:r>
        <w:t xml:space="preserve">-Dunn et al. 2022) or energy reserves (Moran et al. 2021). Fish ration size affects optimal temperature for growth and could influence </w:t>
      </w:r>
      <w:r>
        <w:lastRenderedPageBreak/>
        <w:t xml:space="preserve">habitat selection by fish (Mac 1985, </w:t>
      </w:r>
      <w:proofErr w:type="spellStart"/>
      <w:r>
        <w:t>Sogard</w:t>
      </w:r>
      <w:proofErr w:type="spellEnd"/>
      <w:r>
        <w:t xml:space="preserve"> &amp; Olla 1996). However, previous data collected in these alcoves suggest that fish in alcoves barely feed and do not meet energetic demands (Barrett unpublished data), so captive fish (which likely had reduced access to food or may cease feeding due to captivity) likely did not have substantially lower energy intake compared to fish in the wild, and thus should have similar thermal habitat selection in the context of ration. </w:t>
      </w:r>
    </w:p>
    <w:p w14:paraId="7F47D197" w14:textId="77777777" w:rsidR="00430B7C" w:rsidRDefault="00430B7C" w:rsidP="00430B7C">
      <w:pPr>
        <w:pStyle w:val="Default"/>
        <w:spacing w:line="480" w:lineRule="auto"/>
        <w:ind w:firstLine="720"/>
        <w:rPr>
          <w:ins w:id="295" w:author="Jonny Armstrong" w:date="2023-12-27T12:04:00Z"/>
        </w:rPr>
      </w:pPr>
      <w:ins w:id="296" w:author="Jonny Armstrong" w:date="2023-12-27T12:04:00Z">
        <w:r>
          <w:t>P</w:t>
        </w:r>
        <w:commentRangeStart w:id="297"/>
        <w:r>
          <w:t>attern</w:t>
        </w:r>
        <w:commentRangeEnd w:id="297"/>
        <w:r>
          <w:rPr>
            <w:rStyle w:val="CommentReference"/>
            <w:rFonts w:asciiTheme="minorHAnsi" w:hAnsiTheme="minorHAnsi" w:cstheme="minorBidi"/>
            <w:color w:val="auto"/>
          </w:rPr>
          <w:commentReference w:id="297"/>
        </w:r>
        <w:r>
          <w:t xml:space="preserve">s of temperature and DO </w:t>
        </w:r>
        <w:proofErr w:type="gramStart"/>
        <w:r>
          <w:t>varied</w:t>
        </w:r>
        <w:proofErr w:type="gramEnd"/>
        <w:r>
          <w:t xml:space="preserve"> both within and among cold-water alcoves. While there was an </w:t>
        </w:r>
        <w:proofErr w:type="spellStart"/>
        <w:r>
          <w:t>overaching</w:t>
        </w:r>
        <w:proofErr w:type="spellEnd"/>
        <w:r>
          <w:t xml:space="preserve"> pattern of diel variation and vertical stratification common to all sites, </w:t>
        </w:r>
        <w:commentRangeStart w:id="298"/>
        <w:r>
          <w:t xml:space="preserve">there was variation in </w:t>
        </w:r>
        <w:proofErr w:type="gramStart"/>
        <w:r>
          <w:t>XYZ .</w:t>
        </w:r>
        <w:proofErr w:type="gramEnd"/>
        <w:r>
          <w:t xml:space="preserve">  </w:t>
        </w:r>
        <w:commentRangeStart w:id="299"/>
        <w:r>
          <w:t xml:space="preserve">For example, all alcoves had </w:t>
        </w:r>
        <w:commentRangeStart w:id="300"/>
        <w:r>
          <w:t>hyporheic</w:t>
        </w:r>
        <w:commentRangeEnd w:id="300"/>
        <w:r>
          <w:rPr>
            <w:rStyle w:val="CommentReference"/>
            <w:rFonts w:asciiTheme="minorHAnsi" w:hAnsiTheme="minorHAnsi" w:cstheme="minorBidi"/>
            <w:color w:val="auto"/>
          </w:rPr>
          <w:commentReference w:id="300"/>
        </w:r>
        <w:r>
          <w:t xml:space="preserve"> DO &lt;1</w:t>
        </w:r>
        <w:r w:rsidRPr="00483A97">
          <w:t xml:space="preserve"> </w:t>
        </w:r>
        <w:r w:rsidRPr="002703D6">
          <w:t>mg</w:t>
        </w:r>
        <w:r>
          <w:t>•</w:t>
        </w:r>
        <w:r w:rsidRPr="002703D6">
          <w:t>L</w:t>
        </w:r>
        <w:r>
          <w:rPr>
            <w:vertAlign w:val="superscript"/>
          </w:rPr>
          <w:t>-1</w:t>
        </w:r>
        <w:r>
          <w:t>at one or more locations at night, but during the day, minimum DO levels ranged from &lt;1mg•L</w:t>
        </w:r>
        <w:r>
          <w:rPr>
            <w:vertAlign w:val="superscript"/>
          </w:rPr>
          <w:t>-1</w:t>
        </w:r>
        <w:r>
          <w:t xml:space="preserve"> to &gt;4mg•L</w:t>
        </w:r>
        <w:r>
          <w:rPr>
            <w:vertAlign w:val="superscript"/>
          </w:rPr>
          <w:t>-1</w:t>
        </w:r>
        <w:r>
          <w:t xml:space="preserve"> across sites. This can be a meaningful difference for fish, when preferred cooler temperatures may co-occur with either adequate </w:t>
        </w:r>
        <w:commentRangeEnd w:id="299"/>
        <w:r>
          <w:rPr>
            <w:rStyle w:val="CommentReference"/>
            <w:rFonts w:asciiTheme="minorHAnsi" w:hAnsiTheme="minorHAnsi" w:cstheme="minorBidi"/>
            <w:color w:val="auto"/>
          </w:rPr>
          <w:commentReference w:id="299"/>
        </w:r>
        <w:r>
          <w:t xml:space="preserve">or severely hypoxic conditions. </w:t>
        </w:r>
        <w:commentRangeEnd w:id="298"/>
        <w:r>
          <w:rPr>
            <w:rStyle w:val="CommentReference"/>
            <w:rFonts w:asciiTheme="minorHAnsi" w:hAnsiTheme="minorHAnsi" w:cstheme="minorBidi"/>
            <w:color w:val="auto"/>
          </w:rPr>
          <w:commentReference w:id="298"/>
        </w:r>
        <w:r w:rsidRPr="00231B40">
          <w:t xml:space="preserve"> </w:t>
        </w:r>
        <w:r>
          <w:t xml:space="preserve">In lotic systems, spatiotemporal variation in temperature and DO is driven by both external drivers and internal structures (Poole and Berman 2001) including hydrologic connectivity (Palmer and </w:t>
        </w:r>
        <w:proofErr w:type="spellStart"/>
        <w:r>
          <w:t>Ruhi</w:t>
        </w:r>
        <w:proofErr w:type="spellEnd"/>
        <w:r>
          <w:t xml:space="preserve"> 2019), atmospheric conditions (</w:t>
        </w:r>
        <w:proofErr w:type="spellStart"/>
        <w:r>
          <w:t>Caissie</w:t>
        </w:r>
        <w:proofErr w:type="spellEnd"/>
        <w:r>
          <w:t xml:space="preserve"> 2006), topography (Isaak and Hubert 2001), and vegetation (</w:t>
        </w:r>
        <w:proofErr w:type="spellStart"/>
        <w:r>
          <w:t>Beschta</w:t>
        </w:r>
        <w:proofErr w:type="spellEnd"/>
        <w:r>
          <w:t xml:space="preserve"> 1997). Temperature-oxygen squeezes can also be found in lentic systems, often driven by thermal and solar isolation of a stable hypolimnion (Jankowski et al. 2006, </w:t>
        </w:r>
        <w:proofErr w:type="spellStart"/>
        <w:r>
          <w:t>Fenocchi</w:t>
        </w:r>
        <w:proofErr w:type="spellEnd"/>
        <w:r>
          <w:t xml:space="preserve"> et al. 2018). While these water bodies experience diel variation in </w:t>
        </w:r>
        <w:proofErr w:type="spellStart"/>
        <w:r>
          <w:t>epilimnetic</w:t>
        </w:r>
        <w:proofErr w:type="spellEnd"/>
        <w:r>
          <w:t xml:space="preserve"> temperatures during summer (</w:t>
        </w:r>
        <w:proofErr w:type="spellStart"/>
        <w:r>
          <w:t>Woolway</w:t>
        </w:r>
        <w:proofErr w:type="spellEnd"/>
        <w:r>
          <w:t xml:space="preserve"> et al. 2016), DO in the hypolimnion is continuously depleted</w:t>
        </w:r>
        <w:commentRangeStart w:id="301"/>
        <w:r>
          <w:t xml:space="preserve"> by aerobic decomposition processes (until fall turnover occurs; Walker 1979).  </w:t>
        </w:r>
      </w:ins>
    </w:p>
    <w:p w14:paraId="1D2F9338" w14:textId="77777777" w:rsidR="00430B7C" w:rsidRDefault="00430B7C" w:rsidP="005C7858">
      <w:pPr>
        <w:pStyle w:val="Default"/>
        <w:spacing w:line="480" w:lineRule="auto"/>
        <w:ind w:firstLine="720"/>
        <w:rPr>
          <w:ins w:id="302" w:author="Jonny Armstrong" w:date="2023-12-27T12:04:00Z"/>
        </w:rPr>
      </w:pPr>
    </w:p>
    <w:p w14:paraId="377C4110" w14:textId="77470452" w:rsidR="0057388B" w:rsidRDefault="005C7858" w:rsidP="005C7858">
      <w:pPr>
        <w:pStyle w:val="Default"/>
        <w:spacing w:line="480" w:lineRule="auto"/>
        <w:ind w:firstLine="720"/>
      </w:pPr>
      <w:r>
        <w:t xml:space="preserve">In </w:t>
      </w:r>
      <w:commentRangeEnd w:id="301"/>
      <w:r w:rsidR="00430B7C">
        <w:rPr>
          <w:rStyle w:val="CommentReference"/>
          <w:rFonts w:asciiTheme="minorHAnsi" w:hAnsiTheme="minorHAnsi" w:cstheme="minorBidi"/>
          <w:color w:val="auto"/>
        </w:rPr>
        <w:commentReference w:id="301"/>
      </w:r>
      <w:r>
        <w:t xml:space="preserve">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w:t>
      </w:r>
      <w:r w:rsidR="0057388B" w:rsidRPr="00D3471B">
        <w:lastRenderedPageBreak/>
        <w:t>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 xml:space="preserve">was much </w:t>
      </w:r>
      <w:del w:id="303" w:author="Jonny Armstrong" w:date="2023-12-27T12:00:00Z">
        <w:r w:rsidR="0057388B" w:rsidDel="00430B7C">
          <w:delText>greater</w:delText>
        </w:r>
        <w:r w:rsidR="0057388B" w:rsidRPr="00D3471B" w:rsidDel="00430B7C">
          <w:delText xml:space="preserve"> </w:delText>
        </w:r>
      </w:del>
      <w:ins w:id="304" w:author="Jonny Armstrong" w:date="2023-12-27T12:00:00Z">
        <w:r w:rsidR="00430B7C">
          <w:t>higher</w:t>
        </w:r>
        <w:r w:rsidR="00430B7C" w:rsidRPr="00D3471B">
          <w:t xml:space="preserve"> </w:t>
        </w:r>
      </w:ins>
      <w:r w:rsidR="0057388B" w:rsidRPr="00D3471B">
        <w:t xml:space="preserve">in </w:t>
      </w:r>
      <w:ins w:id="305" w:author="Jonny Armstrong" w:date="2023-12-27T12:00:00Z">
        <w:r w:rsidR="00430B7C">
          <w:t xml:space="preserve">the </w:t>
        </w:r>
      </w:ins>
      <w:r w:rsidR="0057388B" w:rsidRPr="00D3471B">
        <w:t>Norwood</w:t>
      </w:r>
      <w:r w:rsidR="0057388B">
        <w:t xml:space="preserve"> alcove, while </w:t>
      </w:r>
      <w:proofErr w:type="spellStart"/>
      <w:r w:rsidR="0057388B">
        <w:t>epilimnetic</w:t>
      </w:r>
      <w:proofErr w:type="spellEnd"/>
      <w:r w:rsidR="0057388B">
        <w:t xml:space="preserve"> DO stayed relatively high across that timeframe (Table 1, Supplemental Figure 2). However, </w:t>
      </w:r>
      <w:r w:rsidR="000F558D">
        <w:t>surface</w:t>
      </w:r>
      <w:r w:rsidR="0057388B">
        <w:t xml:space="preserve"> temperatures in Norwood remained high even at night. These surface temperatures may have been </w:t>
      </w:r>
      <w:proofErr w:type="spellStart"/>
      <w:r w:rsidR="0057388B">
        <w:t>suboptimally</w:t>
      </w:r>
      <w:proofErr w:type="spellEnd"/>
      <w:r w:rsidR="0057388B">
        <w:t xml:space="preserve"> warm to fish, thereby reducing the strength of selection towards</w:t>
      </w:r>
      <w:ins w:id="306" w:author="Barrett, Hannah" w:date="2023-12-17T12:47:00Z">
        <w:r w:rsidR="00991472">
          <w:t xml:space="preserve"> the</w:t>
        </w:r>
      </w:ins>
      <w:r w:rsidR="0057388B">
        <w:t xml:space="preserve"> warmer </w:t>
      </w:r>
      <w:ins w:id="307" w:author="Barrett, Hannah" w:date="2023-12-17T12:47:00Z">
        <w:r w:rsidR="00991472">
          <w:t xml:space="preserve">and more oxygenated </w:t>
        </w:r>
      </w:ins>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w:t>
      </w:r>
      <w:proofErr w:type="gramStart"/>
      <w:r w:rsidR="0057388B">
        <w:t>remained</w:t>
      </w:r>
      <w:proofErr w:type="gramEnd"/>
      <w:r w:rsidR="0057388B">
        <w:t xml:space="preserve"> adequate; Table 1), which may explain the greater selection strength towards warmer (and shallower) temperatures when compared to Norwood (Figure 6b, 6d). </w:t>
      </w:r>
      <w:commentRangeStart w:id="308"/>
      <w:ins w:id="309" w:author="Jonny Armstrong" w:date="2023-12-27T14:23:00Z">
        <w:r w:rsidR="002C7D03">
          <w:t>Thus</w:t>
        </w:r>
        <w:commentRangeEnd w:id="308"/>
        <w:r w:rsidR="002C7D03">
          <w:rPr>
            <w:rStyle w:val="CommentReference"/>
            <w:rFonts w:asciiTheme="minorHAnsi" w:hAnsiTheme="minorHAnsi" w:cstheme="minorBidi"/>
            <w:color w:val="auto"/>
          </w:rPr>
          <w:commentReference w:id="308"/>
        </w:r>
        <w:r w:rsidR="002C7D03">
          <w:t>, ….</w:t>
        </w:r>
      </w:ins>
    </w:p>
    <w:p w14:paraId="0F1C6020" w14:textId="4E8AC061" w:rsidR="0051426B" w:rsidRPr="00E04F5D" w:rsidRDefault="00914135" w:rsidP="002516C1">
      <w:pPr>
        <w:pStyle w:val="Default"/>
        <w:spacing w:line="480" w:lineRule="auto"/>
        <w:ind w:firstLine="720"/>
      </w:pPr>
      <w:ins w:id="310" w:author="Barrett, Hannah" w:date="2023-12-17T13:57:00Z">
        <w:r>
          <w:rPr>
            <w:noProof/>
          </w:rPr>
          <w:t xml:space="preserve">Here, we show that </w:t>
        </w:r>
      </w:ins>
      <w:ins w:id="311" w:author="Barrett, Hannah" w:date="2023-12-17T14:44:00Z">
        <w:r w:rsidR="00554236">
          <w:rPr>
            <w:noProof/>
          </w:rPr>
          <w:t>DO</w:t>
        </w:r>
      </w:ins>
      <w:ins w:id="312" w:author="Barrett, Hannah" w:date="2023-12-17T13:56:00Z">
        <w:r>
          <w:rPr>
            <w:noProof/>
          </w:rPr>
          <w:t xml:space="preserve"> availability in floodplain thermal refuge habitats constrains habitat </w:t>
        </w:r>
      </w:ins>
      <w:ins w:id="313" w:author="Barrett, Hannah" w:date="2023-12-17T13:58:00Z">
        <w:r>
          <w:rPr>
            <w:noProof/>
          </w:rPr>
          <w:t xml:space="preserve">use by a </w:t>
        </w:r>
      </w:ins>
      <w:ins w:id="314" w:author="Barrett, Hannah" w:date="2023-12-17T13:56:00Z">
        <w:r w:rsidR="00FE6CC5">
          <w:rPr>
            <w:noProof/>
          </w:rPr>
          <w:t>cold-</w:t>
        </w:r>
        <w:r>
          <w:rPr>
            <w:noProof/>
          </w:rPr>
          <w:t>water fish.</w:t>
        </w:r>
      </w:ins>
      <w:ins w:id="315" w:author="Barrett, Hannah" w:date="2023-12-17T14:07:00Z">
        <w:r w:rsidR="00391C39">
          <w:rPr>
            <w:noProof/>
          </w:rPr>
          <w:t xml:space="preserve"> </w:t>
        </w:r>
      </w:ins>
      <w:ins w:id="316" w:author="Barrett, Hannah" w:date="2023-12-17T14:09:00Z">
        <w:r w:rsidR="00391C39">
          <w:rPr>
            <w:noProof/>
          </w:rPr>
          <w:t>In marine habitats, t</w:t>
        </w:r>
      </w:ins>
      <w:ins w:id="317" w:author="Barrett, Hannah" w:date="2023-12-17T14:07:00Z">
        <w:r w:rsidR="00B359F7">
          <w:rPr>
            <w:noProof/>
          </w:rPr>
          <w:t>he combined effects of temperature an</w:t>
        </w:r>
        <w:r w:rsidR="00391C39">
          <w:rPr>
            <w:noProof/>
          </w:rPr>
          <w:t xml:space="preserve">d oxygen are projected to </w:t>
        </w:r>
      </w:ins>
      <w:ins w:id="318" w:author="Barrett, Hannah" w:date="2023-12-17T14:33:00Z">
        <w:r w:rsidR="00150EAF">
          <w:rPr>
            <w:noProof/>
          </w:rPr>
          <w:t xml:space="preserve">both </w:t>
        </w:r>
      </w:ins>
      <w:ins w:id="319" w:author="Barrett, Hannah" w:date="2023-12-17T14:07:00Z">
        <w:r w:rsidR="00391C39">
          <w:rPr>
            <w:noProof/>
          </w:rPr>
          <w:t xml:space="preserve">latitudinally shift and vertically contract </w:t>
        </w:r>
      </w:ins>
      <w:ins w:id="320" w:author="Barrett, Hannah" w:date="2023-12-17T14:10:00Z">
        <w:r w:rsidR="00391C39">
          <w:rPr>
            <w:noProof/>
          </w:rPr>
          <w:t xml:space="preserve">species distributions (Deutsch et al. 2023). </w:t>
        </w:r>
      </w:ins>
      <w:ins w:id="321" w:author="Barrett, Hannah" w:date="2023-12-17T14:47:00Z">
        <w:r w:rsidR="00554236">
          <w:rPr>
            <w:noProof/>
          </w:rPr>
          <w:t>Fish response to v</w:t>
        </w:r>
      </w:ins>
      <w:ins w:id="322" w:author="Barrett, Hannah" w:date="2023-12-17T14:34:00Z">
        <w:r w:rsidR="00150EAF">
          <w:rPr>
            <w:noProof/>
          </w:rPr>
          <w:t>ertical habitat compression has also been documented in l</w:t>
        </w:r>
      </w:ins>
      <w:ins w:id="323" w:author="Barrett, Hannah" w:date="2023-12-17T14:40:00Z">
        <w:r w:rsidR="00150EAF">
          <w:rPr>
            <w:noProof/>
          </w:rPr>
          <w:t>akes and reservoirs</w:t>
        </w:r>
      </w:ins>
      <w:ins w:id="324" w:author="Barrett, Hannah" w:date="2023-12-17T14:34:00Z">
        <w:r w:rsidR="00150EAF">
          <w:rPr>
            <w:noProof/>
          </w:rPr>
          <w:t xml:space="preserve"> (</w:t>
        </w:r>
      </w:ins>
      <w:ins w:id="325" w:author="Barrett, Hannah" w:date="2023-12-17T14:36:00Z">
        <w:r w:rsidR="00150EAF">
          <w:rPr>
            <w:noProof/>
          </w:rPr>
          <w:t>Coutant 19</w:t>
        </w:r>
      </w:ins>
      <w:ins w:id="326" w:author="Barrett, Hannah" w:date="2023-12-17T14:37:00Z">
        <w:r w:rsidR="00150EAF">
          <w:rPr>
            <w:noProof/>
          </w:rPr>
          <w:t xml:space="preserve">85, </w:t>
        </w:r>
      </w:ins>
      <w:ins w:id="327" w:author="Barrett, Hannah" w:date="2023-12-17T14:49:00Z">
        <w:r w:rsidR="00554236">
          <w:rPr>
            <w:noProof/>
          </w:rPr>
          <w:t xml:space="preserve">Swales 2006, </w:t>
        </w:r>
      </w:ins>
      <w:ins w:id="328" w:author="Barrett, Hannah" w:date="2023-12-17T14:39:00Z">
        <w:r w:rsidR="00150EAF">
          <w:rPr>
            <w:noProof/>
          </w:rPr>
          <w:t>McLaren et al. 2023), and in</w:t>
        </w:r>
      </w:ins>
      <w:ins w:id="329" w:author="Barrett, Hannah" w:date="2023-12-17T14:40:00Z">
        <w:r w:rsidR="00150EAF">
          <w:rPr>
            <w:noProof/>
          </w:rPr>
          <w:t xml:space="preserve"> lentic habitats on a river floodplain (</w:t>
        </w:r>
      </w:ins>
      <w:ins w:id="330" w:author="Barrett, Hannah" w:date="2023-12-17T14:34:00Z">
        <w:r w:rsidR="00150EAF">
          <w:rPr>
            <w:noProof/>
          </w:rPr>
          <w:t xml:space="preserve">Barrett et al. </w:t>
        </w:r>
        <w:r w:rsidR="00150EAF" w:rsidRPr="002516C1">
          <w:rPr>
            <w:i/>
            <w:noProof/>
          </w:rPr>
          <w:t>in press</w:t>
        </w:r>
      </w:ins>
      <w:ins w:id="331" w:author="Barrett, Hannah" w:date="2023-12-17T14:35:00Z">
        <w:r w:rsidR="00150EAF">
          <w:rPr>
            <w:noProof/>
          </w:rPr>
          <w:t>)</w:t>
        </w:r>
      </w:ins>
      <w:ins w:id="332" w:author="Barrett, Hannah" w:date="2023-12-17T14:40:00Z">
        <w:r w:rsidR="00150EAF">
          <w:rPr>
            <w:noProof/>
          </w:rPr>
          <w:t>.</w:t>
        </w:r>
      </w:ins>
      <w:ins w:id="333" w:author="Barrett, Hannah" w:date="2023-12-17T14:33:00Z">
        <w:r w:rsidR="00150EAF">
          <w:rPr>
            <w:noProof/>
          </w:rPr>
          <w:t xml:space="preserve"> </w:t>
        </w:r>
      </w:ins>
      <w:ins w:id="334" w:author="Barrett, Hannah" w:date="2023-12-17T14:41:00Z">
        <w:r w:rsidR="00554236">
          <w:rPr>
            <w:noProof/>
          </w:rPr>
          <w:t xml:space="preserve">However, </w:t>
        </w:r>
      </w:ins>
      <w:ins w:id="335" w:author="Barrett, Hannah" w:date="2023-12-18T09:52:00Z">
        <w:r w:rsidR="00DB7A7B">
          <w:rPr>
            <w:noProof/>
          </w:rPr>
          <w:t>stu</w:t>
        </w:r>
        <w:r w:rsidR="00593B10">
          <w:rPr>
            <w:noProof/>
          </w:rPr>
          <w:t>dies</w:t>
        </w:r>
      </w:ins>
      <w:ins w:id="336" w:author="Barrett, Hannah" w:date="2023-12-17T14:41:00Z">
        <w:r w:rsidR="00554236">
          <w:rPr>
            <w:noProof/>
          </w:rPr>
          <w:t xml:space="preserve"> often overlook how diel variaton in temperature and </w:t>
        </w:r>
      </w:ins>
      <w:ins w:id="337" w:author="Barrett, Hannah" w:date="2023-12-17T14:51:00Z">
        <w:r w:rsidR="002F0138">
          <w:rPr>
            <w:noProof/>
          </w:rPr>
          <w:t>DO</w:t>
        </w:r>
      </w:ins>
      <w:ins w:id="338" w:author="Barrett, Hannah" w:date="2023-12-17T14:41:00Z">
        <w:r w:rsidR="00554236">
          <w:rPr>
            <w:noProof/>
          </w:rPr>
          <w:t xml:space="preserve">, and </w:t>
        </w:r>
      </w:ins>
      <w:ins w:id="339" w:author="Barrett, Hannah" w:date="2023-12-17T14:42:00Z">
        <w:r w:rsidR="00554236">
          <w:rPr>
            <w:noProof/>
          </w:rPr>
          <w:t xml:space="preserve">in </w:t>
        </w:r>
      </w:ins>
      <w:ins w:id="340" w:author="Barrett, Hannah" w:date="2023-12-17T14:41:00Z">
        <w:r w:rsidR="00554236">
          <w:rPr>
            <w:noProof/>
          </w:rPr>
          <w:t>fish behavior</w:t>
        </w:r>
      </w:ins>
      <w:ins w:id="341" w:author="Barrett, Hannah" w:date="2023-12-17T14:42:00Z">
        <w:r w:rsidR="00554236">
          <w:rPr>
            <w:noProof/>
          </w:rPr>
          <w:t>,</w:t>
        </w:r>
      </w:ins>
      <w:ins w:id="342" w:author="Barrett, Hannah" w:date="2023-12-17T14:41:00Z">
        <w:r w:rsidR="00554236">
          <w:rPr>
            <w:noProof/>
          </w:rPr>
          <w:t xml:space="preserve"> could potentially mitigate these synergistic constraints.</w:t>
        </w:r>
      </w:ins>
      <w:ins w:id="343" w:author="Barrett, Hannah" w:date="2023-12-17T14:42:00Z">
        <w:r w:rsidR="00554236">
          <w:rPr>
            <w:noProof/>
          </w:rPr>
          <w:t xml:space="preserve"> </w:t>
        </w:r>
      </w:ins>
      <w:r w:rsidR="0098248F">
        <w:t xml:space="preserve">Here, we used a novel continuous monitoring approach to determine how diel variability in habitat conditions can cause trade-offs that drive cyclical habitat use in a floodplain thermal refuge </w:t>
      </w:r>
      <w:proofErr w:type="gramStart"/>
      <w:r w:rsidR="0098248F">
        <w:t>habitat</w:t>
      </w:r>
      <w:r w:rsidR="00196836">
        <w:t>s</w:t>
      </w:r>
      <w:proofErr w:type="gramEnd"/>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w:t>
      </w:r>
      <w:r w:rsidR="00F5157D">
        <w:rPr>
          <w:noProof/>
        </w:rPr>
        <w:t xml:space="preserve">, and </w:t>
      </w:r>
      <w:r w:rsidR="00225C08">
        <w:rPr>
          <w:noProof/>
        </w:rPr>
        <w:t>emphasizes the importance of considering</w:t>
      </w:r>
      <w:r w:rsidR="00B63DE7">
        <w:rPr>
          <w:noProof/>
        </w:rPr>
        <w:t xml:space="preserve"> how fine-scale diel fluctuation may impact the viability of thermal refuges in the face of climate change.  </w:t>
      </w: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crosoft Office User" w:date="2023-12-01T08:57:00Z" w:initials="MOU">
    <w:p w14:paraId="7B7949FB" w14:textId="1A2CBB34" w:rsidR="00154085" w:rsidRDefault="00154085" w:rsidP="005B195F">
      <w:r>
        <w:rPr>
          <w:rStyle w:val="CommentReference"/>
        </w:rPr>
        <w:annotationRef/>
      </w:r>
      <w:r>
        <w:rPr>
          <w:sz w:val="20"/>
          <w:szCs w:val="20"/>
        </w:rPr>
        <w:t>Note, if we send to JAE, our pitch is that we introdu</w:t>
      </w:r>
      <w:r w:rsidR="002516C1">
        <w:rPr>
          <w:sz w:val="20"/>
          <w:szCs w:val="20"/>
        </w:rPr>
        <w:t xml:space="preserve">ce a bunch of </w:t>
      </w:r>
      <w:r>
        <w:rPr>
          <w:sz w:val="20"/>
          <w:szCs w:val="20"/>
        </w:rPr>
        <w:t>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60"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w:t>
      </w:r>
      <w:proofErr w:type="spellStart"/>
      <w:r>
        <w:rPr>
          <w:rFonts w:ascii="Times New Roman" w:hAnsi="Times New Roman" w:cs="Times New Roman"/>
          <w:sz w:val="24"/>
          <w:szCs w:val="24"/>
        </w:rPr>
        <w:t>iButtons</w:t>
      </w:r>
      <w:proofErr w:type="spellEnd"/>
      <w:r>
        <w:rPr>
          <w:rFonts w:ascii="Times New Roman" w:hAnsi="Times New Roman" w:cs="Times New Roman"/>
          <w:sz w:val="24"/>
          <w:szCs w:val="24"/>
        </w:rPr>
        <w:t xml:space="preserve">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75"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w:t>
      </w:r>
      <w:proofErr w:type="gramStart"/>
      <w:r w:rsidRPr="002703D6">
        <w:rPr>
          <w:rFonts w:ascii="Times New Roman" w:hAnsi="Times New Roman" w:cs="Times New Roman"/>
          <w:sz w:val="24"/>
          <w:szCs w:val="24"/>
        </w:rPr>
        <w:t>the</w:t>
      </w:r>
      <w:proofErr w:type="gramEnd"/>
      <w:r w:rsidRPr="002703D6">
        <w:rPr>
          <w:rFonts w:ascii="Times New Roman" w:hAnsi="Times New Roman" w:cs="Times New Roman"/>
          <w:sz w:val="24"/>
          <w:szCs w:val="24"/>
        </w:rPr>
        <w:t xml:space="preserv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76"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w:t>
      </w:r>
      <w:proofErr w:type="spellStart"/>
      <w:r>
        <w:t>DOopt</w:t>
      </w:r>
      <w:proofErr w:type="spellEnd"/>
      <w:r>
        <w:t>? Or for the others too?</w:t>
      </w:r>
    </w:p>
  </w:comment>
  <w:comment w:id="77" w:author="Barrett, Hannah" w:date="2023-09-19T10:38:00Z" w:initials="BH">
    <w:p w14:paraId="7F32AA3D" w14:textId="77777777" w:rsidR="0087616D" w:rsidRDefault="0087616D" w:rsidP="00C42A4C">
      <w:pPr>
        <w:pStyle w:val="CommentText"/>
      </w:pPr>
      <w:r>
        <w:rPr>
          <w:rStyle w:val="CommentReference"/>
        </w:rPr>
        <w:annotationRef/>
      </w:r>
      <w:r>
        <w:t xml:space="preserve">Not sure how to phrase, but </w:t>
      </w:r>
      <w:proofErr w:type="gramStart"/>
      <w:r>
        <w:t>essentially</w:t>
      </w:r>
      <w:proofErr w:type="gramEnd"/>
      <w:r>
        <w:t xml:space="preserve">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83"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85"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93" w:author="Microsoft Office User" w:date="2023-12-01T09:44:00Z" w:initials="MOU">
    <w:p w14:paraId="00AF4931" w14:textId="77777777" w:rsidR="00183EAC" w:rsidRDefault="00183EAC" w:rsidP="00ED3D4E">
      <w:r>
        <w:rPr>
          <w:rStyle w:val="CommentReference"/>
        </w:rPr>
        <w:annotationRef/>
      </w:r>
      <w:r>
        <w:rPr>
          <w:sz w:val="20"/>
          <w:szCs w:val="20"/>
        </w:rPr>
        <w:t xml:space="preserve">Can we tally up what fraction of individuals expressed a DVM? Reviewer </w:t>
      </w:r>
      <w:proofErr w:type="spellStart"/>
      <w:r>
        <w:rPr>
          <w:sz w:val="20"/>
          <w:szCs w:val="20"/>
        </w:rPr>
        <w:t>gonna</w:t>
      </w:r>
      <w:proofErr w:type="spellEnd"/>
      <w:r>
        <w:rPr>
          <w:sz w:val="20"/>
          <w:szCs w:val="20"/>
        </w:rPr>
        <w:t xml:space="preserve"> ask this prob</w:t>
      </w:r>
    </w:p>
  </w:comment>
  <w:comment w:id="94" w:author="Microsoft Office User" w:date="2023-12-01T09:35:00Z" w:initials="MOU">
    <w:p w14:paraId="3A05D5E6" w14:textId="6327E009" w:rsidR="00620E5F" w:rsidRDefault="00620E5F" w:rsidP="00E82C5B">
      <w:r>
        <w:rPr>
          <w:rStyle w:val="CommentReference"/>
        </w:rPr>
        <w:annotationRef/>
      </w:r>
      <w:proofErr w:type="spellStart"/>
      <w:proofErr w:type="gramStart"/>
      <w:r>
        <w:rPr>
          <w:sz w:val="20"/>
          <w:szCs w:val="20"/>
        </w:rPr>
        <w:t>Lets</w:t>
      </w:r>
      <w:proofErr w:type="spellEnd"/>
      <w:proofErr w:type="gramEnd"/>
      <w:r>
        <w:rPr>
          <w:sz w:val="20"/>
          <w:szCs w:val="20"/>
        </w:rPr>
        <w:t xml:space="preserve"> mention </w:t>
      </w:r>
      <w:proofErr w:type="spellStart"/>
      <w:r>
        <w:rPr>
          <w:sz w:val="20"/>
          <w:szCs w:val="20"/>
        </w:rPr>
        <w:t>ind</w:t>
      </w:r>
      <w:proofErr w:type="spellEnd"/>
      <w:r>
        <w:rPr>
          <w:sz w:val="20"/>
          <w:szCs w:val="20"/>
        </w:rPr>
        <w:t xml:space="preserve"> variation in discussion, saying ‘but’ or ‘yet’ softens the impact</w:t>
      </w:r>
    </w:p>
  </w:comment>
  <w:comment w:id="98" w:author="Microsoft Office User" w:date="2023-12-01T09:45:00Z" w:initials="MOU">
    <w:p w14:paraId="21D3E2B7" w14:textId="77777777" w:rsidR="00183EAC" w:rsidRDefault="00183EAC" w:rsidP="00CD0FC8">
      <w:r>
        <w:rPr>
          <w:rStyle w:val="CommentReference"/>
        </w:rPr>
        <w:annotationRef/>
      </w:r>
      <w:r>
        <w:rPr>
          <w:sz w:val="20"/>
          <w:szCs w:val="20"/>
        </w:rPr>
        <w:t xml:space="preserve">this may be a discussion point — like you could say that first step is to see what fish are doing in nature, where T and DO are correlated, as you show </w:t>
      </w:r>
      <w:proofErr w:type="spellStart"/>
      <w:r>
        <w:rPr>
          <w:sz w:val="20"/>
          <w:szCs w:val="20"/>
        </w:rPr>
        <w:t>iwth</w:t>
      </w:r>
      <w:proofErr w:type="spellEnd"/>
      <w:r>
        <w:rPr>
          <w:sz w:val="20"/>
          <w:szCs w:val="20"/>
        </w:rPr>
        <w:t xml:space="preserve"> your mixed model plots, then we can use experiments to fully quantify their behavioral response</w:t>
      </w:r>
    </w:p>
  </w:comment>
  <w:comment w:id="99"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103"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104" w:author="Jonny Armstrong" w:date="2023-12-27T11:23:00Z" w:initials="JA">
    <w:p w14:paraId="2330A8CE" w14:textId="2E932EE7" w:rsidR="00430B7C" w:rsidRDefault="00430B7C">
      <w:pPr>
        <w:pStyle w:val="CommentText"/>
      </w:pPr>
      <w:r>
        <w:rPr>
          <w:rStyle w:val="CommentReference"/>
        </w:rPr>
        <w:annotationRef/>
      </w:r>
      <w:r>
        <w:t>If there are 4 papers on this topic, it would be better if you could refine your statement so that it identifies a more specific knowledge gap</w:t>
      </w:r>
    </w:p>
  </w:comment>
  <w:comment w:id="118" w:author="Barrett, Hannah" w:date="2023-12-14T15:51:00Z" w:initials="BH">
    <w:p w14:paraId="0479AD9F" w14:textId="516CD5E3" w:rsidR="005C7858" w:rsidRDefault="005C7858">
      <w:pPr>
        <w:pStyle w:val="CommentText"/>
      </w:pPr>
      <w:r>
        <w:rPr>
          <w:rStyle w:val="CommentReference"/>
        </w:rPr>
        <w:annotationRef/>
      </w:r>
      <w:r>
        <w:t xml:space="preserve">**#2 Discussion of the </w:t>
      </w:r>
      <w:proofErr w:type="spellStart"/>
      <w:r>
        <w:t>spatio</w:t>
      </w:r>
      <w:proofErr w:type="spellEnd"/>
      <w:r>
        <w:t>-temporal patterns of DO and Temp and the trade-off presented to fish. I reworked your results paragraph on this so I don’t think you need to recap it much here. Probably what you should put here is why there is inter and intra alcove variation – how do your patterns compare to those in other systems, what does the variation mean for fish?</w:t>
      </w:r>
    </w:p>
  </w:comment>
  <w:comment w:id="129" w:author="Jonny Armstrong" w:date="2023-12-27T11:29:00Z" w:initials="JA">
    <w:p w14:paraId="261CE51B" w14:textId="15D30B2C" w:rsidR="00430B7C" w:rsidRDefault="00430B7C">
      <w:pPr>
        <w:pStyle w:val="CommentText"/>
      </w:pPr>
      <w:r>
        <w:rPr>
          <w:rStyle w:val="CommentReference"/>
        </w:rPr>
        <w:annotationRef/>
      </w:r>
    </w:p>
  </w:comment>
  <w:comment w:id="128" w:author="Jonny Armstrong" w:date="2023-12-27T11:56:00Z" w:initials="JA">
    <w:p w14:paraId="7234F23E" w14:textId="77777777" w:rsidR="00430B7C" w:rsidRDefault="00430B7C">
      <w:pPr>
        <w:pStyle w:val="CommentText"/>
      </w:pPr>
      <w:r>
        <w:rPr>
          <w:rStyle w:val="CommentReference"/>
        </w:rPr>
        <w:annotationRef/>
      </w:r>
      <w:r>
        <w:t xml:space="preserve">Can you address this more specifically: </w:t>
      </w:r>
    </w:p>
    <w:p w14:paraId="18E28F67" w14:textId="59214A52" w:rsidR="00430B7C" w:rsidRDefault="00430B7C">
      <w:pPr>
        <w:pStyle w:val="CommentText"/>
      </w:pPr>
    </w:p>
    <w:p w14:paraId="03BDDA3D" w14:textId="1D3E5FFD" w:rsidR="00430B7C" w:rsidRDefault="00430B7C" w:rsidP="00430B7C">
      <w:pPr>
        <w:pStyle w:val="CommentText"/>
        <w:numPr>
          <w:ilvl w:val="0"/>
          <w:numId w:val="2"/>
        </w:numPr>
      </w:pPr>
      <w:r>
        <w:t xml:space="preserve">How different were the minimum/night </w:t>
      </w:r>
      <w:proofErr w:type="gramStart"/>
      <w:r>
        <w:t>DO’s</w:t>
      </w:r>
      <w:proofErr w:type="gramEnd"/>
      <w:r>
        <w:t xml:space="preserve"> at bottom of alcoves? They all reached &lt;1, but did some do so more frequently?</w:t>
      </w:r>
    </w:p>
    <w:p w14:paraId="7A5BC7ED" w14:textId="3ED43587" w:rsidR="00430B7C" w:rsidRDefault="00430B7C" w:rsidP="00430B7C">
      <w:pPr>
        <w:pStyle w:val="CommentText"/>
        <w:numPr>
          <w:ilvl w:val="0"/>
          <w:numId w:val="2"/>
        </w:numPr>
      </w:pPr>
      <w:r>
        <w:t xml:space="preserve"> Mention the daytime DO like you did</w:t>
      </w:r>
    </w:p>
    <w:p w14:paraId="03F310F5" w14:textId="77777777" w:rsidR="00430B7C" w:rsidRDefault="00430B7C" w:rsidP="00430B7C">
      <w:pPr>
        <w:pStyle w:val="CommentText"/>
        <w:numPr>
          <w:ilvl w:val="0"/>
          <w:numId w:val="2"/>
        </w:numPr>
      </w:pPr>
    </w:p>
    <w:p w14:paraId="1F870843" w14:textId="77777777" w:rsidR="00430B7C" w:rsidRDefault="00430B7C">
      <w:pPr>
        <w:pStyle w:val="CommentText"/>
      </w:pPr>
    </w:p>
    <w:p w14:paraId="6A50292A" w14:textId="41F28971" w:rsidR="00430B7C" w:rsidRDefault="00430B7C">
      <w:pPr>
        <w:pStyle w:val="CommentText"/>
      </w:pPr>
    </w:p>
  </w:comment>
  <w:comment w:id="122" w:author="Microsoft Office User" w:date="2023-12-01T13:30:00Z" w:initials="MOU">
    <w:p w14:paraId="09159695" w14:textId="4F8A4BE3" w:rsidR="000632A6" w:rsidRDefault="000632A6" w:rsidP="000632A6">
      <w:pPr>
        <w:rPr>
          <w:sz w:val="20"/>
          <w:szCs w:val="20"/>
        </w:rPr>
      </w:pPr>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p w14:paraId="784AD826" w14:textId="575650C3" w:rsidR="0023045E" w:rsidRDefault="0023045E" w:rsidP="0023045E">
      <w:pPr>
        <w:pStyle w:val="Default"/>
        <w:spacing w:line="480" w:lineRule="auto"/>
      </w:pPr>
    </w:p>
    <w:p w14:paraId="3673171F" w14:textId="77777777" w:rsidR="0023045E" w:rsidRDefault="0023045E" w:rsidP="000632A6"/>
  </w:comment>
  <w:comment w:id="145" w:author="Microsoft Office User" w:date="2023-12-01T16:13:00Z" w:initials="MOU">
    <w:p w14:paraId="4AF27BC3" w14:textId="77777777" w:rsidR="00C56B0A" w:rsidRDefault="0057388B" w:rsidP="00C56B0A">
      <w:pPr>
        <w:pStyle w:val="Default"/>
        <w:spacing w:line="480" w:lineRule="auto"/>
      </w:pPr>
      <w:r>
        <w:rPr>
          <w:rStyle w:val="CommentReference"/>
        </w:rPr>
        <w:annotationRef/>
      </w:r>
      <w:r w:rsidR="00C56B0A">
        <w:t>**#3 (may need 2 paragraphs) Unpack why fish didn’t move to surface, how maybe they don’t need high DO if they are taking refuge and minimizing metabolic costs</w:t>
      </w:r>
    </w:p>
    <w:p w14:paraId="40F40C84" w14:textId="7E923B1B" w:rsidR="0057388B" w:rsidRDefault="0057388B" w:rsidP="001F7742"/>
  </w:comment>
  <w:comment w:id="193" w:author="Jonny Armstrong" w:date="2023-12-27T12:49:00Z" w:initials="JA">
    <w:p w14:paraId="37FDE4D0" w14:textId="4E2F43B7" w:rsidR="00430B7C" w:rsidRDefault="00430B7C">
      <w:pPr>
        <w:pStyle w:val="CommentText"/>
      </w:pPr>
      <w:r>
        <w:rPr>
          <w:rStyle w:val="CommentReference"/>
        </w:rPr>
        <w:annotationRef/>
      </w:r>
      <w:r>
        <w:t>Can you research ephemeral exposure to hypoxia in trout?</w:t>
      </w:r>
    </w:p>
  </w:comment>
  <w:comment w:id="277" w:author="Barrett, Hannah" w:date="2023-12-17T13:32:00Z" w:initials="BH">
    <w:p w14:paraId="6D56D8A8" w14:textId="52669FAE" w:rsidR="00007053" w:rsidRDefault="00007053">
      <w:pPr>
        <w:pStyle w:val="CommentText"/>
      </w:pPr>
      <w:r>
        <w:rPr>
          <w:rStyle w:val="CommentReference"/>
        </w:rPr>
        <w:annotationRef/>
      </w:r>
      <w:r>
        <w:t>limitations in the supply of oxygen may reduce the utilization of dietary energy for metabolic processes Glencross 2009</w:t>
      </w:r>
    </w:p>
  </w:comment>
  <w:comment w:id="278" w:author="Barrett, Hannah" w:date="2023-12-17T13:40:00Z" w:initials="BH">
    <w:p w14:paraId="10B18203" w14:textId="3CBD05E2" w:rsidR="00117344" w:rsidRDefault="00117344">
      <w:pPr>
        <w:pStyle w:val="CommentText"/>
      </w:pPr>
      <w:r>
        <w:rPr>
          <w:rStyle w:val="CommentReference"/>
        </w:rPr>
        <w:annotationRef/>
      </w:r>
      <w:r>
        <w:t>A decreased rate of metabolism and an increased blood oxygen-affinity are among the physiological advantages of selecting a lower temperature during hypoxia rainbow trout (</w:t>
      </w:r>
      <w:proofErr w:type="spellStart"/>
      <w:r>
        <w:t>Schurmann</w:t>
      </w:r>
      <w:proofErr w:type="spellEnd"/>
      <w:r>
        <w:t xml:space="preserve"> et al. 1991)</w:t>
      </w:r>
    </w:p>
  </w:comment>
  <w:comment w:id="279" w:author="Barrett, Hannah" w:date="2023-12-17T13:39:00Z" w:initials="BH">
    <w:p w14:paraId="456097CA" w14:textId="423BF1A1" w:rsidR="00117344" w:rsidRDefault="00117344">
      <w:pPr>
        <w:pStyle w:val="CommentText"/>
      </w:pPr>
      <w:r>
        <w:rPr>
          <w:rStyle w:val="CommentReference"/>
        </w:rPr>
        <w:annotationRef/>
      </w:r>
      <w:r>
        <w:t>SMR to increase with food consumption and growth (</w:t>
      </w:r>
      <w:proofErr w:type="gramStart"/>
      <w:r>
        <w:t>e.g.</w:t>
      </w:r>
      <w:proofErr w:type="gramEnd"/>
      <w:r>
        <w:t xml:space="preserve"> West, Brown &amp; </w:t>
      </w:r>
      <w:proofErr w:type="spellStart"/>
      <w:r>
        <w:t>Enquist</w:t>
      </w:r>
      <w:proofErr w:type="spellEnd"/>
      <w:r>
        <w:t xml:space="preserve"> 2001)</w:t>
      </w:r>
    </w:p>
  </w:comment>
  <w:comment w:id="256" w:author="Microsoft Office User" w:date="2023-12-01T13:39:00Z" w:initials="MOU">
    <w:p w14:paraId="0862CF9F" w14:textId="77777777" w:rsidR="00C56B0A" w:rsidRDefault="00C56B0A" w:rsidP="00C56B0A">
      <w:r>
        <w:rPr>
          <w:rStyle w:val="CommentReference"/>
        </w:rPr>
        <w:annotationRef/>
      </w:r>
      <w:r>
        <w:rPr>
          <w:sz w:val="20"/>
          <w:szCs w:val="20"/>
        </w:rPr>
        <w:t xml:space="preserve">This is good, can you beef it up with references about oxygen demand. Need to do more reading here I think, or talk to fish </w:t>
      </w:r>
      <w:proofErr w:type="spellStart"/>
      <w:r>
        <w:rPr>
          <w:sz w:val="20"/>
          <w:szCs w:val="20"/>
        </w:rPr>
        <w:t>phys</w:t>
      </w:r>
      <w:proofErr w:type="spellEnd"/>
      <w:r>
        <w:rPr>
          <w:sz w:val="20"/>
          <w:szCs w:val="20"/>
        </w:rPr>
        <w:t xml:space="preserve"> person</w:t>
      </w:r>
    </w:p>
  </w:comment>
  <w:comment w:id="275" w:author="Jonny Armstrong" w:date="2023-12-27T14:19:00Z" w:initials="JA">
    <w:p w14:paraId="259EB4B0" w14:textId="77777777" w:rsidR="00275D09" w:rsidRDefault="00275D09">
      <w:pPr>
        <w:pStyle w:val="CommentText"/>
      </w:pPr>
      <w:r>
        <w:rPr>
          <w:rStyle w:val="CommentReference"/>
        </w:rPr>
        <w:annotationRef/>
      </w:r>
      <w:r>
        <w:t xml:space="preserve">The rest of this is good, but I think we should focus more on what is known about negative effects of hypoxia. For example, is the response variable usually growth? Is there reason to think that if fish don’t have a postprandial response and activity, they could do OK with low DO – does DO affect starvation? </w:t>
      </w:r>
    </w:p>
    <w:p w14:paraId="484090EB" w14:textId="77777777" w:rsidR="00275D09" w:rsidRDefault="00275D09">
      <w:pPr>
        <w:pStyle w:val="CommentText"/>
      </w:pPr>
    </w:p>
    <w:p w14:paraId="1BE373E7" w14:textId="4C677F9D" w:rsidR="00275D09" w:rsidRDefault="00275D09">
      <w:pPr>
        <w:pStyle w:val="CommentText"/>
      </w:pPr>
      <w:r>
        <w:t>I would adapt existing text and insert any new info, make this 2-3 sentences. Then address refuge issue</w:t>
      </w:r>
    </w:p>
  </w:comment>
  <w:comment w:id="294" w:author="Barrett, Hannah" w:date="2023-12-14T16:44:00Z" w:initials="BH">
    <w:p w14:paraId="47E1C748" w14:textId="77777777" w:rsidR="00284B74" w:rsidRDefault="00284B74" w:rsidP="00284B74">
      <w:pPr>
        <w:pStyle w:val="Default"/>
        <w:spacing w:line="480" w:lineRule="auto"/>
      </w:pPr>
      <w:r>
        <w:rPr>
          <w:rStyle w:val="CommentReference"/>
        </w:rPr>
        <w:annotationRef/>
      </w:r>
      <w:r>
        <w:t xml:space="preserve">**#4 Individual variation. You probably want to quantify individual variation this if possible, so you may not want to open this potential </w:t>
      </w:r>
      <w:proofErr w:type="spellStart"/>
      <w:proofErr w:type="gramStart"/>
      <w:r>
        <w:t>hornets</w:t>
      </w:r>
      <w:proofErr w:type="spellEnd"/>
      <w:proofErr w:type="gramEnd"/>
      <w:r>
        <w:t xml:space="preserve"> nest. Like I could see reviewer asking for level of variation in timing vs. how deep/shallow they went.  </w:t>
      </w:r>
    </w:p>
    <w:p w14:paraId="0727C264" w14:textId="1B59320C" w:rsidR="00284B74" w:rsidRDefault="00284B74">
      <w:pPr>
        <w:pStyle w:val="CommentText"/>
      </w:pPr>
    </w:p>
  </w:comment>
  <w:comment w:id="297" w:author="Barrett, Hannah" w:date="2023-12-14T15:51:00Z" w:initials="BH">
    <w:p w14:paraId="0140910F" w14:textId="77777777" w:rsidR="00430B7C" w:rsidRDefault="00430B7C" w:rsidP="00430B7C">
      <w:pPr>
        <w:pStyle w:val="CommentText"/>
      </w:pPr>
      <w:r>
        <w:rPr>
          <w:rStyle w:val="CommentReference"/>
        </w:rPr>
        <w:annotationRef/>
      </w:r>
      <w:r>
        <w:t xml:space="preserve">**#2 Discussion of the </w:t>
      </w:r>
      <w:proofErr w:type="spellStart"/>
      <w:r>
        <w:t>spatio</w:t>
      </w:r>
      <w:proofErr w:type="spellEnd"/>
      <w:r>
        <w:t>-temporal patterns of DO and Temp and the trade-off presented to fish. I reworked your results paragraph on this so I don’t think you need to recap it much here. Probably what you should put here is why there is inter and intra alcove variation – how do your patterns compare to those in other systems, what does the variation mean for fish?</w:t>
      </w:r>
    </w:p>
  </w:comment>
  <w:comment w:id="300" w:author="Jonny Armstrong" w:date="2023-12-27T11:29:00Z" w:initials="JA">
    <w:p w14:paraId="2509A206" w14:textId="77777777" w:rsidR="00430B7C" w:rsidRDefault="00430B7C" w:rsidP="00430B7C">
      <w:pPr>
        <w:pStyle w:val="CommentText"/>
      </w:pPr>
      <w:r>
        <w:rPr>
          <w:rStyle w:val="CommentReference"/>
        </w:rPr>
        <w:annotationRef/>
      </w:r>
    </w:p>
  </w:comment>
  <w:comment w:id="299" w:author="Jonny Armstrong" w:date="2023-12-27T11:56:00Z" w:initials="JA">
    <w:p w14:paraId="7D999525" w14:textId="77777777" w:rsidR="00430B7C" w:rsidRDefault="00430B7C" w:rsidP="00430B7C">
      <w:pPr>
        <w:pStyle w:val="CommentText"/>
      </w:pPr>
      <w:r>
        <w:rPr>
          <w:rStyle w:val="CommentReference"/>
        </w:rPr>
        <w:annotationRef/>
      </w:r>
      <w:r>
        <w:t xml:space="preserve">Can you address this more specifically: </w:t>
      </w:r>
    </w:p>
    <w:p w14:paraId="07FBB766" w14:textId="77777777" w:rsidR="00430B7C" w:rsidRDefault="00430B7C" w:rsidP="00430B7C">
      <w:pPr>
        <w:pStyle w:val="CommentText"/>
      </w:pPr>
    </w:p>
    <w:p w14:paraId="5EB7852A" w14:textId="77777777" w:rsidR="00430B7C" w:rsidRDefault="00430B7C" w:rsidP="00430B7C">
      <w:pPr>
        <w:pStyle w:val="CommentText"/>
        <w:numPr>
          <w:ilvl w:val="0"/>
          <w:numId w:val="2"/>
        </w:numPr>
      </w:pPr>
      <w:r>
        <w:t xml:space="preserve">How different were the minimum/night </w:t>
      </w:r>
      <w:proofErr w:type="gramStart"/>
      <w:r>
        <w:t>DO’s</w:t>
      </w:r>
      <w:proofErr w:type="gramEnd"/>
      <w:r>
        <w:t xml:space="preserve"> at bottom of alcoves? They all reached &lt;1, but did some do so more frequently?</w:t>
      </w:r>
    </w:p>
    <w:p w14:paraId="417C968B" w14:textId="77777777" w:rsidR="00430B7C" w:rsidRDefault="00430B7C" w:rsidP="00430B7C">
      <w:pPr>
        <w:pStyle w:val="CommentText"/>
        <w:numPr>
          <w:ilvl w:val="0"/>
          <w:numId w:val="2"/>
        </w:numPr>
      </w:pPr>
      <w:r>
        <w:t xml:space="preserve"> Mention the daytime DO like you did</w:t>
      </w:r>
    </w:p>
    <w:p w14:paraId="63A816C1" w14:textId="77777777" w:rsidR="00430B7C" w:rsidRDefault="00430B7C" w:rsidP="00430B7C">
      <w:pPr>
        <w:pStyle w:val="CommentText"/>
        <w:numPr>
          <w:ilvl w:val="0"/>
          <w:numId w:val="2"/>
        </w:numPr>
      </w:pPr>
    </w:p>
    <w:p w14:paraId="427DD629" w14:textId="77777777" w:rsidR="00430B7C" w:rsidRDefault="00430B7C" w:rsidP="00430B7C">
      <w:pPr>
        <w:pStyle w:val="CommentText"/>
      </w:pPr>
    </w:p>
    <w:p w14:paraId="708DB9E2" w14:textId="77777777" w:rsidR="00430B7C" w:rsidRDefault="00430B7C" w:rsidP="00430B7C">
      <w:pPr>
        <w:pStyle w:val="CommentText"/>
      </w:pPr>
    </w:p>
  </w:comment>
  <w:comment w:id="298" w:author="Microsoft Office User" w:date="2023-12-01T13:30:00Z" w:initials="MOU">
    <w:p w14:paraId="08210EE3" w14:textId="77777777" w:rsidR="00430B7C" w:rsidRDefault="00430B7C" w:rsidP="00430B7C">
      <w:pPr>
        <w:rPr>
          <w:sz w:val="20"/>
          <w:szCs w:val="20"/>
        </w:rPr>
      </w:pPr>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p w14:paraId="7744D0A3" w14:textId="77777777" w:rsidR="00430B7C" w:rsidRDefault="00430B7C" w:rsidP="00430B7C">
      <w:pPr>
        <w:pStyle w:val="Default"/>
        <w:spacing w:line="480" w:lineRule="auto"/>
      </w:pPr>
    </w:p>
    <w:p w14:paraId="2604E392" w14:textId="77777777" w:rsidR="00430B7C" w:rsidRDefault="00430B7C" w:rsidP="00430B7C"/>
  </w:comment>
  <w:comment w:id="301" w:author="Jonny Armstrong" w:date="2023-12-27T12:04:00Z" w:initials="JA">
    <w:p w14:paraId="3DE13B47" w14:textId="77777777" w:rsidR="00430B7C" w:rsidRDefault="00430B7C">
      <w:pPr>
        <w:pStyle w:val="CommentText"/>
      </w:pPr>
      <w:r>
        <w:rPr>
          <w:rStyle w:val="CommentReference"/>
        </w:rPr>
        <w:annotationRef/>
      </w:r>
      <w:r>
        <w:t xml:space="preserve">I moved this paragraph down because it covers the same topics as the one below – See if you can make them fit together. </w:t>
      </w:r>
    </w:p>
    <w:p w14:paraId="53C70755" w14:textId="77777777" w:rsidR="00430B7C" w:rsidRDefault="00430B7C">
      <w:pPr>
        <w:pStyle w:val="CommentText"/>
      </w:pPr>
    </w:p>
    <w:p w14:paraId="71691D18" w14:textId="7C41AAD2" w:rsidR="00430B7C" w:rsidRDefault="00430B7C">
      <w:pPr>
        <w:pStyle w:val="CommentText"/>
      </w:pPr>
      <w:r>
        <w:t xml:space="preserve">Perhaps describe the differences across all </w:t>
      </w:r>
      <w:proofErr w:type="spellStart"/>
      <w:r>
        <w:t>acloves</w:t>
      </w:r>
      <w:proofErr w:type="spellEnd"/>
      <w:r>
        <w:t>, then say how this relates to what you saw in the fish</w:t>
      </w:r>
    </w:p>
  </w:comment>
  <w:comment w:id="308" w:author="Jonny Armstrong" w:date="2023-12-27T14:23:00Z" w:initials="JA">
    <w:p w14:paraId="71808ECF" w14:textId="350E3D9F" w:rsidR="002C7D03" w:rsidRDefault="002C7D03">
      <w:pPr>
        <w:pStyle w:val="CommentText"/>
      </w:pPr>
      <w:r>
        <w:rPr>
          <w:rStyle w:val="CommentReference"/>
        </w:rPr>
        <w:annotationRef/>
      </w:r>
      <w:r>
        <w:t xml:space="preserve">End with sentence say about how this is cool because it shows the fish are flexible in how </w:t>
      </w:r>
      <w:proofErr w:type="spellStart"/>
      <w:r>
        <w:t>the</w:t>
      </w:r>
      <w:proofErr w:type="spellEnd"/>
      <w:r>
        <w:t xml:space="preserve"> do the DVM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CE24C9" w15:done="0"/>
  <w15:commentEx w15:paraId="372B8ADE" w15:done="0"/>
  <w15:commentEx w15:paraId="2C05BD8C" w15:done="1"/>
  <w15:commentEx w15:paraId="47902044" w15:done="1"/>
  <w15:commentEx w15:paraId="7F32AA3D" w15:paraIdParent="47902044" w15:done="1"/>
  <w15:commentEx w15:paraId="5584008A" w15:done="0"/>
  <w15:commentEx w15:paraId="5B7E448E" w15:done="0"/>
  <w15:commentEx w15:paraId="00AF4931" w15:done="1"/>
  <w15:commentEx w15:paraId="3A05D5E6" w15:done="1"/>
  <w15:commentEx w15:paraId="21D3E2B7" w15:done="0"/>
  <w15:commentEx w15:paraId="20DDD5A4" w15:done="1"/>
  <w15:commentEx w15:paraId="010B4172" w15:done="0"/>
  <w15:commentEx w15:paraId="2330A8CE" w15:done="0"/>
  <w15:commentEx w15:paraId="0479AD9F" w15:done="0"/>
  <w15:commentEx w15:paraId="261CE51B" w15:done="0"/>
  <w15:commentEx w15:paraId="6A50292A" w15:done="0"/>
  <w15:commentEx w15:paraId="3673171F" w15:done="1"/>
  <w15:commentEx w15:paraId="40F40C84" w15:done="0"/>
  <w15:commentEx w15:paraId="37FDE4D0" w15:done="0"/>
  <w15:commentEx w15:paraId="6D56D8A8" w15:done="0"/>
  <w15:commentEx w15:paraId="10B18203" w15:done="0"/>
  <w15:commentEx w15:paraId="456097CA" w15:done="0"/>
  <w15:commentEx w15:paraId="0862CF9F" w15:done="0"/>
  <w15:commentEx w15:paraId="1BE373E7" w15:done="0"/>
  <w15:commentEx w15:paraId="0727C264" w15:done="0"/>
  <w15:commentEx w15:paraId="0140910F" w15:done="0"/>
  <w15:commentEx w15:paraId="2509A206" w15:done="0"/>
  <w15:commentEx w15:paraId="708DB9E2" w15:done="0"/>
  <w15:commentEx w15:paraId="2604E392" w15:done="1"/>
  <w15:commentEx w15:paraId="71691D18" w15:done="0"/>
  <w15:commentEx w15:paraId="71808E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256661E1" w16cex:dateUtc="2023-12-27T18:23:00Z"/>
  <w16cex:commentExtensible w16cex:durableId="1C2B8AAA" w16cex:dateUtc="2023-12-27T18:29:00Z"/>
  <w16cex:commentExtensible w16cex:durableId="36D96E84" w16cex:dateUtc="2023-12-27T18:56:00Z"/>
  <w16cex:commentExtensible w16cex:durableId="26AA61B4" w16cex:dateUtc="2023-12-02T00:13:00Z"/>
  <w16cex:commentExtensible w16cex:durableId="0C74F0BD" w16cex:dateUtc="2023-12-27T19:49:00Z"/>
  <w16cex:commentExtensible w16cex:durableId="7F9990C1" w16cex:dateUtc="2023-12-27T21:19:00Z"/>
  <w16cex:commentExtensible w16cex:durableId="760E1E61" w16cex:dateUtc="2023-12-27T18:29:00Z"/>
  <w16cex:commentExtensible w16cex:durableId="485B25D0" w16cex:dateUtc="2023-12-27T18:56:00Z"/>
  <w16cex:commentExtensible w16cex:durableId="1B389109" w16cex:dateUtc="2023-12-27T19:04:00Z"/>
  <w16cex:commentExtensible w16cex:durableId="05A3E99B" w16cex:dateUtc="2023-12-27T2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2330A8CE" w16cid:durableId="256661E1"/>
  <w16cid:commentId w16cid:paraId="0479AD9F" w16cid:durableId="5E3D2E77"/>
  <w16cid:commentId w16cid:paraId="261CE51B" w16cid:durableId="1C2B8AAA"/>
  <w16cid:commentId w16cid:paraId="6A50292A" w16cid:durableId="36D96E84"/>
  <w16cid:commentId w16cid:paraId="3673171F" w16cid:durableId="6339B82C"/>
  <w16cid:commentId w16cid:paraId="40F40C84" w16cid:durableId="26AA61B4"/>
  <w16cid:commentId w16cid:paraId="37FDE4D0" w16cid:durableId="0C74F0BD"/>
  <w16cid:commentId w16cid:paraId="6D56D8A8" w16cid:durableId="4F30D9AC"/>
  <w16cid:commentId w16cid:paraId="10B18203" w16cid:durableId="7D95F25D"/>
  <w16cid:commentId w16cid:paraId="456097CA" w16cid:durableId="7C892425"/>
  <w16cid:commentId w16cid:paraId="0862CF9F" w16cid:durableId="159DFFD3"/>
  <w16cid:commentId w16cid:paraId="1BE373E7" w16cid:durableId="7F9990C1"/>
  <w16cid:commentId w16cid:paraId="0727C264" w16cid:durableId="33F7D867"/>
  <w16cid:commentId w16cid:paraId="0140910F" w16cid:durableId="33641CA4"/>
  <w16cid:commentId w16cid:paraId="2509A206" w16cid:durableId="760E1E61"/>
  <w16cid:commentId w16cid:paraId="708DB9E2" w16cid:durableId="485B25D0"/>
  <w16cid:commentId w16cid:paraId="2604E392" w16cid:durableId="51448AA1"/>
  <w16cid:commentId w16cid:paraId="71691D18" w16cid:durableId="1B389109"/>
  <w16cid:commentId w16cid:paraId="71808ECF" w16cid:durableId="05A3E9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4EBDF" w14:textId="77777777" w:rsidR="003D2207" w:rsidRDefault="003D2207" w:rsidP="00B724DC">
      <w:pPr>
        <w:spacing w:after="0" w:line="240" w:lineRule="auto"/>
      </w:pPr>
      <w:r>
        <w:separator/>
      </w:r>
    </w:p>
  </w:endnote>
  <w:endnote w:type="continuationSeparator" w:id="0">
    <w:p w14:paraId="6A4DA324" w14:textId="77777777" w:rsidR="003D2207" w:rsidRDefault="003D2207"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F43B8E" w14:textId="77777777" w:rsidR="003D2207" w:rsidRDefault="003D2207" w:rsidP="00B724DC">
      <w:pPr>
        <w:spacing w:after="0" w:line="240" w:lineRule="auto"/>
      </w:pPr>
      <w:r>
        <w:separator/>
      </w:r>
    </w:p>
  </w:footnote>
  <w:footnote w:type="continuationSeparator" w:id="0">
    <w:p w14:paraId="36FAE4FF" w14:textId="77777777" w:rsidR="003D2207" w:rsidRDefault="003D2207"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1813635">
    <w:abstractNumId w:val="0"/>
  </w:num>
  <w:num w:numId="2" w16cid:durableId="1543461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rson w15:author="Barrett, Hannah">
    <w15:presenceInfo w15:providerId="AD" w15:userId="S-1-5-21-828376571-1197701538-1844936127-350467"/>
  </w15:person>
  <w15:person w15:author="Jonny Armstrong">
    <w15:presenceInfo w15:providerId="Windows Live" w15:userId="6eacdfdbc88e25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4"/>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32A6"/>
    <w:rsid w:val="0007649C"/>
    <w:rsid w:val="000765B8"/>
    <w:rsid w:val="00087699"/>
    <w:rsid w:val="000957BD"/>
    <w:rsid w:val="000C14A9"/>
    <w:rsid w:val="000E287C"/>
    <w:rsid w:val="000E627F"/>
    <w:rsid w:val="000F5365"/>
    <w:rsid w:val="000F558D"/>
    <w:rsid w:val="000F7E05"/>
    <w:rsid w:val="001003EB"/>
    <w:rsid w:val="00116CE5"/>
    <w:rsid w:val="00117344"/>
    <w:rsid w:val="00117893"/>
    <w:rsid w:val="0012206B"/>
    <w:rsid w:val="00124D07"/>
    <w:rsid w:val="00131722"/>
    <w:rsid w:val="00141332"/>
    <w:rsid w:val="00145AD5"/>
    <w:rsid w:val="001508D5"/>
    <w:rsid w:val="00150EAF"/>
    <w:rsid w:val="00154085"/>
    <w:rsid w:val="00165922"/>
    <w:rsid w:val="00166274"/>
    <w:rsid w:val="0017500D"/>
    <w:rsid w:val="00183EAC"/>
    <w:rsid w:val="00184719"/>
    <w:rsid w:val="00196836"/>
    <w:rsid w:val="00196E54"/>
    <w:rsid w:val="001A4896"/>
    <w:rsid w:val="001A630C"/>
    <w:rsid w:val="001B2297"/>
    <w:rsid w:val="001B7108"/>
    <w:rsid w:val="001C29D4"/>
    <w:rsid w:val="001D0E3A"/>
    <w:rsid w:val="001E399A"/>
    <w:rsid w:val="002001C2"/>
    <w:rsid w:val="0020159F"/>
    <w:rsid w:val="00202EDC"/>
    <w:rsid w:val="00206F8E"/>
    <w:rsid w:val="0021394A"/>
    <w:rsid w:val="00217648"/>
    <w:rsid w:val="00225C08"/>
    <w:rsid w:val="0023045E"/>
    <w:rsid w:val="00231B40"/>
    <w:rsid w:val="002362ED"/>
    <w:rsid w:val="00250F9B"/>
    <w:rsid w:val="002516C1"/>
    <w:rsid w:val="00264593"/>
    <w:rsid w:val="00265802"/>
    <w:rsid w:val="00267A04"/>
    <w:rsid w:val="00272B1D"/>
    <w:rsid w:val="00275D09"/>
    <w:rsid w:val="0027746D"/>
    <w:rsid w:val="00284B74"/>
    <w:rsid w:val="0029691A"/>
    <w:rsid w:val="002A277D"/>
    <w:rsid w:val="002A2895"/>
    <w:rsid w:val="002A2EFD"/>
    <w:rsid w:val="002A79D7"/>
    <w:rsid w:val="002B2071"/>
    <w:rsid w:val="002C4E43"/>
    <w:rsid w:val="002C6BF4"/>
    <w:rsid w:val="002C7D0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6293A"/>
    <w:rsid w:val="00364634"/>
    <w:rsid w:val="00371E66"/>
    <w:rsid w:val="0037218D"/>
    <w:rsid w:val="00391C39"/>
    <w:rsid w:val="003A1EE8"/>
    <w:rsid w:val="003A2D11"/>
    <w:rsid w:val="003A3B2C"/>
    <w:rsid w:val="003A56DB"/>
    <w:rsid w:val="003B106F"/>
    <w:rsid w:val="003C2D16"/>
    <w:rsid w:val="003C39B2"/>
    <w:rsid w:val="003C7B06"/>
    <w:rsid w:val="003D2207"/>
    <w:rsid w:val="003D3AF6"/>
    <w:rsid w:val="003D571C"/>
    <w:rsid w:val="003D7CF6"/>
    <w:rsid w:val="003E7E85"/>
    <w:rsid w:val="003F698F"/>
    <w:rsid w:val="004018CC"/>
    <w:rsid w:val="00403540"/>
    <w:rsid w:val="004305D7"/>
    <w:rsid w:val="00430B7C"/>
    <w:rsid w:val="004315B5"/>
    <w:rsid w:val="00442614"/>
    <w:rsid w:val="0045625C"/>
    <w:rsid w:val="0045714A"/>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51426B"/>
    <w:rsid w:val="005367DA"/>
    <w:rsid w:val="00554236"/>
    <w:rsid w:val="00555245"/>
    <w:rsid w:val="00556746"/>
    <w:rsid w:val="00556D20"/>
    <w:rsid w:val="00564296"/>
    <w:rsid w:val="00567789"/>
    <w:rsid w:val="0057388B"/>
    <w:rsid w:val="0057413F"/>
    <w:rsid w:val="00583B4F"/>
    <w:rsid w:val="005878B5"/>
    <w:rsid w:val="00593B10"/>
    <w:rsid w:val="005944EF"/>
    <w:rsid w:val="005950AE"/>
    <w:rsid w:val="005965C8"/>
    <w:rsid w:val="00596A91"/>
    <w:rsid w:val="0059748D"/>
    <w:rsid w:val="00597ABF"/>
    <w:rsid w:val="005A0C12"/>
    <w:rsid w:val="005A1BF6"/>
    <w:rsid w:val="005B0834"/>
    <w:rsid w:val="005B12F6"/>
    <w:rsid w:val="005B19CF"/>
    <w:rsid w:val="005B2443"/>
    <w:rsid w:val="005C7858"/>
    <w:rsid w:val="005D2126"/>
    <w:rsid w:val="005F50E1"/>
    <w:rsid w:val="0060268F"/>
    <w:rsid w:val="0060566E"/>
    <w:rsid w:val="00615231"/>
    <w:rsid w:val="006208F8"/>
    <w:rsid w:val="00620E5F"/>
    <w:rsid w:val="00622257"/>
    <w:rsid w:val="0063121A"/>
    <w:rsid w:val="00631D22"/>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C599A"/>
    <w:rsid w:val="006D326B"/>
    <w:rsid w:val="006D454D"/>
    <w:rsid w:val="006E44D9"/>
    <w:rsid w:val="006F15A4"/>
    <w:rsid w:val="007156B0"/>
    <w:rsid w:val="00716C2B"/>
    <w:rsid w:val="007811C6"/>
    <w:rsid w:val="00794FA2"/>
    <w:rsid w:val="0079546D"/>
    <w:rsid w:val="00795A38"/>
    <w:rsid w:val="007A1134"/>
    <w:rsid w:val="007A2E0B"/>
    <w:rsid w:val="007B1E64"/>
    <w:rsid w:val="007B2421"/>
    <w:rsid w:val="007C04DA"/>
    <w:rsid w:val="007D335E"/>
    <w:rsid w:val="007D3F56"/>
    <w:rsid w:val="007D5781"/>
    <w:rsid w:val="007E4574"/>
    <w:rsid w:val="00800608"/>
    <w:rsid w:val="00803B7E"/>
    <w:rsid w:val="00803D83"/>
    <w:rsid w:val="00811080"/>
    <w:rsid w:val="008202E3"/>
    <w:rsid w:val="0082418F"/>
    <w:rsid w:val="0082548D"/>
    <w:rsid w:val="00833075"/>
    <w:rsid w:val="00842E1A"/>
    <w:rsid w:val="00842E7B"/>
    <w:rsid w:val="00843A04"/>
    <w:rsid w:val="00845AE1"/>
    <w:rsid w:val="00861B0E"/>
    <w:rsid w:val="00865DBF"/>
    <w:rsid w:val="0087533A"/>
    <w:rsid w:val="0087616D"/>
    <w:rsid w:val="00892CC9"/>
    <w:rsid w:val="00894BD4"/>
    <w:rsid w:val="008959A0"/>
    <w:rsid w:val="008A7875"/>
    <w:rsid w:val="008B1184"/>
    <w:rsid w:val="008E1B4C"/>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D2C41"/>
    <w:rsid w:val="009E5788"/>
    <w:rsid w:val="009E5AF1"/>
    <w:rsid w:val="00A24D79"/>
    <w:rsid w:val="00A30307"/>
    <w:rsid w:val="00A36135"/>
    <w:rsid w:val="00A4179D"/>
    <w:rsid w:val="00A44FFD"/>
    <w:rsid w:val="00A46028"/>
    <w:rsid w:val="00A51219"/>
    <w:rsid w:val="00A54FA2"/>
    <w:rsid w:val="00A73636"/>
    <w:rsid w:val="00A737C0"/>
    <w:rsid w:val="00A77A96"/>
    <w:rsid w:val="00A77D14"/>
    <w:rsid w:val="00A77F12"/>
    <w:rsid w:val="00A93194"/>
    <w:rsid w:val="00A937C2"/>
    <w:rsid w:val="00A97F6B"/>
    <w:rsid w:val="00AA00EE"/>
    <w:rsid w:val="00AB3E0A"/>
    <w:rsid w:val="00AB7323"/>
    <w:rsid w:val="00AC3BB3"/>
    <w:rsid w:val="00AC435C"/>
    <w:rsid w:val="00AD001A"/>
    <w:rsid w:val="00AE419C"/>
    <w:rsid w:val="00AE6379"/>
    <w:rsid w:val="00AF0BB0"/>
    <w:rsid w:val="00B079E3"/>
    <w:rsid w:val="00B17B29"/>
    <w:rsid w:val="00B277BF"/>
    <w:rsid w:val="00B3476A"/>
    <w:rsid w:val="00B359F7"/>
    <w:rsid w:val="00B54233"/>
    <w:rsid w:val="00B60686"/>
    <w:rsid w:val="00B63DE7"/>
    <w:rsid w:val="00B724DC"/>
    <w:rsid w:val="00B77EA1"/>
    <w:rsid w:val="00B96566"/>
    <w:rsid w:val="00B97402"/>
    <w:rsid w:val="00B9760F"/>
    <w:rsid w:val="00BA1D11"/>
    <w:rsid w:val="00BA2B50"/>
    <w:rsid w:val="00BA4CF1"/>
    <w:rsid w:val="00BB3F35"/>
    <w:rsid w:val="00BC500E"/>
    <w:rsid w:val="00BD7F9A"/>
    <w:rsid w:val="00BE38FC"/>
    <w:rsid w:val="00BF5694"/>
    <w:rsid w:val="00BF7CA6"/>
    <w:rsid w:val="00C039DC"/>
    <w:rsid w:val="00C15FE2"/>
    <w:rsid w:val="00C172EB"/>
    <w:rsid w:val="00C358B4"/>
    <w:rsid w:val="00C42A4C"/>
    <w:rsid w:val="00C435C4"/>
    <w:rsid w:val="00C56B0A"/>
    <w:rsid w:val="00C83A2C"/>
    <w:rsid w:val="00C9210B"/>
    <w:rsid w:val="00C959C5"/>
    <w:rsid w:val="00CA4870"/>
    <w:rsid w:val="00CB1A28"/>
    <w:rsid w:val="00CD1AB4"/>
    <w:rsid w:val="00CD3009"/>
    <w:rsid w:val="00CD437D"/>
    <w:rsid w:val="00CE5636"/>
    <w:rsid w:val="00CF1E2D"/>
    <w:rsid w:val="00D0534A"/>
    <w:rsid w:val="00D059F0"/>
    <w:rsid w:val="00D137F0"/>
    <w:rsid w:val="00D2205F"/>
    <w:rsid w:val="00D234CC"/>
    <w:rsid w:val="00D2468F"/>
    <w:rsid w:val="00D3471B"/>
    <w:rsid w:val="00D455B2"/>
    <w:rsid w:val="00D53B18"/>
    <w:rsid w:val="00D575D4"/>
    <w:rsid w:val="00D941F4"/>
    <w:rsid w:val="00DA2B32"/>
    <w:rsid w:val="00DA70FF"/>
    <w:rsid w:val="00DB4B1C"/>
    <w:rsid w:val="00DB5DF0"/>
    <w:rsid w:val="00DB638B"/>
    <w:rsid w:val="00DB7A7B"/>
    <w:rsid w:val="00DF5CAD"/>
    <w:rsid w:val="00E03AA9"/>
    <w:rsid w:val="00E04F5D"/>
    <w:rsid w:val="00E17AD1"/>
    <w:rsid w:val="00E228EF"/>
    <w:rsid w:val="00E3286E"/>
    <w:rsid w:val="00E446C6"/>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5D81"/>
    <w:rsid w:val="00F27282"/>
    <w:rsid w:val="00F273BC"/>
    <w:rsid w:val="00F33AC1"/>
    <w:rsid w:val="00F35383"/>
    <w:rsid w:val="00F44E85"/>
    <w:rsid w:val="00F5157D"/>
    <w:rsid w:val="00F56768"/>
    <w:rsid w:val="00F72293"/>
    <w:rsid w:val="00F74B6B"/>
    <w:rsid w:val="00F8728F"/>
    <w:rsid w:val="00F91A6A"/>
    <w:rsid w:val="00FA16CC"/>
    <w:rsid w:val="00FB3FAB"/>
    <w:rsid w:val="00FC00D1"/>
    <w:rsid w:val="00FC3B71"/>
    <w:rsid w:val="00FD2FB6"/>
    <w:rsid w:val="00FD3A52"/>
    <w:rsid w:val="00FE6CC5"/>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128F17A-10C7-4CA0-8C4B-2B8C19734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21</Pages>
  <Words>6476</Words>
  <Characters>36918</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43308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Jonny Armstrong</cp:lastModifiedBy>
  <cp:revision>3</cp:revision>
  <dcterms:created xsi:type="dcterms:W3CDTF">2023-12-27T21:23:00Z</dcterms:created>
  <dcterms:modified xsi:type="dcterms:W3CDTF">2023-12-27T21:25:00Z</dcterms:modified>
</cp:coreProperties>
</file>