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14A971" w14:textId="346E5D7A" w:rsidR="00417C1B" w:rsidRDefault="007E085F" w:rsidP="00417C1B">
      <w:pPr>
        <w:keepNext/>
      </w:pPr>
      <w:r>
        <w:rPr>
          <w:noProof/>
        </w:rPr>
        <w:pict w14:anchorId="05C2EE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391.5pt;height:260.25pt;mso-width-percent:0;mso-height-percent:0;mso-width-percent:0;mso-height-percent:0">
            <v:imagedata r:id="rId4" o:title="br"/>
          </v:shape>
        </w:pict>
      </w:r>
    </w:p>
    <w:p w14:paraId="0EB5098E" w14:textId="5AC838DA" w:rsidR="005A11CE" w:rsidRDefault="00417C1B" w:rsidP="00417C1B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2105DC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1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="002A0F6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2A0F63" w:rsidRPr="002D37C7">
        <w:rPr>
          <w:rFonts w:ascii="Times New Roman" w:hAnsi="Times New Roman" w:cs="Times New Roman"/>
          <w:i w:val="0"/>
          <w:color w:val="auto"/>
          <w:sz w:val="24"/>
          <w:szCs w:val="24"/>
        </w:rPr>
        <w:t>Diel contrasts in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t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emperature and dissolved oxygen profiles f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or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a floodplain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alcove</w:t>
      </w:r>
      <w:r w:rsidR="002D37C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that provides thermal refuge for cold-water fishes of the Willamette River. P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rofiles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were recorded at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dawn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(6:00,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near dissolved oxygen minima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), and late afternoon (15:00, near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the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d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issolved oxygen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commentRangeStart w:id="0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maxima</w:t>
      </w:r>
      <w:commentRangeEnd w:id="0"/>
      <w:r w:rsidR="002A0F63">
        <w:rPr>
          <w:rStyle w:val="CommentReference"/>
          <w:i w:val="0"/>
          <w:iCs w:val="0"/>
          <w:color w:val="auto"/>
        </w:rPr>
        <w:commentReference w:id="0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).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Data are shown for the Blue Ruin alcove.</w:t>
      </w:r>
    </w:p>
    <w:p w14:paraId="5AAE4E79" w14:textId="6C056FEB" w:rsidR="00123289" w:rsidRDefault="00123289" w:rsidP="00123289"/>
    <w:p w14:paraId="27A36B2E" w14:textId="43539143" w:rsidR="00123289" w:rsidRDefault="00123289" w:rsidP="00123289"/>
    <w:p w14:paraId="77F8911A" w14:textId="77777777" w:rsidR="00123289" w:rsidRPr="00123289" w:rsidRDefault="00123289" w:rsidP="00123289"/>
    <w:p w14:paraId="523C3439" w14:textId="481DDB29" w:rsidR="004D7A46" w:rsidRDefault="00CE13FB" w:rsidP="004D7A46">
      <w:pPr>
        <w:keepNext/>
      </w:pPr>
      <w:ins w:id="1" w:author="Barrett, Hannah" w:date="2023-12-04T15:18:00Z">
        <w:r>
          <w:rPr>
            <w:noProof/>
          </w:rPr>
          <w:lastRenderedPageBreak/>
          <mc:AlternateContent>
            <mc:Choice Requires="wps">
              <w:drawing>
                <wp:anchor distT="0" distB="0" distL="114300" distR="114300" simplePos="0" relativeHeight="251672576" behindDoc="0" locked="0" layoutInCell="1" allowOverlap="1" wp14:anchorId="355A3471" wp14:editId="23F63579">
                  <wp:simplePos x="0" y="0"/>
                  <wp:positionH relativeFrom="column">
                    <wp:posOffset>1226185</wp:posOffset>
                  </wp:positionH>
                  <wp:positionV relativeFrom="paragraph">
                    <wp:posOffset>7620</wp:posOffset>
                  </wp:positionV>
                  <wp:extent cx="739140" cy="266700"/>
                  <wp:effectExtent l="0" t="0" r="0" b="0"/>
                  <wp:wrapNone/>
                  <wp:docPr id="9" name="Text Box 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7391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877155" w14:textId="18528B6B" w:rsidR="00CE13FB" w:rsidRPr="00CE13FB" w:rsidRDefault="00CE13F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CE13FB">
                                <w:rPr>
                                  <w:rFonts w:ascii="Times New Roman" w:hAnsi="Times New Roman" w:cs="Times New Roman"/>
                                </w:rPr>
                                <w:t>Min 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355A3471"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6" type="#_x0000_t202" style="position:absolute;margin-left:96.55pt;margin-top:.6pt;width:58.2pt;height:2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" filled="f" stroked="f" strokeweight=".5pt">
                  <v:textbox>
                    <w:txbxContent>
                      <w:p w14:paraId="2B877155" w14:textId="18528B6B" w:rsidR="00CE13FB" w:rsidRPr="00CE13FB" w:rsidRDefault="00CE13F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CE13FB">
                          <w:rPr>
                            <w:rFonts w:ascii="Times New Roman" w:hAnsi="Times New Roman" w:cs="Times New Roman"/>
                          </w:rPr>
                          <w:t>Min DO</w:t>
                        </w:r>
                      </w:p>
                    </w:txbxContent>
                  </v:textbox>
                </v:shape>
              </w:pict>
            </mc:Fallback>
          </mc:AlternateContent>
        </w:r>
      </w:ins>
      <w:ins w:id="2" w:author="Barrett, Hannah" w:date="2023-12-04T15:19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4624" behindDoc="0" locked="0" layoutInCell="1" allowOverlap="1" wp14:anchorId="5B12A047" wp14:editId="0568E5DD">
                  <wp:simplePos x="0" y="0"/>
                  <wp:positionH relativeFrom="column">
                    <wp:posOffset>2948940</wp:posOffset>
                  </wp:positionH>
                  <wp:positionV relativeFrom="paragraph">
                    <wp:posOffset>0</wp:posOffset>
                  </wp:positionV>
                  <wp:extent cx="944880" cy="266700"/>
                  <wp:effectExtent l="0" t="0" r="0" b="0"/>
                  <wp:wrapNone/>
                  <wp:docPr id="10" name="Text Box 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94488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9F4B88" w14:textId="46572E92" w:rsidR="00CE13FB" w:rsidRPr="00CE13FB" w:rsidRDefault="00CE13FB" w:rsidP="00CE13F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CE13FB">
                                <w:rPr>
                                  <w:rFonts w:ascii="Times New Roman" w:hAnsi="Times New Roman" w:cs="Times New Roman"/>
                                </w:rPr>
                                <w:t>Max Temp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B12A047" id="Text Box 10" o:spid="_x0000_s1027" type="#_x0000_t202" style="position:absolute;margin-left:232.2pt;margin-top:0;width:74.4pt;height:21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" filled="f" stroked="f" strokeweight=".5pt">
                  <v:textbox>
                    <w:txbxContent>
                      <w:p w14:paraId="629F4B88" w14:textId="46572E92" w:rsidR="00CE13FB" w:rsidRPr="00CE13FB" w:rsidRDefault="00CE13FB" w:rsidP="00CE13F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CE13FB">
                          <w:rPr>
                            <w:rFonts w:ascii="Times New Roman" w:hAnsi="Times New Roman" w:cs="Times New Roman"/>
                          </w:rPr>
                          <w:t>Max Temp</w:t>
                        </w:r>
                      </w:p>
                    </w:txbxContent>
                  </v:textbox>
                </v:shape>
              </w:pict>
            </mc:Fallback>
          </mc:AlternateContent>
        </w:r>
      </w:ins>
      <w:r w:rsidR="00355798" w:rsidRPr="00355798">
        <w:rPr>
          <w:noProof/>
        </w:rPr>
        <w:drawing>
          <wp:inline distT="0" distB="0" distL="0" distR="0" wp14:anchorId="507739E7" wp14:editId="397171EB">
            <wp:extent cx="5760720" cy="3596640"/>
            <wp:effectExtent l="0" t="0" r="0" b="3810"/>
            <wp:docPr id="8" name="Picture 8" descr="C:\Users\barrehan\GitHub\projects\cwa.habitat.selection.dvm\results\figures\logger.array\norwood.24hr.temp.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barrehan\GitHub\projects\cwa.habitat.selection.dvm\results\figures\logger.array\norwood.24hr.temp.d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C4BEA" w14:textId="5300E469" w:rsidR="00F96673" w:rsidRDefault="004D7A46" w:rsidP="004D7A46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="00364A8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The diel cycle of water t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emperature and dissolved oxygen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at three depths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of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a stratified floodplain alcove. Shaded bars highlight the asynchrony between periods of peak hypoxia (dark pink) and peak thermal stress (light pink).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Data shown here are for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July 27</w:t>
      </w:r>
      <w:r w:rsidR="009249D8" w:rsidRPr="009249D8">
        <w:rPr>
          <w:rFonts w:ascii="Times New Roman" w:hAnsi="Times New Roman" w:cs="Times New Roman"/>
          <w:i w:val="0"/>
          <w:color w:val="auto"/>
          <w:sz w:val="24"/>
          <w:szCs w:val="24"/>
          <w:vertAlign w:val="superscript"/>
        </w:rPr>
        <w:t>th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202</w:t>
      </w:r>
      <w:r w:rsidR="00D45ED3">
        <w:rPr>
          <w:rFonts w:ascii="Times New Roman" w:hAnsi="Times New Roman" w:cs="Times New Roman"/>
          <w:i w:val="0"/>
          <w:color w:val="auto"/>
          <w:sz w:val="24"/>
          <w:szCs w:val="24"/>
        </w:rPr>
        <w:t>1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in Norwood </w:t>
      </w:r>
      <w:r w:rsidR="002D37C7">
        <w:rPr>
          <w:rFonts w:ascii="Times New Roman" w:hAnsi="Times New Roman" w:cs="Times New Roman"/>
          <w:i w:val="0"/>
          <w:color w:val="auto"/>
          <w:sz w:val="24"/>
          <w:szCs w:val="24"/>
        </w:rPr>
        <w:t>a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>lcove, and have a 5-minute temporal resolution.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>D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ashed lines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represent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</w:t>
      </w:r>
      <w:r w:rsidR="002618E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(°C)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and solid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lines represent 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>dissolved oxygen</w:t>
      </w:r>
      <w:r w:rsidR="002618E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(mg/L)</w:t>
      </w:r>
      <w:r w:rsidR="000A23C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</w:t>
      </w:r>
    </w:p>
    <w:p w14:paraId="6EE94EB6" w14:textId="1AB6F1BE" w:rsidR="00F96673" w:rsidRDefault="00F96673" w:rsidP="00F96673"/>
    <w:p w14:paraId="621C7D22" w14:textId="5E4FDDA9" w:rsidR="00D62872" w:rsidRDefault="00D62872" w:rsidP="00F96673">
      <w:pPr>
        <w:rPr>
          <w:rFonts w:ascii="Times New Roman" w:hAnsi="Times New Roman" w:cs="Times New Roman"/>
          <w:b/>
          <w:sz w:val="24"/>
          <w:szCs w:val="24"/>
        </w:rPr>
      </w:pPr>
    </w:p>
    <w:p w14:paraId="2C0C89F5" w14:textId="0C1FCB99" w:rsidR="002238FD" w:rsidRDefault="00BF5DDC" w:rsidP="002238FD">
      <w:pPr>
        <w:spacing w:before="240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973CC6F" wp14:editId="461E9E56">
            <wp:simplePos x="0" y="0"/>
            <wp:positionH relativeFrom="margin">
              <wp:posOffset>3192357</wp:posOffset>
            </wp:positionH>
            <wp:positionV relativeFrom="paragraph">
              <wp:posOffset>2763520</wp:posOffset>
            </wp:positionV>
            <wp:extent cx="2752246" cy="2175163"/>
            <wp:effectExtent l="0" t="0" r="0" b="0"/>
            <wp:wrapNone/>
            <wp:docPr id="12" name="Picture 12" descr="20230816_OR_WillametteAlcoveCutthroat_DHerasimtschuk DSC07220 co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20230816_OR_WillametteAlcoveCutthroat_DHerasimtschuk DSC07220 copy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28" r="9222"/>
                    <a:stretch/>
                  </pic:blipFill>
                  <pic:spPr bwMode="auto">
                    <a:xfrm>
                      <a:off x="0" y="0"/>
                      <a:ext cx="2752246" cy="217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34CF" w:rsidRPr="008934CF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44EC95E" wp14:editId="72B5B806">
            <wp:extent cx="5943600" cy="5350656"/>
            <wp:effectExtent l="0" t="0" r="0" b="2540"/>
            <wp:docPr id="7" name="Picture 7" descr="C:\Users\barrehan\GitHub\projects\cwa.habitat.selection.dvm\results\figures\logger.array\temp.do.mixed.effects.3.panel.2h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barrehan\GitHub\projects\cwa.habitat.selection.dvm\results\figures\logger.array\temp.do.mixed.effects.3.panel.2hr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50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7BE1" w14:textId="15121D28" w:rsidR="00F96673" w:rsidRDefault="00364A8A" w:rsidP="002238FD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3</w:t>
      </w:r>
      <w:r w:rsidR="000A23C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335B0">
        <w:rPr>
          <w:rFonts w:ascii="Times New Roman" w:hAnsi="Times New Roman" w:cs="Times New Roman"/>
          <w:sz w:val="24"/>
          <w:szCs w:val="24"/>
        </w:rPr>
        <w:t>Results from</w:t>
      </w:r>
      <w:r w:rsidR="00BC7532">
        <w:rPr>
          <w:rFonts w:ascii="Times New Roman" w:hAnsi="Times New Roman" w:cs="Times New Roman"/>
          <w:sz w:val="24"/>
          <w:szCs w:val="24"/>
        </w:rPr>
        <w:t xml:space="preserve"> linear mixed model</w:t>
      </w:r>
      <w:r w:rsidR="001335B0">
        <w:rPr>
          <w:rFonts w:ascii="Times New Roman" w:hAnsi="Times New Roman" w:cs="Times New Roman"/>
          <w:sz w:val="24"/>
          <w:szCs w:val="24"/>
        </w:rPr>
        <w:t>s</w:t>
      </w:r>
      <w:r w:rsidR="00BC7532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 xml:space="preserve">evaluating the relationship between temperature </w:t>
      </w:r>
      <w:r w:rsidR="008832CB">
        <w:rPr>
          <w:rFonts w:ascii="Times New Roman" w:hAnsi="Times New Roman" w:cs="Times New Roman"/>
          <w:sz w:val="24"/>
          <w:szCs w:val="24"/>
        </w:rPr>
        <w:t xml:space="preserve">and </w:t>
      </w:r>
      <w:r w:rsidR="00C57964">
        <w:rPr>
          <w:rFonts w:ascii="Times New Roman" w:hAnsi="Times New Roman" w:cs="Times New Roman"/>
          <w:sz w:val="24"/>
          <w:szCs w:val="24"/>
        </w:rPr>
        <w:t>DO</w:t>
      </w:r>
      <w:r w:rsidR="008832CB">
        <w:rPr>
          <w:rFonts w:ascii="Times New Roman" w:hAnsi="Times New Roman" w:cs="Times New Roman"/>
          <w:sz w:val="24"/>
          <w:szCs w:val="24"/>
        </w:rPr>
        <w:t xml:space="preserve"> comparing</w:t>
      </w:r>
      <w:r w:rsidR="00C57964">
        <w:rPr>
          <w:rFonts w:ascii="Times New Roman" w:hAnsi="Times New Roman" w:cs="Times New Roman"/>
          <w:sz w:val="24"/>
          <w:szCs w:val="24"/>
        </w:rPr>
        <w:t xml:space="preserve">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</w:t>
      </w:r>
      <w:r w:rsidR="00C57964">
        <w:rPr>
          <w:rFonts w:ascii="Times New Roman" w:hAnsi="Times New Roman" w:cs="Times New Roman"/>
          <w:sz w:val="24"/>
          <w:szCs w:val="24"/>
        </w:rPr>
        <w:t>imates the DO-minima (</w:t>
      </w:r>
      <w:r w:rsidR="00D45ED3">
        <w:rPr>
          <w:rFonts w:ascii="Times New Roman" w:hAnsi="Times New Roman" w:cs="Times New Roman"/>
          <w:sz w:val="24"/>
          <w:szCs w:val="24"/>
        </w:rPr>
        <w:t>dark green</w:t>
      </w:r>
      <w:r w:rsidR="00C57964">
        <w:rPr>
          <w:rFonts w:ascii="Times New Roman" w:hAnsi="Times New Roman" w:cs="Times New Roman"/>
          <w:sz w:val="24"/>
          <w:szCs w:val="24"/>
        </w:rPr>
        <w:t>) to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approximates the DO-minima (</w:t>
      </w:r>
      <w:r w:rsidR="00D45ED3">
        <w:rPr>
          <w:rFonts w:ascii="Times New Roman" w:hAnsi="Times New Roman" w:cs="Times New Roman"/>
          <w:sz w:val="24"/>
          <w:szCs w:val="24"/>
        </w:rPr>
        <w:t>light green</w:t>
      </w:r>
      <w:r w:rsidR="000A23C1">
        <w:rPr>
          <w:rFonts w:ascii="Times New Roman" w:hAnsi="Times New Roman" w:cs="Times New Roman"/>
          <w:sz w:val="24"/>
          <w:szCs w:val="24"/>
        </w:rPr>
        <w:t>)</w:t>
      </w:r>
      <w:r w:rsidR="008832CB">
        <w:rPr>
          <w:rFonts w:ascii="Times New Roman" w:hAnsi="Times New Roman" w:cs="Times New Roman"/>
          <w:sz w:val="24"/>
          <w:szCs w:val="24"/>
        </w:rPr>
        <w:t xml:space="preserve"> in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a)</w:t>
      </w:r>
      <w:r w:rsidR="00C57964">
        <w:rPr>
          <w:rFonts w:ascii="Times New Roman" w:hAnsi="Times New Roman" w:cs="Times New Roman"/>
          <w:sz w:val="24"/>
          <w:szCs w:val="24"/>
        </w:rPr>
        <w:t xml:space="preserve"> </w:t>
      </w:r>
      <w:r w:rsidR="000A23C1">
        <w:rPr>
          <w:rFonts w:ascii="Times New Roman" w:hAnsi="Times New Roman" w:cs="Times New Roman"/>
          <w:sz w:val="24"/>
          <w:szCs w:val="24"/>
        </w:rPr>
        <w:t>Blue Ruin cold-water alcove</w:t>
      </w:r>
      <w:r w:rsidR="00C57964">
        <w:rPr>
          <w:rFonts w:ascii="Times New Roman" w:hAnsi="Times New Roman" w:cs="Times New Roman"/>
          <w:sz w:val="24"/>
          <w:szCs w:val="24"/>
        </w:rPr>
        <w:t xml:space="preserve">,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b</w:t>
      </w:r>
      <w:r w:rsidR="000A23C1">
        <w:rPr>
          <w:rFonts w:ascii="Times New Roman" w:hAnsi="Times New Roman" w:cs="Times New Roman"/>
          <w:b/>
          <w:sz w:val="24"/>
          <w:szCs w:val="24"/>
        </w:rPr>
        <w:t>)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>Norwood cold-water alcove</w:t>
      </w:r>
      <w:r w:rsidR="00D45ED3">
        <w:rPr>
          <w:rFonts w:ascii="Times New Roman" w:hAnsi="Times New Roman" w:cs="Times New Roman"/>
          <w:sz w:val="24"/>
          <w:szCs w:val="24"/>
        </w:rPr>
        <w:t>, and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8832CB">
        <w:rPr>
          <w:rFonts w:ascii="Times New Roman" w:hAnsi="Times New Roman" w:cs="Times New Roman"/>
          <w:b/>
          <w:sz w:val="24"/>
          <w:szCs w:val="24"/>
        </w:rPr>
        <w:t xml:space="preserve">c) </w:t>
      </w:r>
      <w:r w:rsidR="00C57964">
        <w:rPr>
          <w:rFonts w:ascii="Times New Roman" w:hAnsi="Times New Roman" w:cs="Times New Roman"/>
          <w:sz w:val="24"/>
          <w:szCs w:val="24"/>
        </w:rPr>
        <w:t>a</w:t>
      </w:r>
      <w:r w:rsidR="008832CB">
        <w:rPr>
          <w:rFonts w:ascii="Times New Roman" w:hAnsi="Times New Roman" w:cs="Times New Roman"/>
          <w:sz w:val="24"/>
          <w:szCs w:val="24"/>
        </w:rPr>
        <w:t xml:space="preserve">ll six </w:t>
      </w:r>
      <w:r w:rsidR="000E5AD4">
        <w:rPr>
          <w:rFonts w:ascii="Times New Roman" w:hAnsi="Times New Roman" w:cs="Times New Roman"/>
          <w:sz w:val="24"/>
          <w:szCs w:val="24"/>
        </w:rPr>
        <w:t>cold-water alcoves</w:t>
      </w:r>
      <w:r w:rsidR="008832CB">
        <w:rPr>
          <w:rFonts w:ascii="Times New Roman" w:hAnsi="Times New Roman" w:cs="Times New Roman"/>
          <w:sz w:val="24"/>
          <w:szCs w:val="24"/>
        </w:rPr>
        <w:t>. All linear fits are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D62872">
        <w:rPr>
          <w:rFonts w:ascii="Times New Roman" w:hAnsi="Times New Roman" w:cs="Times New Roman"/>
          <w:sz w:val="24"/>
          <w:szCs w:val="24"/>
        </w:rPr>
        <w:t xml:space="preserve">plotted with </w:t>
      </w:r>
      <w:r w:rsidR="008832CB">
        <w:rPr>
          <w:rFonts w:ascii="Times New Roman" w:hAnsi="Times New Roman" w:cs="Times New Roman"/>
          <w:sz w:val="24"/>
          <w:szCs w:val="24"/>
        </w:rPr>
        <w:t xml:space="preserve">their </w:t>
      </w:r>
      <w:r w:rsidR="00D62872">
        <w:rPr>
          <w:rFonts w:ascii="Times New Roman" w:hAnsi="Times New Roman" w:cs="Times New Roman"/>
          <w:sz w:val="24"/>
          <w:szCs w:val="24"/>
        </w:rPr>
        <w:t>95% confidence interval envelope</w:t>
      </w:r>
      <w:r w:rsidR="008832CB">
        <w:rPr>
          <w:rFonts w:ascii="Times New Roman" w:hAnsi="Times New Roman" w:cs="Times New Roman"/>
          <w:sz w:val="24"/>
          <w:szCs w:val="24"/>
        </w:rPr>
        <w:t>s</w:t>
      </w:r>
      <w:r w:rsidR="00D62872">
        <w:rPr>
          <w:rFonts w:ascii="Times New Roman" w:hAnsi="Times New Roman" w:cs="Times New Roman"/>
          <w:sz w:val="24"/>
          <w:szCs w:val="24"/>
        </w:rPr>
        <w:t>.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157983" w:rsidRPr="00913554">
        <w:rPr>
          <w:rFonts w:ascii="Times New Roman" w:hAnsi="Times New Roman" w:cs="Times New Roman"/>
          <w:b/>
          <w:sz w:val="24"/>
          <w:szCs w:val="24"/>
        </w:rPr>
        <w:t>d)</w:t>
      </w:r>
      <w:r w:rsidR="00157983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157983" w:rsidRPr="00F0091A">
        <w:rPr>
          <w:rFonts w:ascii="Times New Roman" w:hAnsi="Times New Roman" w:cs="Times New Roman"/>
          <w:sz w:val="24"/>
          <w:szCs w:val="24"/>
        </w:rPr>
        <w:t xml:space="preserve">Photo of </w:t>
      </w:r>
      <w:r w:rsidR="004D5B2F">
        <w:rPr>
          <w:rFonts w:ascii="Times New Roman" w:hAnsi="Times New Roman" w:cs="Times New Roman"/>
          <w:sz w:val="24"/>
          <w:szCs w:val="24"/>
        </w:rPr>
        <w:t xml:space="preserve">a </w:t>
      </w:r>
      <w:r w:rsidR="00157983" w:rsidRPr="00F0091A">
        <w:rPr>
          <w:rFonts w:ascii="Times New Roman" w:hAnsi="Times New Roman" w:cs="Times New Roman"/>
          <w:sz w:val="24"/>
          <w:szCs w:val="24"/>
        </w:rPr>
        <w:t>coastal cutthroat trout in Blue Ruin cold-water alcove (photo credit: Dave Herasimtschuk</w:t>
      </w:r>
      <w:r w:rsidR="00E66ADB">
        <w:rPr>
          <w:rFonts w:ascii="Times New Roman" w:hAnsi="Times New Roman" w:cs="Times New Roman"/>
          <w:sz w:val="24"/>
          <w:szCs w:val="24"/>
        </w:rPr>
        <w:t>, Freshwaters Illustrated</w:t>
      </w:r>
      <w:r w:rsidR="00157983" w:rsidRPr="00F0091A">
        <w:rPr>
          <w:rFonts w:ascii="Times New Roman" w:hAnsi="Times New Roman" w:cs="Times New Roman"/>
          <w:sz w:val="24"/>
          <w:szCs w:val="24"/>
        </w:rPr>
        <w:t>).</w:t>
      </w:r>
    </w:p>
    <w:p w14:paraId="15D08557" w14:textId="3BAFDDE1" w:rsidR="00F96673" w:rsidRDefault="00F0091A" w:rsidP="00F96673">
      <w:pPr>
        <w:pStyle w:val="Caption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2ED892" wp14:editId="6F376E7F">
                <wp:simplePos x="0" y="0"/>
                <wp:positionH relativeFrom="column">
                  <wp:posOffset>264076</wp:posOffset>
                </wp:positionH>
                <wp:positionV relativeFrom="paragraph">
                  <wp:posOffset>2705663</wp:posOffset>
                </wp:positionV>
                <wp:extent cx="370517" cy="240917"/>
                <wp:effectExtent l="0" t="0" r="0" b="698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1E49C" w14:textId="7AA2F12E" w:rsidR="00F0091A" w:rsidRPr="00F0091A" w:rsidRDefault="00F0091A" w:rsidP="00F0091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w14:anchorId="452ED892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20.8pt;margin-top:213.05pt;width:29.15pt;height:18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" filled="f" stroked="f" strokeweight=".5pt">
                <v:textbox>
                  <w:txbxContent>
                    <w:p w14:paraId="0711E49C" w14:textId="7AA2F12E" w:rsidR="00F0091A" w:rsidRPr="00F0091A" w:rsidRDefault="00F0091A" w:rsidP="00F0091A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5DC8F910" w14:textId="0774FE38" w:rsidR="00F0091A" w:rsidRDefault="00F0091A" w:rsidP="00F0091A"/>
    <w:p w14:paraId="0E998052" w14:textId="67FD5605" w:rsidR="00F0091A" w:rsidRDefault="00F0091A" w:rsidP="00F0091A"/>
    <w:p w14:paraId="584353C2" w14:textId="65C74A82" w:rsidR="00661AD8" w:rsidRDefault="006D1AB6" w:rsidP="00F0091A">
      <w:commentRangeStart w:id="3"/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0C51E2AB" wp14:editId="1F1DD42A">
            <wp:simplePos x="0" y="0"/>
            <wp:positionH relativeFrom="column">
              <wp:posOffset>3538855</wp:posOffset>
            </wp:positionH>
            <wp:positionV relativeFrom="paragraph">
              <wp:posOffset>2167043</wp:posOffset>
            </wp:positionV>
            <wp:extent cx="2683510" cy="1754239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3510" cy="17542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commentRangeEnd w:id="3"/>
      <w:r w:rsidR="00F94633">
        <w:rPr>
          <w:rStyle w:val="CommentReference"/>
        </w:rPr>
        <w:commentReference w:id="3"/>
      </w:r>
      <w:r w:rsidR="008F5FAA">
        <w:rPr>
          <w:noProof/>
        </w:rPr>
        <w:drawing>
          <wp:inline distT="0" distB="0" distL="0" distR="0" wp14:anchorId="7721BED8" wp14:editId="1AD7C77A">
            <wp:extent cx="6415617" cy="4064000"/>
            <wp:effectExtent l="0" t="0" r="444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920" cy="40736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8FD930" w14:textId="2281B9F2" w:rsidR="00444FE4" w:rsidRDefault="00444FE4" w:rsidP="00F0091A"/>
    <w:p w14:paraId="3BEEB0BF" w14:textId="442DA31D" w:rsidR="00913554" w:rsidRPr="006D1AB6" w:rsidRDefault="00F96673" w:rsidP="00913554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96673">
        <w:rPr>
          <w:rFonts w:ascii="Times New Roman" w:hAnsi="Times New Roman" w:cs="Times New Roman"/>
          <w:b/>
          <w:sz w:val="24"/>
          <w:szCs w:val="24"/>
        </w:rPr>
        <w:t>Figure 4</w:t>
      </w:r>
      <w:r w:rsidR="00364A8A">
        <w:rPr>
          <w:rFonts w:ascii="Times New Roman" w:hAnsi="Times New Roman" w:cs="Times New Roman"/>
          <w:b/>
          <w:sz w:val="24"/>
          <w:szCs w:val="24"/>
        </w:rPr>
        <w:t>a</w:t>
      </w:r>
      <w:r w:rsidR="00D9238C">
        <w:rPr>
          <w:rFonts w:ascii="Times New Roman" w:hAnsi="Times New Roman" w:cs="Times New Roman"/>
          <w:b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922C5">
        <w:rPr>
          <w:rFonts w:ascii="Times New Roman" w:hAnsi="Times New Roman" w:cs="Times New Roman"/>
          <w:sz w:val="24"/>
          <w:szCs w:val="24"/>
        </w:rPr>
        <w:t xml:space="preserve">Simulated predictions of fish </w:t>
      </w:r>
      <w:r>
        <w:rPr>
          <w:rFonts w:ascii="Times New Roman" w:hAnsi="Times New Roman" w:cs="Times New Roman"/>
          <w:sz w:val="24"/>
          <w:szCs w:val="24"/>
        </w:rPr>
        <w:t>depth</w:t>
      </w:r>
      <w:r w:rsidR="007922C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922C5">
        <w:rPr>
          <w:rFonts w:ascii="Times New Roman" w:hAnsi="Times New Roman" w:cs="Times New Roman"/>
          <w:sz w:val="24"/>
          <w:szCs w:val="24"/>
        </w:rPr>
        <w:t xml:space="preserve">throughout the diel cycle, </w:t>
      </w:r>
      <w:r>
        <w:rPr>
          <w:rFonts w:ascii="Times New Roman" w:hAnsi="Times New Roman" w:cs="Times New Roman"/>
          <w:sz w:val="24"/>
          <w:szCs w:val="24"/>
        </w:rPr>
        <w:t xml:space="preserve">based </w:t>
      </w:r>
      <w:r w:rsidR="00AE35F0">
        <w:rPr>
          <w:rFonts w:ascii="Times New Roman" w:hAnsi="Times New Roman" w:cs="Times New Roman"/>
          <w:sz w:val="24"/>
          <w:szCs w:val="24"/>
        </w:rPr>
        <w:t xml:space="preserve">on three different strategies; </w:t>
      </w:r>
      <w:r w:rsidR="00801155">
        <w:rPr>
          <w:rFonts w:ascii="Times New Roman" w:hAnsi="Times New Roman" w:cs="Times New Roman"/>
          <w:sz w:val="24"/>
          <w:szCs w:val="24"/>
        </w:rPr>
        <w:t>maximizing</w:t>
      </w:r>
      <w:r w:rsidR="007922C5">
        <w:rPr>
          <w:rFonts w:ascii="Times New Roman" w:hAnsi="Times New Roman" w:cs="Times New Roman"/>
          <w:sz w:val="24"/>
          <w:szCs w:val="24"/>
        </w:rPr>
        <w:t xml:space="preserve"> dissolved o</w:t>
      </w:r>
      <w:r w:rsidR="002D37C7">
        <w:rPr>
          <w:rFonts w:ascii="Times New Roman" w:hAnsi="Times New Roman" w:cs="Times New Roman"/>
          <w:sz w:val="24"/>
          <w:szCs w:val="24"/>
        </w:rPr>
        <w:t>x</w:t>
      </w:r>
      <w:r w:rsidR="007922C5">
        <w:rPr>
          <w:rFonts w:ascii="Times New Roman" w:hAnsi="Times New Roman" w:cs="Times New Roman"/>
          <w:sz w:val="24"/>
          <w:szCs w:val="24"/>
        </w:rPr>
        <w:t>ygen</w:t>
      </w:r>
      <w:r w:rsidR="0080115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DO</w:t>
      </w:r>
      <w:r w:rsidR="00801155" w:rsidRPr="00801155">
        <w:rPr>
          <w:rFonts w:ascii="Times New Roman" w:hAnsi="Times New Roman" w:cs="Times New Roman"/>
          <w:sz w:val="24"/>
          <w:szCs w:val="24"/>
          <w:vertAlign w:val="subscript"/>
        </w:rPr>
        <w:t>max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 xml:space="preserve">), minimizing </w:t>
      </w:r>
      <w:r w:rsidR="007922C5">
        <w:rPr>
          <w:rFonts w:ascii="Times New Roman" w:hAnsi="Times New Roman" w:cs="Times New Roman"/>
          <w:sz w:val="24"/>
          <w:szCs w:val="24"/>
        </w:rPr>
        <w:t xml:space="preserve">water </w:t>
      </w:r>
      <w:r w:rsidR="00801155">
        <w:rPr>
          <w:rFonts w:ascii="Times New Roman" w:hAnsi="Times New Roman" w:cs="Times New Roman"/>
          <w:sz w:val="24"/>
          <w:szCs w:val="24"/>
        </w:rPr>
        <w:t>temperature 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T</w:t>
      </w:r>
      <w:r w:rsidR="00801155" w:rsidRPr="00801155">
        <w:rPr>
          <w:rFonts w:ascii="Times New Roman" w:hAnsi="Times New Roman" w:cs="Times New Roman"/>
          <w:sz w:val="24"/>
          <w:szCs w:val="24"/>
          <w:vertAlign w:val="subscript"/>
        </w:rPr>
        <w:t>min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 xml:space="preserve">), or considering both temperature and DO </w:t>
      </w:r>
      <w:r w:rsidR="00A529AA">
        <w:rPr>
          <w:rFonts w:ascii="Times New Roman" w:hAnsi="Times New Roman" w:cs="Times New Roman"/>
          <w:sz w:val="24"/>
          <w:szCs w:val="24"/>
        </w:rPr>
        <w:t xml:space="preserve">concurrently </w:t>
      </w:r>
      <w:r w:rsidR="0080115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TDO</w:t>
      </w:r>
      <w:r w:rsidR="00801155" w:rsidRPr="00A529AA">
        <w:rPr>
          <w:rFonts w:ascii="Times New Roman" w:hAnsi="Times New Roman" w:cs="Times New Roman"/>
          <w:sz w:val="24"/>
          <w:szCs w:val="24"/>
          <w:vertAlign w:val="subscript"/>
        </w:rPr>
        <w:t>opt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>)</w:t>
      </w:r>
      <w:r w:rsidR="00AE35F0">
        <w:rPr>
          <w:rFonts w:ascii="Times New Roman" w:hAnsi="Times New Roman" w:cs="Times New Roman"/>
          <w:sz w:val="24"/>
          <w:szCs w:val="24"/>
        </w:rPr>
        <w:t xml:space="preserve">. </w:t>
      </w:r>
      <w:r w:rsidR="00D9238C" w:rsidRPr="00F0091A">
        <w:rPr>
          <w:rFonts w:ascii="Times New Roman" w:hAnsi="Times New Roman" w:cs="Times New Roman"/>
          <w:b/>
          <w:sz w:val="24"/>
          <w:szCs w:val="24"/>
        </w:rPr>
        <w:t xml:space="preserve">4b) </w:t>
      </w:r>
      <w:r w:rsidR="007922C5" w:rsidRPr="002D37C7">
        <w:rPr>
          <w:rFonts w:ascii="Times New Roman" w:hAnsi="Times New Roman" w:cs="Times New Roman"/>
          <w:sz w:val="24"/>
          <w:szCs w:val="24"/>
        </w:rPr>
        <w:t>Example of observed diel vertical migration</w:t>
      </w:r>
      <w:r w:rsidR="007922C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922C5">
        <w:rPr>
          <w:rFonts w:ascii="Times New Roman" w:hAnsi="Times New Roman" w:cs="Times New Roman"/>
          <w:sz w:val="24"/>
          <w:szCs w:val="24"/>
        </w:rPr>
        <w:t xml:space="preserve">for a tagged individual cutthroat trout held </w:t>
      </w:r>
      <w:r w:rsidR="007922C5" w:rsidRPr="002D37C7">
        <w:rPr>
          <w:rFonts w:ascii="Times New Roman" w:hAnsi="Times New Roman" w:cs="Times New Roman"/>
          <w:i/>
          <w:iCs/>
          <w:sz w:val="24"/>
          <w:szCs w:val="24"/>
        </w:rPr>
        <w:t>in situ</w:t>
      </w:r>
      <w:r w:rsidR="007922C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="007922C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7922C5">
        <w:rPr>
          <w:rFonts w:ascii="Times New Roman" w:hAnsi="Times New Roman" w:cs="Times New Roman"/>
          <w:sz w:val="24"/>
          <w:szCs w:val="24"/>
        </w:rPr>
        <w:t>see</w:t>
      </w:r>
      <w:proofErr w:type="gramEnd"/>
      <w:r w:rsidR="007922C5">
        <w:rPr>
          <w:rFonts w:ascii="Times New Roman" w:hAnsi="Times New Roman" w:cs="Times New Roman"/>
          <w:sz w:val="24"/>
          <w:szCs w:val="24"/>
        </w:rPr>
        <w:t xml:space="preserve"> Methods for how depth was inferred from tag temperature)</w:t>
      </w:r>
      <w:r w:rsidR="002D37C7">
        <w:rPr>
          <w:rFonts w:ascii="Times New Roman" w:hAnsi="Times New Roman" w:cs="Times New Roman"/>
          <w:sz w:val="24"/>
          <w:szCs w:val="24"/>
        </w:rPr>
        <w:t>.</w:t>
      </w:r>
      <w:r w:rsidR="007922C5">
        <w:rPr>
          <w:rFonts w:ascii="Times New Roman" w:hAnsi="Times New Roman" w:cs="Times New Roman"/>
          <w:sz w:val="24"/>
          <w:szCs w:val="24"/>
        </w:rPr>
        <w:t xml:space="preserve"> </w:t>
      </w:r>
      <w:r w:rsidR="00F0091A">
        <w:rPr>
          <w:rFonts w:ascii="Times New Roman" w:hAnsi="Times New Roman" w:cs="Times New Roman"/>
          <w:b/>
          <w:sz w:val="24"/>
          <w:szCs w:val="24"/>
        </w:rPr>
        <w:t>4c)</w:t>
      </w:r>
      <w:r w:rsidR="00F0091A" w:rsidRPr="000E5AD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0091A">
        <w:rPr>
          <w:rFonts w:ascii="Times New Roman" w:hAnsi="Times New Roman" w:cs="Times New Roman"/>
          <w:sz w:val="24"/>
          <w:szCs w:val="24"/>
        </w:rPr>
        <w:t>Smoothed plot of fish depth over 24-hour timeframe, pooled</w:t>
      </w:r>
      <w:r w:rsidR="007922C5">
        <w:rPr>
          <w:rFonts w:ascii="Times New Roman" w:hAnsi="Times New Roman" w:cs="Times New Roman"/>
          <w:sz w:val="24"/>
          <w:szCs w:val="24"/>
        </w:rPr>
        <w:t xml:space="preserve"> across all individuals in study</w:t>
      </w:r>
      <w:r w:rsidR="002D37C7">
        <w:rPr>
          <w:rFonts w:ascii="Times New Roman" w:hAnsi="Times New Roman" w:cs="Times New Roman"/>
          <w:sz w:val="24"/>
          <w:szCs w:val="24"/>
        </w:rPr>
        <w:t>.</w:t>
      </w:r>
      <w:r w:rsidR="007922C5">
        <w:rPr>
          <w:rFonts w:ascii="Times New Roman" w:hAnsi="Times New Roman" w:cs="Times New Roman"/>
          <w:sz w:val="24"/>
          <w:szCs w:val="24"/>
        </w:rPr>
        <w:t xml:space="preserve"> </w:t>
      </w:r>
      <w:r w:rsidR="006D1AB6">
        <w:rPr>
          <w:rFonts w:ascii="Times New Roman" w:hAnsi="Times New Roman" w:cs="Times New Roman"/>
          <w:b/>
          <w:sz w:val="24"/>
          <w:szCs w:val="24"/>
        </w:rPr>
        <w:t>4d)</w:t>
      </w:r>
      <w:r w:rsidR="006D1AB6">
        <w:rPr>
          <w:rFonts w:ascii="Times New Roman" w:hAnsi="Times New Roman" w:cs="Times New Roman"/>
          <w:sz w:val="24"/>
          <w:szCs w:val="24"/>
        </w:rPr>
        <w:t xml:space="preserve"> Satel</w:t>
      </w:r>
      <w:r w:rsidR="005E3540">
        <w:rPr>
          <w:rFonts w:ascii="Times New Roman" w:hAnsi="Times New Roman" w:cs="Times New Roman"/>
          <w:sz w:val="24"/>
          <w:szCs w:val="24"/>
        </w:rPr>
        <w:t>lite image of Blue Ruin alcove (placeholder).</w:t>
      </w:r>
    </w:p>
    <w:p w14:paraId="250908EA" w14:textId="77A32C6C" w:rsidR="00913554" w:rsidRDefault="00913554" w:rsidP="00F0091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</w:p>
    <w:p w14:paraId="49EC25D1" w14:textId="2D14912B" w:rsidR="00DC2186" w:rsidRDefault="00DC2186" w:rsidP="00DC2186"/>
    <w:p w14:paraId="0911E9C7" w14:textId="77777777" w:rsidR="00123289" w:rsidRDefault="00123289" w:rsidP="00DC2186"/>
    <w:p w14:paraId="06435204" w14:textId="5FAE1594" w:rsidR="00DC2186" w:rsidRDefault="00DC2186" w:rsidP="00DC2186"/>
    <w:p w14:paraId="505AFB0D" w14:textId="5C047EF2" w:rsidR="003C7996" w:rsidRPr="00F94633" w:rsidRDefault="002C6973" w:rsidP="002C6973">
      <w:pPr>
        <w:rPr>
          <w:iCs/>
        </w:rPr>
      </w:pPr>
      <w:r>
        <w:rPr>
          <w:noProof/>
        </w:rPr>
        <w:lastRenderedPageBreak/>
        <w:drawing>
          <wp:inline distT="0" distB="0" distL="0" distR="0" wp14:anchorId="0CAF2E35" wp14:editId="7017A729">
            <wp:extent cx="6597710" cy="31800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91"/>
                    <a:stretch/>
                  </pic:blipFill>
                  <pic:spPr bwMode="auto">
                    <a:xfrm>
                      <a:off x="0" y="0"/>
                      <a:ext cx="6636134" cy="319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13554">
        <w:rPr>
          <w:rFonts w:ascii="Times New Roman" w:hAnsi="Times New Roman" w:cs="Times New Roman"/>
          <w:b/>
          <w:sz w:val="24"/>
          <w:szCs w:val="24"/>
        </w:rPr>
        <w:t>5</w:t>
      </w:r>
      <w:r w:rsidR="00416348">
        <w:rPr>
          <w:rFonts w:ascii="Times New Roman" w:hAnsi="Times New Roman" w:cs="Times New Roman"/>
          <w:b/>
          <w:sz w:val="24"/>
          <w:szCs w:val="24"/>
        </w:rPr>
        <w:t>)</w:t>
      </w:r>
      <w:r w:rsidR="00416348">
        <w:rPr>
          <w:rFonts w:ascii="Times New Roman" w:hAnsi="Times New Roman" w:cs="Times New Roman"/>
          <w:sz w:val="24"/>
          <w:szCs w:val="24"/>
        </w:rPr>
        <w:t xml:space="preserve"> </w:t>
      </w:r>
      <w:commentRangeStart w:id="4"/>
      <w:commentRangeStart w:id="5"/>
      <w:r w:rsidR="00416348">
        <w:rPr>
          <w:rFonts w:ascii="Times New Roman" w:hAnsi="Times New Roman" w:cs="Times New Roman"/>
          <w:sz w:val="24"/>
          <w:szCs w:val="24"/>
        </w:rPr>
        <w:t>Maximum</w:t>
      </w:r>
      <w:commentRangeEnd w:id="4"/>
      <w:r w:rsidR="00F94633">
        <w:rPr>
          <w:rStyle w:val="CommentReference"/>
        </w:rPr>
        <w:commentReference w:id="4"/>
      </w:r>
      <w:commentRangeEnd w:id="5"/>
      <w:r w:rsidR="00582B8C">
        <w:rPr>
          <w:rStyle w:val="CommentReference"/>
        </w:rPr>
        <w:commentReference w:id="5"/>
      </w:r>
      <w:r w:rsidR="00416348">
        <w:rPr>
          <w:rFonts w:ascii="Times New Roman" w:hAnsi="Times New Roman" w:cs="Times New Roman"/>
          <w:sz w:val="24"/>
          <w:szCs w:val="24"/>
        </w:rPr>
        <w:t xml:space="preserve"> daily temperature and minimum daily DO encountered by simulated fish under three different strategies</w:t>
      </w:r>
      <w:r w:rsidR="00F94633">
        <w:rPr>
          <w:rFonts w:ascii="Times New Roman" w:hAnsi="Times New Roman" w:cs="Times New Roman"/>
          <w:sz w:val="24"/>
          <w:szCs w:val="24"/>
        </w:rPr>
        <w:t xml:space="preserve"> (n = </w:t>
      </w:r>
      <w:r w:rsidR="00582B8C">
        <w:rPr>
          <w:rFonts w:ascii="Times New Roman" w:hAnsi="Times New Roman" w:cs="Times New Roman"/>
          <w:sz w:val="24"/>
          <w:szCs w:val="24"/>
        </w:rPr>
        <w:t>7 days</w:t>
      </w:r>
      <w:r w:rsidR="00F94633">
        <w:rPr>
          <w:rFonts w:ascii="Times New Roman" w:hAnsi="Times New Roman" w:cs="Times New Roman"/>
          <w:sz w:val="24"/>
          <w:szCs w:val="24"/>
        </w:rPr>
        <w:t>)</w:t>
      </w:r>
      <w:r w:rsidR="00416348">
        <w:rPr>
          <w:rFonts w:ascii="Times New Roman" w:hAnsi="Times New Roman" w:cs="Times New Roman"/>
          <w:sz w:val="24"/>
          <w:szCs w:val="24"/>
        </w:rPr>
        <w:t xml:space="preserve">, compared to </w:t>
      </w:r>
      <w:r w:rsidR="00F94633">
        <w:rPr>
          <w:rFonts w:ascii="Times New Roman" w:hAnsi="Times New Roman" w:cs="Times New Roman"/>
          <w:sz w:val="24"/>
          <w:szCs w:val="24"/>
        </w:rPr>
        <w:t xml:space="preserve">corresponding </w:t>
      </w:r>
      <w:ins w:id="6" w:author="Barrett, Hannah" w:date="2023-12-18T11:42:00Z">
        <w:r w:rsidR="00582B8C">
          <w:rPr>
            <w:rFonts w:ascii="Times New Roman" w:hAnsi="Times New Roman" w:cs="Times New Roman"/>
            <w:sz w:val="24"/>
            <w:szCs w:val="24"/>
          </w:rPr>
          <w:t xml:space="preserve">average maximum and average minimum </w:t>
        </w:r>
      </w:ins>
      <w:r w:rsidR="00F94633">
        <w:rPr>
          <w:rFonts w:ascii="Times New Roman" w:hAnsi="Times New Roman" w:cs="Times New Roman"/>
          <w:sz w:val="24"/>
          <w:szCs w:val="24"/>
        </w:rPr>
        <w:t xml:space="preserve">values for </w:t>
      </w:r>
      <w:r w:rsidR="00416348">
        <w:rPr>
          <w:rFonts w:ascii="Times New Roman" w:hAnsi="Times New Roman" w:cs="Times New Roman"/>
          <w:sz w:val="24"/>
          <w:szCs w:val="24"/>
        </w:rPr>
        <w:t>tagged fish</w:t>
      </w:r>
      <w:r w:rsidR="00F94633">
        <w:rPr>
          <w:rFonts w:ascii="Times New Roman" w:hAnsi="Times New Roman" w:cs="Times New Roman"/>
          <w:sz w:val="24"/>
          <w:szCs w:val="24"/>
        </w:rPr>
        <w:t xml:space="preserve"> held in enclosures </w:t>
      </w:r>
      <w:ins w:id="7" w:author="Microsoft Office User" w:date="2023-12-01T16:52:00Z">
        <w:r w:rsidR="00F94633">
          <w:rPr>
            <w:rFonts w:ascii="Times New Roman" w:hAnsi="Times New Roman" w:cs="Times New Roman"/>
            <w:sz w:val="24"/>
            <w:szCs w:val="24"/>
          </w:rPr>
          <w:t xml:space="preserve">(n = X </w:t>
        </w:r>
        <w:commentRangeStart w:id="8"/>
        <w:r w:rsidR="00F94633">
          <w:rPr>
            <w:rFonts w:ascii="Times New Roman" w:hAnsi="Times New Roman" w:cs="Times New Roman"/>
            <w:sz w:val="24"/>
            <w:szCs w:val="24"/>
          </w:rPr>
          <w:t>individuals</w:t>
        </w:r>
      </w:ins>
      <w:commentRangeEnd w:id="8"/>
      <w:ins w:id="9" w:author="Microsoft Office User" w:date="2023-12-01T16:55:00Z">
        <w:r w:rsidR="00F94633">
          <w:rPr>
            <w:rStyle w:val="CommentReference"/>
          </w:rPr>
          <w:commentReference w:id="8"/>
        </w:r>
      </w:ins>
      <w:ins w:id="10" w:author="Microsoft Office User" w:date="2023-12-01T16:52:00Z">
        <w:r w:rsidR="00F94633">
          <w:rPr>
            <w:rFonts w:ascii="Times New Roman" w:hAnsi="Times New Roman" w:cs="Times New Roman"/>
            <w:sz w:val="24"/>
            <w:szCs w:val="24"/>
          </w:rPr>
          <w:t>)</w:t>
        </w:r>
      </w:ins>
      <w:r w:rsidR="00F90755">
        <w:rPr>
          <w:rFonts w:ascii="Times New Roman" w:hAnsi="Times New Roman" w:cs="Times New Roman"/>
          <w:sz w:val="24"/>
          <w:szCs w:val="24"/>
        </w:rPr>
        <w:t xml:space="preserve">. </w:t>
      </w:r>
      <w:r w:rsidR="00EC15BC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0C5859C" w14:textId="04A36A3F" w:rsidR="00F0091A" w:rsidRDefault="00F0091A" w:rsidP="00F0091A"/>
    <w:p w14:paraId="0C2FABB0" w14:textId="623A0047" w:rsidR="00F0091A" w:rsidRDefault="00F0091A" w:rsidP="00F0091A"/>
    <w:p w14:paraId="66297BE8" w14:textId="77777777" w:rsidR="00A426A4" w:rsidRDefault="00A426A4" w:rsidP="00F0091A"/>
    <w:p w14:paraId="1AFB3322" w14:textId="77777777" w:rsidR="00F0091A" w:rsidRPr="00F0091A" w:rsidRDefault="00F0091A" w:rsidP="00F0091A"/>
    <w:p w14:paraId="6E000FAA" w14:textId="77777777" w:rsidR="00ED3FE3" w:rsidRDefault="00ED3FE3" w:rsidP="00ED3FE3">
      <w:bookmarkStart w:id="11" w:name="_GoBack"/>
      <w:bookmarkEnd w:id="11"/>
    </w:p>
    <w:p w14:paraId="1365E159" w14:textId="2A20D1A5" w:rsidR="00ED3FE3" w:rsidRDefault="00BA37E3" w:rsidP="00ED3FE3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4959CF" wp14:editId="0CBE4BE5">
                <wp:simplePos x="0" y="0"/>
                <wp:positionH relativeFrom="column">
                  <wp:posOffset>3289935</wp:posOffset>
                </wp:positionH>
                <wp:positionV relativeFrom="paragraph">
                  <wp:posOffset>2858160</wp:posOffset>
                </wp:positionV>
                <wp:extent cx="914400" cy="9144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5FE7B5" w14:textId="74D4C865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7F4959CF" id="Text Box 6" o:spid="_x0000_s1027" type="#_x0000_t202" style="position:absolute;margin-left:259.05pt;margin-top:225.05pt;width:1in;height:1in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" filled="f" stroked="f" strokeweight=".5pt">
                <v:textbox>
                  <w:txbxContent>
                    <w:p w14:paraId="5E5FE7B5" w14:textId="74D4C865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8E09BA" wp14:editId="3ACA2C20">
                <wp:simplePos x="0" y="0"/>
                <wp:positionH relativeFrom="column">
                  <wp:posOffset>441450</wp:posOffset>
                </wp:positionH>
                <wp:positionV relativeFrom="paragraph">
                  <wp:posOffset>2739195</wp:posOffset>
                </wp:positionV>
                <wp:extent cx="914400" cy="9144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A2FEBA" w14:textId="25ED5DC1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2F8E09BA" id="Text Box 4" o:spid="_x0000_s1028" type="#_x0000_t202" style="position:absolute;margin-left:34.75pt;margin-top:215.7pt;width:1in;height:1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" filled="f" stroked="f" strokeweight=".5pt">
                <v:textbox>
                  <w:txbxContent>
                    <w:p w14:paraId="6CA2FEBA" w14:textId="25ED5DC1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c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F1A11D" wp14:editId="3D7ECFD2">
                <wp:simplePos x="0" y="0"/>
                <wp:positionH relativeFrom="column">
                  <wp:posOffset>3225800</wp:posOffset>
                </wp:positionH>
                <wp:positionV relativeFrom="paragraph">
                  <wp:posOffset>-52598</wp:posOffset>
                </wp:positionV>
                <wp:extent cx="914400" cy="9144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EB98CB" w14:textId="0C31C6C4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4CF1A11D" id="Text Box 3" o:spid="_x0000_s1029" type="#_x0000_t202" style="position:absolute;margin-left:254pt;margin-top:-4.15pt;width:1in;height:1in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" filled="f" stroked="f" strokeweight=".5pt">
                <v:textbox>
                  <w:txbxContent>
                    <w:p w14:paraId="20EB98CB" w14:textId="0C31C6C4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24FECD" wp14:editId="2224F654">
                <wp:simplePos x="0" y="0"/>
                <wp:positionH relativeFrom="column">
                  <wp:posOffset>505026</wp:posOffset>
                </wp:positionH>
                <wp:positionV relativeFrom="paragraph">
                  <wp:posOffset>-53013</wp:posOffset>
                </wp:positionV>
                <wp:extent cx="914400" cy="9144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3625D3" w14:textId="0EEFB984" w:rsidR="0032627C" w:rsidRPr="0032627C" w:rsidRDefault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2627C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5624FECD" id="Text Box 2" o:spid="_x0000_s1030" type="#_x0000_t202" style="position:absolute;margin-left:39.75pt;margin-top:-4.15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" filled="f" stroked="f" strokeweight=".5pt">
                <v:textbox>
                  <w:txbxContent>
                    <w:p w14:paraId="4E3625D3" w14:textId="0EEFB984" w:rsidR="0032627C" w:rsidRPr="0032627C" w:rsidRDefault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 w:rsidRPr="0032627C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7E085F">
        <w:rPr>
          <w:noProof/>
        </w:rPr>
        <w:pict w14:anchorId="5CB2308E">
          <v:shape id="_x0000_i1026" type="#_x0000_t75" alt="" style="width:468pt;height:225pt;mso-width-percent:0;mso-height-percent:0;mso-width-percent:0;mso-height-percent:0">
            <v:imagedata r:id="rId13" o:title="nor"/>
          </v:shape>
        </w:pict>
      </w:r>
      <w:r w:rsidR="007E085F">
        <w:rPr>
          <w:noProof/>
        </w:rPr>
        <w:pict w14:anchorId="78B04B5E">
          <v:shape id="_x0000_i1027" type="#_x0000_t75" alt="" style="width:468pt;height:206.25pt;mso-width-percent:0;mso-height-percent:0;mso-width-percent:0;mso-height-percent:0">
            <v:imagedata r:id="rId14" o:title="br"/>
          </v:shape>
        </w:pict>
      </w:r>
    </w:p>
    <w:p w14:paraId="56EEF809" w14:textId="3A6CEBE9" w:rsidR="0032627C" w:rsidRDefault="00F8310F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6</w:t>
      </w:r>
      <w:r w:rsidR="0034359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C15BC">
        <w:rPr>
          <w:rFonts w:ascii="Times New Roman" w:hAnsi="Times New Roman" w:cs="Times New Roman"/>
          <w:sz w:val="24"/>
          <w:szCs w:val="24"/>
        </w:rPr>
        <w:t>P</w:t>
      </w:r>
      <w:r w:rsidR="00DC2186">
        <w:rPr>
          <w:rFonts w:ascii="Times New Roman" w:hAnsi="Times New Roman" w:cs="Times New Roman"/>
          <w:sz w:val="24"/>
          <w:szCs w:val="24"/>
        </w:rPr>
        <w:t xml:space="preserve">redicted temperature selection for </w:t>
      </w:r>
      <w:ins w:id="12" w:author="Microsoft Office User" w:date="2023-12-01T16:56:00Z">
        <w:r w:rsidR="00F94633">
          <w:rPr>
            <w:rFonts w:ascii="Times New Roman" w:hAnsi="Times New Roman" w:cs="Times New Roman"/>
            <w:sz w:val="24"/>
            <w:szCs w:val="24"/>
          </w:rPr>
          <w:t xml:space="preserve">tagged </w:t>
        </w:r>
      </w:ins>
      <w:ins w:id="13" w:author="Microsoft Office User" w:date="2023-12-01T16:55:00Z">
        <w:r w:rsidR="00F94633">
          <w:rPr>
            <w:rFonts w:ascii="Times New Roman" w:hAnsi="Times New Roman" w:cs="Times New Roman"/>
            <w:sz w:val="24"/>
            <w:szCs w:val="24"/>
          </w:rPr>
          <w:t>coastal cutthroat trout held in enclosures</w:t>
        </w:r>
      </w:ins>
      <w:ins w:id="14" w:author="Microsoft Office User" w:date="2023-12-01T16:56:00Z">
        <w:r w:rsidR="00F9463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sz w:val="24"/>
          <w:szCs w:val="24"/>
        </w:rPr>
        <w:t xml:space="preserve">a) </w:t>
      </w:r>
      <w:commentRangeStart w:id="15"/>
      <w:r w:rsidR="00CF7A2F">
        <w:rPr>
          <w:rFonts w:ascii="Times New Roman" w:hAnsi="Times New Roman" w:cs="Times New Roman"/>
          <w:sz w:val="24"/>
          <w:szCs w:val="24"/>
        </w:rPr>
        <w:t xml:space="preserve">Norwood alcove </w:t>
      </w:r>
      <w:commentRangeEnd w:id="15"/>
      <w:r w:rsidR="00286B97">
        <w:rPr>
          <w:rStyle w:val="CommentReference"/>
        </w:rPr>
        <w:commentReference w:id="15"/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CF7A2F">
        <w:rPr>
          <w:rFonts w:ascii="Times New Roman" w:hAnsi="Times New Roman" w:cs="Times New Roman"/>
          <w:sz w:val="24"/>
          <w:szCs w:val="24"/>
        </w:rPr>
        <w:t xml:space="preserve">evening DO minima 2-hour window, </w:t>
      </w:r>
      <w:r w:rsidR="00CF7A2F">
        <w:rPr>
          <w:rFonts w:ascii="Times New Roman" w:hAnsi="Times New Roman" w:cs="Times New Roman"/>
          <w:b/>
          <w:sz w:val="24"/>
          <w:szCs w:val="24"/>
        </w:rPr>
        <w:t xml:space="preserve">b) </w:t>
      </w:r>
      <w:r w:rsidR="00CF7A2F">
        <w:rPr>
          <w:rFonts w:ascii="Times New Roman" w:hAnsi="Times New Roman" w:cs="Times New Roman"/>
          <w:sz w:val="24"/>
          <w:szCs w:val="24"/>
        </w:rPr>
        <w:t xml:space="preserve">Norwood </w:t>
      </w:r>
      <w:r w:rsidR="00343599">
        <w:rPr>
          <w:rFonts w:ascii="Times New Roman" w:hAnsi="Times New Roman" w:cs="Times New Roman"/>
          <w:sz w:val="24"/>
          <w:szCs w:val="24"/>
        </w:rPr>
        <w:t xml:space="preserve">alcove </w:t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343599">
        <w:rPr>
          <w:rFonts w:ascii="Times New Roman" w:hAnsi="Times New Roman" w:cs="Times New Roman"/>
          <w:sz w:val="24"/>
          <w:szCs w:val="24"/>
        </w:rPr>
        <w:t xml:space="preserve">early morning DO </w:t>
      </w:r>
      <w:r w:rsidR="00CF7A2F">
        <w:rPr>
          <w:rFonts w:ascii="Times New Roman" w:hAnsi="Times New Roman" w:cs="Times New Roman"/>
          <w:sz w:val="24"/>
          <w:szCs w:val="24"/>
        </w:rPr>
        <w:t>maxima</w:t>
      </w:r>
      <w:r w:rsidR="00343599">
        <w:rPr>
          <w:rFonts w:ascii="Times New Roman" w:hAnsi="Times New Roman" w:cs="Times New Roman"/>
          <w:sz w:val="24"/>
          <w:szCs w:val="24"/>
        </w:rPr>
        <w:t xml:space="preserve"> 2-hour window</w:t>
      </w:r>
      <w:r w:rsidR="00CF7A2F">
        <w:rPr>
          <w:rFonts w:ascii="Times New Roman" w:hAnsi="Times New Roman" w:cs="Times New Roman"/>
          <w:sz w:val="24"/>
          <w:szCs w:val="24"/>
        </w:rPr>
        <w:t xml:space="preserve"> </w:t>
      </w:r>
      <w:r w:rsidR="00343599">
        <w:rPr>
          <w:rFonts w:ascii="Times New Roman" w:hAnsi="Times New Roman" w:cs="Times New Roman"/>
          <w:b/>
          <w:sz w:val="24"/>
          <w:szCs w:val="24"/>
        </w:rPr>
        <w:t>c)</w:t>
      </w:r>
      <w:r w:rsidR="00343599">
        <w:rPr>
          <w:rFonts w:ascii="Times New Roman" w:hAnsi="Times New Roman" w:cs="Times New Roman"/>
          <w:sz w:val="24"/>
          <w:szCs w:val="24"/>
        </w:rPr>
        <w:t xml:space="preserve"> </w:t>
      </w:r>
      <w:r w:rsidR="00CF7A2F">
        <w:rPr>
          <w:rFonts w:ascii="Times New Roman" w:hAnsi="Times New Roman" w:cs="Times New Roman"/>
          <w:sz w:val="24"/>
          <w:szCs w:val="24"/>
        </w:rPr>
        <w:t xml:space="preserve">Blue ruin alcove </w:t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CF7A2F">
        <w:rPr>
          <w:rFonts w:ascii="Times New Roman" w:hAnsi="Times New Roman" w:cs="Times New Roman"/>
          <w:sz w:val="24"/>
          <w:szCs w:val="24"/>
        </w:rPr>
        <w:t xml:space="preserve">evening DO maxima 2-hour window, </w:t>
      </w:r>
      <w:r w:rsidR="00CF7A2F">
        <w:rPr>
          <w:rFonts w:ascii="Times New Roman" w:hAnsi="Times New Roman" w:cs="Times New Roman"/>
          <w:b/>
          <w:sz w:val="24"/>
          <w:szCs w:val="24"/>
        </w:rPr>
        <w:t>d)</w:t>
      </w:r>
      <w:r w:rsidR="00CF7A2F">
        <w:rPr>
          <w:rFonts w:ascii="Times New Roman" w:hAnsi="Times New Roman" w:cs="Times New Roman"/>
          <w:sz w:val="24"/>
          <w:szCs w:val="24"/>
        </w:rPr>
        <w:t xml:space="preserve"> </w:t>
      </w:r>
      <w:r w:rsidR="00343599">
        <w:rPr>
          <w:rFonts w:ascii="Times New Roman" w:hAnsi="Times New Roman" w:cs="Times New Roman"/>
          <w:sz w:val="24"/>
          <w:szCs w:val="24"/>
        </w:rPr>
        <w:t xml:space="preserve">Blue ruin alcove </w:t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343599">
        <w:rPr>
          <w:rFonts w:ascii="Times New Roman" w:hAnsi="Times New Roman" w:cs="Times New Roman"/>
          <w:sz w:val="24"/>
          <w:szCs w:val="24"/>
        </w:rPr>
        <w:t>early m</w:t>
      </w:r>
      <w:r w:rsidR="00CF7A2F">
        <w:rPr>
          <w:rFonts w:ascii="Times New Roman" w:hAnsi="Times New Roman" w:cs="Times New Roman"/>
          <w:sz w:val="24"/>
          <w:szCs w:val="24"/>
        </w:rPr>
        <w:t xml:space="preserve">orning DO minima 2-hour window. </w:t>
      </w:r>
      <w:r w:rsidR="00343599">
        <w:rPr>
          <w:rFonts w:ascii="Times New Roman" w:hAnsi="Times New Roman" w:cs="Times New Roman"/>
          <w:sz w:val="24"/>
          <w:szCs w:val="24"/>
        </w:rPr>
        <w:t xml:space="preserve">In all plots, DO </w:t>
      </w:r>
      <w:r w:rsidR="00CF7A2F">
        <w:rPr>
          <w:rFonts w:ascii="Times New Roman" w:hAnsi="Times New Roman" w:cs="Times New Roman"/>
          <w:sz w:val="24"/>
          <w:szCs w:val="24"/>
        </w:rPr>
        <w:t xml:space="preserve">was </w:t>
      </w:r>
      <w:r w:rsidR="00343599">
        <w:rPr>
          <w:rFonts w:ascii="Times New Roman" w:hAnsi="Times New Roman" w:cs="Times New Roman"/>
          <w:sz w:val="24"/>
          <w:szCs w:val="24"/>
        </w:rPr>
        <w:t>held constant a</w:t>
      </w:r>
      <w:r w:rsidR="00CF7A2F">
        <w:rPr>
          <w:rFonts w:ascii="Times New Roman" w:hAnsi="Times New Roman" w:cs="Times New Roman"/>
          <w:sz w:val="24"/>
          <w:szCs w:val="24"/>
        </w:rPr>
        <w:t>t 4mg•L</w:t>
      </w:r>
      <w:r w:rsidR="00CF7A2F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="00CF7A2F">
        <w:rPr>
          <w:rFonts w:ascii="Times New Roman" w:hAnsi="Times New Roman" w:cs="Times New Roman"/>
          <w:sz w:val="24"/>
          <w:szCs w:val="24"/>
        </w:rPr>
        <w:t xml:space="preserve"> (EPA threshold for cold-</w:t>
      </w:r>
      <w:r w:rsidR="00343599">
        <w:rPr>
          <w:rFonts w:ascii="Times New Roman" w:hAnsi="Times New Roman" w:cs="Times New Roman"/>
          <w:sz w:val="24"/>
          <w:szCs w:val="24"/>
        </w:rPr>
        <w:t>water fish)</w:t>
      </w:r>
      <w:r w:rsidR="007064D4">
        <w:rPr>
          <w:rFonts w:ascii="Times New Roman" w:hAnsi="Times New Roman" w:cs="Times New Roman"/>
          <w:sz w:val="24"/>
          <w:szCs w:val="24"/>
        </w:rPr>
        <w:t>, and the x-axis was constrained to the range of temperatures selected by fish during the 2-hour window</w:t>
      </w:r>
      <w:r w:rsidR="0034359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460D9B0" w14:textId="36D741D5" w:rsidR="0032627C" w:rsidRDefault="0032627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7B05479D" w14:textId="14995DEE" w:rsidR="00EC15BC" w:rsidRDefault="00EC15B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5AB52BBB" w14:textId="77777777" w:rsidR="00EC15BC" w:rsidRDefault="00EC15B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239FC81A" w14:textId="02627F06" w:rsidR="003F00C4" w:rsidRPr="00AD434D" w:rsidRDefault="00AD434D" w:rsidP="00ED3FE3">
      <w:pPr>
        <w:rPr>
          <w:rFonts w:ascii="Times New Roman" w:hAnsi="Times New Roman" w:cs="Times New Roman"/>
          <w:noProof/>
          <w:sz w:val="24"/>
          <w:szCs w:val="24"/>
        </w:rPr>
      </w:pPr>
      <w:commentRangeStart w:id="16"/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w:t xml:space="preserve">Table 1 </w:t>
      </w:r>
      <w:commentRangeEnd w:id="16"/>
      <w:r w:rsidR="00286B97">
        <w:rPr>
          <w:rStyle w:val="CommentReference"/>
        </w:rPr>
        <w:commentReference w:id="16"/>
      </w:r>
      <w:r>
        <w:rPr>
          <w:rFonts w:ascii="Times New Roman" w:hAnsi="Times New Roman" w:cs="Times New Roman"/>
          <w:noProof/>
          <w:sz w:val="24"/>
          <w:szCs w:val="24"/>
        </w:rPr>
        <w:t xml:space="preserve">Average minimum and maximum temperature and dissolved oxygen (DO) recorded at the hypolimnion and </w:t>
      </w:r>
      <w:r w:rsidR="007E085F">
        <w:rPr>
          <w:rFonts w:ascii="Times New Roman" w:hAnsi="Times New Roman" w:cs="Times New Roman"/>
          <w:noProof/>
          <w:sz w:val="24"/>
          <w:szCs w:val="24"/>
        </w:rPr>
        <w:t>epilimnion</w:t>
      </w:r>
      <w:r w:rsidR="007E085F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in both Blue Ruin and Norwood alcoves at their net pen associated logger arrays. 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4100"/>
        <w:gridCol w:w="1300"/>
        <w:gridCol w:w="1720"/>
      </w:tblGrid>
      <w:tr w:rsidR="003F00C4" w:rsidRPr="003F00C4" w14:paraId="7092A311" w14:textId="77777777" w:rsidTr="003F0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vAlign w:val="bottom"/>
            <w:hideMark/>
          </w:tcPr>
          <w:p w14:paraId="596CE7A3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Norwood 07-31 to 08-07</w:t>
            </w:r>
          </w:p>
        </w:tc>
        <w:tc>
          <w:tcPr>
            <w:tcW w:w="1300" w:type="dxa"/>
            <w:shd w:val="clear" w:color="auto" w:fill="auto"/>
            <w:noWrap/>
            <w:vAlign w:val="bottom"/>
            <w:hideMark/>
          </w:tcPr>
          <w:p w14:paraId="41FF313B" w14:textId="59EB436A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shd w:val="clear" w:color="auto" w:fill="auto"/>
            <w:noWrap/>
            <w:vAlign w:val="bottom"/>
            <w:hideMark/>
          </w:tcPr>
          <w:p w14:paraId="7610762D" w14:textId="395D2840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DO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(mg/L)</w:t>
            </w:r>
          </w:p>
        </w:tc>
      </w:tr>
      <w:tr w:rsidR="003F00C4" w:rsidRPr="003F00C4" w14:paraId="4AAB145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486B3CB" w14:textId="34AD35C5" w:rsidR="003F00C4" w:rsidRPr="003F00C4" w:rsidRDefault="003F00C4" w:rsidP="007E085F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r w:rsidR="007E085F">
              <w:rPr>
                <w:rFonts w:ascii="Times New Roman" w:hAnsi="Times New Roman" w:cs="Times New Roman"/>
                <w:b w:val="0"/>
                <w:sz w:val="24"/>
                <w:szCs w:val="24"/>
              </w:rPr>
              <w:t>hypolimnion</w:t>
            </w:r>
            <w:r w:rsidR="007E085F"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7EAC4CE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12.5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30E67A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</w:tr>
      <w:tr w:rsidR="003F00C4" w:rsidRPr="003F00C4" w14:paraId="5463124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2038EB16" w14:textId="73F48C9F" w:rsidR="003F00C4" w:rsidRPr="003F00C4" w:rsidRDefault="003F00C4" w:rsidP="007E085F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r w:rsidR="007E085F"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hyp</w:t>
            </w:r>
            <w:r w:rsidR="007E085F">
              <w:rPr>
                <w:rFonts w:ascii="Times New Roman" w:hAnsi="Times New Roman" w:cs="Times New Roman"/>
                <w:b w:val="0"/>
                <w:sz w:val="24"/>
                <w:szCs w:val="24"/>
              </w:rPr>
              <w:t>olimnion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429F606B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13.6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7742AFE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8.4</w:t>
            </w:r>
          </w:p>
        </w:tc>
      </w:tr>
      <w:tr w:rsidR="003F00C4" w:rsidRPr="003F00C4" w14:paraId="61EA55E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7BFF94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ACB762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20.0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0A7FBFB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6.9</w:t>
            </w:r>
          </w:p>
        </w:tc>
      </w:tr>
      <w:tr w:rsidR="003F00C4" w:rsidRPr="003F00C4" w14:paraId="2D002F07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5EF3066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7420A7F2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25.0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23D7E88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11.3</w:t>
            </w:r>
          </w:p>
        </w:tc>
      </w:tr>
      <w:tr w:rsidR="003F00C4" w:rsidRPr="003F00C4" w14:paraId="67BF1340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4C626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18EAEB" w14:textId="68E3C68C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Blue Ruin 07-31 to 08-07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92F3D" w14:textId="7355CE00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5DFFF" w14:textId="7708B1A3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DO (mg/L)</w:t>
            </w:r>
          </w:p>
        </w:tc>
      </w:tr>
      <w:tr w:rsidR="003F00C4" w:rsidRPr="003F00C4" w14:paraId="3C86C545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28526162" w14:textId="07C3A999" w:rsidR="003F00C4" w:rsidRPr="003F00C4" w:rsidRDefault="003F00C4" w:rsidP="007E085F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r w:rsidR="007E085F"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hypo</w:t>
            </w:r>
            <w:r w:rsidR="007E085F">
              <w:rPr>
                <w:rFonts w:ascii="Times New Roman" w:hAnsi="Times New Roman" w:cs="Times New Roman"/>
                <w:b w:val="0"/>
                <w:sz w:val="24"/>
                <w:szCs w:val="24"/>
              </w:rPr>
              <w:t>limnion</w:t>
            </w:r>
            <w:r w:rsidR="007E085F"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B6EABFD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12.1</w:t>
            </w:r>
          </w:p>
        </w:tc>
        <w:tc>
          <w:tcPr>
            <w:tcW w:w="172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C8FC5F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</w:tr>
      <w:tr w:rsidR="003F00C4" w:rsidRPr="003F00C4" w14:paraId="2E991A21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194AAC1B" w14:textId="784E138B" w:rsidR="003F00C4" w:rsidRPr="003F00C4" w:rsidRDefault="003F00C4" w:rsidP="007E085F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r w:rsidR="007E085F"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hypo</w:t>
            </w:r>
            <w:r w:rsidR="007E085F">
              <w:rPr>
                <w:rFonts w:ascii="Times New Roman" w:hAnsi="Times New Roman" w:cs="Times New Roman"/>
                <w:b w:val="0"/>
                <w:sz w:val="24"/>
                <w:szCs w:val="24"/>
              </w:rPr>
              <w:t>limnion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60B9389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13.4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CBCB5D9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4.8</w:t>
            </w:r>
          </w:p>
        </w:tc>
      </w:tr>
      <w:tr w:rsidR="003F00C4" w:rsidRPr="003F00C4" w14:paraId="48171CD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28C24B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569CB04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16.2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69E0AF5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</w:tr>
      <w:tr w:rsidR="003F00C4" w:rsidRPr="003F00C4" w14:paraId="3B02628F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39B9402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12DF549E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22.7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CBDDE35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9.2</w:t>
            </w:r>
          </w:p>
        </w:tc>
      </w:tr>
    </w:tbl>
    <w:p w14:paraId="581ED255" w14:textId="73B5D688" w:rsidR="002B60D4" w:rsidRDefault="002B60D4" w:rsidP="00ED3FE3"/>
    <w:p w14:paraId="21F4260E" w14:textId="275CF91A" w:rsidR="00086B30" w:rsidRDefault="00086B30" w:rsidP="00ED3FE3"/>
    <w:p w14:paraId="6BFA8892" w14:textId="508099EB" w:rsidR="00A426A4" w:rsidRDefault="00A426A4" w:rsidP="00ED3FE3"/>
    <w:p w14:paraId="528B5B9A" w14:textId="3C1EFF4D" w:rsidR="000D2D08" w:rsidRP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  <w:r w:rsidRPr="000D2D08">
        <w:rPr>
          <w:rFonts w:ascii="Times New Roman" w:hAnsi="Times New Roman" w:cs="Times New Roman"/>
          <w:b/>
          <w:sz w:val="24"/>
          <w:szCs w:val="24"/>
        </w:rPr>
        <w:t>Table 2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Results from linear models (Norwood, Blue Ruin) and linear mixed models (all CWA) fit to data collected during the approximate 2-hour DO-maxima (6:00-8:00), and 2-hour DO-minima (18:00-20:00).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1452"/>
        <w:gridCol w:w="1161"/>
        <w:gridCol w:w="813"/>
        <w:gridCol w:w="1054"/>
        <w:gridCol w:w="1032"/>
      </w:tblGrid>
      <w:tr w:rsidR="003B0CA2" w:rsidRPr="000D2D08" w14:paraId="27318704" w14:textId="77777777" w:rsidTr="000D2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EB292D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63B94EB3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shd w:val="clear" w:color="auto" w:fill="auto"/>
            <w:noWrap/>
            <w:hideMark/>
          </w:tcPr>
          <w:p w14:paraId="570D132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β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BA39442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SE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4455B5F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p-value</w:t>
            </w:r>
          </w:p>
        </w:tc>
      </w:tr>
      <w:tr w:rsidR="003B0CA2" w:rsidRPr="000D2D08" w14:paraId="68DD557D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2155B3A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  <w:tc>
          <w:tcPr>
            <w:tcW w:w="1161" w:type="dxa"/>
            <w:shd w:val="clear" w:color="auto" w:fill="auto"/>
            <w:noWrap/>
            <w:hideMark/>
          </w:tcPr>
          <w:p w14:paraId="7859917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1F2D7FE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0.264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F91AC3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0.007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794F0E1D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21B2DF0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0E257CF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4F38FB4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80CDF48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0.856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DEBD1A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C54F3D7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42C4B728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7BE17D1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2A49FA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08D33F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40E6476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DF95F2A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040CC43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0FB35E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6F472186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6DE04D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0.563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E6CB35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0.013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4C2A0BA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B87B133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78CFD8E0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58C00F58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B199A7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0.306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482FA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0.011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33D773F1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BD94AF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FA5EA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2B2C10C9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48CAF9B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439BD2D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FB7739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57365DA1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A1D655C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All CWA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4C6316B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262BC2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0.325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0D8D56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0.009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828259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314BACD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5BB2D289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7643C4EE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20E6E5A2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0.642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55044567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97B87C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563BC970" w14:textId="3F4BECE6" w:rsid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</w:p>
    <w:p w14:paraId="5ECC18EE" w14:textId="709DA289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A715DA0" w14:textId="1A21A6B5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18053098" w14:textId="1A25EB99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3BCBFEC9" w14:textId="1BFA335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688FA382" w14:textId="6980A07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69816AD" w14:textId="77777777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A3AD437" w14:textId="65310A85" w:rsidR="00D046B6" w:rsidRP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Table 3 </w:t>
      </w:r>
      <w:r>
        <w:rPr>
          <w:rFonts w:ascii="Times New Roman" w:hAnsi="Times New Roman" w:cs="Times New Roman"/>
          <w:sz w:val="24"/>
          <w:szCs w:val="24"/>
        </w:rPr>
        <w:t xml:space="preserve">Results from conditional logistic regression models of resource </w:t>
      </w:r>
      <w:commentRangeStart w:id="17"/>
      <w:r>
        <w:rPr>
          <w:rFonts w:ascii="Times New Roman" w:hAnsi="Times New Roman" w:cs="Times New Roman"/>
          <w:sz w:val="24"/>
          <w:szCs w:val="24"/>
        </w:rPr>
        <w:t>selection</w:t>
      </w:r>
      <w:commentRangeEnd w:id="17"/>
      <w:r w:rsidR="00352279">
        <w:rPr>
          <w:rStyle w:val="CommentReference"/>
        </w:rPr>
        <w:commentReference w:id="17"/>
      </w:r>
      <w:r>
        <w:rPr>
          <w:rFonts w:ascii="Times New Roman" w:hAnsi="Times New Roman" w:cs="Times New Roman"/>
          <w:sz w:val="24"/>
          <w:szCs w:val="24"/>
        </w:rPr>
        <w:t xml:space="preserve"> by cutthroat trout.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046B6" w:rsidRPr="00C94EA9" w14:paraId="128E2106" w14:textId="77777777" w:rsidTr="006D47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none" w:sz="0" w:space="0" w:color="auto"/>
            </w:tcBorders>
            <w:shd w:val="clear" w:color="auto" w:fill="auto"/>
          </w:tcPr>
          <w:p w14:paraId="3BA3B61C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</w:tr>
      <w:tr w:rsidR="00D046B6" w:rsidRPr="00C94EA9" w14:paraId="12B31D5A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71959647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1258554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C79CD6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7C9BBB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41341AE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6F8D036" w14:textId="77777777" w:rsidR="00D046B6" w:rsidRPr="00C94EA9" w:rsidRDefault="00D046B6" w:rsidP="006D47C4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2F35879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61CB437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4DE8873F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5.999</w:t>
            </w:r>
          </w:p>
        </w:tc>
        <w:tc>
          <w:tcPr>
            <w:tcW w:w="2338" w:type="dxa"/>
            <w:shd w:val="clear" w:color="auto" w:fill="auto"/>
          </w:tcPr>
          <w:p w14:paraId="6C995340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1.103</w:t>
            </w:r>
          </w:p>
        </w:tc>
        <w:tc>
          <w:tcPr>
            <w:tcW w:w="2338" w:type="dxa"/>
            <w:shd w:val="clear" w:color="auto" w:fill="auto"/>
          </w:tcPr>
          <w:p w14:paraId="511BB682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59941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39FC16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2CBC84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-11.760</w:t>
            </w:r>
          </w:p>
        </w:tc>
        <w:tc>
          <w:tcPr>
            <w:tcW w:w="2338" w:type="dxa"/>
            <w:shd w:val="clear" w:color="auto" w:fill="auto"/>
          </w:tcPr>
          <w:p w14:paraId="2ECE9A7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7.841e-06</w:t>
            </w:r>
          </w:p>
        </w:tc>
        <w:tc>
          <w:tcPr>
            <w:tcW w:w="2338" w:type="dxa"/>
            <w:shd w:val="clear" w:color="auto" w:fill="auto"/>
          </w:tcPr>
          <w:p w14:paraId="470999A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3D5E37D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4593BF3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501BF1B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-2.603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5B156EB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0.321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6045763D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3ABA5F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F8530BE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49C52F9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B09DBE0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44450B9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7DAC3B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E937391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15E9770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CC0346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64A77795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-6.000</w:t>
            </w:r>
          </w:p>
        </w:tc>
        <w:tc>
          <w:tcPr>
            <w:tcW w:w="2338" w:type="dxa"/>
            <w:shd w:val="clear" w:color="auto" w:fill="auto"/>
          </w:tcPr>
          <w:p w14:paraId="07A38E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0.578</w:t>
            </w:r>
          </w:p>
        </w:tc>
        <w:tc>
          <w:tcPr>
            <w:tcW w:w="2338" w:type="dxa"/>
            <w:shd w:val="clear" w:color="auto" w:fill="auto"/>
          </w:tcPr>
          <w:p w14:paraId="2899233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B4A626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8885DA0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627C964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7.799</w:t>
            </w:r>
          </w:p>
        </w:tc>
        <w:tc>
          <w:tcPr>
            <w:tcW w:w="2338" w:type="dxa"/>
            <w:shd w:val="clear" w:color="auto" w:fill="auto"/>
          </w:tcPr>
          <w:p w14:paraId="609EACE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0.825</w:t>
            </w:r>
          </w:p>
        </w:tc>
        <w:tc>
          <w:tcPr>
            <w:tcW w:w="2338" w:type="dxa"/>
            <w:shd w:val="clear" w:color="auto" w:fill="auto"/>
          </w:tcPr>
          <w:p w14:paraId="425C558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0C05A02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FACF5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4953672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0.485</w:t>
            </w:r>
          </w:p>
        </w:tc>
        <w:tc>
          <w:tcPr>
            <w:tcW w:w="2338" w:type="dxa"/>
            <w:shd w:val="clear" w:color="auto" w:fill="auto"/>
          </w:tcPr>
          <w:p w14:paraId="1FA8FE5D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0.342</w:t>
            </w:r>
          </w:p>
        </w:tc>
        <w:tc>
          <w:tcPr>
            <w:tcW w:w="2338" w:type="dxa"/>
            <w:shd w:val="clear" w:color="auto" w:fill="auto"/>
          </w:tcPr>
          <w:p w14:paraId="3132FC4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0.156</w:t>
            </w:r>
          </w:p>
        </w:tc>
      </w:tr>
      <w:tr w:rsidR="00D046B6" w:rsidRPr="00C94EA9" w14:paraId="3E58B56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</w:tcBorders>
            <w:shd w:val="clear" w:color="auto" w:fill="auto"/>
          </w:tcPr>
          <w:p w14:paraId="4EDE39B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</w:tr>
      <w:tr w:rsidR="00D046B6" w:rsidRPr="00C94EA9" w14:paraId="30CB7E4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6C34631F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27ACBFC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09B7E70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F268F5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35570036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65AFE338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62930F53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944EB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40BD4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0.595</w:t>
            </w:r>
          </w:p>
        </w:tc>
        <w:tc>
          <w:tcPr>
            <w:tcW w:w="2338" w:type="dxa"/>
            <w:shd w:val="clear" w:color="auto" w:fill="auto"/>
          </w:tcPr>
          <w:p w14:paraId="64DEAA1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0.716</w:t>
            </w:r>
          </w:p>
        </w:tc>
        <w:tc>
          <w:tcPr>
            <w:tcW w:w="2338" w:type="dxa"/>
            <w:shd w:val="clear" w:color="auto" w:fill="auto"/>
          </w:tcPr>
          <w:p w14:paraId="4D30C21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A53DF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EBFBF9D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5D26C96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-8.260</w:t>
            </w:r>
          </w:p>
        </w:tc>
        <w:tc>
          <w:tcPr>
            <w:tcW w:w="2338" w:type="dxa"/>
            <w:shd w:val="clear" w:color="auto" w:fill="auto"/>
          </w:tcPr>
          <w:p w14:paraId="3409F07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0.562</w:t>
            </w:r>
          </w:p>
        </w:tc>
        <w:tc>
          <w:tcPr>
            <w:tcW w:w="2338" w:type="dxa"/>
            <w:shd w:val="clear" w:color="auto" w:fill="auto"/>
          </w:tcPr>
          <w:p w14:paraId="7C5B53A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0.406</w:t>
            </w:r>
          </w:p>
        </w:tc>
      </w:tr>
      <w:tr w:rsidR="00D046B6" w:rsidRPr="00C94EA9" w14:paraId="09AD2728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C479A08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01ECE23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-0.052</w:t>
            </w:r>
          </w:p>
        </w:tc>
        <w:tc>
          <w:tcPr>
            <w:tcW w:w="2338" w:type="dxa"/>
            <w:shd w:val="clear" w:color="auto" w:fill="auto"/>
          </w:tcPr>
          <w:p w14:paraId="77AE885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0.756</w:t>
            </w:r>
          </w:p>
        </w:tc>
        <w:tc>
          <w:tcPr>
            <w:tcW w:w="2338" w:type="dxa"/>
            <w:shd w:val="clear" w:color="auto" w:fill="auto"/>
          </w:tcPr>
          <w:p w14:paraId="7DB0FB7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0.945</w:t>
            </w:r>
          </w:p>
        </w:tc>
      </w:tr>
      <w:tr w:rsidR="00D046B6" w:rsidRPr="00C94EA9" w14:paraId="4232C2AC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52C3F249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D046B6" w:rsidRPr="00C94EA9" w14:paraId="61F9163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3063066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58736144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2BD67821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5DCB414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5994694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D98C2BC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08999BF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D6745AB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DE8946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0.263</w:t>
            </w:r>
          </w:p>
        </w:tc>
        <w:tc>
          <w:tcPr>
            <w:tcW w:w="2338" w:type="dxa"/>
            <w:shd w:val="clear" w:color="auto" w:fill="auto"/>
          </w:tcPr>
          <w:p w14:paraId="3E9200B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0.344</w:t>
            </w:r>
          </w:p>
        </w:tc>
        <w:tc>
          <w:tcPr>
            <w:tcW w:w="2338" w:type="dxa"/>
            <w:shd w:val="clear" w:color="auto" w:fill="auto"/>
          </w:tcPr>
          <w:p w14:paraId="02336440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DE3D3DE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0800BC0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F3A47F4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-4.549</w:t>
            </w:r>
          </w:p>
        </w:tc>
        <w:tc>
          <w:tcPr>
            <w:tcW w:w="2338" w:type="dxa"/>
            <w:shd w:val="clear" w:color="auto" w:fill="auto"/>
          </w:tcPr>
          <w:p w14:paraId="19E72A0C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0.799</w:t>
            </w:r>
          </w:p>
        </w:tc>
        <w:tc>
          <w:tcPr>
            <w:tcW w:w="2338" w:type="dxa"/>
            <w:shd w:val="clear" w:color="auto" w:fill="auto"/>
          </w:tcPr>
          <w:p w14:paraId="5444C91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0.455</w:t>
            </w:r>
          </w:p>
        </w:tc>
      </w:tr>
      <w:tr w:rsidR="00D046B6" w:rsidRPr="00C94EA9" w14:paraId="29AB458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843DB4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3E40989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-10.394</w:t>
            </w:r>
          </w:p>
        </w:tc>
        <w:tc>
          <w:tcPr>
            <w:tcW w:w="2338" w:type="dxa"/>
            <w:shd w:val="clear" w:color="auto" w:fill="auto"/>
          </w:tcPr>
          <w:p w14:paraId="4F2B02F1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1.109</w:t>
            </w:r>
          </w:p>
        </w:tc>
        <w:tc>
          <w:tcPr>
            <w:tcW w:w="2338" w:type="dxa"/>
            <w:shd w:val="clear" w:color="auto" w:fill="auto"/>
          </w:tcPr>
          <w:p w14:paraId="401CBDD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37A55556" w14:textId="5CC7A5CC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4DE9BE5" w14:textId="13AA957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12357716" w14:textId="282653F2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616F334B" w14:textId="020FAFE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EDCA4E3" w14:textId="61AE5C2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7911294A" w14:textId="2269EAC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460A78A" w14:textId="1B082B68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375F931" w14:textId="7FE5A06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7481DFC" w14:textId="14B322C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74A7BD8" w14:textId="3F7DECDA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CF449CD" w14:textId="22C018D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E84A726" w14:textId="020D3081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4F0A7438" w14:textId="7777777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9172120" w14:textId="021E70EB" w:rsidR="00F0091A" w:rsidRDefault="00F0091A" w:rsidP="00F0091A">
      <w:pPr>
        <w:rPr>
          <w:rFonts w:ascii="Times New Roman" w:hAnsi="Times New Roman" w:cs="Times New Roman"/>
          <w:b/>
          <w:sz w:val="24"/>
          <w:szCs w:val="24"/>
        </w:rPr>
      </w:pPr>
      <w:r w:rsidRPr="002B60D4">
        <w:rPr>
          <w:rFonts w:ascii="Times New Roman" w:hAnsi="Times New Roman" w:cs="Times New Roman"/>
          <w:b/>
          <w:sz w:val="24"/>
          <w:szCs w:val="24"/>
        </w:rPr>
        <w:lastRenderedPageBreak/>
        <w:t>Supplemental Figures</w:t>
      </w:r>
    </w:p>
    <w:p w14:paraId="35D5A0D6" w14:textId="5F880283" w:rsidR="002B60D4" w:rsidRDefault="002B60D4" w:rsidP="00ED3FE3">
      <w:pPr>
        <w:rPr>
          <w:rFonts w:ascii="Times New Roman" w:hAnsi="Times New Roman" w:cs="Times New Roman"/>
          <w:b/>
          <w:sz w:val="24"/>
          <w:szCs w:val="24"/>
        </w:rPr>
      </w:pPr>
    </w:p>
    <w:p w14:paraId="45A971CF" w14:textId="77777777" w:rsidR="008B6728" w:rsidRDefault="002B60D4" w:rsidP="008B6728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5A69EB" wp14:editId="07E0004F">
                <wp:simplePos x="0" y="0"/>
                <wp:positionH relativeFrom="column">
                  <wp:posOffset>1676400</wp:posOffset>
                </wp:positionH>
                <wp:positionV relativeFrom="paragraph">
                  <wp:posOffset>1158240</wp:posOffset>
                </wp:positionV>
                <wp:extent cx="914400" cy="914400"/>
                <wp:effectExtent l="19050" t="152400" r="0" b="1714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721462"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A8506F" w14:textId="0F37E431" w:rsidR="002B60D4" w:rsidRPr="002B60D4" w:rsidRDefault="002B60D4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60D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Mainstem Willamette 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055A69EB" id="Text Box 5" o:spid="_x0000_s1031" type="#_x0000_t202" style="position:absolute;margin-left:132pt;margin-top:91.2pt;width:1in;height:1in;rotation:788029fd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" filled="f" stroked="f" strokeweight=".5pt">
                <v:textbox>
                  <w:txbxContent>
                    <w:p w14:paraId="4BA8506F" w14:textId="0F37E431" w:rsidR="002B60D4" w:rsidRPr="002B60D4" w:rsidRDefault="002B60D4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60D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Mainstem Willamette River</w:t>
                      </w:r>
                    </w:p>
                  </w:txbxContent>
                </v:textbox>
              </v:shape>
            </w:pict>
          </mc:Fallback>
        </mc:AlternateContent>
      </w:r>
      <w:r w:rsidR="00582B8C">
        <w:rPr>
          <w:rFonts w:ascii="Times New Roman" w:hAnsi="Times New Roman" w:cs="Times New Roman"/>
          <w:b/>
          <w:noProof/>
          <w:sz w:val="24"/>
          <w:szCs w:val="24"/>
        </w:rPr>
        <w:pict w14:anchorId="1922CF95">
          <v:shape id="_x0000_i1028" type="#_x0000_t75" alt="" style="width:493.5pt;height:388.5pt;mso-width-percent:0;mso-height-percent:0;mso-width-percent:0;mso-height-percent:0">
            <v:imagedata r:id="rId15" o:title="blue"/>
          </v:shape>
        </w:pict>
      </w:r>
    </w:p>
    <w:p w14:paraId="4AA9AF37" w14:textId="7AFB0CBF" w:rsidR="008B6728" w:rsidRDefault="008B6728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B672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Supplemental Figure </w:t>
      </w:r>
      <w:r w:rsidR="000D5609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1</w:t>
      </w: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Map of Blue Ruin cold-water alcove with logger array (numbered triangles) and net pen (black points) locations.</w:t>
      </w:r>
    </w:p>
    <w:p w14:paraId="0C6A6C69" w14:textId="089DACA2" w:rsidR="008B6728" w:rsidRDefault="000D5609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lastRenderedPageBreak/>
        <w:drawing>
          <wp:inline distT="0" distB="0" distL="0" distR="0" wp14:anchorId="7D58B967" wp14:editId="580CE0F8">
            <wp:extent cx="6381025" cy="3079630"/>
            <wp:effectExtent l="0" t="0" r="127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23" cy="30910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A11FA" w14:textId="2B35DD57" w:rsidR="002105DC" w:rsidRDefault="002105DC" w:rsidP="002105DC">
      <w:pPr>
        <w:pStyle w:val="Caption"/>
        <w:keepNext/>
      </w:pPr>
    </w:p>
    <w:p w14:paraId="79D207EC" w14:textId="7CC79FDC" w:rsidR="00106FE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2</w:t>
      </w:r>
      <w:r w:rsidR="002105D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Temperature and dissolved oxygen recorded at the Blue Ruin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cold-water alcove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site-4 net pen logger array. </w:t>
      </w:r>
    </w:p>
    <w:p w14:paraId="17A310F0" w14:textId="484CC72B" w:rsidR="00106FEC" w:rsidRPr="00106FEC" w:rsidRDefault="00106FEC" w:rsidP="00106FEC"/>
    <w:p w14:paraId="7FD55472" w14:textId="3836B3DD" w:rsidR="002B60D4" w:rsidRPr="002105D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drawing>
          <wp:inline distT="0" distB="0" distL="0" distR="0" wp14:anchorId="7663FF21" wp14:editId="36C66FC0">
            <wp:extent cx="6323162" cy="3093496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3070" cy="3108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0197D4" w14:textId="26C76719" w:rsidR="00195A5A" w:rsidRDefault="000D5609" w:rsidP="00195A5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3</w:t>
      </w:r>
      <w:r w:rsidR="00106FE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>Temperature and dissolved oxygen recorded at the Norwood cold-wat</w:t>
      </w:r>
      <w:r w:rsidR="00195A5A">
        <w:rPr>
          <w:rFonts w:ascii="Times New Roman" w:hAnsi="Times New Roman" w:cs="Times New Roman"/>
          <w:i w:val="0"/>
          <w:color w:val="auto"/>
          <w:sz w:val="24"/>
          <w:szCs w:val="24"/>
        </w:rPr>
        <w:t>er alcove net pen logger array.</w:t>
      </w:r>
    </w:p>
    <w:p w14:paraId="4ACAF2D6" w14:textId="0AD7514D" w:rsidR="00195A5A" w:rsidRDefault="00195A5A" w:rsidP="00195A5A">
      <w:pPr>
        <w:rPr>
          <w:rFonts w:ascii="Times New Roman" w:hAnsi="Times New Roman" w:cs="Times New Roman"/>
          <w:sz w:val="24"/>
          <w:szCs w:val="24"/>
        </w:rPr>
      </w:pPr>
    </w:p>
    <w:p w14:paraId="6DB1D42C" w14:textId="2B0A6209" w:rsidR="002B60D4" w:rsidRDefault="00582B8C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w:pict w14:anchorId="104D3E29">
          <v:shape id="_x0000_i1029" type="#_x0000_t75" alt="" style="width:467.25pt;height:100.5pt;mso-width-percent:0;mso-height-percent:0;mso-width-percent:0;mso-height-percent:0">
            <v:imagedata r:id="rId18" o:title="norwood" croptop="22888f" cropbottom="21324f"/>
          </v:shape>
        </w:pict>
      </w:r>
    </w:p>
    <w:p w14:paraId="485FC6D0" w14:textId="67BB5F9E" w:rsidR="00195A5A" w:rsidRDefault="00582B8C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pict w14:anchorId="66CA5B8F">
          <v:shape id="_x0000_i1030" type="#_x0000_t75" alt="" style="width:467.25pt;height:100.5pt;mso-width-percent:0;mso-height-percent:0;mso-width-percent:0;mso-height-percent:0">
            <v:imagedata r:id="rId19" o:title="norwood" croptop="23320f" cropbottom="21034f"/>
          </v:shape>
        </w:pict>
      </w:r>
    </w:p>
    <w:p w14:paraId="1A5027B0" w14:textId="39B91ADB" w:rsidR="00195A5A" w:rsidRDefault="00582B8C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pict w14:anchorId="1AD5D584">
          <v:shape id="_x0000_i1031" type="#_x0000_t75" alt="" style="width:467.25pt;height:100.5pt;mso-width-percent:0;mso-height-percent:0;mso-width-percent:0;mso-height-percent:0">
            <v:imagedata r:id="rId20" o:title="br" croptop="23035f" cropbottom="21182f"/>
          </v:shape>
        </w:pict>
      </w:r>
    </w:p>
    <w:p w14:paraId="0D480AAB" w14:textId="2EEBBFC7" w:rsidR="00195A5A" w:rsidRDefault="00195A5A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Supplemental Figure 4 </w:t>
      </w:r>
      <w:r>
        <w:rPr>
          <w:rFonts w:ascii="Times New Roman" w:hAnsi="Times New Roman" w:cs="Times New Roman"/>
          <w:sz w:val="24"/>
          <w:szCs w:val="24"/>
        </w:rPr>
        <w:t xml:space="preserve">Depth plots of 3-individual tagged fish from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iButton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netpen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study, fish display individual and intra-individual level variation in movement, however all display fine scale diel vertical movement patterns. </w:t>
      </w:r>
    </w:p>
    <w:p w14:paraId="426350CE" w14:textId="67732B38" w:rsidR="00661AD8" w:rsidRPr="00195A5A" w:rsidRDefault="00661AD8" w:rsidP="00ED3FE3">
      <w:pPr>
        <w:rPr>
          <w:rFonts w:ascii="Times New Roman" w:hAnsi="Times New Roman" w:cs="Times New Roman"/>
          <w:sz w:val="24"/>
          <w:szCs w:val="24"/>
        </w:rPr>
      </w:pPr>
    </w:p>
    <w:sectPr w:rsidR="00661AD8" w:rsidRPr="00195A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Microsoft Office User" w:date="2023-12-01T16:26:00Z" w:initials="MOU">
    <w:p w14:paraId="025B12CB" w14:textId="77777777" w:rsidR="002A0F63" w:rsidRDefault="002A0F63" w:rsidP="009C58C2">
      <w:r>
        <w:rPr>
          <w:rStyle w:val="CommentReference"/>
        </w:rPr>
        <w:annotationRef/>
      </w:r>
      <w:r>
        <w:rPr>
          <w:sz w:val="20"/>
          <w:szCs w:val="20"/>
        </w:rPr>
        <w:t>Would this look better as a line?</w:t>
      </w:r>
    </w:p>
  </w:comment>
  <w:comment w:id="3" w:author="Microsoft Office User" w:date="2023-12-01T16:51:00Z" w:initials="MOU">
    <w:p w14:paraId="37C9A89B" w14:textId="77777777" w:rsidR="00F94633" w:rsidRDefault="00F94633" w:rsidP="00F20349">
      <w:r>
        <w:rPr>
          <w:rStyle w:val="CommentReference"/>
        </w:rPr>
        <w:annotationRef/>
      </w:r>
      <w:r>
        <w:rPr>
          <w:sz w:val="20"/>
          <w:szCs w:val="20"/>
        </w:rPr>
        <w:t>Maybe the picture should be the enclosure, if we have an OK one</w:t>
      </w:r>
    </w:p>
  </w:comment>
  <w:comment w:id="4" w:author="Microsoft Office User" w:date="2023-12-01T16:52:00Z" w:initials="MOU">
    <w:p w14:paraId="2941B53A" w14:textId="77777777" w:rsidR="00F94633" w:rsidRDefault="00F94633" w:rsidP="00240C8B">
      <w:r>
        <w:rPr>
          <w:rStyle w:val="CommentReference"/>
        </w:rPr>
        <w:annotationRef/>
      </w:r>
      <w:r>
        <w:rPr>
          <w:sz w:val="20"/>
          <w:szCs w:val="20"/>
        </w:rPr>
        <w:t>Isn’t this also ‘average maximum’ where does the replication come from?</w:t>
      </w:r>
    </w:p>
  </w:comment>
  <w:comment w:id="5" w:author="Barrett, Hannah" w:date="2023-12-18T11:42:00Z" w:initials="BH">
    <w:p w14:paraId="3386EFD1" w14:textId="442EE771" w:rsidR="00582B8C" w:rsidRDefault="00582B8C">
      <w:pPr>
        <w:pStyle w:val="CommentText"/>
      </w:pPr>
      <w:r>
        <w:rPr>
          <w:rStyle w:val="CommentReference"/>
        </w:rPr>
        <w:annotationRef/>
      </w:r>
      <w:r>
        <w:t>No, simulated fish we’re seeing the span of min/max daily temps selected (7 days total), for tagged fish max/min found for each fish, averaged across fish, boxplot is n days</w:t>
      </w:r>
    </w:p>
  </w:comment>
  <w:comment w:id="8" w:author="Microsoft Office User" w:date="2023-12-01T16:55:00Z" w:initials="MOU">
    <w:p w14:paraId="35699FCC" w14:textId="77777777" w:rsidR="00F94633" w:rsidRDefault="00F94633" w:rsidP="00892D25">
      <w:r>
        <w:rPr>
          <w:rStyle w:val="CommentReference"/>
        </w:rPr>
        <w:annotationRef/>
      </w:r>
      <w:r>
        <w:rPr>
          <w:sz w:val="20"/>
          <w:szCs w:val="20"/>
        </w:rPr>
        <w:t>Need to label the panels and explain in the legend. Perhaps you can reorganize so you don’t need 4 y-axes. looks a bit cluttered</w:t>
      </w:r>
    </w:p>
  </w:comment>
  <w:comment w:id="15" w:author="Microsoft Office User" w:date="2023-12-01T16:57:00Z" w:initials="MOU">
    <w:p w14:paraId="46A37F84" w14:textId="77777777" w:rsidR="00286B97" w:rsidRDefault="00286B97" w:rsidP="00B87032">
      <w:r>
        <w:rPr>
          <w:rStyle w:val="CommentReference"/>
        </w:rPr>
        <w:annotationRef/>
      </w:r>
      <w:r>
        <w:rPr>
          <w:sz w:val="20"/>
          <w:szCs w:val="20"/>
        </w:rPr>
        <w:t>I would add labeles to for the sites and times of day</w:t>
      </w:r>
    </w:p>
  </w:comment>
  <w:comment w:id="16" w:author="Microsoft Office User" w:date="2023-12-01T16:59:00Z" w:initials="MOU">
    <w:p w14:paraId="28966A96" w14:textId="77777777" w:rsidR="00286B97" w:rsidRDefault="00286B97" w:rsidP="00C26ED5">
      <w:r>
        <w:rPr>
          <w:rStyle w:val="CommentReference"/>
        </w:rPr>
        <w:annotationRef/>
      </w:r>
      <w:r>
        <w:rPr>
          <w:sz w:val="20"/>
          <w:szCs w:val="20"/>
        </w:rPr>
        <w:t>These can perhaps be supplementary</w:t>
      </w:r>
    </w:p>
  </w:comment>
  <w:comment w:id="17" w:author="Barrett, Hannah" w:date="2023-11-04T14:36:00Z" w:initials="BH">
    <w:p w14:paraId="7B8BE3FD" w14:textId="5A176E9C" w:rsidR="00352279" w:rsidRDefault="00352279">
      <w:pPr>
        <w:pStyle w:val="CommentText"/>
      </w:pPr>
      <w:r>
        <w:rPr>
          <w:rStyle w:val="CommentReference"/>
        </w:rPr>
        <w:annotationRef/>
      </w:r>
      <w:r>
        <w:t>Delete now using GAM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25B12CB" w15:done="0"/>
  <w15:commentEx w15:paraId="37C9A89B" w15:done="0"/>
  <w15:commentEx w15:paraId="2941B53A" w15:done="0"/>
  <w15:commentEx w15:paraId="3386EFD1" w15:paraIdParent="2941B53A" w15:done="0"/>
  <w15:commentEx w15:paraId="35699FCC" w15:done="0"/>
  <w15:commentEx w15:paraId="46A37F84" w15:done="0"/>
  <w15:commentEx w15:paraId="28966A96" w15:done="0"/>
  <w15:commentEx w15:paraId="7B8BE3F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DAD41FC" w16cex:dateUtc="2023-12-02T00:26:00Z"/>
  <w16cex:commentExtensible w16cex:durableId="065060A2" w16cex:dateUtc="2023-12-01T16:20:00Z"/>
  <w16cex:commentExtensible w16cex:durableId="1574EE25" w16cex:dateUtc="2023-12-01T16:20:00Z"/>
  <w16cex:commentExtensible w16cex:durableId="6F5A8814" w16cex:dateUtc="2023-12-02T00:26:00Z"/>
  <w16cex:commentExtensible w16cex:durableId="22D44588" w16cex:dateUtc="2023-12-01T16:29:00Z"/>
  <w16cex:commentExtensible w16cex:durableId="585C1AF6" w16cex:dateUtc="2023-12-01T16:20:00Z"/>
  <w16cex:commentExtensible w16cex:durableId="1395F665" w16cex:dateUtc="2023-12-02T00:51:00Z"/>
  <w16cex:commentExtensible w16cex:durableId="29887FA0" w16cex:dateUtc="2023-12-02T00:52:00Z"/>
  <w16cex:commentExtensible w16cex:durableId="384193BC" w16cex:dateUtc="2023-12-02T00:55:00Z"/>
  <w16cex:commentExtensible w16cex:durableId="5781C6F9" w16cex:dateUtc="2023-12-02T00:57:00Z"/>
  <w16cex:commentExtensible w16cex:durableId="73A731B3" w16cex:dateUtc="2023-12-02T00:59:00Z"/>
  <w16cex:commentExtensible w16cex:durableId="234F4B2B" w16cex:dateUtc="2023-12-02T00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5B12CB" w16cid:durableId="7DAD41FC"/>
  <w16cid:commentId w16cid:paraId="1D94B8C3" w16cid:durableId="065060A2"/>
  <w16cid:commentId w16cid:paraId="04FB2C7A" w16cid:durableId="1574EE25"/>
  <w16cid:commentId w16cid:paraId="03548CC2" w16cid:durableId="6F5A8814"/>
  <w16cid:commentId w16cid:paraId="7E03373F" w16cid:durableId="22D44588"/>
  <w16cid:commentId w16cid:paraId="7FB25AF0" w16cid:durableId="585C1AF6"/>
  <w16cid:commentId w16cid:paraId="37C9A89B" w16cid:durableId="1395F665"/>
  <w16cid:commentId w16cid:paraId="2941B53A" w16cid:durableId="29887FA0"/>
  <w16cid:commentId w16cid:paraId="35699FCC" w16cid:durableId="384193BC"/>
  <w16cid:commentId w16cid:paraId="46A37F84" w16cid:durableId="5781C6F9"/>
  <w16cid:commentId w16cid:paraId="28966A96" w16cid:durableId="73A731B3"/>
  <w16cid:commentId w16cid:paraId="2167B305" w16cid:durableId="234F4B2B"/>
  <w16cid:commentId w16cid:paraId="7B8BE3FD" w16cid:durableId="60CA432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Microsoft Office User">
    <w15:presenceInfo w15:providerId="None" w15:userId="Microsoft Office User"/>
  </w15:person>
  <w15:person w15:author="Barrett, Hannah">
    <w15:presenceInfo w15:providerId="AD" w15:userId="S-1-5-21-828376571-1197701538-1844936127-35046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C1B"/>
    <w:rsid w:val="00006564"/>
    <w:rsid w:val="00011B55"/>
    <w:rsid w:val="00044478"/>
    <w:rsid w:val="00071B1F"/>
    <w:rsid w:val="000805FD"/>
    <w:rsid w:val="00083071"/>
    <w:rsid w:val="00086B30"/>
    <w:rsid w:val="000A23C1"/>
    <w:rsid w:val="000B04A6"/>
    <w:rsid w:val="000B5085"/>
    <w:rsid w:val="000B7256"/>
    <w:rsid w:val="000D2D08"/>
    <w:rsid w:val="000D5609"/>
    <w:rsid w:val="000E5AD4"/>
    <w:rsid w:val="000E5AD7"/>
    <w:rsid w:val="000F685D"/>
    <w:rsid w:val="00106FEC"/>
    <w:rsid w:val="00123289"/>
    <w:rsid w:val="001335B0"/>
    <w:rsid w:val="00140EB4"/>
    <w:rsid w:val="00157983"/>
    <w:rsid w:val="00174557"/>
    <w:rsid w:val="00183029"/>
    <w:rsid w:val="00195A5A"/>
    <w:rsid w:val="001A3B62"/>
    <w:rsid w:val="002008C9"/>
    <w:rsid w:val="002105DC"/>
    <w:rsid w:val="002234B7"/>
    <w:rsid w:val="002238FD"/>
    <w:rsid w:val="00241A97"/>
    <w:rsid w:val="002618E4"/>
    <w:rsid w:val="00286B97"/>
    <w:rsid w:val="00294249"/>
    <w:rsid w:val="002948E9"/>
    <w:rsid w:val="00297828"/>
    <w:rsid w:val="002A0F63"/>
    <w:rsid w:val="002B60D4"/>
    <w:rsid w:val="002C6973"/>
    <w:rsid w:val="002D37C7"/>
    <w:rsid w:val="0030006B"/>
    <w:rsid w:val="00300628"/>
    <w:rsid w:val="00305638"/>
    <w:rsid w:val="0032627C"/>
    <w:rsid w:val="00343599"/>
    <w:rsid w:val="00352279"/>
    <w:rsid w:val="00355798"/>
    <w:rsid w:val="00364A8A"/>
    <w:rsid w:val="003730C2"/>
    <w:rsid w:val="003873D1"/>
    <w:rsid w:val="003A7281"/>
    <w:rsid w:val="003B0CA2"/>
    <w:rsid w:val="003C7996"/>
    <w:rsid w:val="003D7CC0"/>
    <w:rsid w:val="003F00C4"/>
    <w:rsid w:val="00414AB9"/>
    <w:rsid w:val="00416348"/>
    <w:rsid w:val="00417C1B"/>
    <w:rsid w:val="0043192E"/>
    <w:rsid w:val="004370A6"/>
    <w:rsid w:val="00444FE4"/>
    <w:rsid w:val="00473B80"/>
    <w:rsid w:val="004902EF"/>
    <w:rsid w:val="004948DC"/>
    <w:rsid w:val="004C0F72"/>
    <w:rsid w:val="004D2C4F"/>
    <w:rsid w:val="004D5B2F"/>
    <w:rsid w:val="004D7A46"/>
    <w:rsid w:val="004F4A0F"/>
    <w:rsid w:val="00543757"/>
    <w:rsid w:val="00582B8C"/>
    <w:rsid w:val="0059295D"/>
    <w:rsid w:val="005A11CE"/>
    <w:rsid w:val="005E3540"/>
    <w:rsid w:val="006104D7"/>
    <w:rsid w:val="00650755"/>
    <w:rsid w:val="00661AD8"/>
    <w:rsid w:val="006D021D"/>
    <w:rsid w:val="006D1AB6"/>
    <w:rsid w:val="006E4A82"/>
    <w:rsid w:val="007064D4"/>
    <w:rsid w:val="00715970"/>
    <w:rsid w:val="00740758"/>
    <w:rsid w:val="00761DD4"/>
    <w:rsid w:val="007625DB"/>
    <w:rsid w:val="007922C5"/>
    <w:rsid w:val="007D0460"/>
    <w:rsid w:val="007E085F"/>
    <w:rsid w:val="007F6A6C"/>
    <w:rsid w:val="00801155"/>
    <w:rsid w:val="008537C8"/>
    <w:rsid w:val="008832CB"/>
    <w:rsid w:val="008934CF"/>
    <w:rsid w:val="008B2853"/>
    <w:rsid w:val="008B6728"/>
    <w:rsid w:val="008F4478"/>
    <w:rsid w:val="008F5FAA"/>
    <w:rsid w:val="00902FC2"/>
    <w:rsid w:val="00906087"/>
    <w:rsid w:val="00910C5E"/>
    <w:rsid w:val="0091170B"/>
    <w:rsid w:val="00913554"/>
    <w:rsid w:val="009249D8"/>
    <w:rsid w:val="00937942"/>
    <w:rsid w:val="00965BCB"/>
    <w:rsid w:val="00972102"/>
    <w:rsid w:val="0099444D"/>
    <w:rsid w:val="009B2232"/>
    <w:rsid w:val="00A40FBE"/>
    <w:rsid w:val="00A426A4"/>
    <w:rsid w:val="00A529AA"/>
    <w:rsid w:val="00A91E86"/>
    <w:rsid w:val="00A96EC4"/>
    <w:rsid w:val="00AD434D"/>
    <w:rsid w:val="00AE35F0"/>
    <w:rsid w:val="00B63645"/>
    <w:rsid w:val="00B945BC"/>
    <w:rsid w:val="00BA37E3"/>
    <w:rsid w:val="00BC7532"/>
    <w:rsid w:val="00BF5DDC"/>
    <w:rsid w:val="00C25DF2"/>
    <w:rsid w:val="00C57964"/>
    <w:rsid w:val="00CD4A00"/>
    <w:rsid w:val="00CE13FB"/>
    <w:rsid w:val="00CF4154"/>
    <w:rsid w:val="00CF7A2F"/>
    <w:rsid w:val="00D046B6"/>
    <w:rsid w:val="00D32EB8"/>
    <w:rsid w:val="00D45ED3"/>
    <w:rsid w:val="00D62872"/>
    <w:rsid w:val="00D656DD"/>
    <w:rsid w:val="00D9238C"/>
    <w:rsid w:val="00DC2186"/>
    <w:rsid w:val="00E11C6C"/>
    <w:rsid w:val="00E14E11"/>
    <w:rsid w:val="00E41DC5"/>
    <w:rsid w:val="00E66ADB"/>
    <w:rsid w:val="00EC15BC"/>
    <w:rsid w:val="00ED0722"/>
    <w:rsid w:val="00ED3FE3"/>
    <w:rsid w:val="00EE2F3E"/>
    <w:rsid w:val="00F0091A"/>
    <w:rsid w:val="00F53EC2"/>
    <w:rsid w:val="00F71360"/>
    <w:rsid w:val="00F8310F"/>
    <w:rsid w:val="00F844AE"/>
    <w:rsid w:val="00F90755"/>
    <w:rsid w:val="00F94633"/>
    <w:rsid w:val="00F96673"/>
    <w:rsid w:val="00FE2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FC1F"/>
  <w15:chartTrackingRefBased/>
  <w15:docId w15:val="{A019F312-37CA-4AB1-824B-415F3253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C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966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66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66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66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667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66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673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3F0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">
    <w:name w:val="List Table 1 Light"/>
    <w:basedOn w:val="TableNormal"/>
    <w:uiPriority w:val="46"/>
    <w:rsid w:val="003F00C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4A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4A0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4F4A0F"/>
  </w:style>
  <w:style w:type="paragraph" w:styleId="Revision">
    <w:name w:val="Revision"/>
    <w:hidden/>
    <w:uiPriority w:val="99"/>
    <w:semiHidden/>
    <w:rsid w:val="002A0F6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497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microsoft.com/office/2016/09/relationships/commentsIds" Target="commentsIds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microsoft.com/office/2011/relationships/commentsExtended" Target="commentsExtended.xml"/><Relationship Id="rId11" Type="http://schemas.openxmlformats.org/officeDocument/2006/relationships/image" Target="media/image6.png"/><Relationship Id="rId24" Type="http://schemas.microsoft.com/office/2018/08/relationships/commentsExtensible" Target="commentsExtensible.xml"/><Relationship Id="rId5" Type="http://schemas.openxmlformats.org/officeDocument/2006/relationships/comments" Target="comment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11</Pages>
  <Words>756</Words>
  <Characters>4314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15</cp:revision>
  <dcterms:created xsi:type="dcterms:W3CDTF">2023-12-01T16:20:00Z</dcterms:created>
  <dcterms:modified xsi:type="dcterms:W3CDTF">2023-12-18T19:43:00Z</dcterms:modified>
</cp:coreProperties>
</file>