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r w:rsidRPr="00B9760F">
        <w:rPr>
          <w:rFonts w:ascii="Times New Roman" w:hAnsi="Times New Roman" w:cs="Times New Roman"/>
          <w:b/>
          <w:sz w:val="24"/>
          <w:szCs w:val="24"/>
        </w:rPr>
        <w:t>Diel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55F78042" w14:textId="77777777"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B9760F">
      <w:pPr>
        <w:spacing w:line="480" w:lineRule="auto"/>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proofErr w:type="spellStart"/>
      <w:r w:rsidR="000765B8">
        <w:rPr>
          <w:rFonts w:ascii="Times New Roman" w:hAnsi="Times New Roman" w:cs="Times New Roman"/>
          <w:sz w:val="24"/>
          <w:szCs w:val="24"/>
        </w:rPr>
        <w:t>Persson</w:t>
      </w:r>
      <w:proofErr w:type="spellEnd"/>
      <w:r w:rsidR="000765B8">
        <w:rPr>
          <w:rFonts w:ascii="Times New Roman" w:hAnsi="Times New Roman" w:cs="Times New Roman"/>
          <w:sz w:val="24"/>
          <w:szCs w:val="24"/>
        </w:rPr>
        <w:t xml:space="preserve"> and </w:t>
      </w:r>
      <w:proofErr w:type="spellStart"/>
      <w:r w:rsidR="000765B8">
        <w:rPr>
          <w:rFonts w:ascii="Times New Roman" w:hAnsi="Times New Roman" w:cs="Times New Roman"/>
          <w:sz w:val="24"/>
          <w:szCs w:val="24"/>
        </w:rPr>
        <w:t>Eklov</w:t>
      </w:r>
      <w:proofErr w:type="spellEnd"/>
      <w:r w:rsidR="000765B8">
        <w:rPr>
          <w:rFonts w:ascii="Times New Roman" w:hAnsi="Times New Roman" w:cs="Times New Roman"/>
          <w:sz w:val="24"/>
          <w:szCs w:val="24"/>
        </w:rPr>
        <w:t xml:space="preserve">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proofErr w:type="spellStart"/>
      <w:r w:rsidR="000765B8">
        <w:rPr>
          <w:rFonts w:ascii="Times New Roman" w:hAnsi="Times New Roman" w:cs="Times New Roman"/>
          <w:sz w:val="24"/>
          <w:szCs w:val="24"/>
        </w:rPr>
        <w:t>Westhoff</w:t>
      </w:r>
      <w:proofErr w:type="spellEnd"/>
      <w:r w:rsidR="000765B8">
        <w:rPr>
          <w:rFonts w:ascii="Times New Roman" w:hAnsi="Times New Roman" w:cs="Times New Roman"/>
          <w:sz w:val="24"/>
          <w:szCs w:val="24"/>
        </w:rPr>
        <w:t xml:space="preserve">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proofErr w:type="spellStart"/>
      <w:r w:rsidR="00EF410A">
        <w:rPr>
          <w:rFonts w:ascii="Times New Roman" w:hAnsi="Times New Roman" w:cs="Times New Roman"/>
          <w:sz w:val="24"/>
          <w:szCs w:val="24"/>
        </w:rPr>
        <w:t>Beechie</w:t>
      </w:r>
      <w:proofErr w:type="spellEnd"/>
      <w:r w:rsidR="00EF410A">
        <w:rPr>
          <w:rFonts w:ascii="Times New Roman" w:hAnsi="Times New Roman" w:cs="Times New Roman"/>
          <w:sz w:val="24"/>
          <w:szCs w:val="24"/>
        </w:rPr>
        <w:t xml:space="preserve"> et al. 2013, </w:t>
      </w:r>
      <w:proofErr w:type="spellStart"/>
      <w:r w:rsidR="00EF410A">
        <w:rPr>
          <w:rFonts w:ascii="Times New Roman" w:hAnsi="Times New Roman" w:cs="Times New Roman"/>
          <w:sz w:val="24"/>
          <w:szCs w:val="24"/>
        </w:rPr>
        <w:t>Kurylyk</w:t>
      </w:r>
      <w:proofErr w:type="spellEnd"/>
      <w:r w:rsidR="00EF410A">
        <w:rPr>
          <w:rFonts w:ascii="Times New Roman" w:hAnsi="Times New Roman" w:cs="Times New Roman"/>
          <w:sz w:val="24"/>
          <w:szCs w:val="24"/>
        </w:rPr>
        <w:t xml:space="preserve"> et al. 2015, </w:t>
      </w:r>
      <w:proofErr w:type="gramStart"/>
      <w:r w:rsidR="00EF410A">
        <w:rPr>
          <w:rFonts w:ascii="Times New Roman" w:hAnsi="Times New Roman" w:cs="Times New Roman"/>
          <w:sz w:val="24"/>
          <w:szCs w:val="24"/>
        </w:rPr>
        <w:t>Steel</w:t>
      </w:r>
      <w:proofErr w:type="gramEnd"/>
      <w:r w:rsidR="00EF410A">
        <w:rPr>
          <w:rFonts w:ascii="Times New Roman" w:hAnsi="Times New Roman" w:cs="Times New Roman"/>
          <w:sz w:val="24"/>
          <w:szCs w:val="24"/>
        </w:rPr>
        <w:t xml:space="preserve">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02D8419" w:rsidR="00A46028" w:rsidRDefault="001C29D4"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Rhodes et al. 2001</w:t>
      </w:r>
      <w:r w:rsidR="00EF410A">
        <w:rPr>
          <w:rFonts w:ascii="Times New Roman" w:hAnsi="Times New Roman" w:cs="Times New Roman"/>
          <w:sz w:val="24"/>
          <w:szCs w:val="24"/>
        </w:rPr>
        <w:t>, suboptimal temperatures; Sims et al. 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 xml:space="preserve">Currently there is high interest in whether </w:t>
      </w:r>
      <w:proofErr w:type="gramStart"/>
      <w:r w:rsidR="00310438">
        <w:rPr>
          <w:rFonts w:ascii="Times New Roman" w:hAnsi="Times New Roman" w:cs="Times New Roman"/>
          <w:sz w:val="24"/>
          <w:szCs w:val="24"/>
        </w:rPr>
        <w:t>multiple</w:t>
      </w:r>
      <w:proofErr w:type="gramEnd"/>
      <w:r w:rsidR="00310438">
        <w:rPr>
          <w:rFonts w:ascii="Times New Roman" w:hAnsi="Times New Roman" w:cs="Times New Roman"/>
          <w:sz w:val="24"/>
          <w:szCs w:val="24"/>
        </w:rPr>
        <w:t xml:space="preserv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ins w:id="0" w:author="Barrett, Hannah" w:date="2023-09-21T09:06:00Z">
        <w:r w:rsidR="00B54233">
          <w:rPr>
            <w:rFonts w:ascii="Times New Roman" w:hAnsi="Times New Roman" w:cs="Times New Roman"/>
            <w:sz w:val="24"/>
            <w:szCs w:val="24"/>
          </w:rPr>
          <w:t xml:space="preserve"> </w:t>
        </w:r>
      </w:ins>
      <w:r w:rsidR="00B54233">
        <w:rPr>
          <w:rFonts w:ascii="Times New Roman" w:hAnsi="Times New Roman" w:cs="Times New Roman"/>
          <w:sz w:val="24"/>
          <w:szCs w:val="24"/>
        </w:rPr>
        <w:t>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w:t>
      </w:r>
      <w:r w:rsidR="00E75119">
        <w:rPr>
          <w:rFonts w:ascii="Times New Roman" w:hAnsi="Times New Roman" w:cs="Times New Roman"/>
          <w:sz w:val="24"/>
          <w:szCs w:val="24"/>
        </w:rPr>
        <w:lastRenderedPageBreak/>
        <w:t>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 xml:space="preserve">Moss 1985, </w:t>
      </w:r>
      <w:proofErr w:type="spellStart"/>
      <w:r w:rsidR="004305D7" w:rsidRPr="00FD3A52">
        <w:rPr>
          <w:rFonts w:ascii="Times New Roman" w:hAnsi="Times New Roman" w:cs="Times New Roman"/>
          <w:sz w:val="24"/>
          <w:szCs w:val="24"/>
        </w:rPr>
        <w:t>Brewitt</w:t>
      </w:r>
      <w:proofErr w:type="spellEnd"/>
      <w:r w:rsidR="004305D7" w:rsidRPr="00FD3A52">
        <w:rPr>
          <w:rFonts w:ascii="Times New Roman" w:hAnsi="Times New Roman" w:cs="Times New Roman"/>
          <w:sz w:val="24"/>
          <w:szCs w:val="24"/>
        </w:rPr>
        <w:t xml:space="preserve">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0A76E87A" w:rsidR="001003EB" w:rsidRDefault="00A46028" w:rsidP="00B9760F">
      <w:pPr>
        <w:spacing w:line="480" w:lineRule="auto"/>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 xml:space="preserve">organisms are </w:t>
      </w:r>
      <w:proofErr w:type="spellStart"/>
      <w:r w:rsidR="002D24B1">
        <w:rPr>
          <w:rFonts w:ascii="Times New Roman" w:hAnsi="Times New Roman" w:cs="Times New Roman"/>
          <w:sz w:val="24"/>
          <w:szCs w:val="24"/>
        </w:rPr>
        <w:t>poikilotherms</w:t>
      </w:r>
      <w:proofErr w:type="spellEnd"/>
      <w:r w:rsidR="002D24B1">
        <w:rPr>
          <w:rFonts w:ascii="Times New Roman" w:hAnsi="Times New Roman" w:cs="Times New Roman"/>
          <w:sz w:val="24"/>
          <w:szCs w:val="24"/>
        </w:rPr>
        <w:t>,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 xml:space="preserve">Pelagic and lentic habitats can present a pronounced thermocline and </w:t>
      </w:r>
      <w:proofErr w:type="spellStart"/>
      <w:r w:rsidR="001003EB">
        <w:rPr>
          <w:rFonts w:ascii="Times New Roman" w:hAnsi="Times New Roman" w:cs="Times New Roman"/>
          <w:sz w:val="24"/>
          <w:szCs w:val="24"/>
        </w:rPr>
        <w:t>oxycline</w:t>
      </w:r>
      <w:proofErr w:type="spellEnd"/>
      <w:r w:rsidR="001003EB">
        <w:rPr>
          <w:rFonts w:ascii="Times New Roman" w:hAnsi="Times New Roman" w:cs="Times New Roman"/>
          <w:sz w:val="24"/>
          <w:szCs w:val="24"/>
        </w:rPr>
        <w:t xml:space="preserve"> (known as vertical fronts in pelagic research; Logan et al. 2023). In a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w:t>
      </w:r>
      <w:proofErr w:type="spellStart"/>
      <w:r w:rsidR="001003EB">
        <w:rPr>
          <w:rFonts w:ascii="Times New Roman" w:hAnsi="Times New Roman" w:cs="Times New Roman"/>
          <w:sz w:val="24"/>
          <w:szCs w:val="24"/>
        </w:rPr>
        <w:t>Coutant</w:t>
      </w:r>
      <w:proofErr w:type="spellEnd"/>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fish to &lt;20% of the water column (Barrett et al. 2023).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4892EDF0" w:rsidR="007D335E" w:rsidRDefault="00DB638B" w:rsidP="00B9760F">
      <w:pPr>
        <w:spacing w:line="480" w:lineRule="auto"/>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ins w:id="1" w:author="Barrett, Hannah" w:date="2023-09-21T09:07:00Z">
        <w:r w:rsidR="00B54233">
          <w:rPr>
            <w:rFonts w:ascii="Times New Roman" w:hAnsi="Times New Roman" w:cs="Times New Roman"/>
            <w:sz w:val="24"/>
            <w:szCs w:val="24"/>
          </w:rPr>
          <w:t>ion</w:t>
        </w:r>
      </w:ins>
      <w:del w:id="2" w:author="Barrett, Hannah" w:date="2023-09-21T09:07:00Z">
        <w:r w:rsidDel="00B54233">
          <w:rPr>
            <w:rFonts w:ascii="Times New Roman" w:hAnsi="Times New Roman" w:cs="Times New Roman"/>
            <w:sz w:val="24"/>
            <w:szCs w:val="24"/>
          </w:rPr>
          <w:delText>or</w:delText>
        </w:r>
      </w:del>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w:t>
      </w:r>
      <w:proofErr w:type="spellStart"/>
      <w:r>
        <w:rPr>
          <w:rFonts w:ascii="Times New Roman" w:hAnsi="Times New Roman" w:cs="Times New Roman"/>
          <w:sz w:val="24"/>
          <w:szCs w:val="24"/>
        </w:rPr>
        <w:t>Ohman</w:t>
      </w:r>
      <w:proofErr w:type="spellEnd"/>
      <w:r>
        <w:rPr>
          <w:rFonts w:ascii="Times New Roman" w:hAnsi="Times New Roman" w:cs="Times New Roman"/>
          <w:sz w:val="24"/>
          <w:szCs w:val="24"/>
        </w:rPr>
        <w:t xml:space="preserve">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 xml:space="preserve">maximizing </w:t>
      </w:r>
      <w:proofErr w:type="spellStart"/>
      <w:r w:rsidR="00D2468F">
        <w:rPr>
          <w:rFonts w:ascii="Times New Roman" w:hAnsi="Times New Roman" w:cs="Times New Roman"/>
          <w:sz w:val="24"/>
          <w:szCs w:val="24"/>
        </w:rPr>
        <w:t>bioenergetic</w:t>
      </w:r>
      <w:proofErr w:type="spellEnd"/>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w:t>
      </w:r>
      <w:proofErr w:type="spellStart"/>
      <w:r w:rsidR="00D2468F">
        <w:rPr>
          <w:rFonts w:ascii="Times New Roman" w:hAnsi="Times New Roman" w:cs="Times New Roman"/>
          <w:sz w:val="24"/>
          <w:szCs w:val="24"/>
        </w:rPr>
        <w:t>antipredation</w:t>
      </w:r>
      <w:proofErr w:type="spellEnd"/>
      <w:r w:rsidR="00D2468F">
        <w:rPr>
          <w:rFonts w:ascii="Times New Roman" w:hAnsi="Times New Roman" w:cs="Times New Roman"/>
          <w:sz w:val="24"/>
          <w:szCs w:val="24"/>
        </w:rPr>
        <w:t xml:space="preserve"> window, and foraging opportunity (Clark and Levy 1988, </w:t>
      </w:r>
      <w:proofErr w:type="spellStart"/>
      <w:r w:rsidR="00D2468F">
        <w:rPr>
          <w:rFonts w:ascii="Times New Roman" w:hAnsi="Times New Roman" w:cs="Times New Roman"/>
          <w:sz w:val="24"/>
          <w:szCs w:val="24"/>
        </w:rPr>
        <w:t>Wurtsbaugh</w:t>
      </w:r>
      <w:proofErr w:type="spellEnd"/>
      <w:r w:rsidR="00D2468F">
        <w:rPr>
          <w:rFonts w:ascii="Times New Roman" w:hAnsi="Times New Roman" w:cs="Times New Roman"/>
          <w:sz w:val="24"/>
          <w:szCs w:val="24"/>
        </w:rPr>
        <w:t xml:space="preserve"> and </w:t>
      </w:r>
      <w:proofErr w:type="spellStart"/>
      <w:r w:rsidR="00D2468F">
        <w:rPr>
          <w:rFonts w:ascii="Times New Roman" w:hAnsi="Times New Roman" w:cs="Times New Roman"/>
          <w:sz w:val="24"/>
          <w:szCs w:val="24"/>
        </w:rPr>
        <w:t>Neverman</w:t>
      </w:r>
      <w:proofErr w:type="spellEnd"/>
      <w:r w:rsidR="00D2468F">
        <w:rPr>
          <w:rFonts w:ascii="Times New Roman" w:hAnsi="Times New Roman" w:cs="Times New Roman"/>
          <w:sz w:val="24"/>
          <w:szCs w:val="24"/>
        </w:rPr>
        <w:t xml:space="preserve"> 1988, </w:t>
      </w:r>
      <w:proofErr w:type="spellStart"/>
      <w:r w:rsidR="00D2468F">
        <w:rPr>
          <w:rFonts w:ascii="Times New Roman" w:hAnsi="Times New Roman" w:cs="Times New Roman"/>
          <w:sz w:val="24"/>
          <w:szCs w:val="24"/>
        </w:rPr>
        <w:t>Scheuerell</w:t>
      </w:r>
      <w:proofErr w:type="spellEnd"/>
      <w:r w:rsidR="00D2468F">
        <w:rPr>
          <w:rFonts w:ascii="Times New Roman" w:hAnsi="Times New Roman" w:cs="Times New Roman"/>
          <w:sz w:val="24"/>
          <w:szCs w:val="24"/>
        </w:rPr>
        <w:t xml:space="preserve">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w:t>
      </w:r>
      <w:proofErr w:type="spellStart"/>
      <w:r w:rsidR="007D335E">
        <w:rPr>
          <w:rFonts w:ascii="Times New Roman" w:hAnsi="Times New Roman" w:cs="Times New Roman"/>
          <w:sz w:val="24"/>
          <w:szCs w:val="24"/>
        </w:rPr>
        <w:t>Eckmann</w:t>
      </w:r>
      <w:proofErr w:type="spellEnd"/>
      <w:r w:rsidR="007D335E">
        <w:rPr>
          <w:rFonts w:ascii="Times New Roman" w:hAnsi="Times New Roman" w:cs="Times New Roman"/>
          <w:sz w:val="24"/>
          <w:szCs w:val="24"/>
        </w:rPr>
        <w:t xml:space="preserve">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a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B9760F">
      <w:pPr>
        <w:spacing w:line="480" w:lineRule="auto"/>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proofErr w:type="spellStart"/>
      <w:r w:rsidR="002A79D7">
        <w:rPr>
          <w:rFonts w:ascii="Times New Roman" w:hAnsi="Times New Roman" w:cs="Times New Roman"/>
          <w:color w:val="000000"/>
          <w:sz w:val="24"/>
          <w:szCs w:val="24"/>
        </w:rPr>
        <w:t>Zarnetske</w:t>
      </w:r>
      <w:proofErr w:type="spellEnd"/>
      <w:r w:rsidR="002A79D7">
        <w:rPr>
          <w:rFonts w:ascii="Times New Roman" w:hAnsi="Times New Roman" w:cs="Times New Roman"/>
          <w:color w:val="000000"/>
          <w:sz w:val="24"/>
          <w:szCs w:val="24"/>
        </w:rPr>
        <w:t xml:space="preserve"> et al. 2011, </w:t>
      </w:r>
      <w:proofErr w:type="spellStart"/>
      <w:r w:rsidR="002A79D7">
        <w:rPr>
          <w:rFonts w:ascii="Times New Roman" w:hAnsi="Times New Roman" w:cs="Times New Roman"/>
          <w:color w:val="000000"/>
          <w:sz w:val="24"/>
          <w:szCs w:val="24"/>
        </w:rPr>
        <w:t>Gombert</w:t>
      </w:r>
      <w:proofErr w:type="spellEnd"/>
      <w:r w:rsidR="002A79D7">
        <w:rPr>
          <w:rFonts w:ascii="Times New Roman" w:hAnsi="Times New Roman" w:cs="Times New Roman"/>
          <w:color w:val="000000"/>
          <w:sz w:val="24"/>
          <w:szCs w:val="24"/>
        </w:rPr>
        <w:t xml:space="preserve">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as the 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proofErr w:type="spellStart"/>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proofErr w:type="spellEnd"/>
      <w:r w:rsidR="00267A04" w:rsidRPr="00B724DC">
        <w:rPr>
          <w:rFonts w:ascii="Times New Roman" w:hAnsi="Times New Roman" w:cs="Times New Roman"/>
          <w:i/>
          <w:sz w:val="24"/>
          <w:szCs w:val="24"/>
        </w:rPr>
        <w:t xml:space="preserve"> </w:t>
      </w:r>
      <w:proofErr w:type="spellStart"/>
      <w:r w:rsidR="00267A04" w:rsidRPr="00B724DC">
        <w:rPr>
          <w:rFonts w:ascii="Times New Roman" w:hAnsi="Times New Roman" w:cs="Times New Roman"/>
          <w:i/>
          <w:sz w:val="24"/>
          <w:szCs w:val="24"/>
        </w:rPr>
        <w:t>clarkii</w:t>
      </w:r>
      <w:proofErr w:type="spellEnd"/>
      <w:r w:rsidR="00267A04" w:rsidRPr="00B724DC">
        <w:rPr>
          <w:rFonts w:ascii="Times New Roman" w:hAnsi="Times New Roman" w:cs="Times New Roman"/>
          <w:i/>
          <w:sz w:val="24"/>
          <w:szCs w:val="24"/>
        </w:rPr>
        <w:t xml:space="preserve"> </w:t>
      </w:r>
      <w:proofErr w:type="spellStart"/>
      <w:r w:rsidR="00267A04" w:rsidRPr="00B724DC">
        <w:rPr>
          <w:rFonts w:ascii="Times New Roman" w:hAnsi="Times New Roman" w:cs="Times New Roman"/>
          <w:i/>
          <w:sz w:val="24"/>
          <w:szCs w:val="24"/>
        </w:rPr>
        <w:t>clarkii</w:t>
      </w:r>
      <w:proofErr w:type="spellEnd"/>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117A3126" w14:textId="056A6DCC" w:rsidR="00267A04" w:rsidRPr="00267A04" w:rsidRDefault="00267A04" w:rsidP="00B9760F">
      <w:pPr>
        <w:spacing w:line="480" w:lineRule="auto"/>
        <w:rPr>
          <w:rFonts w:ascii="Times New Roman" w:hAnsi="Times New Roman" w:cs="Times New Roman"/>
          <w:sz w:val="24"/>
        </w:rPr>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2CDE636E" w14:textId="77777777" w:rsidR="00267A04" w:rsidRPr="00267A04" w:rsidRDefault="00267A04" w:rsidP="00B9760F">
      <w:pPr>
        <w:pStyle w:val="Default"/>
        <w:spacing w:line="480" w:lineRule="auto"/>
        <w:rPr>
          <w:sz w:val="28"/>
        </w:rPr>
      </w:pPr>
    </w:p>
    <w:p w14:paraId="12C5CCF2" w14:textId="77777777" w:rsidR="00267A04" w:rsidRDefault="00267A04" w:rsidP="00B9760F">
      <w:pPr>
        <w:pStyle w:val="Default"/>
        <w:spacing w:line="480" w:lineRule="auto"/>
      </w:pPr>
    </w:p>
    <w:p w14:paraId="3AB4E6C6" w14:textId="77777777" w:rsidR="00267A04" w:rsidRDefault="00267A04" w:rsidP="00B9760F">
      <w:pPr>
        <w:pStyle w:val="Default"/>
        <w:spacing w:line="480" w:lineRule="auto"/>
      </w:pPr>
      <w:bookmarkStart w:id="3" w:name="_GoBack"/>
      <w:bookmarkEnd w:id="3"/>
    </w:p>
    <w:p w14:paraId="0A2E32DC" w14:textId="77777777" w:rsidR="00267A04" w:rsidRDefault="00267A04" w:rsidP="00B9760F">
      <w:pPr>
        <w:pStyle w:val="Default"/>
        <w:spacing w:line="480" w:lineRule="auto"/>
      </w:pPr>
    </w:p>
    <w:p w14:paraId="2C58184B" w14:textId="77777777" w:rsidR="00267A04" w:rsidRDefault="00267A04" w:rsidP="00B9760F">
      <w:pPr>
        <w:pStyle w:val="Default"/>
        <w:spacing w:line="480" w:lineRule="auto"/>
      </w:pPr>
    </w:p>
    <w:p w14:paraId="468DEE26" w14:textId="77777777" w:rsidR="00267A04" w:rsidRDefault="00267A04" w:rsidP="00B9760F">
      <w:pPr>
        <w:pStyle w:val="Default"/>
        <w:spacing w:line="480" w:lineRule="auto"/>
      </w:pPr>
    </w:p>
    <w:p w14:paraId="1D94505C" w14:textId="77777777" w:rsidR="00326996" w:rsidRPr="00E04F5D" w:rsidRDefault="00326996" w:rsidP="00B9760F">
      <w:pPr>
        <w:pStyle w:val="Default"/>
        <w:spacing w:line="480" w:lineRule="auto"/>
      </w:pPr>
    </w:p>
    <w:sectPr w:rsidR="00326996" w:rsidRPr="00E04F5D">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899F" w16cex:dateUtc="2023-08-11T16:19:00Z"/>
  <w16cex:commentExtensible w16cex:durableId="288089F6" w16cex:dateUtc="2023-08-11T16:20:00Z"/>
  <w16cex:commentExtensible w16cex:durableId="28808A02" w16cex:dateUtc="2023-08-11T16:20:00Z"/>
  <w16cex:commentExtensible w16cex:durableId="28808A59" w16cex:dateUtc="2023-08-11T16:22:00Z"/>
  <w16cex:commentExtensible w16cex:durableId="28808C05" w16cex:dateUtc="2023-08-11T16:29:00Z"/>
  <w16cex:commentExtensible w16cex:durableId="28808EBD" w16cex:dateUtc="2023-08-11T16:41:00Z"/>
  <w16cex:commentExtensible w16cex:durableId="2880931D" w16cex:dateUtc="2023-08-11T1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DC260E8" w16cid:durableId="2880899F"/>
  <w16cid:commentId w16cid:paraId="5D107CBB" w16cid:durableId="288089F6"/>
  <w16cid:commentId w16cid:paraId="52378A9A" w16cid:durableId="28808A02"/>
  <w16cid:commentId w16cid:paraId="2155B5DB" w16cid:durableId="28808A59"/>
  <w16cid:commentId w16cid:paraId="027743FF" w16cid:durableId="28808C05"/>
  <w16cid:commentId w16cid:paraId="3F69FC99" w16cid:durableId="28808EBD"/>
  <w16cid:commentId w16cid:paraId="1441AC64" w16cid:durableId="288093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670622" w14:textId="77777777" w:rsidR="00A937C2" w:rsidRDefault="00A937C2" w:rsidP="00B724DC">
      <w:pPr>
        <w:spacing w:after="0" w:line="240" w:lineRule="auto"/>
      </w:pPr>
      <w:r>
        <w:separator/>
      </w:r>
    </w:p>
  </w:endnote>
  <w:endnote w:type="continuationSeparator" w:id="0">
    <w:p w14:paraId="5CB9DF41" w14:textId="77777777" w:rsidR="00A937C2" w:rsidRDefault="00A937C2"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71F11C" w14:textId="77777777" w:rsidR="00A937C2" w:rsidRDefault="00A937C2" w:rsidP="00B724DC">
      <w:pPr>
        <w:spacing w:after="0" w:line="240" w:lineRule="auto"/>
      </w:pPr>
      <w:r>
        <w:separator/>
      </w:r>
    </w:p>
  </w:footnote>
  <w:footnote w:type="continuationSeparator" w:id="0">
    <w:p w14:paraId="47B77645" w14:textId="77777777" w:rsidR="00A937C2" w:rsidRDefault="00A937C2" w:rsidP="00B724D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trackRevision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10E77"/>
    <w:rsid w:val="00011FEA"/>
    <w:rsid w:val="00037692"/>
    <w:rsid w:val="00051C8E"/>
    <w:rsid w:val="000765B8"/>
    <w:rsid w:val="000F7E05"/>
    <w:rsid w:val="001003EB"/>
    <w:rsid w:val="001508D5"/>
    <w:rsid w:val="00196E54"/>
    <w:rsid w:val="001A4896"/>
    <w:rsid w:val="001B2297"/>
    <w:rsid w:val="001B7108"/>
    <w:rsid w:val="001C29D4"/>
    <w:rsid w:val="001D0E3A"/>
    <w:rsid w:val="00206F8E"/>
    <w:rsid w:val="0021394A"/>
    <w:rsid w:val="002362ED"/>
    <w:rsid w:val="00250F9B"/>
    <w:rsid w:val="00264593"/>
    <w:rsid w:val="00267A04"/>
    <w:rsid w:val="0027746D"/>
    <w:rsid w:val="002A79D7"/>
    <w:rsid w:val="002D24B1"/>
    <w:rsid w:val="002D681C"/>
    <w:rsid w:val="002F465D"/>
    <w:rsid w:val="0030363D"/>
    <w:rsid w:val="00310438"/>
    <w:rsid w:val="00314DF4"/>
    <w:rsid w:val="00326996"/>
    <w:rsid w:val="0033492C"/>
    <w:rsid w:val="003A1EE8"/>
    <w:rsid w:val="003B106F"/>
    <w:rsid w:val="003E7E85"/>
    <w:rsid w:val="004018CC"/>
    <w:rsid w:val="004305D7"/>
    <w:rsid w:val="0045625C"/>
    <w:rsid w:val="00476252"/>
    <w:rsid w:val="00476AE1"/>
    <w:rsid w:val="00476F49"/>
    <w:rsid w:val="00556D20"/>
    <w:rsid w:val="00564296"/>
    <w:rsid w:val="005878B5"/>
    <w:rsid w:val="005A1BF6"/>
    <w:rsid w:val="005B12F6"/>
    <w:rsid w:val="00615231"/>
    <w:rsid w:val="0063121A"/>
    <w:rsid w:val="00631E65"/>
    <w:rsid w:val="0064675C"/>
    <w:rsid w:val="00652855"/>
    <w:rsid w:val="006826F0"/>
    <w:rsid w:val="00696499"/>
    <w:rsid w:val="006C3DDA"/>
    <w:rsid w:val="006D326B"/>
    <w:rsid w:val="006E44D9"/>
    <w:rsid w:val="007D335E"/>
    <w:rsid w:val="007D5781"/>
    <w:rsid w:val="007E4574"/>
    <w:rsid w:val="00803D83"/>
    <w:rsid w:val="00842E7B"/>
    <w:rsid w:val="00845AE1"/>
    <w:rsid w:val="00865DBF"/>
    <w:rsid w:val="008E1B4C"/>
    <w:rsid w:val="0093154A"/>
    <w:rsid w:val="00955527"/>
    <w:rsid w:val="00A44FFD"/>
    <w:rsid w:val="00A46028"/>
    <w:rsid w:val="00A54FA2"/>
    <w:rsid w:val="00A737C0"/>
    <w:rsid w:val="00A93194"/>
    <w:rsid w:val="00A937C2"/>
    <w:rsid w:val="00AA00EE"/>
    <w:rsid w:val="00AB3E0A"/>
    <w:rsid w:val="00AC435C"/>
    <w:rsid w:val="00B17B29"/>
    <w:rsid w:val="00B3476A"/>
    <w:rsid w:val="00B54233"/>
    <w:rsid w:val="00B60686"/>
    <w:rsid w:val="00B724DC"/>
    <w:rsid w:val="00B77EA1"/>
    <w:rsid w:val="00B97402"/>
    <w:rsid w:val="00B9760F"/>
    <w:rsid w:val="00BA2B50"/>
    <w:rsid w:val="00BA4CF1"/>
    <w:rsid w:val="00BE38FC"/>
    <w:rsid w:val="00C172EB"/>
    <w:rsid w:val="00CB1A28"/>
    <w:rsid w:val="00CD1AB4"/>
    <w:rsid w:val="00D234CC"/>
    <w:rsid w:val="00D2468F"/>
    <w:rsid w:val="00D53B18"/>
    <w:rsid w:val="00DB5DF0"/>
    <w:rsid w:val="00DB638B"/>
    <w:rsid w:val="00E04F5D"/>
    <w:rsid w:val="00E228EF"/>
    <w:rsid w:val="00E75119"/>
    <w:rsid w:val="00E90954"/>
    <w:rsid w:val="00ED271C"/>
    <w:rsid w:val="00EF410A"/>
    <w:rsid w:val="00F11274"/>
    <w:rsid w:val="00FC3B71"/>
    <w:rsid w:val="00FD3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semiHidden/>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semiHidden/>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10" Type="http://schemas.microsoft.com/office/2016/09/relationships/commentsIds" Target="commentsIds.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4</Pages>
  <Words>1100</Words>
  <Characters>6276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28</cp:revision>
  <dcterms:created xsi:type="dcterms:W3CDTF">2023-08-11T17:01:00Z</dcterms:created>
  <dcterms:modified xsi:type="dcterms:W3CDTF">2023-09-21T16:09:00Z</dcterms:modified>
</cp:coreProperties>
</file>