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D51318E" w14:textId="77777777"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14:paraId="7DFC452E" w14:textId="7A7090E0" w:rsidR="00476AE1" w:rsidRDefault="00476AE1" w:rsidP="007E4574">
      <w:pPr>
        <w:rPr>
          <w:rFonts w:ascii="Times New Roman" w:hAnsi="Times New Roman" w:cs="Times New Roman"/>
          <w:b/>
          <w:sz w:val="24"/>
          <w:szCs w:val="24"/>
        </w:rPr>
      </w:pPr>
      <w:r>
        <w:rPr>
          <w:rFonts w:ascii="Times New Roman" w:hAnsi="Times New Roman" w:cs="Times New Roman"/>
          <w:b/>
          <w:sz w:val="24"/>
          <w:szCs w:val="24"/>
        </w:rPr>
        <w:t>Behavioral avoidance of stressors</w:t>
      </w:r>
    </w:p>
    <w:p w14:paraId="17F665D1" w14:textId="548751F2" w:rsidR="00206F8E" w:rsidRDefault="00955527" w:rsidP="00476AE1">
      <w:pPr>
        <w:rPr>
          <w:rFonts w:ascii="Times New Roman" w:hAnsi="Times New Roman" w:cs="Times New Roman"/>
          <w:sz w:val="24"/>
          <w:szCs w:val="24"/>
        </w:rPr>
      </w:pPr>
      <w:r w:rsidRPr="00615231">
        <w:rPr>
          <w:rFonts w:ascii="Times New Roman" w:hAnsi="Times New Roman" w:cs="Times New Roman"/>
          <w:sz w:val="24"/>
          <w:szCs w:val="24"/>
        </w:rPr>
        <w:t>L</w:t>
      </w:r>
      <w:r w:rsidRPr="00615231">
        <w:rPr>
          <w:rFonts w:ascii="Times New Roman" w:hAnsi="Times New Roman" w:cs="Times New Roman"/>
          <w:sz w:val="24"/>
          <w:szCs w:val="24"/>
        </w:rPr>
        <w:t xml:space="preserve">andscape heterogeneity can decouple local habitat conditions from regional drivers, creating asynchronous variation among different </w:t>
      </w:r>
      <w:r w:rsidRPr="00615231">
        <w:rPr>
          <w:rFonts w:ascii="Times New Roman" w:hAnsi="Times New Roman" w:cs="Times New Roman"/>
          <w:sz w:val="24"/>
          <w:szCs w:val="24"/>
        </w:rPr>
        <w:t>habitat patches</w:t>
      </w:r>
      <w:r w:rsidRPr="00615231">
        <w:rPr>
          <w:rFonts w:ascii="Times New Roman" w:hAnsi="Times New Roman" w:cs="Times New Roman"/>
          <w:sz w:val="24"/>
          <w:szCs w:val="24"/>
        </w:rPr>
        <w:t>.</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bookmarkStart w:id="0" w:name="_GoBack"/>
      <w:bookmarkEnd w:id="0"/>
      <w:proofErr w:type="spellStart"/>
      <w:r w:rsidR="000765B8">
        <w:rPr>
          <w:rFonts w:ascii="Times New Roman" w:hAnsi="Times New Roman" w:cs="Times New Roman"/>
          <w:sz w:val="24"/>
          <w:szCs w:val="24"/>
        </w:rPr>
        <w:t>Persson</w:t>
      </w:r>
      <w:proofErr w:type="spellEnd"/>
      <w:r w:rsidR="000765B8">
        <w:rPr>
          <w:rFonts w:ascii="Times New Roman" w:hAnsi="Times New Roman" w:cs="Times New Roman"/>
          <w:sz w:val="24"/>
          <w:szCs w:val="24"/>
        </w:rPr>
        <w:t xml:space="preserve"> and </w:t>
      </w:r>
      <w:proofErr w:type="spellStart"/>
      <w:r w:rsidR="000765B8">
        <w:rPr>
          <w:rFonts w:ascii="Times New Roman" w:hAnsi="Times New Roman" w:cs="Times New Roman"/>
          <w:sz w:val="24"/>
          <w:szCs w:val="24"/>
        </w:rPr>
        <w:t>Eklov</w:t>
      </w:r>
      <w:proofErr w:type="spellEnd"/>
      <w:r w:rsidR="000765B8">
        <w:rPr>
          <w:rFonts w:ascii="Times New Roman" w:hAnsi="Times New Roman" w:cs="Times New Roman"/>
          <w:sz w:val="24"/>
          <w:szCs w:val="24"/>
        </w:rPr>
        <w:t xml:space="preserve">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proofErr w:type="spellStart"/>
      <w:r w:rsidR="000765B8">
        <w:rPr>
          <w:rFonts w:ascii="Times New Roman" w:hAnsi="Times New Roman" w:cs="Times New Roman"/>
          <w:sz w:val="24"/>
          <w:szCs w:val="24"/>
        </w:rPr>
        <w:t>Westhoff</w:t>
      </w:r>
      <w:proofErr w:type="spellEnd"/>
      <w:r w:rsidR="000765B8">
        <w:rPr>
          <w:rFonts w:ascii="Times New Roman" w:hAnsi="Times New Roman" w:cs="Times New Roman"/>
          <w:sz w:val="24"/>
          <w:szCs w:val="24"/>
        </w:rPr>
        <w:t xml:space="preserve">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proofErr w:type="spellStart"/>
      <w:r w:rsidR="00EF410A">
        <w:rPr>
          <w:rFonts w:ascii="Times New Roman" w:hAnsi="Times New Roman" w:cs="Times New Roman"/>
          <w:sz w:val="24"/>
          <w:szCs w:val="24"/>
        </w:rPr>
        <w:t>Beechie</w:t>
      </w:r>
      <w:proofErr w:type="spellEnd"/>
      <w:r w:rsidR="00EF410A">
        <w:rPr>
          <w:rFonts w:ascii="Times New Roman" w:hAnsi="Times New Roman" w:cs="Times New Roman"/>
          <w:sz w:val="24"/>
          <w:szCs w:val="24"/>
        </w:rPr>
        <w:t xml:space="preserve"> et al. 2013, </w:t>
      </w:r>
      <w:proofErr w:type="spellStart"/>
      <w:r w:rsidR="00EF410A">
        <w:rPr>
          <w:rFonts w:ascii="Times New Roman" w:hAnsi="Times New Roman" w:cs="Times New Roman"/>
          <w:sz w:val="24"/>
          <w:szCs w:val="24"/>
        </w:rPr>
        <w:t>Kurylyk</w:t>
      </w:r>
      <w:proofErr w:type="spellEnd"/>
      <w:r w:rsidR="00EF410A">
        <w:rPr>
          <w:rFonts w:ascii="Times New Roman" w:hAnsi="Times New Roman" w:cs="Times New Roman"/>
          <w:sz w:val="24"/>
          <w:szCs w:val="24"/>
        </w:rPr>
        <w:t xml:space="preserve"> et al. 2015, </w:t>
      </w:r>
      <w:proofErr w:type="gramStart"/>
      <w:r w:rsidR="00EF410A">
        <w:rPr>
          <w:rFonts w:ascii="Times New Roman" w:hAnsi="Times New Roman" w:cs="Times New Roman"/>
          <w:sz w:val="24"/>
          <w:szCs w:val="24"/>
        </w:rPr>
        <w:t>Steel</w:t>
      </w:r>
      <w:proofErr w:type="gramEnd"/>
      <w:r w:rsidR="00EF410A">
        <w:rPr>
          <w:rFonts w:ascii="Times New Roman" w:hAnsi="Times New Roman" w:cs="Times New Roman"/>
          <w:sz w:val="24"/>
          <w:szCs w:val="24"/>
        </w:rPr>
        <w:t xml:space="preserve">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2E4F7C12" w:rsidR="00A46028" w:rsidRDefault="001C29D4" w:rsidP="00A93194">
      <w:pPr>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Pr>
          <w:rFonts w:ascii="Times New Roman" w:hAnsi="Times New Roman" w:cs="Times New Roman"/>
          <w:sz w:val="24"/>
          <w:szCs w:val="24"/>
        </w:rPr>
        <w:t>.</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 xml:space="preserve">Currently there is high </w:t>
      </w:r>
      <w:r w:rsidR="00310438">
        <w:rPr>
          <w:rFonts w:ascii="Times New Roman" w:hAnsi="Times New Roman" w:cs="Times New Roman"/>
          <w:sz w:val="24"/>
          <w:szCs w:val="24"/>
        </w:rPr>
        <w:t xml:space="preserve">interest in whether multiple stressors have synergistic </w:t>
      </w:r>
      <w:r w:rsidR="00310438">
        <w:rPr>
          <w:rFonts w:ascii="Times New Roman" w:hAnsi="Times New Roman" w:cs="Times New Roman"/>
          <w:sz w:val="24"/>
          <w:szCs w:val="24"/>
        </w:rPr>
        <w:t xml:space="preserve">physiological </w:t>
      </w:r>
      <w:r w:rsidR="00310438">
        <w:rPr>
          <w:rFonts w:ascii="Times New Roman" w:hAnsi="Times New Roman" w:cs="Times New Roman"/>
          <w:sz w:val="24"/>
          <w:szCs w:val="24"/>
        </w:rPr>
        <w:t>effects, and behavioral</w:t>
      </w:r>
      <w:r w:rsidR="00310438">
        <w:rPr>
          <w:rFonts w:ascii="Times New Roman" w:hAnsi="Times New Roman" w:cs="Times New Roman"/>
          <w:sz w:val="24"/>
          <w:szCs w:val="24"/>
        </w:rPr>
        <w:t xml:space="preserve"> research often focuses on potential trade-offs</w:t>
      </w:r>
      <w:r w:rsidR="00310438">
        <w:rPr>
          <w:rFonts w:ascii="Times New Roman" w:hAnsi="Times New Roman" w:cs="Times New Roman"/>
          <w:sz w:val="24"/>
          <w:szCs w:val="24"/>
        </w:rPr>
        <w:t>,</w:t>
      </w:r>
      <w:r w:rsidR="00310438">
        <w:rPr>
          <w:rFonts w:ascii="Times New Roman" w:hAnsi="Times New Roman" w:cs="Times New Roman"/>
          <w:sz w:val="24"/>
          <w:szCs w:val="24"/>
        </w:rPr>
        <w:t xml:space="preserve"> where avoidance of one stressor introduces another</w:t>
      </w:r>
      <w:r w:rsidR="00310438">
        <w:rPr>
          <w:rFonts w:ascii="Times New Roman" w:hAnsi="Times New Roman" w:cs="Times New Roman"/>
          <w:sz w:val="24"/>
          <w:szCs w:val="24"/>
        </w:rPr>
        <w:t xml:space="preserve">. </w:t>
      </w:r>
      <w:r w:rsidR="00A93194">
        <w:rPr>
          <w:rFonts w:ascii="Times New Roman" w:hAnsi="Times New Roman" w:cs="Times New Roman"/>
          <w:sz w:val="24"/>
          <w:szCs w:val="24"/>
        </w:rPr>
        <w:t xml:space="preserve">For example, a meta-analysis by </w:t>
      </w:r>
      <w:proofErr w:type="spellStart"/>
      <w:r w:rsidR="00A93194">
        <w:rPr>
          <w:rFonts w:ascii="Times New Roman" w:hAnsi="Times New Roman" w:cs="Times New Roman"/>
          <w:sz w:val="24"/>
          <w:szCs w:val="24"/>
        </w:rPr>
        <w:t>Orrock</w:t>
      </w:r>
      <w:proofErr w:type="spellEnd"/>
      <w:r w:rsidR="00A93194">
        <w:rPr>
          <w:rFonts w:ascii="Times New Roman" w:hAnsi="Times New Roman" w:cs="Times New Roman"/>
          <w:sz w:val="24"/>
          <w:szCs w:val="24"/>
        </w:rPr>
        <w:t xml:space="preserve"> et al. </w:t>
      </w:r>
      <w:r w:rsidR="00A93194">
        <w:rPr>
          <w:rFonts w:ascii="Times New Roman" w:hAnsi="Times New Roman" w:cs="Times New Roman"/>
          <w:sz w:val="24"/>
          <w:szCs w:val="24"/>
        </w:rPr>
        <w:t>(</w:t>
      </w:r>
      <w:r w:rsidR="00A93194">
        <w:rPr>
          <w:rFonts w:ascii="Times New Roman" w:hAnsi="Times New Roman" w:cs="Times New Roman"/>
          <w:sz w:val="24"/>
          <w:szCs w:val="24"/>
        </w:rPr>
        <w:t>2013</w:t>
      </w:r>
      <w:r w:rsidR="00A93194">
        <w:rPr>
          <w:rFonts w:ascii="Times New Roman" w:hAnsi="Times New Roman" w:cs="Times New Roman"/>
          <w:sz w:val="24"/>
          <w:szCs w:val="24"/>
        </w:rPr>
        <w:t xml:space="preserve">) found that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latent effect of reduced growth caused by within-refuge resource competition. </w:t>
      </w:r>
      <w:r w:rsidR="00652855">
        <w:rPr>
          <w:rFonts w:ascii="Times New Roman" w:hAnsi="Times New Roman" w:cs="Times New Roman"/>
          <w:sz w:val="24"/>
          <w:szCs w:val="24"/>
        </w:rPr>
        <w:t>**</w:t>
      </w:r>
      <w:ins w:id="1" w:author="Barrett, Hannah" w:date="2023-08-16T14:21:00Z">
        <w:r w:rsidR="00D2468F">
          <w:rPr>
            <w:rFonts w:ascii="Times New Roman" w:hAnsi="Times New Roman" w:cs="Times New Roman"/>
            <w:sz w:val="24"/>
            <w:szCs w:val="24"/>
          </w:rPr>
          <w:t>Transitional sentence</w:t>
        </w:r>
      </w:ins>
      <w:ins w:id="2" w:author="Barrett, Hannah" w:date="2023-08-16T14:22:00Z">
        <w:r w:rsidR="00D2468F">
          <w:rPr>
            <w:rFonts w:ascii="Times New Roman" w:hAnsi="Times New Roman" w:cs="Times New Roman"/>
            <w:sz w:val="24"/>
            <w:szCs w:val="24"/>
          </w:rPr>
          <w:t>?</w:t>
        </w:r>
      </w:ins>
      <w:ins w:id="3" w:author="Barrett, Hannah" w:date="2023-08-16T14:21:00Z">
        <w:r w:rsidR="00D2468F">
          <w:rPr>
            <w:rFonts w:ascii="Times New Roman" w:hAnsi="Times New Roman" w:cs="Times New Roman"/>
            <w:sz w:val="24"/>
            <w:szCs w:val="24"/>
          </w:rPr>
          <w:t xml:space="preserve"> </w:t>
        </w:r>
      </w:ins>
      <w:proofErr w:type="gramStart"/>
      <w:ins w:id="4" w:author="Barrett, Hannah" w:date="2023-08-16T14:22:00Z">
        <w:r w:rsidR="00D2468F">
          <w:rPr>
            <w:rFonts w:ascii="Times New Roman" w:hAnsi="Times New Roman" w:cs="Times New Roman"/>
            <w:sz w:val="24"/>
            <w:szCs w:val="24"/>
          </w:rPr>
          <w:t>discussing</w:t>
        </w:r>
      </w:ins>
      <w:proofErr w:type="gramEnd"/>
      <w:ins w:id="5" w:author="Barrett, Hannah" w:date="2023-08-16T14:21:00Z">
        <w:r w:rsidR="00D2468F">
          <w:rPr>
            <w:rFonts w:ascii="Times New Roman" w:hAnsi="Times New Roman" w:cs="Times New Roman"/>
            <w:sz w:val="24"/>
            <w:szCs w:val="24"/>
          </w:rPr>
          <w:t xml:space="preserve"> abiotic factors below</w:t>
        </w:r>
      </w:ins>
    </w:p>
    <w:p w14:paraId="7669899B" w14:textId="23B4F418" w:rsidR="001003EB" w:rsidRDefault="00A46028" w:rsidP="001003EB">
      <w:pPr>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xml:space="preserve">, </w:t>
      </w:r>
      <w:r w:rsidR="002D24B1">
        <w:rPr>
          <w:rFonts w:ascii="Times New Roman" w:hAnsi="Times New Roman" w:cs="Times New Roman"/>
          <w:sz w:val="24"/>
          <w:szCs w:val="24"/>
        </w:rPr>
        <w:t xml:space="preserve">both </w:t>
      </w:r>
      <w:r w:rsidR="002D24B1">
        <w:rPr>
          <w:rFonts w:ascii="Times New Roman" w:hAnsi="Times New Roman" w:cs="Times New Roman"/>
          <w:sz w:val="24"/>
          <w:szCs w:val="24"/>
        </w:rPr>
        <w:t xml:space="preserve">temperature and </w:t>
      </w:r>
      <w:r w:rsidR="002D24B1">
        <w:rPr>
          <w:rFonts w:ascii="Times New Roman" w:hAnsi="Times New Roman" w:cs="Times New Roman"/>
          <w:sz w:val="24"/>
          <w:szCs w:val="24"/>
        </w:rPr>
        <w:t xml:space="preserve">dissolved oxygen (DO) </w:t>
      </w:r>
      <w:r w:rsidR="002D24B1">
        <w:rPr>
          <w:rFonts w:ascii="Times New Roman" w:hAnsi="Times New Roman" w:cs="Times New Roman"/>
          <w:sz w:val="24"/>
          <w:szCs w:val="24"/>
        </w:rPr>
        <w:t xml:space="preserve">are critically important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w:t>
      </w:r>
      <w:r w:rsidR="002D24B1">
        <w:rPr>
          <w:rFonts w:ascii="Times New Roman" w:hAnsi="Times New Roman" w:cs="Times New Roman"/>
          <w:sz w:val="24"/>
          <w:szCs w:val="24"/>
        </w:rPr>
        <w:t xml:space="preserve">are </w:t>
      </w:r>
      <w:proofErr w:type="spellStart"/>
      <w:r w:rsidR="002D24B1">
        <w:rPr>
          <w:rFonts w:ascii="Times New Roman" w:hAnsi="Times New Roman" w:cs="Times New Roman"/>
          <w:sz w:val="24"/>
          <w:szCs w:val="24"/>
        </w:rPr>
        <w:t>poikilotherms</w:t>
      </w:r>
      <w:proofErr w:type="spellEnd"/>
      <w:r w:rsidR="002D24B1">
        <w:rPr>
          <w:rFonts w:ascii="Times New Roman" w:hAnsi="Times New Roman" w:cs="Times New Roman"/>
          <w:sz w:val="24"/>
          <w:szCs w:val="24"/>
        </w:rPr>
        <w:t>,</w:t>
      </w:r>
      <w:r w:rsidR="002D24B1">
        <w:rPr>
          <w:rFonts w:ascii="Times New Roman" w:hAnsi="Times New Roman" w:cs="Times New Roman"/>
          <w:sz w:val="24"/>
          <w:szCs w:val="24"/>
        </w:rPr>
        <w:t xml:space="preserve"> and </w:t>
      </w:r>
      <w:r w:rsidR="002D24B1">
        <w:rPr>
          <w:rFonts w:ascii="Times New Roman" w:hAnsi="Times New Roman" w:cs="Times New Roman"/>
          <w:sz w:val="24"/>
          <w:szCs w:val="24"/>
        </w:rPr>
        <w:t xml:space="preserve">because </w:t>
      </w:r>
      <w:r w:rsidR="002D24B1">
        <w:rPr>
          <w:rFonts w:ascii="Times New Roman" w:hAnsi="Times New Roman" w:cs="Times New Roman"/>
          <w:sz w:val="24"/>
          <w:szCs w:val="24"/>
        </w:rPr>
        <w:t>oxygen is much scarcer and harder to acquire in water than in air. Higher temp</w:t>
      </w:r>
      <w:r w:rsidR="002D24B1">
        <w:rPr>
          <w:rFonts w:ascii="Times New Roman" w:hAnsi="Times New Roman" w:cs="Times New Roman"/>
          <w:sz w:val="24"/>
          <w:szCs w:val="24"/>
        </w:rPr>
        <w:t>erature</w:t>
      </w:r>
      <w:r w:rsidR="002D24B1">
        <w:rPr>
          <w:rFonts w:ascii="Times New Roman" w:hAnsi="Times New Roman" w:cs="Times New Roman"/>
          <w:sz w:val="24"/>
          <w:szCs w:val="24"/>
        </w:rPr>
        <w:t xml:space="preserve">s </w:t>
      </w:r>
      <w:r w:rsidR="002D24B1">
        <w:rPr>
          <w:rFonts w:ascii="Times New Roman" w:hAnsi="Times New Roman" w:cs="Times New Roman"/>
          <w:sz w:val="24"/>
          <w:szCs w:val="24"/>
        </w:rPr>
        <w:t xml:space="preserve">both </w:t>
      </w:r>
      <w:r w:rsidR="002D24B1">
        <w:rPr>
          <w:rFonts w:ascii="Times New Roman" w:hAnsi="Times New Roman" w:cs="Times New Roman"/>
          <w:sz w:val="24"/>
          <w:szCs w:val="24"/>
        </w:rPr>
        <w:t xml:space="preserve">reduce </w:t>
      </w:r>
      <w:r w:rsidR="002D24B1">
        <w:rPr>
          <w:rFonts w:ascii="Times New Roman" w:hAnsi="Times New Roman" w:cs="Times New Roman"/>
          <w:sz w:val="24"/>
          <w:szCs w:val="24"/>
        </w:rPr>
        <w:t xml:space="preserve">oxygen solubility </w:t>
      </w:r>
      <w:r w:rsidR="002D24B1">
        <w:rPr>
          <w:rFonts w:ascii="Times New Roman" w:hAnsi="Times New Roman" w:cs="Times New Roman"/>
          <w:sz w:val="24"/>
          <w:szCs w:val="24"/>
        </w:rPr>
        <w:t xml:space="preserve">in water, </w:t>
      </w:r>
      <w:r w:rsidR="002D24B1">
        <w:rPr>
          <w:rFonts w:ascii="Times New Roman" w:hAnsi="Times New Roman" w:cs="Times New Roman"/>
          <w:sz w:val="24"/>
          <w:szCs w:val="24"/>
        </w:rPr>
        <w:t xml:space="preserve">and </w:t>
      </w:r>
      <w:r w:rsidR="002D24B1">
        <w:rPr>
          <w:rFonts w:ascii="Times New Roman" w:hAnsi="Times New Roman" w:cs="Times New Roman"/>
          <w:sz w:val="24"/>
          <w:szCs w:val="24"/>
        </w:rPr>
        <w:t xml:space="preserve">increase fish </w:t>
      </w:r>
      <w:r w:rsidR="002D24B1">
        <w:rPr>
          <w:rFonts w:ascii="Times New Roman" w:hAnsi="Times New Roman" w:cs="Times New Roman"/>
          <w:sz w:val="24"/>
          <w:szCs w:val="24"/>
        </w:rPr>
        <w:t>oxygen</w:t>
      </w:r>
      <w:r w:rsidR="002D24B1">
        <w:rPr>
          <w:rFonts w:ascii="Times New Roman" w:hAnsi="Times New Roman" w:cs="Times New Roman"/>
          <w:sz w:val="24"/>
          <w:szCs w:val="24"/>
        </w:rPr>
        <w:t xml:space="preserve"> </w:t>
      </w:r>
      <w:r w:rsidR="002D24B1">
        <w:rPr>
          <w:rFonts w:ascii="Times New Roman" w:hAnsi="Times New Roman" w:cs="Times New Roman"/>
          <w:sz w:val="24"/>
          <w:szCs w:val="24"/>
        </w:rPr>
        <w:t xml:space="preserve">demands, so we should expect that as temperatures exceed physiological optimums avoidance behavior should be shaped by both </w:t>
      </w:r>
      <w:r w:rsidR="002D24B1">
        <w:rPr>
          <w:rFonts w:ascii="Times New Roman" w:hAnsi="Times New Roman" w:cs="Times New Roman"/>
          <w:sz w:val="24"/>
          <w:szCs w:val="24"/>
        </w:rPr>
        <w:t>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 xml:space="preserve">Pelagic and lentic habitats can present a pronounced thermocline and </w:t>
      </w:r>
      <w:proofErr w:type="spellStart"/>
      <w:r w:rsidR="001003EB">
        <w:rPr>
          <w:rFonts w:ascii="Times New Roman" w:hAnsi="Times New Roman" w:cs="Times New Roman"/>
          <w:sz w:val="24"/>
          <w:szCs w:val="24"/>
        </w:rPr>
        <w:t>oxycline</w:t>
      </w:r>
      <w:proofErr w:type="spellEnd"/>
      <w:r w:rsidR="001003EB">
        <w:rPr>
          <w:rFonts w:ascii="Times New Roman" w:hAnsi="Times New Roman" w:cs="Times New Roman"/>
          <w:sz w:val="24"/>
          <w:szCs w:val="24"/>
        </w:rPr>
        <w:t xml:space="preserv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w:t>
      </w:r>
      <w:proofErr w:type="spellStart"/>
      <w:r w:rsidR="001003EB">
        <w:rPr>
          <w:rFonts w:ascii="Times New Roman" w:hAnsi="Times New Roman" w:cs="Times New Roman"/>
          <w:sz w:val="24"/>
          <w:szCs w:val="24"/>
        </w:rPr>
        <w:t>Coutant</w:t>
      </w:r>
      <w:proofErr w:type="spellEnd"/>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2023).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w:t>
      </w:r>
      <w:r w:rsidR="001003EB">
        <w:rPr>
          <w:rFonts w:ascii="Times New Roman" w:hAnsi="Times New Roman" w:cs="Times New Roman"/>
          <w:sz w:val="24"/>
          <w:szCs w:val="24"/>
        </w:rPr>
        <w:lastRenderedPageBreak/>
        <w:t xml:space="preserve">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p>
    <w:p w14:paraId="7443F217" w14:textId="4395A6FE" w:rsidR="00B17B29" w:rsidDel="001D0E3A" w:rsidRDefault="00DB638B" w:rsidP="002D24B1">
      <w:pPr>
        <w:rPr>
          <w:del w:id="6" w:author="Barrett, Hannah" w:date="2023-08-16T15:17:00Z"/>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direct or indirect effects of varying light levels.</w:t>
      </w:r>
      <w:r>
        <w:rPr>
          <w:rFonts w:ascii="Times New Roman" w:hAnsi="Times New Roman" w:cs="Times New Roman"/>
          <w:sz w:val="24"/>
          <w:szCs w:val="24"/>
        </w:rPr>
        <w:t xml:space="preserve"> Diel vertical migration </w:t>
      </w:r>
      <w:r>
        <w:rPr>
          <w:rFonts w:ascii="Times New Roman" w:hAnsi="Times New Roman" w:cs="Times New Roman"/>
          <w:sz w:val="24"/>
          <w:szCs w:val="24"/>
        </w:rPr>
        <w:t xml:space="preserve">(DVM) </w:t>
      </w:r>
      <w:r>
        <w:rPr>
          <w:rFonts w:ascii="Times New Roman" w:hAnsi="Times New Roman" w:cs="Times New Roman"/>
          <w:sz w:val="24"/>
          <w:szCs w:val="24"/>
        </w:rPr>
        <w:t xml:space="preserve">is among the most widespread movement behaviors in aquatic systems, occurring in all sizes of water bodies and across </w:t>
      </w:r>
      <w:r>
        <w:rPr>
          <w:rFonts w:ascii="Times New Roman" w:hAnsi="Times New Roman" w:cs="Times New Roman"/>
          <w:sz w:val="24"/>
          <w:szCs w:val="24"/>
        </w:rPr>
        <w:t xml:space="preserve">multiple </w:t>
      </w:r>
      <w:r>
        <w:rPr>
          <w:rFonts w:ascii="Times New Roman" w:hAnsi="Times New Roman" w:cs="Times New Roman"/>
          <w:sz w:val="24"/>
          <w:szCs w:val="24"/>
        </w:rPr>
        <w:t xml:space="preserve">trophic levels.  </w:t>
      </w:r>
      <w:r>
        <w:rPr>
          <w:rFonts w:ascii="Times New Roman" w:hAnsi="Times New Roman" w:cs="Times New Roman"/>
          <w:sz w:val="24"/>
          <w:szCs w:val="24"/>
        </w:rPr>
        <w:t xml:space="preserve">Nocturnal ascent DVM </w:t>
      </w:r>
      <w:r>
        <w:rPr>
          <w:rFonts w:ascii="Times New Roman" w:hAnsi="Times New Roman" w:cs="Times New Roman"/>
          <w:sz w:val="24"/>
          <w:szCs w:val="24"/>
        </w:rPr>
        <w:t xml:space="preserve">is </w:t>
      </w:r>
      <w:r>
        <w:rPr>
          <w:rFonts w:ascii="Times New Roman" w:hAnsi="Times New Roman" w:cs="Times New Roman"/>
          <w:sz w:val="24"/>
          <w:szCs w:val="24"/>
        </w:rPr>
        <w:t xml:space="preserve">most </w:t>
      </w:r>
      <w:r>
        <w:rPr>
          <w:rFonts w:ascii="Times New Roman" w:hAnsi="Times New Roman" w:cs="Times New Roman"/>
          <w:sz w:val="24"/>
          <w:szCs w:val="24"/>
        </w:rPr>
        <w:t>commonly</w:t>
      </w:r>
      <w:r>
        <w:rPr>
          <w:rFonts w:ascii="Times New Roman" w:hAnsi="Times New Roman" w:cs="Times New Roman"/>
          <w:sz w:val="24"/>
          <w:szCs w:val="24"/>
        </w:rPr>
        <w:t xml:space="preserve"> studied in zooplankton as anti-predator behavior</w:t>
      </w:r>
      <w:r>
        <w:rPr>
          <w:rFonts w:ascii="Times New Roman" w:hAnsi="Times New Roman" w:cs="Times New Roman"/>
          <w:sz w:val="24"/>
          <w:szCs w:val="24"/>
        </w:rPr>
        <w:t xml:space="preserve">, presenting </w:t>
      </w:r>
      <w:proofErr w:type="spellStart"/>
      <w:r>
        <w:rPr>
          <w:rFonts w:ascii="Times New Roman" w:hAnsi="Times New Roman" w:cs="Times New Roman"/>
          <w:sz w:val="24"/>
          <w:szCs w:val="24"/>
        </w:rPr>
        <w:t>a</w:t>
      </w:r>
      <w:r>
        <w:rPr>
          <w:rFonts w:ascii="Times New Roman" w:hAnsi="Times New Roman" w:cs="Times New Roman"/>
          <w:sz w:val="24"/>
          <w:szCs w:val="24"/>
        </w:rPr>
        <w:t>trade</w:t>
      </w:r>
      <w:proofErr w:type="spellEnd"/>
      <w:r>
        <w:rPr>
          <w:rFonts w:ascii="Times New Roman" w:hAnsi="Times New Roman" w:cs="Times New Roman"/>
          <w:sz w:val="24"/>
          <w:szCs w:val="24"/>
        </w:rPr>
        <w:t xml:space="preserve">-off </w:t>
      </w:r>
      <w:r>
        <w:rPr>
          <w:rFonts w:ascii="Times New Roman" w:hAnsi="Times New Roman" w:cs="Times New Roman"/>
          <w:sz w:val="24"/>
          <w:szCs w:val="24"/>
        </w:rPr>
        <w:t xml:space="preserve">between the </w:t>
      </w:r>
      <w:r>
        <w:rPr>
          <w:rFonts w:ascii="Times New Roman" w:hAnsi="Times New Roman" w:cs="Times New Roman"/>
          <w:sz w:val="24"/>
          <w:szCs w:val="24"/>
        </w:rPr>
        <w:t xml:space="preserve">resource rich </w:t>
      </w:r>
      <w:r>
        <w:rPr>
          <w:rFonts w:ascii="Times New Roman" w:hAnsi="Times New Roman" w:cs="Times New Roman"/>
          <w:sz w:val="24"/>
          <w:szCs w:val="24"/>
        </w:rPr>
        <w:t xml:space="preserve">and </w:t>
      </w:r>
      <w:r>
        <w:rPr>
          <w:rFonts w:ascii="Times New Roman" w:hAnsi="Times New Roman" w:cs="Times New Roman"/>
          <w:sz w:val="24"/>
          <w:szCs w:val="24"/>
        </w:rPr>
        <w:t>high risk surface</w:t>
      </w:r>
      <w:r>
        <w:rPr>
          <w:rFonts w:ascii="Times New Roman" w:hAnsi="Times New Roman" w:cs="Times New Roman"/>
          <w:sz w:val="24"/>
          <w:szCs w:val="24"/>
        </w:rPr>
        <w:t xml:space="preserve"> waters</w:t>
      </w:r>
      <w:r>
        <w:rPr>
          <w:rFonts w:ascii="Times New Roman" w:hAnsi="Times New Roman" w:cs="Times New Roman"/>
          <w:sz w:val="24"/>
          <w:szCs w:val="24"/>
        </w:rPr>
        <w:t xml:space="preserve"> and </w:t>
      </w:r>
      <w:r>
        <w:rPr>
          <w:rFonts w:ascii="Times New Roman" w:hAnsi="Times New Roman" w:cs="Times New Roman"/>
          <w:sz w:val="24"/>
          <w:szCs w:val="24"/>
        </w:rPr>
        <w:t xml:space="preserve">the cooler and safer waters at depth where </w:t>
      </w:r>
      <w:r>
        <w:rPr>
          <w:rFonts w:ascii="Times New Roman" w:hAnsi="Times New Roman" w:cs="Times New Roman"/>
          <w:sz w:val="24"/>
          <w:szCs w:val="24"/>
        </w:rPr>
        <w:t>the potential for growth is severely</w:t>
      </w:r>
      <w:r>
        <w:rPr>
          <w:rFonts w:ascii="Times New Roman" w:hAnsi="Times New Roman" w:cs="Times New Roman"/>
          <w:sz w:val="24"/>
          <w:szCs w:val="24"/>
        </w:rPr>
        <w:t xml:space="preserve"> reduced</w:t>
      </w:r>
      <w:r>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Ohman</w:t>
      </w:r>
      <w:proofErr w:type="spellEnd"/>
      <w:r>
        <w:rPr>
          <w:rFonts w:ascii="Times New Roman" w:hAnsi="Times New Roman" w:cs="Times New Roman"/>
          <w:sz w:val="24"/>
          <w:szCs w:val="24"/>
        </w:rPr>
        <w:t xml:space="preserve"> 1990). </w:t>
      </w:r>
      <w:r w:rsidR="00D2468F">
        <w:rPr>
          <w:rFonts w:ascii="Times New Roman" w:hAnsi="Times New Roman" w:cs="Times New Roman"/>
          <w:sz w:val="24"/>
          <w:szCs w:val="24"/>
        </w:rPr>
        <w:t xml:space="preserve">Conversely, </w:t>
      </w:r>
      <w:r w:rsidR="00D2468F">
        <w:rPr>
          <w:rFonts w:ascii="Times New Roman" w:hAnsi="Times New Roman" w:cs="Times New Roman"/>
          <w:sz w:val="24"/>
          <w:szCs w:val="24"/>
        </w:rPr>
        <w:t>d</w:t>
      </w:r>
      <w:r w:rsidR="00D2468F">
        <w:rPr>
          <w:rFonts w:ascii="Times New Roman" w:hAnsi="Times New Roman" w:cs="Times New Roman"/>
          <w:sz w:val="24"/>
          <w:szCs w:val="24"/>
        </w:rPr>
        <w:t>ogfish</w:t>
      </w:r>
      <w:r w:rsidR="00D2468F">
        <w:rPr>
          <w:rFonts w:ascii="Times New Roman" w:hAnsi="Times New Roman" w:cs="Times New Roman"/>
          <w:sz w:val="24"/>
          <w:szCs w:val="24"/>
        </w:rPr>
        <w:t xml:space="preserve"> have been found to</w:t>
      </w:r>
      <w:r w:rsidR="00D2468F">
        <w:rPr>
          <w:rFonts w:ascii="Times New Roman" w:hAnsi="Times New Roman" w:cs="Times New Roman"/>
          <w:sz w:val="24"/>
          <w:szCs w:val="24"/>
        </w:rPr>
        <w:t xml:space="preserve"> use marine temperature gradient</w:t>
      </w:r>
      <w:r w:rsidR="00D2468F">
        <w:rPr>
          <w:rFonts w:ascii="Times New Roman" w:hAnsi="Times New Roman" w:cs="Times New Roman"/>
          <w:sz w:val="24"/>
          <w:szCs w:val="24"/>
        </w:rPr>
        <w:t>s as an</w:t>
      </w:r>
      <w:r w:rsidR="00D2468F">
        <w:rPr>
          <w:rFonts w:ascii="Times New Roman" w:hAnsi="Times New Roman" w:cs="Times New Roman"/>
          <w:sz w:val="24"/>
          <w:szCs w:val="24"/>
        </w:rPr>
        <w:t xml:space="preserve"> energy conservation strategy (Sims et al. 2006).</w:t>
      </w:r>
      <w:r w:rsidR="00D2468F">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 xml:space="preserve">maximizing </w:t>
      </w:r>
      <w:proofErr w:type="spellStart"/>
      <w:r w:rsidR="00D2468F">
        <w:rPr>
          <w:rFonts w:ascii="Times New Roman" w:hAnsi="Times New Roman" w:cs="Times New Roman"/>
          <w:sz w:val="24"/>
          <w:szCs w:val="24"/>
        </w:rPr>
        <w:t>bioenergetic</w:t>
      </w:r>
      <w:proofErr w:type="spellEnd"/>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w:t>
      </w:r>
      <w:proofErr w:type="spellStart"/>
      <w:r w:rsidR="00D2468F">
        <w:rPr>
          <w:rFonts w:ascii="Times New Roman" w:hAnsi="Times New Roman" w:cs="Times New Roman"/>
          <w:sz w:val="24"/>
          <w:szCs w:val="24"/>
        </w:rPr>
        <w:t>antipredation</w:t>
      </w:r>
      <w:proofErr w:type="spellEnd"/>
      <w:r w:rsidR="00D2468F">
        <w:rPr>
          <w:rFonts w:ascii="Times New Roman" w:hAnsi="Times New Roman" w:cs="Times New Roman"/>
          <w:sz w:val="24"/>
          <w:szCs w:val="24"/>
        </w:rPr>
        <w:t xml:space="preserve"> window</w:t>
      </w:r>
      <w:r w:rsidR="00D2468F">
        <w:rPr>
          <w:rFonts w:ascii="Times New Roman" w:hAnsi="Times New Roman" w:cs="Times New Roman"/>
          <w:sz w:val="24"/>
          <w:szCs w:val="24"/>
        </w:rPr>
        <w:t>, and foraging opportunity</w:t>
      </w:r>
      <w:r w:rsidR="00D2468F">
        <w:rPr>
          <w:rFonts w:ascii="Times New Roman" w:hAnsi="Times New Roman" w:cs="Times New Roman"/>
          <w:sz w:val="24"/>
          <w:szCs w:val="24"/>
        </w:rPr>
        <w:t xml:space="preserve"> (</w:t>
      </w:r>
      <w:r w:rsidR="00D2468F">
        <w:rPr>
          <w:rFonts w:ascii="Times New Roman" w:hAnsi="Times New Roman" w:cs="Times New Roman"/>
          <w:sz w:val="24"/>
          <w:szCs w:val="24"/>
        </w:rPr>
        <w:t>Clark and Levy 1988</w:t>
      </w:r>
      <w:r w:rsidR="00D2468F">
        <w:rPr>
          <w:rFonts w:ascii="Times New Roman" w:hAnsi="Times New Roman" w:cs="Times New Roman"/>
          <w:sz w:val="24"/>
          <w:szCs w:val="24"/>
        </w:rPr>
        <w:t xml:space="preserve">, </w:t>
      </w:r>
      <w:proofErr w:type="spellStart"/>
      <w:r w:rsidR="00D2468F">
        <w:rPr>
          <w:rFonts w:ascii="Times New Roman" w:hAnsi="Times New Roman" w:cs="Times New Roman"/>
          <w:sz w:val="24"/>
          <w:szCs w:val="24"/>
        </w:rPr>
        <w:t>Wurtsbaugh</w:t>
      </w:r>
      <w:proofErr w:type="spellEnd"/>
      <w:r w:rsidR="00D2468F">
        <w:rPr>
          <w:rFonts w:ascii="Times New Roman" w:hAnsi="Times New Roman" w:cs="Times New Roman"/>
          <w:sz w:val="24"/>
          <w:szCs w:val="24"/>
        </w:rPr>
        <w:t xml:space="preserve"> and </w:t>
      </w:r>
      <w:proofErr w:type="spellStart"/>
      <w:r w:rsidR="00D2468F">
        <w:rPr>
          <w:rFonts w:ascii="Times New Roman" w:hAnsi="Times New Roman" w:cs="Times New Roman"/>
          <w:sz w:val="24"/>
          <w:szCs w:val="24"/>
        </w:rPr>
        <w:t>Neverman</w:t>
      </w:r>
      <w:proofErr w:type="spellEnd"/>
      <w:r w:rsidR="00D2468F">
        <w:rPr>
          <w:rFonts w:ascii="Times New Roman" w:hAnsi="Times New Roman" w:cs="Times New Roman"/>
          <w:sz w:val="24"/>
          <w:szCs w:val="24"/>
        </w:rPr>
        <w:t xml:space="preserve"> 1988</w:t>
      </w:r>
      <w:r w:rsidR="00D2468F">
        <w:rPr>
          <w:rFonts w:ascii="Times New Roman" w:hAnsi="Times New Roman" w:cs="Times New Roman"/>
          <w:sz w:val="24"/>
          <w:szCs w:val="24"/>
        </w:rPr>
        <w:t xml:space="preserve">, </w:t>
      </w:r>
      <w:proofErr w:type="spellStart"/>
      <w:r w:rsidR="00D2468F">
        <w:rPr>
          <w:rFonts w:ascii="Times New Roman" w:hAnsi="Times New Roman" w:cs="Times New Roman"/>
          <w:sz w:val="24"/>
          <w:szCs w:val="24"/>
        </w:rPr>
        <w:t>Scheuerell</w:t>
      </w:r>
      <w:proofErr w:type="spellEnd"/>
      <w:r w:rsidR="00D2468F">
        <w:rPr>
          <w:rFonts w:ascii="Times New Roman" w:hAnsi="Times New Roman" w:cs="Times New Roman"/>
          <w:sz w:val="24"/>
          <w:szCs w:val="24"/>
        </w:rPr>
        <w:t xml:space="preserve"> and Schindler 2003</w:t>
      </w:r>
      <w:r w:rsidR="00D2468F">
        <w:rPr>
          <w:rFonts w:ascii="Times New Roman" w:hAnsi="Times New Roman" w:cs="Times New Roman"/>
          <w:sz w:val="24"/>
          <w:szCs w:val="24"/>
        </w:rPr>
        <w:t xml:space="preserve">). </w:t>
      </w:r>
    </w:p>
    <w:p w14:paraId="6499FD36" w14:textId="77777777" w:rsidR="001D0E3A" w:rsidRDefault="001D0E3A" w:rsidP="001D0E3A">
      <w:pPr>
        <w:rPr>
          <w:rFonts w:ascii="Times New Roman" w:hAnsi="Times New Roman" w:cs="Times New Roman"/>
          <w:sz w:val="24"/>
          <w:szCs w:val="24"/>
        </w:rPr>
      </w:pPr>
      <w:r>
        <w:rPr>
          <w:rFonts w:ascii="Times New Roman" w:hAnsi="Times New Roman" w:cs="Times New Roman"/>
          <w:sz w:val="24"/>
          <w:szCs w:val="24"/>
        </w:rPr>
        <w:t>Hunting foray into hypoxic zone observed.</w:t>
      </w:r>
    </w:p>
    <w:p w14:paraId="0293E985" w14:textId="77777777" w:rsidR="001D0E3A" w:rsidRDefault="001D0E3A" w:rsidP="001D0E3A">
      <w:pPr>
        <w:rPr>
          <w:rFonts w:ascii="Times New Roman" w:hAnsi="Times New Roman" w:cs="Times New Roman"/>
          <w:sz w:val="24"/>
          <w:szCs w:val="24"/>
        </w:rPr>
      </w:pPr>
      <w:r>
        <w:rPr>
          <w:rFonts w:ascii="Times New Roman" w:hAnsi="Times New Roman" w:cs="Times New Roman"/>
          <w:sz w:val="24"/>
          <w:szCs w:val="24"/>
        </w:rPr>
        <w:t>DVM bull trout stratified reservoir – trade-off between forage/growth and gametogenesis (</w:t>
      </w:r>
      <w:proofErr w:type="spellStart"/>
      <w:r>
        <w:rPr>
          <w:rFonts w:ascii="Times New Roman" w:hAnsi="Times New Roman" w:cs="Times New Roman"/>
          <w:sz w:val="24"/>
          <w:szCs w:val="24"/>
        </w:rPr>
        <w:t>Eckmann</w:t>
      </w:r>
      <w:proofErr w:type="spellEnd"/>
      <w:r>
        <w:rPr>
          <w:rFonts w:ascii="Times New Roman" w:hAnsi="Times New Roman" w:cs="Times New Roman"/>
          <w:sz w:val="24"/>
          <w:szCs w:val="24"/>
        </w:rPr>
        <w:t xml:space="preserve"> et al. 2016). </w:t>
      </w:r>
    </w:p>
    <w:p w14:paraId="7F72522D" w14:textId="77777777" w:rsidR="001D0E3A" w:rsidRDefault="001D0E3A" w:rsidP="001D0E3A">
      <w:pPr>
        <w:rPr>
          <w:rFonts w:ascii="Times New Roman" w:hAnsi="Times New Roman" w:cs="Times New Roman"/>
          <w:sz w:val="24"/>
          <w:szCs w:val="24"/>
        </w:rPr>
      </w:pPr>
      <w:r>
        <w:rPr>
          <w:rFonts w:ascii="Times New Roman" w:hAnsi="Times New Roman" w:cs="Times New Roman"/>
          <w:sz w:val="24"/>
          <w:szCs w:val="24"/>
        </w:rPr>
        <w:t xml:space="preserve">Seasonal shift DVM lake coastal cutthroat trout thermal regime/prey distribution (2023) – optimize growth and forage opportunity. </w:t>
      </w:r>
      <w:commentRangeStart w:id="7"/>
    </w:p>
    <w:p w14:paraId="5FC797C3" w14:textId="77777777" w:rsidR="001D0E3A" w:rsidRDefault="001D0E3A" w:rsidP="001D0E3A">
      <w:pPr>
        <w:rPr>
          <w:rFonts w:ascii="Times New Roman" w:hAnsi="Times New Roman" w:cs="Times New Roman"/>
          <w:sz w:val="24"/>
          <w:szCs w:val="24"/>
        </w:rPr>
      </w:pPr>
      <w:r>
        <w:rPr>
          <w:rFonts w:ascii="Times New Roman" w:hAnsi="Times New Roman" w:cs="Times New Roman"/>
          <w:sz w:val="24"/>
          <w:szCs w:val="24"/>
        </w:rPr>
        <w:t xml:space="preserve">Dearth of research studying vertebrate DVM with consideration of both temperature and oxygen. </w:t>
      </w:r>
      <w:commentRangeEnd w:id="7"/>
      <w:r>
        <w:rPr>
          <w:rStyle w:val="CommentReference"/>
        </w:rPr>
        <w:commentReference w:id="7"/>
      </w:r>
    </w:p>
    <w:p w14:paraId="0715F7B9" w14:textId="77777777" w:rsidR="001D0E3A" w:rsidRDefault="001D0E3A" w:rsidP="001D0E3A">
      <w:pPr>
        <w:rPr>
          <w:rFonts w:ascii="Times New Roman" w:hAnsi="Times New Roman" w:cs="Times New Roman"/>
          <w:b/>
          <w:sz w:val="24"/>
          <w:szCs w:val="24"/>
        </w:rPr>
      </w:pPr>
      <w:r>
        <w:rPr>
          <w:rFonts w:ascii="Times New Roman" w:hAnsi="Times New Roman" w:cs="Times New Roman"/>
          <w:b/>
          <w:sz w:val="24"/>
          <w:szCs w:val="24"/>
        </w:rPr>
        <w:t>*</w:t>
      </w:r>
      <w:proofErr w:type="gramStart"/>
      <w:r>
        <w:rPr>
          <w:rFonts w:ascii="Times New Roman" w:hAnsi="Times New Roman" w:cs="Times New Roman"/>
          <w:b/>
          <w:sz w:val="24"/>
          <w:szCs w:val="24"/>
        </w:rPr>
        <w:t>*[</w:t>
      </w:r>
      <w:proofErr w:type="gramEnd"/>
      <w:r>
        <w:rPr>
          <w:rFonts w:ascii="Times New Roman" w:hAnsi="Times New Roman" w:cs="Times New Roman"/>
          <w:b/>
          <w:sz w:val="24"/>
          <w:szCs w:val="24"/>
        </w:rPr>
        <w:t xml:space="preserve">need transition sentence to next paragraph, likely hinting that temperature floodplains for </w:t>
      </w:r>
      <w:proofErr w:type="spellStart"/>
      <w:r>
        <w:rPr>
          <w:rFonts w:ascii="Times New Roman" w:hAnsi="Times New Roman" w:cs="Times New Roman"/>
          <w:b/>
          <w:sz w:val="24"/>
          <w:szCs w:val="24"/>
        </w:rPr>
        <w:t>coldwater</w:t>
      </w:r>
      <w:proofErr w:type="spellEnd"/>
      <w:r>
        <w:rPr>
          <w:rFonts w:ascii="Times New Roman" w:hAnsi="Times New Roman" w:cs="Times New Roman"/>
          <w:b/>
          <w:sz w:val="24"/>
          <w:szCs w:val="24"/>
        </w:rPr>
        <w:t xml:space="preserve"> fish are model system because of the fish’s sensitivities and the high levels of diel and spatial variation] can also </w:t>
      </w:r>
    </w:p>
    <w:p w14:paraId="70CD2C8D" w14:textId="77777777" w:rsidR="001D0E3A" w:rsidRDefault="001D0E3A" w:rsidP="001D0E3A">
      <w:pPr>
        <w:rPr>
          <w:rFonts w:ascii="Times New Roman" w:hAnsi="Times New Roman" w:cs="Times New Roman"/>
          <w:b/>
          <w:sz w:val="24"/>
          <w:szCs w:val="24"/>
        </w:rPr>
      </w:pPr>
    </w:p>
    <w:p w14:paraId="0A330DD8" w14:textId="77777777" w:rsidR="001D0E3A" w:rsidRPr="003A1EE8" w:rsidRDefault="001D0E3A" w:rsidP="001D0E3A">
      <w:pPr>
        <w:rPr>
          <w:rFonts w:ascii="Times New Roman" w:hAnsi="Times New Roman" w:cs="Times New Roman"/>
          <w:b/>
          <w:sz w:val="24"/>
          <w:szCs w:val="24"/>
        </w:rPr>
      </w:pPr>
      <w:r w:rsidRPr="003A1EE8">
        <w:rPr>
          <w:rFonts w:ascii="Times New Roman" w:hAnsi="Times New Roman" w:cs="Times New Roman"/>
          <w:b/>
          <w:sz w:val="24"/>
          <w:szCs w:val="24"/>
        </w:rPr>
        <w:t>Introduce fluctuation in temperature/oxygen:</w:t>
      </w:r>
    </w:p>
    <w:p w14:paraId="63A6CB3E" w14:textId="77777777" w:rsidR="001D0E3A" w:rsidRDefault="001D0E3A" w:rsidP="001D0E3A">
      <w:pPr>
        <w:rPr>
          <w:rFonts w:ascii="Times New Roman" w:hAnsi="Times New Roman" w:cs="Times New Roman"/>
          <w:sz w:val="24"/>
          <w:szCs w:val="24"/>
        </w:rPr>
      </w:pPr>
      <w:r w:rsidRPr="007E4574">
        <w:rPr>
          <w:rFonts w:ascii="Times New Roman" w:hAnsi="Times New Roman" w:cs="Times New Roman"/>
          <w:sz w:val="24"/>
          <w:szCs w:val="24"/>
        </w:rPr>
        <w:t xml:space="preserve">Shallow lentic environments can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w:t>
      </w:r>
      <w:proofErr w:type="spellStart"/>
      <w:r w:rsidRPr="007E4574">
        <w:rPr>
          <w:rFonts w:ascii="Times New Roman" w:hAnsi="Times New Roman" w:cs="Times New Roman"/>
          <w:sz w:val="24"/>
          <w:szCs w:val="24"/>
        </w:rPr>
        <w:t>macrophyte</w:t>
      </w:r>
      <w:proofErr w:type="spellEnd"/>
      <w:r w:rsidRPr="007E4574">
        <w:rPr>
          <w:rFonts w:ascii="Times New Roman" w:hAnsi="Times New Roman" w:cs="Times New Roman"/>
          <w:sz w:val="24"/>
          <w:szCs w:val="24"/>
        </w:rPr>
        <w:t xml:space="preserve"> density, hyporheic upwelling, depth). In addition, surface water temperatures </w:t>
      </w:r>
      <w:commentRangeStart w:id="8"/>
      <w:r w:rsidRPr="007E4574">
        <w:rPr>
          <w:rFonts w:ascii="Times New Roman" w:hAnsi="Times New Roman" w:cs="Times New Roman"/>
          <w:sz w:val="24"/>
          <w:szCs w:val="24"/>
        </w:rPr>
        <w:t>fluctuate on a diel cycle in time-lagged synchrony with dissolved oxygen saturation (e.g. oxygen saturation is highest during midday, whereas surface water temperatures reach their maximum during early evening). These fluctuating conditions likely cause the zone of optimal habitat to shift over the 24-h cycle. While these conditions fluctuate in rough synchrony (oxygen and temperature increase during the day and decrease at night), ideal conditions fluctuate asynchronously when considered through the lens of a cold</w:t>
      </w:r>
      <w:r>
        <w:rPr>
          <w:rFonts w:ascii="Times New Roman" w:hAnsi="Times New Roman" w:cs="Times New Roman"/>
          <w:sz w:val="24"/>
          <w:szCs w:val="24"/>
        </w:rPr>
        <w:t>-</w:t>
      </w:r>
      <w:r w:rsidRPr="007E4574">
        <w:rPr>
          <w:rFonts w:ascii="Times New Roman" w:hAnsi="Times New Roman" w:cs="Times New Roman"/>
          <w:sz w:val="24"/>
          <w:szCs w:val="24"/>
        </w:rPr>
        <w:t>water fish</w:t>
      </w:r>
      <w:r>
        <w:rPr>
          <w:rFonts w:ascii="Times New Roman" w:hAnsi="Times New Roman" w:cs="Times New Roman"/>
          <w:sz w:val="24"/>
          <w:szCs w:val="24"/>
        </w:rPr>
        <w:t>,</w:t>
      </w:r>
      <w:r w:rsidRPr="007E4574">
        <w:rPr>
          <w:rFonts w:ascii="Times New Roman" w:hAnsi="Times New Roman" w:cs="Times New Roman"/>
          <w:sz w:val="24"/>
          <w:szCs w:val="24"/>
        </w:rPr>
        <w:t xml:space="preserve"> where cooler temperatures coupled with higher dissolved oxygen are ideal.</w:t>
      </w:r>
    </w:p>
    <w:p w14:paraId="10CFF712" w14:textId="77777777" w:rsidR="001D0E3A" w:rsidRPr="003A1EE8" w:rsidRDefault="001D0E3A" w:rsidP="001D0E3A">
      <w:pPr>
        <w:rPr>
          <w:rFonts w:ascii="Times New Roman" w:hAnsi="Times New Roman" w:cs="Times New Roman"/>
          <w:b/>
          <w:sz w:val="24"/>
          <w:szCs w:val="24"/>
        </w:rPr>
      </w:pPr>
      <w:r>
        <w:rPr>
          <w:rFonts w:ascii="Times New Roman" w:hAnsi="Times New Roman" w:cs="Times New Roman"/>
          <w:b/>
          <w:sz w:val="24"/>
          <w:szCs w:val="24"/>
        </w:rPr>
        <w:t>Introduce t</w:t>
      </w:r>
      <w:r w:rsidRPr="003A1EE8">
        <w:rPr>
          <w:rFonts w:ascii="Times New Roman" w:hAnsi="Times New Roman" w:cs="Times New Roman"/>
          <w:b/>
          <w:sz w:val="24"/>
          <w:szCs w:val="24"/>
        </w:rPr>
        <w:t>he question:</w:t>
      </w:r>
    </w:p>
    <w:p w14:paraId="15463672" w14:textId="77777777" w:rsidR="001D0E3A" w:rsidRDefault="001D0E3A" w:rsidP="001D0E3A">
      <w:pPr>
        <w:pStyle w:val="Default"/>
      </w:pPr>
      <w:r>
        <w:t>How do cold-</w:t>
      </w:r>
      <w:r w:rsidRPr="00E04F5D">
        <w:t>water fish balance oxygen demands and temperature preference within refuge habitats, and how might these constraints vary among refuges</w:t>
      </w:r>
      <w:r>
        <w:t xml:space="preserve"> and over time</w:t>
      </w:r>
      <w:r w:rsidRPr="00E04F5D">
        <w:t xml:space="preserve">? </w:t>
      </w:r>
      <w:r w:rsidRPr="00E04F5D">
        <w:rPr>
          <w:color w:val="auto"/>
        </w:rPr>
        <w:t>The volume of habitat that is both suitably cool and oxygenated is likely a small portion of the alcove, and it likely expands, contracts, and shifts over time. In this study we aim to</w:t>
      </w:r>
      <w:r>
        <w:rPr>
          <w:color w:val="auto"/>
        </w:rPr>
        <w:t xml:space="preserve"> 1) determine whether temperature and oxygen </w:t>
      </w:r>
      <w:commentRangeEnd w:id="8"/>
      <w:r>
        <w:rPr>
          <w:rStyle w:val="CommentReference"/>
          <w:rFonts w:asciiTheme="minorHAnsi" w:hAnsiTheme="minorHAnsi" w:cstheme="minorBidi"/>
          <w:color w:val="auto"/>
        </w:rPr>
        <w:commentReference w:id="8"/>
      </w:r>
      <w:r>
        <w:rPr>
          <w:color w:val="auto"/>
        </w:rPr>
        <w:t>shift over a diel timeframe, to 2) quantify diel variation in dissolved oxygen and temperature across alcoves, and to 3)</w:t>
      </w:r>
      <w:r w:rsidRPr="00E04F5D">
        <w:rPr>
          <w:color w:val="auto"/>
        </w:rPr>
        <w:t xml:space="preserve"> determine </w:t>
      </w:r>
      <w:r>
        <w:rPr>
          <w:color w:val="auto"/>
        </w:rPr>
        <w:t xml:space="preserve">whether fish use fine-scale diel vertical movements </w:t>
      </w:r>
      <w:r w:rsidRPr="00E04F5D">
        <w:t xml:space="preserve">to balance shifting trade-offs between dissolved oxygen and temperature. </w:t>
      </w:r>
    </w:p>
    <w:p w14:paraId="41A38323" w14:textId="77777777" w:rsidR="001D0E3A" w:rsidRDefault="001D0E3A" w:rsidP="001D0E3A">
      <w:pPr>
        <w:pStyle w:val="Default"/>
      </w:pPr>
    </w:p>
    <w:p w14:paraId="38EAB9BF" w14:textId="77777777" w:rsidR="001D0E3A" w:rsidRDefault="001D0E3A" w:rsidP="001D0E3A">
      <w:pPr>
        <w:rPr>
          <w:rFonts w:ascii="Times New Roman" w:hAnsi="Times New Roman" w:cs="Times New Roman"/>
          <w:sz w:val="24"/>
          <w:szCs w:val="24"/>
        </w:rPr>
      </w:pPr>
      <w:r w:rsidRPr="00A737C0">
        <w:rPr>
          <w:rFonts w:ascii="Times New Roman" w:hAnsi="Times New Roman" w:cs="Times New Roman"/>
          <w:sz w:val="24"/>
          <w:szCs w:val="24"/>
        </w:rPr>
        <w:t>Fish have been shown to continually track favorable temperatures in dynamic riverscapes where the locations of optimal temperatures shift over timesca</w:t>
      </w:r>
      <w:r>
        <w:rPr>
          <w:rFonts w:ascii="Times New Roman" w:hAnsi="Times New Roman" w:cs="Times New Roman"/>
          <w:sz w:val="24"/>
          <w:szCs w:val="24"/>
        </w:rPr>
        <w:t xml:space="preserve">les of days, months, and years, however little has been done to understand movement in response to fluctuating temperature and oxygen. Here we used a novel approach combining temperature logging technologies to document fine-scale habitat use in a vertically stratified floodplain thermal refuge habitat. This process allowed us to track fish temperature and dissolved oxygen selection at a timescale of minutes to hours during peak summer conditions. </w:t>
      </w:r>
    </w:p>
    <w:p w14:paraId="1FE49AAC" w14:textId="77777777" w:rsidR="001D0E3A" w:rsidRDefault="001D0E3A" w:rsidP="001D0E3A">
      <w:pPr>
        <w:rPr>
          <w:rFonts w:ascii="Times New Roman" w:hAnsi="Times New Roman" w:cs="Times New Roman"/>
          <w:sz w:val="24"/>
          <w:szCs w:val="24"/>
        </w:rPr>
      </w:pPr>
      <w:r>
        <w:rPr>
          <w:rFonts w:ascii="Times New Roman" w:hAnsi="Times New Roman" w:cs="Times New Roman"/>
          <w:sz w:val="24"/>
          <w:szCs w:val="24"/>
        </w:rPr>
        <w:t xml:space="preserve">Our recent work on floodplain thermal refuge habitats has revealed that only small proportion of this population currently uses thermal refuge habitats, but the expression of this behavioral strategy, coupled with projected future warming, predicts that more individuals will turn to this strategy as thermal tolerances are exceeded.  </w:t>
      </w:r>
    </w:p>
    <w:p w14:paraId="200E7A80" w14:textId="77777777" w:rsidR="001D0E3A" w:rsidRPr="005A1BF6" w:rsidRDefault="001D0E3A" w:rsidP="001D0E3A">
      <w:pPr>
        <w:rPr>
          <w:rFonts w:ascii="Times New Roman" w:hAnsi="Times New Roman" w:cs="Times New Roman"/>
          <w:sz w:val="24"/>
          <w:szCs w:val="24"/>
        </w:rPr>
      </w:pPr>
      <w:r>
        <w:rPr>
          <w:rFonts w:ascii="Times New Roman" w:hAnsi="Times New Roman" w:cs="Times New Roman"/>
          <w:sz w:val="24"/>
          <w:szCs w:val="24"/>
        </w:rPr>
        <w:t>These fish low to no rations, DVM in response to forage unlikely</w:t>
      </w:r>
    </w:p>
    <w:p w14:paraId="3210BE91" w14:textId="7A7BE73E" w:rsidR="0033492C" w:rsidRPr="00615231" w:rsidDel="00264593" w:rsidRDefault="0033492C" w:rsidP="00476AE1">
      <w:pPr>
        <w:rPr>
          <w:del w:id="9" w:author="Barrett, Hannah" w:date="2023-08-16T12:23:00Z"/>
          <w:rFonts w:ascii="Times New Roman" w:hAnsi="Times New Roman" w:cs="Times New Roman"/>
          <w:sz w:val="24"/>
          <w:szCs w:val="24"/>
        </w:rPr>
      </w:pPr>
    </w:p>
    <w:p w14:paraId="3BB22028" w14:textId="77777777" w:rsidR="00615231" w:rsidRDefault="00615231" w:rsidP="00615231">
      <w:pPr>
        <w:rPr>
          <w:rFonts w:ascii="Times New Roman" w:hAnsi="Times New Roman" w:cs="Times New Roman"/>
          <w:sz w:val="24"/>
          <w:szCs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p>
    <w:p w14:paraId="3F5D1613" w14:textId="77777777" w:rsidR="00206F8E" w:rsidRDefault="00206F8E" w:rsidP="00206F8E">
      <w:pPr>
        <w:rPr>
          <w:rFonts w:ascii="Times New Roman" w:hAnsi="Times New Roman" w:cs="Times New Roman"/>
          <w:sz w:val="24"/>
          <w:szCs w:val="24"/>
        </w:rPr>
      </w:pPr>
    </w:p>
    <w:p w14:paraId="40916AFB" w14:textId="76A63308" w:rsidR="00B17B29" w:rsidRDefault="00206F8E" w:rsidP="00206F8E">
      <w:pPr>
        <w:rPr>
          <w:ins w:id="10" w:author="Barrett, Hannah" w:date="2023-08-16T13:29:00Z"/>
          <w:rFonts w:ascii="Times New Roman" w:hAnsi="Times New Roman" w:cs="Times New Roman"/>
          <w:sz w:val="24"/>
          <w:szCs w:val="24"/>
        </w:rPr>
      </w:pPr>
      <w:del w:id="11" w:author="Barrett, Hannah" w:date="2023-08-16T10:04:00Z">
        <w:r w:rsidDel="00206F8E">
          <w:rPr>
            <w:rFonts w:ascii="Times New Roman" w:hAnsi="Times New Roman" w:cs="Times New Roman"/>
            <w:sz w:val="24"/>
            <w:szCs w:val="24"/>
          </w:rPr>
          <w:delText>*</w:delText>
        </w:r>
      </w:del>
      <w:del w:id="12" w:author="Barrett, Hannah" w:date="2023-08-16T13:29:00Z">
        <w:r w:rsidDel="00B17B29">
          <w:rPr>
            <w:rFonts w:ascii="Times New Roman" w:hAnsi="Times New Roman" w:cs="Times New Roman"/>
            <w:sz w:val="24"/>
            <w:szCs w:val="24"/>
          </w:rPr>
          <w:delText>Physiologically – lots of interest in whether multiple stressors have synergistic effects, behaviorally research often focuses on potential trade-offs where avoidance of one stressor introduces another</w:delText>
        </w:r>
      </w:del>
    </w:p>
    <w:p w14:paraId="7124A832" w14:textId="450F978D" w:rsidR="00206F8E" w:rsidDel="00A93194" w:rsidRDefault="00206F8E" w:rsidP="00206F8E">
      <w:pPr>
        <w:rPr>
          <w:del w:id="13" w:author="Barrett, Hannah" w:date="2023-08-16T13:42:00Z"/>
          <w:rFonts w:ascii="Times New Roman" w:hAnsi="Times New Roman" w:cs="Times New Roman"/>
          <w:sz w:val="24"/>
          <w:szCs w:val="24"/>
        </w:rPr>
      </w:pPr>
    </w:p>
    <w:p w14:paraId="4B72D956" w14:textId="77777777" w:rsidR="00476AE1" w:rsidRDefault="00476AE1" w:rsidP="007E4574">
      <w:pPr>
        <w:rPr>
          <w:ins w:id="14" w:author="Barrett, Hannah" w:date="2023-08-16T09:49:00Z"/>
          <w:rFonts w:ascii="Times New Roman" w:hAnsi="Times New Roman" w:cs="Times New Roman"/>
          <w:b/>
          <w:sz w:val="24"/>
          <w:szCs w:val="24"/>
        </w:rPr>
      </w:pPr>
    </w:p>
    <w:p w14:paraId="1EE6D94C" w14:textId="4E99D139" w:rsidR="002D681C" w:rsidRDefault="003A1EE8" w:rsidP="007E4574">
      <w:pPr>
        <w:rPr>
          <w:ins w:id="15" w:author="Jonny Armstrong" w:date="2023-08-11T10:19:00Z"/>
          <w:rFonts w:ascii="Times New Roman" w:hAnsi="Times New Roman" w:cs="Times New Roman"/>
          <w:b/>
          <w:sz w:val="24"/>
          <w:szCs w:val="24"/>
        </w:rPr>
      </w:pPr>
      <w:r w:rsidRPr="003A1EE8">
        <w:rPr>
          <w:rFonts w:ascii="Times New Roman" w:hAnsi="Times New Roman" w:cs="Times New Roman"/>
          <w:b/>
          <w:sz w:val="24"/>
          <w:szCs w:val="24"/>
        </w:rPr>
        <w:t>Refuge importance and</w:t>
      </w:r>
      <w:r w:rsidR="002D681C" w:rsidRPr="003A1EE8">
        <w:rPr>
          <w:rFonts w:ascii="Times New Roman" w:hAnsi="Times New Roman" w:cs="Times New Roman"/>
          <w:b/>
          <w:sz w:val="24"/>
          <w:szCs w:val="24"/>
        </w:rPr>
        <w:t xml:space="preserve"> limits to </w:t>
      </w:r>
      <w:commentRangeStart w:id="16"/>
      <w:r w:rsidR="002D681C" w:rsidRPr="003A1EE8">
        <w:rPr>
          <w:rFonts w:ascii="Times New Roman" w:hAnsi="Times New Roman" w:cs="Times New Roman"/>
          <w:b/>
          <w:sz w:val="24"/>
          <w:szCs w:val="24"/>
        </w:rPr>
        <w:t>functionality</w:t>
      </w:r>
      <w:commentRangeEnd w:id="16"/>
      <w:r w:rsidR="00314DF4">
        <w:rPr>
          <w:rStyle w:val="CommentReference"/>
        </w:rPr>
        <w:commentReference w:id="16"/>
      </w:r>
      <w:r w:rsidR="002D681C" w:rsidRPr="003A1EE8">
        <w:rPr>
          <w:rFonts w:ascii="Times New Roman" w:hAnsi="Times New Roman" w:cs="Times New Roman"/>
          <w:b/>
          <w:sz w:val="24"/>
          <w:szCs w:val="24"/>
        </w:rPr>
        <w:t>:</w:t>
      </w:r>
    </w:p>
    <w:p w14:paraId="332F8ABB" w14:textId="77777777" w:rsidR="00314DF4" w:rsidRPr="003A1EE8" w:rsidRDefault="00314DF4" w:rsidP="007E4574">
      <w:pPr>
        <w:rPr>
          <w:rFonts w:ascii="Times New Roman" w:hAnsi="Times New Roman" w:cs="Times New Roman"/>
          <w:b/>
          <w:sz w:val="24"/>
          <w:szCs w:val="24"/>
        </w:rPr>
      </w:pPr>
    </w:p>
    <w:p w14:paraId="727D2EA9" w14:textId="68B8C16E" w:rsidR="00476AE1" w:rsidRDefault="00476AE1" w:rsidP="00476F49">
      <w:pPr>
        <w:rPr>
          <w:ins w:id="17" w:author="Barrett, Hannah" w:date="2023-08-16T09:50:00Z"/>
          <w:rFonts w:ascii="Times New Roman" w:hAnsi="Times New Roman" w:cs="Times New Roman"/>
          <w:sz w:val="24"/>
          <w:szCs w:val="24"/>
        </w:rPr>
      </w:pPr>
    </w:p>
    <w:p w14:paraId="47DDB8B5" w14:textId="3CFB8EE0" w:rsidR="00476AE1" w:rsidRDefault="00615231" w:rsidP="00476F49">
      <w:pPr>
        <w:rPr>
          <w:rFonts w:ascii="Times New Roman" w:hAnsi="Times New Roman" w:cs="Times New Roman"/>
          <w:sz w:val="24"/>
          <w:szCs w:val="24"/>
        </w:rPr>
      </w:pPr>
      <w:ins w:id="18" w:author="Barrett, Hannah" w:date="2023-08-16T10:30:00Z">
        <w:r>
          <w:rPr>
            <w:sz w:val="23"/>
            <w:szCs w:val="23"/>
          </w:rPr>
          <w:t>The fitness of a fish depends on many dimensions of the environment, not just operative temperatures and thermal physiology (Huey 1991). Suitability of a thermal refuge habitat may also depend on water quality parameters (e.g. pH and dissolved oxygen) or habitat physiognomy (e.g. physical structure including riparian shading).</w:t>
        </w:r>
      </w:ins>
    </w:p>
    <w:p w14:paraId="3428C821" w14:textId="5A11DDA3" w:rsidR="00476F49" w:rsidRDefault="00476AE1" w:rsidP="00476F49">
      <w:pPr>
        <w:rPr>
          <w:rFonts w:ascii="Times New Roman" w:hAnsi="Times New Roman" w:cs="Times New Roman"/>
          <w:sz w:val="24"/>
          <w:szCs w:val="24"/>
        </w:rPr>
      </w:pPr>
      <w:ins w:id="19" w:author="Barrett, Hannah" w:date="2023-08-16T09:50:00Z">
        <w:r>
          <w:rPr>
            <w:rFonts w:ascii="Times New Roman" w:hAnsi="Times New Roman" w:cs="Times New Roman"/>
            <w:sz w:val="24"/>
            <w:szCs w:val="24"/>
          </w:rPr>
          <w:t>While refuges are defined by temperature, their functionality may depend on other variables like chemical composition, competition, predation, accessibility, persistence, and foraging efficiency.</w:t>
        </w:r>
      </w:ins>
    </w:p>
    <w:p w14:paraId="21EE944A" w14:textId="77777777" w:rsidR="00250F9B" w:rsidRDefault="00250F9B" w:rsidP="00250F9B">
      <w:pPr>
        <w:rPr>
          <w:rFonts w:ascii="Times New Roman" w:hAnsi="Times New Roman" w:cs="Times New Roman"/>
          <w:b/>
          <w:sz w:val="24"/>
          <w:szCs w:val="24"/>
        </w:rPr>
      </w:pPr>
      <w:r>
        <w:rPr>
          <w:rFonts w:ascii="Times New Roman" w:hAnsi="Times New Roman" w:cs="Times New Roman"/>
          <w:b/>
          <w:sz w:val="24"/>
          <w:szCs w:val="24"/>
        </w:rPr>
        <w:t>P</w:t>
      </w:r>
      <w:r w:rsidRPr="003A1EE8">
        <w:rPr>
          <w:rFonts w:ascii="Times New Roman" w:hAnsi="Times New Roman" w:cs="Times New Roman"/>
          <w:b/>
          <w:sz w:val="24"/>
          <w:szCs w:val="24"/>
        </w:rPr>
        <w:t xml:space="preserve">hysiological consequences of </w:t>
      </w:r>
      <w:r>
        <w:rPr>
          <w:rFonts w:ascii="Times New Roman" w:hAnsi="Times New Roman" w:cs="Times New Roman"/>
          <w:b/>
          <w:sz w:val="24"/>
          <w:szCs w:val="24"/>
        </w:rPr>
        <w:t>high temperature, low DO</w:t>
      </w:r>
    </w:p>
    <w:p w14:paraId="79A2F540" w14:textId="796CB326" w:rsidR="00B97402" w:rsidRDefault="00B97402" w:rsidP="00250F9B">
      <w:pPr>
        <w:rPr>
          <w:ins w:id="20" w:author="Jonny Armstrong" w:date="2023-08-11T10:28:00Z"/>
          <w:rFonts w:ascii="Times New Roman" w:hAnsi="Times New Roman" w:cs="Times New Roman"/>
          <w:sz w:val="24"/>
          <w:szCs w:val="24"/>
        </w:rPr>
      </w:pPr>
    </w:p>
    <w:p w14:paraId="5DE69EB1" w14:textId="77777777" w:rsidR="006D326B" w:rsidRDefault="006D326B" w:rsidP="00CB1A28">
      <w:pPr>
        <w:rPr>
          <w:ins w:id="21" w:author="Jonny Armstrong" w:date="2023-08-11T10:32:00Z"/>
          <w:rFonts w:ascii="Times New Roman" w:hAnsi="Times New Roman" w:cs="Times New Roman"/>
          <w:b/>
          <w:sz w:val="24"/>
          <w:szCs w:val="24"/>
        </w:rPr>
      </w:pPr>
    </w:p>
    <w:p w14:paraId="22B0E309" w14:textId="53D31E5A" w:rsidR="00CB1A28" w:rsidRDefault="00CB1A28" w:rsidP="00CB1A28">
      <w:pPr>
        <w:rPr>
          <w:rFonts w:ascii="Times New Roman" w:hAnsi="Times New Roman" w:cs="Times New Roman"/>
          <w:b/>
          <w:sz w:val="24"/>
          <w:szCs w:val="24"/>
        </w:rPr>
      </w:pPr>
      <w:r w:rsidRPr="00250F9B">
        <w:rPr>
          <w:rFonts w:ascii="Times New Roman" w:hAnsi="Times New Roman" w:cs="Times New Roman"/>
          <w:b/>
          <w:sz w:val="24"/>
          <w:szCs w:val="24"/>
        </w:rPr>
        <w:t>Diel fluctuation in environmental factors can in turn shape diel behavioral patterns</w:t>
      </w:r>
    </w:p>
    <w:p w14:paraId="7E5BA9F6" w14:textId="77777777" w:rsidR="006C3DDA" w:rsidRPr="00A737C0" w:rsidRDefault="006C3DDA" w:rsidP="00E228EF">
      <w:pPr>
        <w:rPr>
          <w:rFonts w:ascii="Times New Roman" w:hAnsi="Times New Roman" w:cs="Times New Roman"/>
          <w:sz w:val="24"/>
          <w:szCs w:val="24"/>
        </w:rPr>
      </w:pPr>
    </w:p>
    <w:p w14:paraId="1D94505C" w14:textId="77777777"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 w:author="Jonny Armstrong" w:date="2023-08-11T10:41:00Z" w:initials="JA">
    <w:p w14:paraId="667E34F3" w14:textId="77777777" w:rsidR="001D0E3A" w:rsidRDefault="001D0E3A" w:rsidP="001D0E3A">
      <w:pPr>
        <w:pStyle w:val="CommentText"/>
      </w:pPr>
      <w:r>
        <w:rPr>
          <w:rStyle w:val="CommentReference"/>
        </w:rPr>
        <w:annotationRef/>
      </w:r>
      <w:r>
        <w:t xml:space="preserve">Perfect! Establish that we know so much about DVM as a response to diel variation in trade-offs, yet virtually no knowledge </w:t>
      </w:r>
      <w:proofErr w:type="gramStart"/>
      <w:r>
        <w:t>of  whether</w:t>
      </w:r>
      <w:proofErr w:type="gramEnd"/>
      <w:r>
        <w:t xml:space="preserve"> DVM or analogous habitat cycling can alleviate T-DO trade-off, which is a critically relevant to understanding effects of climate change. </w:t>
      </w:r>
    </w:p>
  </w:comment>
  <w:comment w:id="8" w:author="Jonny Armstrong" w:date="2023-08-11T10:59:00Z" w:initials="JA">
    <w:p w14:paraId="12C22DD0" w14:textId="77777777" w:rsidR="001D0E3A" w:rsidRDefault="001D0E3A" w:rsidP="001D0E3A">
      <w:pPr>
        <w:pStyle w:val="CommentText"/>
      </w:pPr>
      <w:r>
        <w:rPr>
          <w:rStyle w:val="CommentReference"/>
        </w:rPr>
        <w:annotationRef/>
      </w:r>
      <w:r>
        <w:t xml:space="preserve">I didn’t read this in detail, but look at J </w:t>
      </w:r>
      <w:proofErr w:type="spellStart"/>
      <w:r>
        <w:t>Anim</w:t>
      </w:r>
      <w:proofErr w:type="spellEnd"/>
      <w:r>
        <w:t xml:space="preserve"> </w:t>
      </w:r>
      <w:proofErr w:type="spellStart"/>
      <w:r>
        <w:t>Ecol</w:t>
      </w:r>
      <w:proofErr w:type="spellEnd"/>
      <w:r>
        <w:t xml:space="preserve"> introductions, this </w:t>
      </w:r>
      <w:proofErr w:type="spellStart"/>
      <w:r>
        <w:t>prob</w:t>
      </w:r>
      <w:proofErr w:type="spellEnd"/>
      <w:r>
        <w:t xml:space="preserve"> needs to be condensed a bit</w:t>
      </w:r>
    </w:p>
  </w:comment>
  <w:comment w:id="16" w:author="Jonny Armstrong" w:date="2023-08-11T10:19:00Z" w:initials="JA">
    <w:p w14:paraId="3DC260E8" w14:textId="38C85754" w:rsidR="00314DF4" w:rsidRDefault="00314DF4">
      <w:pPr>
        <w:pStyle w:val="CommentText"/>
      </w:pPr>
      <w:r>
        <w:rPr>
          <w:rStyle w:val="CommentReference"/>
        </w:rPr>
        <w:annotationRef/>
      </w:r>
      <w:r>
        <w:t>I would wait to narrow to refuges, start with behavioral avoidance of stressors perhaps? So not focused on quantity of non-stress habitat yet, stay a little more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67E34F3" w15:done="0"/>
  <w15:commentEx w15:paraId="12C22DD0" w15:done="0"/>
  <w15:commentEx w15:paraId="3DC260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Jonny Armstrong">
    <w15:presenceInfo w15:providerId="Windows Live" w15:userId="6eacdfdbc88e25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trackRevisions/>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37692"/>
    <w:rsid w:val="00051C8E"/>
    <w:rsid w:val="000765B8"/>
    <w:rsid w:val="000F7E05"/>
    <w:rsid w:val="001003EB"/>
    <w:rsid w:val="001508D5"/>
    <w:rsid w:val="001B2297"/>
    <w:rsid w:val="001C29D4"/>
    <w:rsid w:val="001D0E3A"/>
    <w:rsid w:val="00206F8E"/>
    <w:rsid w:val="002362ED"/>
    <w:rsid w:val="00250F9B"/>
    <w:rsid w:val="00264593"/>
    <w:rsid w:val="0027746D"/>
    <w:rsid w:val="002D24B1"/>
    <w:rsid w:val="002D681C"/>
    <w:rsid w:val="00310438"/>
    <w:rsid w:val="00314DF4"/>
    <w:rsid w:val="00326996"/>
    <w:rsid w:val="0033492C"/>
    <w:rsid w:val="003A1EE8"/>
    <w:rsid w:val="003B106F"/>
    <w:rsid w:val="003E7E85"/>
    <w:rsid w:val="0045625C"/>
    <w:rsid w:val="00476AE1"/>
    <w:rsid w:val="00476F49"/>
    <w:rsid w:val="00564296"/>
    <w:rsid w:val="005878B5"/>
    <w:rsid w:val="005A1BF6"/>
    <w:rsid w:val="005B12F6"/>
    <w:rsid w:val="00615231"/>
    <w:rsid w:val="0063121A"/>
    <w:rsid w:val="00631E65"/>
    <w:rsid w:val="00652855"/>
    <w:rsid w:val="00696499"/>
    <w:rsid w:val="006C3DDA"/>
    <w:rsid w:val="006D326B"/>
    <w:rsid w:val="006E44D9"/>
    <w:rsid w:val="007E4574"/>
    <w:rsid w:val="00803D83"/>
    <w:rsid w:val="00842E7B"/>
    <w:rsid w:val="00845AE1"/>
    <w:rsid w:val="00865DBF"/>
    <w:rsid w:val="0093154A"/>
    <w:rsid w:val="00955527"/>
    <w:rsid w:val="00A44FFD"/>
    <w:rsid w:val="00A46028"/>
    <w:rsid w:val="00A54FA2"/>
    <w:rsid w:val="00A737C0"/>
    <w:rsid w:val="00A93194"/>
    <w:rsid w:val="00AC435C"/>
    <w:rsid w:val="00B17B29"/>
    <w:rsid w:val="00B3476A"/>
    <w:rsid w:val="00B60686"/>
    <w:rsid w:val="00B77EA1"/>
    <w:rsid w:val="00B97402"/>
    <w:rsid w:val="00C172EB"/>
    <w:rsid w:val="00CB1A28"/>
    <w:rsid w:val="00CD1AB4"/>
    <w:rsid w:val="00D2468F"/>
    <w:rsid w:val="00D53B18"/>
    <w:rsid w:val="00DB5DF0"/>
    <w:rsid w:val="00DB638B"/>
    <w:rsid w:val="00E04F5D"/>
    <w:rsid w:val="00E228EF"/>
    <w:rsid w:val="00E90954"/>
    <w:rsid w:val="00ED271C"/>
    <w:rsid w:val="00EF410A"/>
    <w:rsid w:val="00FC3B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10" Type="http://schemas.microsoft.com/office/2016/09/relationships/commentsIds" Target="commentsIds.xml"/><Relationship Id="rId4" Type="http://schemas.openxmlformats.org/officeDocument/2006/relationships/comments" Target="comment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4</Pages>
  <Words>1386</Words>
  <Characters>7902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11</cp:revision>
  <dcterms:created xsi:type="dcterms:W3CDTF">2023-08-11T17:01:00Z</dcterms:created>
  <dcterms:modified xsi:type="dcterms:W3CDTF">2023-08-16T22:18:00Z</dcterms:modified>
</cp:coreProperties>
</file>