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commentRangeStart w:id="0"/>
      <w:r w:rsidRPr="00B9760F">
        <w:rPr>
          <w:rFonts w:ascii="Times New Roman" w:hAnsi="Times New Roman" w:cs="Times New Roman"/>
          <w:b/>
          <w:sz w:val="24"/>
          <w:szCs w:val="24"/>
        </w:rPr>
        <w:t>Diel</w:t>
      </w:r>
      <w:commentRangeEnd w:id="0"/>
      <w:r w:rsidR="00154085">
        <w:rPr>
          <w:rStyle w:val="CommentReference"/>
        </w:rPr>
        <w:commentReference w:id="0"/>
      </w:r>
      <w:r w:rsidRPr="00B9760F">
        <w:rPr>
          <w:rFonts w:ascii="Times New Roman" w:hAnsi="Times New Roman" w:cs="Times New Roman"/>
          <w:b/>
          <w:sz w:val="24"/>
          <w:szCs w:val="24"/>
        </w:rPr>
        <w:t xml:space="preserve"> vertical movement in floodplain refuges exploits diel asynchrony in hypoxia and thermal stress</w:t>
      </w:r>
    </w:p>
    <w:p w14:paraId="24A01BA4" w14:textId="212B1570"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 xml:space="preserve">Hannah Barrett, Joel Ruprecht, Taal Levi, </w:t>
      </w:r>
      <w:r w:rsidR="002516C1">
        <w:rPr>
          <w:rFonts w:ascii="Times New Roman" w:hAnsi="Times New Roman" w:cs="Times New Roman"/>
          <w:sz w:val="24"/>
          <w:szCs w:val="24"/>
        </w:rPr>
        <w:t xml:space="preserve">Joe Ebersole, </w:t>
      </w:r>
      <w:r>
        <w:rPr>
          <w:rFonts w:ascii="Times New Roman" w:hAnsi="Times New Roman" w:cs="Times New Roman"/>
          <w:sz w:val="24"/>
          <w:szCs w:val="24"/>
        </w:rPr>
        <w:t>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75D77DB7" w:rsidR="00272B1D" w:rsidRPr="00272B1D" w:rsidRDefault="005B19CF" w:rsidP="005B244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Mobile organisms often </w:t>
      </w:r>
      <w:r w:rsidR="002C6BF4">
        <w:rPr>
          <w:rFonts w:ascii="Times New Roman" w:hAnsi="Times New Roman" w:cs="Times New Roman"/>
          <w:sz w:val="24"/>
          <w:szCs w:val="24"/>
        </w:rPr>
        <w:t xml:space="preserve">respond to multiple co-occurring environmental variables that </w:t>
      </w:r>
      <w:r>
        <w:rPr>
          <w:rFonts w:ascii="Times New Roman" w:hAnsi="Times New Roman" w:cs="Times New Roman"/>
          <w:sz w:val="24"/>
          <w:szCs w:val="24"/>
        </w:rPr>
        <w:t xml:space="preserve">present a </w:t>
      </w:r>
      <w:r w:rsidR="002C6BF4">
        <w:rPr>
          <w:rFonts w:ascii="Times New Roman" w:hAnsi="Times New Roman" w:cs="Times New Roman"/>
          <w:sz w:val="24"/>
          <w:szCs w:val="24"/>
        </w:rPr>
        <w:t>trade-off between</w:t>
      </w:r>
      <w:r>
        <w:rPr>
          <w:rFonts w:ascii="Times New Roman" w:hAnsi="Times New Roman" w:cs="Times New Roman"/>
          <w:sz w:val="24"/>
          <w:szCs w:val="24"/>
        </w:rPr>
        <w:t xml:space="preserve"> desirable conditions.</w:t>
      </w:r>
      <w:r w:rsidR="002C6BF4">
        <w:rPr>
          <w:rFonts w:ascii="Times New Roman" w:hAnsi="Times New Roman" w:cs="Times New Roman"/>
          <w:sz w:val="24"/>
          <w:szCs w:val="24"/>
        </w:rPr>
        <w:t xml:space="preserve"> </w:t>
      </w:r>
      <w:r w:rsidR="002516C1">
        <w:rPr>
          <w:rFonts w:ascii="Times New Roman" w:hAnsi="Times New Roman" w:cs="Times New Roman"/>
          <w:sz w:val="24"/>
          <w:szCs w:val="24"/>
        </w:rPr>
        <w:t>For example, i</w:t>
      </w:r>
      <w:r>
        <w:rPr>
          <w:rFonts w:ascii="Times New Roman" w:hAnsi="Times New Roman" w:cs="Times New Roman"/>
          <w:sz w:val="24"/>
          <w:szCs w:val="24"/>
        </w:rPr>
        <w:t>n aquatic ecosystems</w:t>
      </w:r>
      <w:r w:rsidR="002516C1">
        <w:rPr>
          <w:rFonts w:ascii="Times New Roman" w:hAnsi="Times New Roman" w:cs="Times New Roman"/>
          <w:sz w:val="24"/>
          <w:szCs w:val="24"/>
        </w:rPr>
        <w:t xml:space="preserve"> </w:t>
      </w:r>
      <w:r>
        <w:rPr>
          <w:rFonts w:ascii="Times New Roman" w:hAnsi="Times New Roman" w:cs="Times New Roman"/>
          <w:sz w:val="24"/>
          <w:szCs w:val="24"/>
        </w:rPr>
        <w:t xml:space="preserve">temperature and dissolved oxygen are critical to cold-adapted fishes, </w:t>
      </w:r>
      <w:r w:rsidR="00B277BF">
        <w:rPr>
          <w:rFonts w:ascii="Times New Roman" w:hAnsi="Times New Roman" w:cs="Times New Roman"/>
          <w:sz w:val="24"/>
          <w:szCs w:val="24"/>
        </w:rPr>
        <w:t xml:space="preserve">and </w:t>
      </w:r>
      <w:r w:rsidR="00F44E85">
        <w:rPr>
          <w:rFonts w:ascii="Times New Roman" w:hAnsi="Times New Roman" w:cs="Times New Roman"/>
          <w:sz w:val="24"/>
          <w:szCs w:val="24"/>
        </w:rPr>
        <w:t>t</w:t>
      </w:r>
      <w:r w:rsidR="006C599A">
        <w:rPr>
          <w:rFonts w:ascii="Times New Roman" w:hAnsi="Times New Roman" w:cs="Times New Roman"/>
          <w:sz w:val="24"/>
          <w:szCs w:val="24"/>
        </w:rPr>
        <w:t xml:space="preserve">hese conditions </w:t>
      </w:r>
      <w:r w:rsidR="00F44E85">
        <w:rPr>
          <w:rFonts w:ascii="Times New Roman" w:hAnsi="Times New Roman" w:cs="Times New Roman"/>
          <w:sz w:val="24"/>
          <w:szCs w:val="24"/>
        </w:rPr>
        <w:t>can vary both vertically</w:t>
      </w:r>
      <w:r w:rsidR="002516C1">
        <w:rPr>
          <w:rFonts w:ascii="Times New Roman" w:hAnsi="Times New Roman" w:cs="Times New Roman"/>
          <w:sz w:val="24"/>
          <w:szCs w:val="24"/>
        </w:rPr>
        <w:t xml:space="preserve"> </w:t>
      </w:r>
      <w:r w:rsidR="00F44E85">
        <w:rPr>
          <w:rFonts w:ascii="Times New Roman" w:hAnsi="Times New Roman" w:cs="Times New Roman"/>
          <w:sz w:val="24"/>
          <w:szCs w:val="24"/>
        </w:rPr>
        <w:t>and</w:t>
      </w:r>
      <w:r w:rsidR="006C599A">
        <w:rPr>
          <w:rFonts w:ascii="Times New Roman" w:hAnsi="Times New Roman" w:cs="Times New Roman"/>
          <w:sz w:val="24"/>
          <w:szCs w:val="24"/>
        </w:rPr>
        <w:t xml:space="preserve"> </w:t>
      </w:r>
      <w:r w:rsidR="00F44E85">
        <w:rPr>
          <w:rFonts w:ascii="Times New Roman" w:hAnsi="Times New Roman" w:cs="Times New Roman"/>
          <w:sz w:val="24"/>
          <w:szCs w:val="24"/>
        </w:rPr>
        <w:t>temporally</w:t>
      </w:r>
      <w:r w:rsidR="002516C1">
        <w:rPr>
          <w:rFonts w:ascii="Times New Roman" w:hAnsi="Times New Roman" w:cs="Times New Roman"/>
          <w:sz w:val="24"/>
          <w:szCs w:val="24"/>
        </w:rPr>
        <w:t xml:space="preserve">, </w:t>
      </w:r>
      <w:r w:rsidR="006C599A">
        <w:rPr>
          <w:rFonts w:ascii="Times New Roman" w:hAnsi="Times New Roman" w:cs="Times New Roman"/>
          <w:sz w:val="24"/>
          <w:szCs w:val="24"/>
        </w:rPr>
        <w:t>creating asynchronous combinations of low temperature and low DO (at night) and high temperature and high DO (during the day)</w:t>
      </w:r>
      <w:r w:rsidR="002516C1">
        <w:rPr>
          <w:rFonts w:ascii="Times New Roman" w:hAnsi="Times New Roman" w:cs="Times New Roman"/>
          <w:sz w:val="24"/>
          <w:szCs w:val="24"/>
        </w:rPr>
        <w:t xml:space="preserve"> that fish must navigate</w:t>
      </w:r>
      <w:r w:rsidR="00F44E85">
        <w:rPr>
          <w:rFonts w:ascii="Times New Roman" w:hAnsi="Times New Roman" w:cs="Times New Roman"/>
          <w:sz w:val="24"/>
          <w:szCs w:val="24"/>
        </w:rPr>
        <w:t xml:space="preserve">. While diel variation in temperature and DO is well documented, </w:t>
      </w:r>
      <w:r w:rsidR="006C599A">
        <w:rPr>
          <w:rFonts w:ascii="Times New Roman" w:hAnsi="Times New Roman" w:cs="Times New Roman"/>
          <w:sz w:val="24"/>
          <w:szCs w:val="24"/>
        </w:rPr>
        <w:t xml:space="preserve">fish behavioral response to </w:t>
      </w:r>
      <w:r w:rsidR="00F44E85">
        <w:rPr>
          <w:rFonts w:ascii="Times New Roman" w:hAnsi="Times New Roman" w:cs="Times New Roman"/>
          <w:sz w:val="24"/>
          <w:szCs w:val="24"/>
        </w:rPr>
        <w:t xml:space="preserve">such </w:t>
      </w:r>
      <w:r w:rsidR="006C599A">
        <w:rPr>
          <w:rFonts w:ascii="Times New Roman" w:hAnsi="Times New Roman" w:cs="Times New Roman"/>
          <w:sz w:val="24"/>
          <w:szCs w:val="24"/>
        </w:rPr>
        <w:t xml:space="preserve">spatiotemporal heterogeneity is relatively unexplored. </w:t>
      </w:r>
      <w:r w:rsidR="00272B1D" w:rsidRPr="00272B1D">
        <w:rPr>
          <w:rFonts w:ascii="Times New Roman" w:hAnsi="Times New Roman" w:cs="Times New Roman"/>
          <w:sz w:val="24"/>
          <w:szCs w:val="24"/>
        </w:rPr>
        <w:t xml:space="preserve">Here, we demonstrate how </w:t>
      </w:r>
      <w:r w:rsidR="00272B1D">
        <w:rPr>
          <w:rFonts w:ascii="Times New Roman" w:hAnsi="Times New Roman" w:cs="Times New Roman"/>
          <w:sz w:val="24"/>
          <w:szCs w:val="24"/>
        </w:rPr>
        <w:t>diel vertical migration</w:t>
      </w:r>
      <w:r w:rsidR="002516C1">
        <w:rPr>
          <w:rFonts w:ascii="Times New Roman" w:hAnsi="Times New Roman" w:cs="Times New Roman"/>
          <w:sz w:val="24"/>
          <w:szCs w:val="24"/>
        </w:rPr>
        <w:t xml:space="preserve"> </w:t>
      </w:r>
      <w:r w:rsidR="00272B1D" w:rsidRPr="00272B1D">
        <w:rPr>
          <w:rFonts w:ascii="Times New Roman" w:hAnsi="Times New Roman" w:cs="Times New Roman"/>
          <w:sz w:val="24"/>
          <w:szCs w:val="24"/>
        </w:rPr>
        <w:t xml:space="preserve">is an emergent property of spatiotemporal heterogeneity in temperature and dissolved oxygen. </w:t>
      </w:r>
      <w:r w:rsidR="00AC3BB3">
        <w:rPr>
          <w:rFonts w:ascii="Times New Roman" w:hAnsi="Times New Roman" w:cs="Times New Roman"/>
          <w:sz w:val="24"/>
          <w:szCs w:val="24"/>
        </w:rPr>
        <w:t xml:space="preserve">For this study, we </w:t>
      </w:r>
      <w:r w:rsidR="00F44E85">
        <w:rPr>
          <w:rFonts w:ascii="Times New Roman" w:hAnsi="Times New Roman" w:cs="Times New Roman"/>
          <w:sz w:val="24"/>
          <w:szCs w:val="24"/>
        </w:rPr>
        <w:t xml:space="preserve">used </w:t>
      </w:r>
      <w:r w:rsidR="00AC3BB3">
        <w:rPr>
          <w:rFonts w:ascii="Times New Roman" w:hAnsi="Times New Roman" w:cs="Times New Roman"/>
          <w:sz w:val="24"/>
          <w:szCs w:val="24"/>
        </w:rPr>
        <w:t>a continuous monitoring approach to quantify the shifting pattern</w:t>
      </w:r>
      <w:r w:rsidR="00AC3BB3" w:rsidRPr="00AC3BB3">
        <w:rPr>
          <w:rFonts w:ascii="Times New Roman" w:hAnsi="Times New Roman" w:cs="Times New Roman"/>
          <w:sz w:val="24"/>
          <w:szCs w:val="24"/>
        </w:rPr>
        <w:t>s of temperature and</w:t>
      </w:r>
      <w:r w:rsidR="00B277BF">
        <w:rPr>
          <w:rFonts w:ascii="Times New Roman" w:hAnsi="Times New Roman" w:cs="Times New Roman"/>
          <w:sz w:val="24"/>
          <w:szCs w:val="24"/>
        </w:rPr>
        <w:t xml:space="preserve"> dissolved oxygen</w:t>
      </w:r>
      <w:r w:rsidR="00AC3BB3" w:rsidRPr="00AC3BB3">
        <w:rPr>
          <w:rFonts w:ascii="Times New Roman" w:hAnsi="Times New Roman" w:cs="Times New Roman"/>
          <w:sz w:val="24"/>
          <w:szCs w:val="24"/>
        </w:rPr>
        <w:t xml:space="preserve"> </w:t>
      </w:r>
      <w:r w:rsidR="00AC3BB3">
        <w:rPr>
          <w:rFonts w:ascii="Times New Roman" w:hAnsi="Times New Roman" w:cs="Times New Roman"/>
          <w:sz w:val="24"/>
          <w:szCs w:val="24"/>
        </w:rPr>
        <w:t xml:space="preserve">across several floodplain thermal refuge habitats, and to track fish movement patterns in response to these fluctuating conditions. </w:t>
      </w:r>
      <w:r w:rsidR="00B277BF">
        <w:rPr>
          <w:rFonts w:ascii="Times New Roman" w:hAnsi="Times New Roman" w:cs="Times New Roman"/>
          <w:sz w:val="24"/>
          <w:szCs w:val="24"/>
        </w:rPr>
        <w:t>A</w:t>
      </w:r>
      <w:r w:rsidR="00AC3BB3">
        <w:rPr>
          <w:rFonts w:ascii="Times New Roman" w:hAnsi="Times New Roman" w:cs="Times New Roman"/>
          <w:sz w:val="24"/>
          <w:szCs w:val="24"/>
        </w:rPr>
        <w:t xml:space="preserve">synchronous threats of </w:t>
      </w:r>
      <w:r w:rsidR="00AC3BB3" w:rsidRPr="00AC3BB3">
        <w:rPr>
          <w:rFonts w:ascii="Times New Roman" w:hAnsi="Times New Roman" w:cs="Times New Roman"/>
          <w:sz w:val="24"/>
          <w:szCs w:val="24"/>
        </w:rPr>
        <w:t xml:space="preserve">hypoxia and heat stress </w:t>
      </w:r>
      <w:r w:rsidR="00AC3BB3">
        <w:rPr>
          <w:rFonts w:ascii="Times New Roman" w:hAnsi="Times New Roman" w:cs="Times New Roman"/>
          <w:sz w:val="24"/>
          <w:szCs w:val="24"/>
        </w:rPr>
        <w:t xml:space="preserve">created a pronounced trade-off for fish, which became more severe at night during the oxygen minimum. A simulation to these conditions predicted a </w:t>
      </w:r>
      <w:r w:rsidR="00F35383">
        <w:rPr>
          <w:rFonts w:ascii="Times New Roman" w:hAnsi="Times New Roman" w:cs="Times New Roman"/>
          <w:sz w:val="24"/>
          <w:szCs w:val="24"/>
        </w:rPr>
        <w:t xml:space="preserve">diel movement pattern for fish that considered both </w:t>
      </w:r>
      <w:r w:rsidR="002516C1">
        <w:rPr>
          <w:rFonts w:ascii="Times New Roman" w:hAnsi="Times New Roman" w:cs="Times New Roman"/>
          <w:sz w:val="24"/>
          <w:szCs w:val="24"/>
        </w:rPr>
        <w:t>temperature and oxygen</w:t>
      </w:r>
      <w:r w:rsidR="00F35383">
        <w:rPr>
          <w:rFonts w:ascii="Times New Roman" w:hAnsi="Times New Roman" w:cs="Times New Roman"/>
          <w:sz w:val="24"/>
          <w:szCs w:val="24"/>
        </w:rPr>
        <w:t xml:space="preserve">, which was supported by fish movement data collected </w:t>
      </w:r>
      <w:r w:rsidR="00F35383" w:rsidRPr="003A3B2C">
        <w:rPr>
          <w:rFonts w:ascii="Times New Roman" w:hAnsi="Times New Roman" w:cs="Times New Roman"/>
          <w:i/>
          <w:sz w:val="24"/>
          <w:szCs w:val="24"/>
        </w:rPr>
        <w:t>in situ</w:t>
      </w:r>
      <w:r w:rsidR="00F35383">
        <w:rPr>
          <w:rFonts w:ascii="Times New Roman" w:hAnsi="Times New Roman" w:cs="Times New Roman"/>
          <w:sz w:val="24"/>
          <w:szCs w:val="24"/>
        </w:rPr>
        <w:t xml:space="preserve"> using externally mounted temperature recording tags.</w:t>
      </w:r>
      <w:r w:rsidR="00AC3BB3">
        <w:rPr>
          <w:rFonts w:ascii="Times New Roman" w:hAnsi="Times New Roman" w:cs="Times New Roman"/>
          <w:sz w:val="24"/>
          <w:szCs w:val="24"/>
        </w:rPr>
        <w:t xml:space="preserve"> </w:t>
      </w:r>
      <w:r w:rsidR="00272B1D" w:rsidRPr="00272B1D">
        <w:rPr>
          <w:rFonts w:ascii="Times New Roman" w:hAnsi="Times New Roman" w:cs="Times New Roman"/>
          <w:sz w:val="24"/>
          <w:szCs w:val="24"/>
        </w:rPr>
        <w:t>This is a generalizable phenomenon across freshwater environments because vertical stratification is ubiquitous, and so is the temperature-dissolved oxygen trade off</w:t>
      </w:r>
      <w:r w:rsidR="00272B1D">
        <w:rPr>
          <w:rFonts w:ascii="Times New Roman" w:hAnsi="Times New Roman" w:cs="Times New Roman"/>
          <w:sz w:val="24"/>
          <w:szCs w:val="24"/>
        </w:rPr>
        <w:t xml:space="preserve">, caused by </w:t>
      </w:r>
      <w:r w:rsidR="00BA1D11">
        <w:rPr>
          <w:rFonts w:ascii="Times New Roman" w:hAnsi="Times New Roman" w:cs="Times New Roman"/>
          <w:sz w:val="24"/>
          <w:szCs w:val="24"/>
        </w:rPr>
        <w:t xml:space="preserve">isolation of the cool hypolimnion </w:t>
      </w:r>
      <w:r w:rsidR="00272B1D">
        <w:rPr>
          <w:rFonts w:ascii="Times New Roman" w:hAnsi="Times New Roman" w:cs="Times New Roman"/>
          <w:sz w:val="24"/>
          <w:szCs w:val="24"/>
        </w:rPr>
        <w:t>in lentic systems</w:t>
      </w:r>
      <w:r w:rsidR="00272B1D" w:rsidRPr="00272B1D">
        <w:rPr>
          <w:rFonts w:ascii="Times New Roman" w:hAnsi="Times New Roman" w:cs="Times New Roman"/>
          <w:sz w:val="24"/>
          <w:szCs w:val="24"/>
        </w:rPr>
        <w:t xml:space="preserve">, or </w:t>
      </w:r>
      <w:r w:rsidR="00B96566">
        <w:rPr>
          <w:rFonts w:ascii="Times New Roman" w:hAnsi="Times New Roman" w:cs="Times New Roman"/>
          <w:sz w:val="24"/>
          <w:szCs w:val="24"/>
        </w:rPr>
        <w:t>by</w:t>
      </w:r>
      <w:r w:rsidR="00272B1D">
        <w:rPr>
          <w:rFonts w:ascii="Times New Roman" w:hAnsi="Times New Roman" w:cs="Times New Roman"/>
          <w:sz w:val="24"/>
          <w:szCs w:val="24"/>
        </w:rPr>
        <w:t xml:space="preserve"> </w:t>
      </w:r>
      <w:r w:rsidR="00272B1D" w:rsidRPr="00272B1D">
        <w:rPr>
          <w:rFonts w:ascii="Times New Roman" w:hAnsi="Times New Roman" w:cs="Times New Roman"/>
          <w:sz w:val="24"/>
          <w:szCs w:val="24"/>
        </w:rPr>
        <w:t>hyporheic seeps in lotic systems</w:t>
      </w:r>
      <w:r w:rsidR="00272B1D">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lastRenderedPageBreak/>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5977735"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4A2890">
        <w:rPr>
          <w:rFonts w:ascii="Times New Roman" w:hAnsi="Times New Roman" w:cs="Times New Roman"/>
          <w:sz w:val="24"/>
          <w:szCs w:val="24"/>
        </w:rPr>
        <w:t xml:space="preserve">predation; Stich et al. 1981,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129FA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as vertical fronts; Logan et al. 2023). In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w:t>
      </w:r>
      <w:r>
        <w:rPr>
          <w:rFonts w:ascii="Times New Roman" w:hAnsi="Times New Roman" w:cs="Times New Roman"/>
          <w:sz w:val="24"/>
          <w:szCs w:val="24"/>
        </w:rPr>
        <w:lastRenderedPageBreak/>
        <w:t>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w:t>
      </w:r>
      <w:r w:rsidR="001D0E3A" w:rsidRPr="007E4574">
        <w:rPr>
          <w:rFonts w:ascii="Times New Roman" w:hAnsi="Times New Roman" w:cs="Times New Roman"/>
          <w:sz w:val="24"/>
          <w:szCs w:val="24"/>
        </w:rPr>
        <w:lastRenderedPageBreak/>
        <w:t xml:space="preserve">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5866F72F"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w:t>
      </w:r>
      <w:commentRangeStart w:id="2"/>
      <w:r>
        <w:rPr>
          <w:rFonts w:ascii="Times New Roman" w:hAnsi="Times New Roman" w:cs="Times New Roman"/>
          <w:sz w:val="24"/>
          <w:szCs w:val="24"/>
        </w:rPr>
        <w:t xml:space="preserve">alcoves. </w:t>
      </w:r>
      <w:commentRangeEnd w:id="2"/>
      <w:r>
        <w:rPr>
          <w:rStyle w:val="CommentReference"/>
        </w:rPr>
        <w:commentReference w:id="2"/>
      </w:r>
      <w:r>
        <w:rPr>
          <w:rFonts w:ascii="Times New Roman" w:hAnsi="Times New Roman" w:cs="Times New Roman"/>
          <w:sz w:val="24"/>
          <w:szCs w:val="24"/>
        </w:rPr>
        <w:t>Finally, we used</w:t>
      </w:r>
      <w:r w:rsidR="004A2EE4">
        <w:rPr>
          <w:rFonts w:ascii="Times New Roman" w:hAnsi="Times New Roman" w:cs="Times New Roman"/>
          <w:sz w:val="24"/>
          <w:szCs w:val="24"/>
        </w:rPr>
        <w:t xml:space="preserve">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lastRenderedPageBreak/>
        <w:t>Study location</w:t>
      </w:r>
    </w:p>
    <w:p w14:paraId="78ABDF35" w14:textId="13F3669D"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floodplain features with only a downstream connection to the mainstem river. A subset of these waterbodies function as cold-water refuges, providing water at least 2℃ cooler than the adjacent mainstem river</w:t>
      </w:r>
      <w:r w:rsidR="00116CE5">
        <w:rPr>
          <w:rFonts w:ascii="Times New Roman" w:hAnsi="Times New Roman" w:cs="Times New Roman"/>
          <w:sz w:val="24"/>
          <w:szCs w:val="24"/>
        </w:rPr>
        <w:t xml:space="preserve"> (ODEQ 2007)</w:t>
      </w:r>
      <w:r>
        <w:rPr>
          <w:rFonts w:ascii="Times New Roman" w:hAnsi="Times New Roman" w:cs="Times New Roman"/>
          <w:sz w:val="24"/>
          <w:szCs w:val="24"/>
        </w:rPr>
        <w:t xml:space="preserve">.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w:t>
      </w:r>
      <w:r>
        <w:rPr>
          <w:rFonts w:ascii="Times New Roman" w:hAnsi="Times New Roman" w:cs="Times New Roman"/>
          <w:sz w:val="24"/>
          <w:szCs w:val="24"/>
        </w:rPr>
        <w:lastRenderedPageBreak/>
        <w:t xml:space="preserve">10-minute intervals at the surface, mid-, and bottom of the water column. Arrays were deployed in each alcove for a total of 3-4 days.  </w:t>
      </w:r>
    </w:p>
    <w:p w14:paraId="3E11C4A7" w14:textId="4D393ABF"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t>
      </w:r>
      <w:r w:rsidR="00913CE7">
        <w:rPr>
          <w:rFonts w:ascii="Times New Roman" w:hAnsi="Times New Roman" w:cs="Times New Roman"/>
          <w:sz w:val="24"/>
          <w:szCs w:val="24"/>
        </w:rPr>
        <w:t xml:space="preserve">In 2021, we </w:t>
      </w:r>
      <w:r>
        <w:rPr>
          <w:rFonts w:ascii="Times New Roman" w:hAnsi="Times New Roman" w:cs="Times New Roman"/>
          <w:sz w:val="24"/>
          <w:szCs w:val="24"/>
        </w:rPr>
        <w:t>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and peak oxygen periods</w:t>
      </w:r>
      <w:r w:rsidR="00D059F0">
        <w:rPr>
          <w:rFonts w:ascii="Times New Roman" w:hAnsi="Times New Roman" w:cs="Times New Roman"/>
          <w:sz w:val="24"/>
          <w:szCs w:val="24"/>
        </w:rPr>
        <w:t xml:space="preserve">. For simplicity, we </w:t>
      </w:r>
      <w:r w:rsidR="00D059F0" w:rsidRPr="00795A38">
        <w:rPr>
          <w:rFonts w:ascii="Times New Roman" w:hAnsi="Times New Roman" w:cs="Times New Roman"/>
          <w:sz w:val="24"/>
          <w:szCs w:val="24"/>
        </w:rPr>
        <w:t xml:space="preserve">hereafter </w:t>
      </w:r>
      <w:r w:rsidR="00D059F0">
        <w:rPr>
          <w:rFonts w:ascii="Times New Roman" w:hAnsi="Times New Roman" w:cs="Times New Roman"/>
          <w:sz w:val="24"/>
          <w:szCs w:val="24"/>
        </w:rPr>
        <w:t xml:space="preserve">will </w:t>
      </w:r>
      <w:r w:rsidR="00D059F0" w:rsidRPr="00795A38">
        <w:rPr>
          <w:rFonts w:ascii="Times New Roman" w:hAnsi="Times New Roman" w:cs="Times New Roman"/>
          <w:sz w:val="24"/>
          <w:szCs w:val="24"/>
        </w:rPr>
        <w:t>refer to the DO max</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day</w:t>
      </w:r>
      <w:r w:rsidR="00D059F0" w:rsidRPr="00795A38">
        <w:rPr>
          <w:rFonts w:ascii="Times New Roman" w:hAnsi="Times New Roman" w:cs="Times New Roman"/>
          <w:sz w:val="24"/>
          <w:szCs w:val="24"/>
        </w:rPr>
        <w:t>’ and</w:t>
      </w:r>
      <w:r w:rsidR="00D059F0">
        <w:rPr>
          <w:rFonts w:ascii="Times New Roman" w:hAnsi="Times New Roman" w:cs="Times New Roman"/>
          <w:sz w:val="24"/>
          <w:szCs w:val="24"/>
        </w:rPr>
        <w:t xml:space="preserve"> </w:t>
      </w:r>
      <w:r w:rsidR="00D059F0" w:rsidRPr="00795A38">
        <w:rPr>
          <w:rFonts w:ascii="Times New Roman" w:hAnsi="Times New Roman" w:cs="Times New Roman"/>
          <w:sz w:val="24"/>
          <w:szCs w:val="24"/>
        </w:rPr>
        <w:t>DO min</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night’</w:t>
      </w:r>
      <w:r w:rsidR="00D059F0" w:rsidRPr="00795A38">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7FBF80E7" w14:textId="77777777" w:rsidR="00913CE7" w:rsidRDefault="00913CE7" w:rsidP="00913CE7">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w:t>
      </w:r>
      <w:r w:rsidRPr="000F558D">
        <w:rPr>
          <w:rFonts w:ascii="Times New Roman" w:hAnsi="Times New Roman" w:cs="Times New Roman"/>
          <w:sz w:val="24"/>
          <w:szCs w:val="24"/>
        </w:rPr>
        <w:t>Internal radio tags or iButtons estimate body temperature, which will reflect the temporal integration of habitat use (Pepino et al. 2015). For this study we used external tags so we could get point measurements in time with the fish’s thermal environment</w:t>
      </w:r>
      <w:r>
        <w:rPr>
          <w:rFonts w:ascii="Times New Roman" w:hAnsi="Times New Roman" w:cs="Times New Roman"/>
          <w:sz w:val="24"/>
          <w:szCs w:val="24"/>
        </w:rPr>
        <w:t xml:space="preserve">, and constrained them to a known </w:t>
      </w:r>
      <w:r>
        <w:rPr>
          <w:rFonts w:ascii="Times New Roman" w:hAnsi="Times New Roman" w:cs="Times New Roman"/>
          <w:sz w:val="24"/>
          <w:szCs w:val="24"/>
        </w:rPr>
        <w:lastRenderedPageBreak/>
        <w:t>area so we could use vertical temperature-DO profiles to determine fish depth. V</w:t>
      </w:r>
      <w:r w:rsidRPr="000F558D">
        <w:rPr>
          <w:rFonts w:ascii="Times New Roman" w:hAnsi="Times New Roman" w:cs="Times New Roman"/>
          <w:sz w:val="24"/>
          <w:szCs w:val="24"/>
        </w:rPr>
        <w:t xml:space="preserve">ertical heterogeneity varies within </w:t>
      </w:r>
      <w:r>
        <w:rPr>
          <w:rFonts w:ascii="Times New Roman" w:hAnsi="Times New Roman" w:cs="Times New Roman"/>
          <w:sz w:val="24"/>
          <w:szCs w:val="24"/>
        </w:rPr>
        <w:t xml:space="preserve">an </w:t>
      </w:r>
      <w:r w:rsidRPr="000F558D">
        <w:rPr>
          <w:rFonts w:ascii="Times New Roman" w:hAnsi="Times New Roman" w:cs="Times New Roman"/>
          <w:sz w:val="24"/>
          <w:szCs w:val="24"/>
        </w:rPr>
        <w:t xml:space="preserve">alcove, and fish may be able to move laterally to sample different habitats and experience different </w:t>
      </w:r>
      <w:r>
        <w:rPr>
          <w:rFonts w:ascii="Times New Roman" w:hAnsi="Times New Roman" w:cs="Times New Roman"/>
          <w:sz w:val="24"/>
          <w:szCs w:val="24"/>
        </w:rPr>
        <w:t>temperature</w:t>
      </w:r>
      <w:r w:rsidRPr="000F558D">
        <w:rPr>
          <w:rFonts w:ascii="Times New Roman" w:hAnsi="Times New Roman" w:cs="Times New Roman"/>
          <w:sz w:val="24"/>
          <w:szCs w:val="24"/>
        </w:rPr>
        <w:t>-DO combos</w:t>
      </w:r>
      <w:r>
        <w:rPr>
          <w:rFonts w:ascii="Times New Roman" w:hAnsi="Times New Roman" w:cs="Times New Roman"/>
          <w:sz w:val="24"/>
          <w:szCs w:val="24"/>
        </w:rPr>
        <w:t>.</w:t>
      </w:r>
      <w:r w:rsidRPr="00371E66">
        <w:rPr>
          <w:rFonts w:ascii="Times New Roman" w:hAnsi="Times New Roman" w:cs="Times New Roman"/>
          <w:sz w:val="24"/>
          <w:szCs w:val="24"/>
        </w:rPr>
        <w:t xml:space="preserve"> </w:t>
      </w:r>
      <w:r w:rsidRPr="00622257">
        <w:rPr>
          <w:rFonts w:ascii="Times New Roman" w:hAnsi="Times New Roman" w:cs="Times New Roman"/>
          <w:sz w:val="24"/>
          <w:szCs w:val="24"/>
        </w:rPr>
        <w:t xml:space="preserve">However, we have found that the regions within these habitats that contain cool water also consistently have low DO, and these cool and low DO regions frequently contain dense </w:t>
      </w:r>
      <w:r w:rsidRPr="00371E66">
        <w:rPr>
          <w:rFonts w:ascii="Times New Roman" w:hAnsi="Times New Roman" w:cs="Times New Roman"/>
          <w:sz w:val="24"/>
          <w:szCs w:val="24"/>
        </w:rPr>
        <w:t xml:space="preserve">aggregations of cold water fish. </w:t>
      </w:r>
      <w:r>
        <w:rPr>
          <w:rFonts w:ascii="Times New Roman" w:hAnsi="Times New Roman" w:cs="Times New Roman"/>
          <w:sz w:val="24"/>
          <w:szCs w:val="24"/>
        </w:rPr>
        <w:t xml:space="preserve">Our study was designed to quantify movement patterns of fish that are holding in these cool areas and trying to minimize energetic costs via thermoregulation, rather than focusing on lateral movements to areas with higher DO and warmer temperatures. </w:t>
      </w:r>
    </w:p>
    <w:p w14:paraId="78DD5E96" w14:textId="6641B8F3"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xml:space="preserve">) formed into a 1.68m diameter </w:t>
      </w:r>
      <w:r w:rsidRPr="002703D6">
        <w:rPr>
          <w:rFonts w:ascii="Times New Roman" w:hAnsi="Times New Roman" w:cs="Times New Roman"/>
          <w:sz w:val="24"/>
          <w:szCs w:val="24"/>
        </w:rPr>
        <w:lastRenderedPageBreak/>
        <w:t>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743B110"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iButtons recovered from Blue Ruin were corrupted. </w:t>
      </w:r>
    </w:p>
    <w:p w14:paraId="7C32FE84" w14:textId="77777777" w:rsidR="00913CE7" w:rsidRDefault="00C42A4C" w:rsidP="004332F0">
      <w:pPr>
        <w:spacing w:line="480" w:lineRule="auto"/>
        <w:ind w:firstLine="720"/>
        <w:rPr>
          <w:ins w:id="3" w:author="Barrett, Hannah" w:date="2023-12-17T12:30:00Z"/>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w:t>
      </w:r>
      <w:r w:rsidRPr="002703D6">
        <w:rPr>
          <w:rFonts w:ascii="Times New Roman" w:hAnsi="Times New Roman" w:cs="Times New Roman"/>
          <w:sz w:val="24"/>
          <w:szCs w:val="24"/>
        </w:rPr>
        <w:lastRenderedPageBreak/>
        <w:t xml:space="preserve">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4"/>
      <w:r w:rsidRPr="002703D6">
        <w:rPr>
          <w:rFonts w:ascii="Times New Roman" w:hAnsi="Times New Roman" w:cs="Times New Roman"/>
          <w:sz w:val="24"/>
          <w:szCs w:val="24"/>
        </w:rPr>
        <w:t>surface</w:t>
      </w:r>
      <w:commentRangeEnd w:id="4"/>
      <w:r>
        <w:rPr>
          <w:rStyle w:val="CommentReference"/>
        </w:rPr>
        <w:commentReference w:id="4"/>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p>
    <w:p w14:paraId="29D9E449" w14:textId="697D04EE" w:rsidR="00C42A4C" w:rsidRDefault="00C42A4C" w:rsidP="00913CE7">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 xml:space="preserve">hour cycle under three different </w:t>
      </w:r>
      <w:r w:rsidRPr="00334360">
        <w:rPr>
          <w:rFonts w:ascii="Times New Roman" w:hAnsi="Times New Roman" w:cs="Times New Roman"/>
          <w:sz w:val="24"/>
          <w:szCs w:val="24"/>
        </w:rPr>
        <w:lastRenderedPageBreak/>
        <w:t>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4871368E"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 We then used linear regression to calculate the slope and intercept values between these two indices in order to determine the index values for the full range of temperature and oxygen recorded over this 24-hour timeframe.</w:t>
      </w:r>
    </w:p>
    <w:p w14:paraId="732E4E14" w14:textId="0B5B79AB"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then combined the temperature and oxygen </w:t>
      </w:r>
      <w:r w:rsidR="00913CE7">
        <w:rPr>
          <w:rFonts w:ascii="Times New Roman" w:hAnsi="Times New Roman" w:cs="Times New Roman"/>
          <w:sz w:val="24"/>
          <w:szCs w:val="24"/>
        </w:rPr>
        <w:t xml:space="preserve">indices </w:t>
      </w:r>
      <w:r>
        <w:rPr>
          <w:rFonts w:ascii="Times New Roman" w:hAnsi="Times New Roman" w:cs="Times New Roman"/>
          <w:sz w:val="24"/>
          <w:szCs w:val="24"/>
        </w:rPr>
        <w:t>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2D97B221" w14:textId="77777777" w:rsidR="00D059F0" w:rsidRDefault="00C42A4C" w:rsidP="00D059F0">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lastRenderedPageBreak/>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r w:rsidR="00D059F0">
        <w:rPr>
          <w:rFonts w:ascii="Times New Roman" w:eastAsiaTheme="minorEastAsia" w:hAnsi="Times New Roman" w:cs="Times New Roman"/>
          <w:sz w:val="24"/>
          <w:szCs w:val="24"/>
        </w:rPr>
        <w:t>Our analysis was limited to</w:t>
      </w:r>
      <w:r w:rsidR="00D059F0"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(Jepsen et al. 2001).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2397ADED"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w:lastRenderedPageBreak/>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w:commentRangeStart w:id="5"/>
          <w:commentRangeEnd w:id="5"/>
          <m:r>
            <m:rPr>
              <m:sty m:val="p"/>
            </m:rPr>
            <w:rPr>
              <w:rStyle w:val="CommentReference"/>
            </w:rPr>
            <w:commentReference w:id="5"/>
          </m:r>
          <m:r>
            <m:rPr>
              <m:sty m:val="p"/>
            </m:rPr>
            <w:rPr>
              <w:rFonts w:ascii="Times New Roman" w:eastAsiaTheme="minorEastAsia" w:hAnsi="Times New Roman" w:cs="Times New Roman"/>
              <w:sz w:val="24"/>
              <w:szCs w:val="24"/>
            </w:rPr>
            <w:br/>
          </m:r>
        </m:oMath>
      </m:oMathPara>
    </w:p>
    <w:p w14:paraId="3CBA4DBB" w14:textId="1F02ADDD"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Models were fit using the mgcv package (</w:t>
      </w:r>
      <w:r w:rsidR="00D137F0">
        <w:rPr>
          <w:rFonts w:ascii="Times New Roman" w:hAnsi="Times New Roman" w:cs="Times New Roman"/>
          <w:sz w:val="24"/>
          <w:szCs w:val="24"/>
        </w:rPr>
        <w:t xml:space="preserve">Wood 2023) using REML estimated smoothing parameters (Wood 2004). </w:t>
      </w:r>
    </w:p>
    <w:p w14:paraId="12C5CCF2" w14:textId="171ADEB0"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r w:rsidR="007A1134">
        <w:rPr>
          <w:rFonts w:ascii="Times New Roman" w:hAnsi="Times New Roman" w:cs="Times New Roman"/>
          <w:color w:val="000000"/>
          <w:sz w:val="24"/>
          <w:szCs w:val="24"/>
        </w:rPr>
        <w:t xml:space="preserve">US EPA </w:t>
      </w:r>
      <w:r w:rsidR="007A1134" w:rsidRPr="003B688B">
        <w:rPr>
          <w:rFonts w:ascii="Times New Roman" w:hAnsi="Times New Roman" w:cs="Times New Roman"/>
          <w:color w:val="000000"/>
          <w:sz w:val="24"/>
          <w:szCs w:val="24"/>
        </w:rPr>
        <w:t>1986</w:t>
      </w:r>
      <w:r w:rsidR="0012206B" w:rsidRPr="0012206B">
        <w:rPr>
          <w:rFonts w:ascii="Times New Roman" w:hAnsi="Times New Roman" w:cs="Times New Roman"/>
          <w:sz w:val="24"/>
          <w:szCs w:val="24"/>
        </w:rPr>
        <w:t>)</w:t>
      </w:r>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ins w:id="6" w:author="Barrett, Hannah" w:date="2023-11-19T13:04:00Z">
        <w:r w:rsidR="0020159F">
          <w:rPr>
            <w:rFonts w:ascii="Times New Roman" w:hAnsi="Times New Roman" w:cs="Times New Roman"/>
            <w:sz w:val="24"/>
            <w:szCs w:val="24"/>
          </w:rPr>
          <w:t xml:space="preserve"> </w:t>
        </w:r>
      </w:ins>
      <w:r w:rsidR="0020159F">
        <w:rPr>
          <w:rFonts w:ascii="Times New Roman" w:hAnsi="Times New Roman" w:cs="Times New Roman"/>
          <w:sz w:val="24"/>
          <w:szCs w:val="24"/>
        </w:rPr>
        <w:t>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Vertical and diel variation in temperature and </w:t>
      </w:r>
      <w:commentRangeStart w:id="7"/>
      <w:r>
        <w:rPr>
          <w:rFonts w:ascii="Times New Roman" w:hAnsi="Times New Roman" w:cs="Times New Roman"/>
          <w:i/>
          <w:sz w:val="24"/>
          <w:szCs w:val="24"/>
        </w:rPr>
        <w:t>DO</w:t>
      </w:r>
      <w:commentRangeEnd w:id="7"/>
      <w:r w:rsidR="00A77F12">
        <w:rPr>
          <w:rStyle w:val="CommentReference"/>
        </w:rPr>
        <w:commentReference w:id="7"/>
      </w:r>
    </w:p>
    <w:p w14:paraId="6675887E" w14:textId="0A4B9AEB" w:rsidR="000072FE" w:rsidRPr="00A24D79" w:rsidRDefault="00A77F12" w:rsidP="00FB3FAB">
      <w:pPr>
        <w:pStyle w:val="CommentText"/>
        <w:spacing w:line="480" w:lineRule="auto"/>
        <w:ind w:firstLine="720"/>
      </w:pPr>
      <w:r>
        <w:rPr>
          <w:rFonts w:ascii="Times New Roman" w:hAnsi="Times New Roman" w:cs="Times New Roman"/>
          <w:sz w:val="24"/>
          <w:szCs w:val="24"/>
        </w:rPr>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AE6379">
        <w:rPr>
          <w:rFonts w:ascii="Times New Roman" w:hAnsi="Times New Roman" w:cs="Times New Roman"/>
          <w:sz w:val="24"/>
          <w:szCs w:val="24"/>
        </w:rPr>
        <w:t xml:space="preserve">hyporheic 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(~13-13.5℃)</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ached levels similar to 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2E6ADE">
        <w:rPr>
          <w:rFonts w:ascii="Times New Roman" w:hAnsi="Times New Roman" w:cs="Times New Roman"/>
          <w:sz w:val="24"/>
          <w:szCs w:val="24"/>
        </w:rPr>
        <w:t>The v</w:t>
      </w:r>
      <w:r w:rsidR="00C959C5">
        <w:rPr>
          <w:rFonts w:ascii="Times New Roman" w:hAnsi="Times New Roman" w:cs="Times New Roman"/>
          <w:sz w:val="24"/>
          <w:szCs w:val="24"/>
        </w:rPr>
        <w:t xml:space="preserve">ertical stratification of oxygen varied between sites. At night, </w:t>
      </w:r>
      <w:r w:rsidR="002E6ADE">
        <w:rPr>
          <w:rFonts w:ascii="Times New Roman" w:hAnsi="Times New Roman" w:cs="Times New Roman"/>
          <w:sz w:val="24"/>
          <w:szCs w:val="24"/>
        </w:rPr>
        <w:t xml:space="preserve">vertical profiles of </w:t>
      </w:r>
      <w:r w:rsidR="003C39B2">
        <w:rPr>
          <w:rFonts w:ascii="Times New Roman" w:hAnsi="Times New Roman" w:cs="Times New Roman"/>
          <w:sz w:val="24"/>
          <w:szCs w:val="24"/>
        </w:rPr>
        <w:t>DO in Blue R</w:t>
      </w:r>
      <w:r w:rsidR="00C959C5">
        <w:rPr>
          <w:rFonts w:ascii="Times New Roman" w:hAnsi="Times New Roman" w:cs="Times New Roman"/>
          <w:sz w:val="24"/>
          <w:szCs w:val="24"/>
        </w:rPr>
        <w:t>uin</w:t>
      </w:r>
      <w:r w:rsidR="003C39B2">
        <w:rPr>
          <w:rFonts w:ascii="Times New Roman" w:hAnsi="Times New Roman" w:cs="Times New Roman"/>
          <w:sz w:val="24"/>
          <w:szCs w:val="24"/>
        </w:rPr>
        <w:t xml:space="preserve"> remained </w:t>
      </w:r>
      <w:r w:rsidR="002E6ADE">
        <w:rPr>
          <w:rFonts w:ascii="Times New Roman" w:hAnsi="Times New Roman" w:cs="Times New Roman"/>
          <w:sz w:val="24"/>
          <w:szCs w:val="24"/>
        </w:rPr>
        <w:t>within a</w:t>
      </w:r>
      <w:r w:rsidR="003C39B2">
        <w:rPr>
          <w:rFonts w:ascii="Times New Roman" w:hAnsi="Times New Roman" w:cs="Times New Roman"/>
          <w:sz w:val="24"/>
          <w:szCs w:val="24"/>
        </w:rPr>
        <w:t xml:space="preserve"> narrow range</w:t>
      </w:r>
      <w:r w:rsidR="002E6ADE">
        <w:rPr>
          <w:rFonts w:ascii="Times New Roman" w:hAnsi="Times New Roman" w:cs="Times New Roman"/>
          <w:sz w:val="24"/>
          <w:szCs w:val="24"/>
        </w:rPr>
        <w:t xml:space="preserve">, </w:t>
      </w:r>
      <w:r w:rsidR="003C39B2">
        <w:rPr>
          <w:rFonts w:ascii="Times New Roman" w:hAnsi="Times New Roman" w:cs="Times New Roman"/>
          <w:sz w:val="24"/>
          <w:szCs w:val="24"/>
        </w:rPr>
        <w:t xml:space="preserve">spanning from </w:t>
      </w:r>
      <w:r w:rsidR="005944EF">
        <w:rPr>
          <w:rFonts w:ascii="Times New Roman" w:hAnsi="Times New Roman" w:cs="Times New Roman"/>
          <w:sz w:val="24"/>
          <w:szCs w:val="24"/>
        </w:rPr>
        <w:t>~</w:t>
      </w:r>
      <w:r w:rsidR="00C959C5">
        <w:rPr>
          <w:rFonts w:ascii="Times New Roman" w:hAnsi="Times New Roman" w:cs="Times New Roman"/>
          <w:sz w:val="24"/>
          <w:szCs w:val="24"/>
        </w:rPr>
        <w:t>2.</w:t>
      </w:r>
      <w:r w:rsidR="005944EF">
        <w:rPr>
          <w:rFonts w:ascii="Times New Roman" w:hAnsi="Times New Roman" w:cs="Times New Roman"/>
          <w:sz w:val="24"/>
          <w:szCs w:val="24"/>
        </w:rPr>
        <w:t>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 </w:t>
      </w:r>
      <w:r w:rsidR="00C959C5">
        <w:rPr>
          <w:rFonts w:ascii="Times New Roman" w:hAnsi="Times New Roman" w:cs="Times New Roman"/>
          <w:sz w:val="24"/>
          <w:szCs w:val="24"/>
        </w:rPr>
        <w:t>3.5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rPr>
        <w:t>.</w:t>
      </w:r>
      <w:r w:rsidR="00C959C5">
        <w:rPr>
          <w:rFonts w:ascii="Times New Roman" w:hAnsi="Times New Roman" w:cs="Times New Roman"/>
          <w:sz w:val="24"/>
          <w:szCs w:val="24"/>
        </w:rPr>
        <w:t xml:space="preserve"> </w:t>
      </w:r>
      <w:r w:rsidR="003C39B2">
        <w:rPr>
          <w:rFonts w:ascii="Times New Roman" w:hAnsi="Times New Roman" w:cs="Times New Roman"/>
          <w:sz w:val="24"/>
          <w:szCs w:val="24"/>
        </w:rPr>
        <w:t>In Norwood alcove, the span of DO encompassed a much wider range, reaching values as low as 0.79</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bottom </w:t>
      </w:r>
      <w:r w:rsidR="002E6ADE">
        <w:rPr>
          <w:rFonts w:ascii="Times New Roman" w:hAnsi="Times New Roman" w:cs="Times New Roman"/>
          <w:sz w:val="24"/>
          <w:szCs w:val="24"/>
        </w:rPr>
        <w:t>and</w:t>
      </w:r>
      <w:r w:rsidR="003C39B2">
        <w:rPr>
          <w:rFonts w:ascii="Times New Roman" w:hAnsi="Times New Roman" w:cs="Times New Roman"/>
          <w:sz w:val="24"/>
          <w:szCs w:val="24"/>
        </w:rPr>
        <w:t xml:space="preserve"> 7.0</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lastRenderedPageBreak/>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surface. Vertical stratification of </w:t>
      </w:r>
      <w:r w:rsidR="002E6ADE">
        <w:rPr>
          <w:rFonts w:ascii="Times New Roman" w:hAnsi="Times New Roman" w:cs="Times New Roman"/>
          <w:sz w:val="24"/>
          <w:szCs w:val="24"/>
        </w:rPr>
        <w:t xml:space="preserve">DO during the day remained within a narrower range in both alcoves, spanning 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Norwood.  </w:t>
      </w:r>
      <w:r w:rsidR="00FB3FAB">
        <w:rPr>
          <w:rFonts w:ascii="Times New Roman" w:hAnsi="Times New Roman" w:cs="Times New Roman"/>
          <w:sz w:val="24"/>
          <w:szCs w:val="24"/>
        </w:rPr>
        <w:t>Vertical profiles taken along the Blue Ruin</w:t>
      </w:r>
      <w:r w:rsidR="000072FE">
        <w:rPr>
          <w:rFonts w:ascii="Times New Roman" w:hAnsi="Times New Roman" w:cs="Times New Roman"/>
          <w:sz w:val="24"/>
          <w:szCs w:val="24"/>
        </w:rPr>
        <w:t xml:space="preserve"> alcove thalweg consistently yielded similar thermal profiles,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epilimnetic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3F3AE171"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Table 1, Supplemental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morning</w:t>
      </w:r>
      <w:ins w:id="8" w:author="Barrett, Hannah" w:date="2023-12-15T13:42:00Z">
        <w:r w:rsidR="00567789">
          <w:rPr>
            <w:rFonts w:ascii="Times New Roman" w:hAnsi="Times New Roman" w:cs="Times New Roman"/>
            <w:sz w:val="24"/>
            <w:szCs w:val="24"/>
          </w:rPr>
          <w:t xml:space="preserve"> (‘night’)</w:t>
        </w:r>
      </w:ins>
      <w:r>
        <w:rPr>
          <w:rFonts w:ascii="Times New Roman" w:hAnsi="Times New Roman" w:cs="Times New Roman"/>
          <w:sz w:val="24"/>
          <w:szCs w:val="24"/>
        </w:rPr>
        <w:t xml:space="preserve"> and </w:t>
      </w:r>
      <w:r w:rsidR="005D2126">
        <w:rPr>
          <w:rFonts w:ascii="Times New Roman" w:hAnsi="Times New Roman" w:cs="Times New Roman"/>
          <w:sz w:val="24"/>
          <w:szCs w:val="24"/>
        </w:rPr>
        <w:t xml:space="preserve">early </w:t>
      </w:r>
      <w:r>
        <w:rPr>
          <w:rFonts w:ascii="Times New Roman" w:hAnsi="Times New Roman" w:cs="Times New Roman"/>
          <w:sz w:val="24"/>
          <w:szCs w:val="24"/>
        </w:rPr>
        <w:t>evening</w:t>
      </w:r>
      <w:ins w:id="9" w:author="Barrett, Hannah" w:date="2023-12-15T13:42:00Z">
        <w:r w:rsidR="00567789">
          <w:rPr>
            <w:rFonts w:ascii="Times New Roman" w:hAnsi="Times New Roman" w:cs="Times New Roman"/>
            <w:sz w:val="24"/>
            <w:szCs w:val="24"/>
          </w:rPr>
          <w:t xml:space="preserve"> (‘day’)</w:t>
        </w:r>
      </w:ins>
      <w:r>
        <w:rPr>
          <w:rFonts w:ascii="Times New Roman" w:hAnsi="Times New Roman" w:cs="Times New Roman"/>
          <w:sz w:val="24"/>
          <w:szCs w:val="24"/>
        </w:rPr>
        <w:t xml:space="preserve">, respectively. However, the </w:t>
      </w:r>
      <w:r w:rsidRPr="00B07D79">
        <w:rPr>
          <w:rFonts w:ascii="Times New Roman" w:hAnsi="Times New Roman" w:cs="Times New Roman"/>
          <w:sz w:val="24"/>
          <w:szCs w:val="24"/>
        </w:rPr>
        <w:t>2-hour periods of high and low DO occurred at slightly shifted windows of time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5:00-7:00 &amp;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17:00-19:00 for Blue Ruin,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6:00-8:00 &amp; </w:t>
      </w:r>
      <w:r w:rsidR="00D059F0">
        <w:rPr>
          <w:rFonts w:ascii="Times New Roman" w:hAnsi="Times New Roman" w:cs="Times New Roman"/>
          <w:sz w:val="24"/>
          <w:szCs w:val="24"/>
        </w:rPr>
        <w:t>~</w:t>
      </w:r>
      <w:r w:rsidRPr="00B07D79">
        <w:rPr>
          <w:rFonts w:ascii="Times New Roman" w:hAnsi="Times New Roman" w:cs="Times New Roman"/>
          <w:sz w:val="24"/>
          <w:szCs w:val="24"/>
        </w:rPr>
        <w:t>18:00-20:00 for Norwood), likely due to differing alcove orientation and solar exposure.</w:t>
      </w:r>
    </w:p>
    <w:p w14:paraId="24E1CCA0" w14:textId="206C640B" w:rsidR="00A77F12" w:rsidRDefault="00A77F12"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w:t>
      </w:r>
      <w:r w:rsidR="008A7875">
        <w:rPr>
          <w:rFonts w:ascii="Times New Roman" w:hAnsi="Times New Roman" w:cs="Times New Roman"/>
          <w:sz w:val="24"/>
          <w:szCs w:val="24"/>
        </w:rPr>
        <w:t>DO</w:t>
      </w:r>
      <w:r>
        <w:rPr>
          <w:rFonts w:ascii="Times New Roman" w:hAnsi="Times New Roman" w:cs="Times New Roman"/>
          <w:sz w:val="24"/>
          <w:szCs w:val="24"/>
        </w:rPr>
        <w:t xml:space="preserve">,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Table 2). However, the shape of the trade-off differed 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lastRenderedPageBreak/>
        <w:t>Diel patterns of fish depth predicted by alternative behavioral responses</w:t>
      </w:r>
    </w:p>
    <w:p w14:paraId="3E4D064C" w14:textId="5F27D13A"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w:t>
      </w:r>
      <w:r w:rsidR="00567789">
        <w:rPr>
          <w:rFonts w:ascii="Times New Roman" w:hAnsi="Times New Roman" w:cs="Times New Roman"/>
          <w:sz w:val="24"/>
          <w:szCs w:val="24"/>
        </w:rPr>
        <w:t>,</w:t>
      </w:r>
      <w:r>
        <w:rPr>
          <w:rFonts w:ascii="Times New Roman" w:hAnsi="Times New Roman" w:cs="Times New Roman"/>
          <w:sz w:val="24"/>
          <w:szCs w:val="24"/>
        </w:rPr>
        <w:t xml:space="preserve">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2A0D99FE"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w:t>
      </w:r>
      <w:commentRangeStart w:id="10"/>
      <w:r>
        <w:rPr>
          <w:rFonts w:ascii="Times New Roman" w:hAnsi="Times New Roman" w:cs="Times New Roman"/>
          <w:sz w:val="24"/>
          <w:szCs w:val="24"/>
        </w:rPr>
        <w:t xml:space="preserve">trout monitored </w:t>
      </w:r>
      <w:commentRangeEnd w:id="10"/>
      <w:r w:rsidR="00183EAC">
        <w:rPr>
          <w:rStyle w:val="CommentReference"/>
        </w:rPr>
        <w:commentReference w:id="10"/>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w:t>
      </w:r>
      <w:commentRangeStart w:id="11"/>
      <w:r>
        <w:rPr>
          <w:rFonts w:ascii="Times New Roman" w:hAnsi="Times New Roman" w:cs="Times New Roman"/>
          <w:sz w:val="24"/>
          <w:szCs w:val="24"/>
        </w:rPr>
        <w:t>4b</w:t>
      </w:r>
      <w:commentRangeEnd w:id="11"/>
      <w:r w:rsidR="00620E5F">
        <w:rPr>
          <w:rStyle w:val="CommentReference"/>
        </w:rPr>
        <w:commentReference w:id="11"/>
      </w:r>
      <w:r>
        <w:rPr>
          <w:rFonts w:ascii="Times New Roman" w:hAnsi="Times New Roman" w:cs="Times New Roman"/>
          <w:sz w:val="24"/>
          <w:szCs w:val="24"/>
        </w:rPr>
        <w:t>).</w:t>
      </w:r>
      <w:r w:rsidR="00F33AC1">
        <w:rPr>
          <w:rFonts w:ascii="Times New Roman" w:hAnsi="Times New Roman" w:cs="Times New Roman"/>
          <w:sz w:val="24"/>
          <w:szCs w:val="24"/>
        </w:rPr>
        <w:t xml:space="preserve"> </w:t>
      </w:r>
      <w:r w:rsidR="00D059F0" w:rsidRPr="00D059F0">
        <w:rPr>
          <w:rFonts w:ascii="Times New Roman" w:hAnsi="Times New Roman" w:cs="Times New Roman"/>
          <w:sz w:val="24"/>
          <w:szCs w:val="24"/>
        </w:rPr>
        <w:t xml:space="preserve">All individuals expressed DVM, shifting their depths by at least 0.2m and up to 1.3m between day and night. </w:t>
      </w:r>
      <w:r w:rsidR="00F33AC1">
        <w:rPr>
          <w:rFonts w:ascii="Times New Roman" w:hAnsi="Times New Roman" w:cs="Times New Roman"/>
          <w:sz w:val="24"/>
          <w:szCs w:val="24"/>
        </w:rPr>
        <w:t>A</w:t>
      </w:r>
      <w:r>
        <w:rPr>
          <w:rFonts w:ascii="Times New Roman" w:hAnsi="Times New Roman" w:cs="Times New Roman"/>
          <w:sz w:val="24"/>
          <w:szCs w:val="24"/>
        </w:rPr>
        <w:t xml:space="preserve">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w:t>
      </w:r>
      <w:r w:rsidR="00D059F0">
        <w:rPr>
          <w:rFonts w:ascii="Times New Roman" w:hAnsi="Times New Roman" w:cs="Times New Roman"/>
          <w:sz w:val="24"/>
          <w:szCs w:val="24"/>
        </w:rPr>
        <w:t>during the morning</w:t>
      </w:r>
      <w:r>
        <w:rPr>
          <w:rFonts w:ascii="Times New Roman" w:hAnsi="Times New Roman" w:cs="Times New Roman"/>
          <w:sz w:val="24"/>
          <w:szCs w:val="24"/>
        </w:rPr>
        <w:t xml:space="preserve">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TDO</w:t>
      </w:r>
      <w:r w:rsidR="00F27282" w:rsidRPr="007156B0">
        <w:rPr>
          <w:rFonts w:ascii="Times New Roman" w:hAnsi="Times New Roman" w:cs="Times New Roman"/>
          <w:sz w:val="24"/>
          <w:szCs w:val="24"/>
          <w:vertAlign w:val="subscript"/>
        </w:rPr>
        <w:t xml:space="preserve">opt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6A34F3EB" w:rsidR="00267A04" w:rsidRDefault="00C42A4C" w:rsidP="00F56768">
      <w:pPr>
        <w:spacing w:line="480" w:lineRule="auto"/>
        <w:ind w:firstLine="720"/>
      </w:pPr>
      <w:r>
        <w:rPr>
          <w:rFonts w:ascii="Times New Roman" w:hAnsi="Times New Roman" w:cs="Times New Roman"/>
          <w:sz w:val="24"/>
          <w:szCs w:val="24"/>
        </w:rPr>
        <w:lastRenderedPageBreak/>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FB3FAB">
        <w:rPr>
          <w:rFonts w:ascii="Times New Roman" w:hAnsi="Times New Roman" w:cs="Times New Roman"/>
          <w:sz w:val="24"/>
          <w:szCs w:val="24"/>
        </w:rPr>
        <w:t xml:space="preserve">to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 xml:space="preserve">There was high </w:t>
      </w:r>
      <w:commentRangeStart w:id="12"/>
      <w:r>
        <w:rPr>
          <w:rFonts w:ascii="Times New Roman" w:hAnsi="Times New Roman" w:cs="Times New Roman"/>
          <w:sz w:val="24"/>
          <w:szCs w:val="24"/>
        </w:rPr>
        <w:t xml:space="preserve">correlation between the temperature and DO covariates (≥ 0.8), however this level of correlation was </w:t>
      </w:r>
      <w:commentRangeEnd w:id="12"/>
      <w:r w:rsidR="00183EAC">
        <w:rPr>
          <w:rStyle w:val="CommentReference"/>
        </w:rPr>
        <w:commentReference w:id="12"/>
      </w:r>
      <w:r>
        <w:rPr>
          <w:rFonts w:ascii="Times New Roman" w:hAnsi="Times New Roman" w:cs="Times New Roman"/>
          <w:sz w:val="24"/>
          <w:szCs w:val="24"/>
        </w:rPr>
        <w:t>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E0EE89D" w14:textId="6AE08568" w:rsidR="00A97F6B" w:rsidRDefault="00364634" w:rsidP="004B55FC">
      <w:pPr>
        <w:pStyle w:val="Default"/>
        <w:spacing w:line="480" w:lineRule="auto"/>
        <w:ind w:firstLine="720"/>
      </w:pPr>
      <w:commentRangeStart w:id="13"/>
      <w:r>
        <w:t xml:space="preserve">Fish </w:t>
      </w:r>
      <w:commentRangeEnd w:id="13"/>
      <w:r w:rsidR="0057388B">
        <w:rPr>
          <w:rStyle w:val="CommentReference"/>
          <w:rFonts w:asciiTheme="minorHAnsi" w:hAnsiTheme="minorHAnsi" w:cstheme="minorBidi"/>
          <w:color w:val="auto"/>
        </w:rPr>
        <w:commentReference w:id="13"/>
      </w:r>
      <w:r>
        <w:t>have been shown to track favorable temperatures across space as habitat mosaics shift at timescales of days, months, and years</w:t>
      </w:r>
      <w:r w:rsidR="00A97F6B">
        <w:t xml:space="preserve"> (</w:t>
      </w:r>
      <w:ins w:id="14" w:author="Barrett, Hannah" w:date="2023-12-17T12:54:00Z">
        <w:r w:rsidR="00861B0E">
          <w:t>Armstrong and Schindler 2013,</w:t>
        </w:r>
      </w:ins>
      <w:ins w:id="15" w:author="Barrett, Hannah" w:date="2023-12-17T12:55:00Z">
        <w:r w:rsidR="00861B0E">
          <w:t xml:space="preserve"> Frechette et al. 2018,</w:t>
        </w:r>
      </w:ins>
      <w:ins w:id="16" w:author="Barrett, Hannah" w:date="2023-12-17T12:59:00Z">
        <w:r w:rsidR="00861B0E">
          <w:t xml:space="preserve"> Ivanova et al. 2021</w:t>
        </w:r>
      </w:ins>
      <w:r w:rsidR="00A97F6B">
        <w:t>)</w:t>
      </w:r>
      <w:r>
        <w:t xml:space="preserve">. However, </w:t>
      </w:r>
      <w:r w:rsidR="00336332">
        <w:t>less</w:t>
      </w:r>
      <w:r>
        <w:t xml:space="preserve"> is known about how fish respond to </w:t>
      </w:r>
      <w:commentRangeStart w:id="17"/>
      <w:r>
        <w:t>spatiotemporal heterogeneity in temperature and oxygen</w:t>
      </w:r>
      <w:commentRangeEnd w:id="17"/>
      <w:r w:rsidR="00336332">
        <w:rPr>
          <w:rStyle w:val="CommentReference"/>
          <w:rFonts w:asciiTheme="minorHAnsi" w:hAnsiTheme="minorHAnsi" w:cstheme="minorBidi"/>
          <w:color w:val="auto"/>
        </w:rPr>
        <w:commentReference w:id="17"/>
      </w:r>
      <w:r w:rsidR="00A97F6B">
        <w:t xml:space="preserve"> (but </w:t>
      </w:r>
      <w:commentRangeStart w:id="18"/>
      <w:r w:rsidR="00A97F6B">
        <w:t xml:space="preserve">see </w:t>
      </w:r>
      <w:ins w:id="19" w:author="Barrett, Hannah" w:date="2023-12-13T15:15:00Z">
        <w:r w:rsidR="00FB3FAB">
          <w:t xml:space="preserve">Prince and </w:t>
        </w:r>
      </w:ins>
      <w:ins w:id="20" w:author="Barrett, Hannah" w:date="2023-12-13T15:16:00Z">
        <w:r w:rsidR="00FB3FAB">
          <w:t>Goodyear 2006</w:t>
        </w:r>
      </w:ins>
      <w:ins w:id="21" w:author="Barrett, Hannah" w:date="2023-12-13T15:33:00Z">
        <w:r w:rsidR="00CD3009">
          <w:t xml:space="preserve">, </w:t>
        </w:r>
      </w:ins>
      <w:ins w:id="22" w:author="Barrett, Hannah" w:date="2023-12-13T15:42:00Z">
        <w:r w:rsidR="00EB712A">
          <w:t>Bertrand et al. 2011, Stramma et al. 2012</w:t>
        </w:r>
      </w:ins>
      <w:ins w:id="23" w:author="Barrett, Hannah" w:date="2023-12-14T15:11:00Z">
        <w:r w:rsidR="003C2D16">
          <w:t xml:space="preserve">, </w:t>
        </w:r>
      </w:ins>
      <w:ins w:id="24" w:author="Barrett, Hannah" w:date="2023-12-13T15:48:00Z">
        <w:r w:rsidR="002001C2">
          <w:t>Logan et al. 2023</w:t>
        </w:r>
      </w:ins>
      <w:r w:rsidR="00A97F6B">
        <w:t>)</w:t>
      </w:r>
      <w:r w:rsidR="00336332">
        <w:t xml:space="preserve">, </w:t>
      </w:r>
      <w:commentRangeEnd w:id="18"/>
      <w:r w:rsidR="00430B7C">
        <w:rPr>
          <w:rStyle w:val="CommentReference"/>
          <w:rFonts w:asciiTheme="minorHAnsi" w:hAnsiTheme="minorHAnsi" w:cstheme="minorBidi"/>
          <w:color w:val="auto"/>
        </w:rPr>
        <w:commentReference w:id="18"/>
      </w:r>
      <w:r w:rsidR="00336332">
        <w:t>two of the most important variables affected by climate change</w:t>
      </w:r>
      <w:r w:rsidR="00A97F6B">
        <w:t xml:space="preserve"> (</w:t>
      </w:r>
      <w:ins w:id="25" w:author="Barrett, Hannah" w:date="2023-12-13T15:45:00Z">
        <w:r w:rsidR="00EB712A" w:rsidRPr="00EB712A">
          <w:t>Pörtner</w:t>
        </w:r>
        <w:r w:rsidR="00EB712A">
          <w:t xml:space="preserve"> 2001, </w:t>
        </w:r>
      </w:ins>
      <w:ins w:id="26" w:author="Barrett, Hannah" w:date="2023-12-13T15:43:00Z">
        <w:r w:rsidR="00EB712A">
          <w:t xml:space="preserve">Rajesh and </w:t>
        </w:r>
      </w:ins>
      <w:ins w:id="27" w:author="Barrett, Hannah" w:date="2023-12-13T15:44:00Z">
        <w:r w:rsidR="00EB712A">
          <w:t>Rehana 2022</w:t>
        </w:r>
      </w:ins>
      <w:r w:rsidR="00A97F6B">
        <w:t>)</w:t>
      </w:r>
      <w:r w:rsidR="00336332">
        <w:t xml:space="preserve">. Here we characterized diel variation in trade-offs between temperature and </w:t>
      </w:r>
      <w:r w:rsidR="00FB3FAB">
        <w:t>DO</w:t>
      </w:r>
      <w:r w:rsidR="00336332">
        <w:t xml:space="preserve"> across six floodplain thermal refuges on a seasonally warm river. During the daytime, when temperature increased toward its maximum and photosynthesis </w:t>
      </w:r>
      <w:r w:rsidR="00E940C2">
        <w:t>increased DO concentrations</w:t>
      </w:r>
      <w:r w:rsidR="00336332">
        <w:t xml:space="preserve">, the temperature-DO trade-off was flatter and there was more oxygen overall. During the night, temperatures were cooler but respiration continually decreased DO, generating a steeper </w:t>
      </w:r>
      <w:r w:rsidR="004315B5">
        <w:t>temperature</w:t>
      </w:r>
      <w:r w:rsidR="00A97F6B">
        <w:t xml:space="preserve">-DO </w:t>
      </w:r>
      <w:r w:rsidR="00336332">
        <w:t xml:space="preserve">trade-off </w:t>
      </w:r>
      <w:r w:rsidR="004315B5">
        <w:t xml:space="preserve">with </w:t>
      </w:r>
      <w:r w:rsidR="00336332">
        <w:t>less oxygen overall.</w:t>
      </w:r>
      <w:r w:rsidR="00A97F6B">
        <w:t xml:space="preserve"> Thus</w:t>
      </w:r>
      <w:ins w:id="28" w:author="Jonny Armstrong" w:date="2023-12-27T11:26:00Z">
        <w:r w:rsidR="00430B7C">
          <w:t>,</w:t>
        </w:r>
      </w:ins>
      <w:r w:rsidR="00A97F6B">
        <w:t xml:space="preserve">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w:t>
      </w:r>
      <w:r w:rsidR="00336332">
        <w:lastRenderedPageBreak/>
        <w:t xml:space="preserve">shallower during the day and deeper at night. Statistical modeling confirmed that fish in these thermal refuges were avoiding cooler temperatures at night, when hypoxia was most severe, </w:t>
      </w:r>
      <w:r w:rsidR="00A97F6B">
        <w:t>but were selecting cooler temperatures during the day, when DO was higher. Thus, diel variation, and adaptive fish behavior that exploits spatio-temporal heterogeneity, likely soften</w:t>
      </w:r>
      <w:del w:id="29" w:author="Jonny Armstrong" w:date="2023-12-27T11:50:00Z">
        <w:r w:rsidR="00A97F6B" w:rsidDel="00430B7C">
          <w:delText>s</w:delText>
        </w:r>
      </w:del>
      <w:r w:rsidR="00A97F6B">
        <w:t xml:space="preserve"> the constraints of </w:t>
      </w:r>
      <w:r w:rsidR="00FB3FAB">
        <w:t xml:space="preserve">DO </w:t>
      </w:r>
      <w:r w:rsidR="00A97F6B">
        <w:t xml:space="preserve">on thermal refuge use, also known as the ‘temperature-oxygen squeeze’. Temperature-DO trade-offs are common in freshwater ecosystems and our results are supported by first principles, so they are likely generalizable to other aquatic ecosystems. </w:t>
      </w:r>
    </w:p>
    <w:p w14:paraId="17A1A64B" w14:textId="35260859" w:rsidR="0057388B" w:rsidDel="00430B7C" w:rsidRDefault="00231B40" w:rsidP="00231B40">
      <w:pPr>
        <w:pStyle w:val="Default"/>
        <w:spacing w:line="480" w:lineRule="auto"/>
        <w:ind w:firstLine="720"/>
        <w:rPr>
          <w:del w:id="30" w:author="Jonny Armstrong" w:date="2023-12-27T12:02:00Z"/>
        </w:rPr>
      </w:pPr>
      <w:del w:id="31" w:author="Jonny Armstrong" w:date="2023-12-27T12:02:00Z">
        <w:r w:rsidDel="00430B7C">
          <w:delText>P</w:delText>
        </w:r>
        <w:commentRangeStart w:id="32"/>
        <w:r w:rsidR="00CE5636" w:rsidDel="00430B7C">
          <w:delText>attern</w:delText>
        </w:r>
        <w:commentRangeEnd w:id="32"/>
        <w:r w:rsidR="005C7858" w:rsidDel="00430B7C">
          <w:rPr>
            <w:rStyle w:val="CommentReference"/>
            <w:rFonts w:asciiTheme="minorHAnsi" w:hAnsiTheme="minorHAnsi" w:cstheme="minorBidi"/>
            <w:color w:val="auto"/>
          </w:rPr>
          <w:commentReference w:id="32"/>
        </w:r>
        <w:r w:rsidR="00CE5636" w:rsidDel="00430B7C">
          <w:delText xml:space="preserve">s of temperature and DO varied both </w:delText>
        </w:r>
      </w:del>
      <w:del w:id="33" w:author="Jonny Armstrong" w:date="2023-12-27T11:28:00Z">
        <w:r w:rsidR="00CE5636" w:rsidDel="00430B7C">
          <w:delText xml:space="preserve">between and </w:delText>
        </w:r>
      </w:del>
      <w:del w:id="34" w:author="Jonny Armstrong" w:date="2023-12-27T12:02:00Z">
        <w:r w:rsidR="00CE5636" w:rsidDel="00430B7C">
          <w:delText xml:space="preserve">within cold-water alcoves. </w:delText>
        </w:r>
      </w:del>
      <w:del w:id="35" w:author="Jonny Armstrong" w:date="2023-12-27T11:54:00Z">
        <w:r w:rsidR="000632A6" w:rsidDel="00430B7C">
          <w:delText xml:space="preserve">At night, these habitats often exhibited a narrow range of preferred cool </w:delText>
        </w:r>
        <w:commentRangeStart w:id="36"/>
        <w:r w:rsidR="000632A6" w:rsidDel="00430B7C">
          <w:delText xml:space="preserve">temperatures that were also adequately oxygenated, creating a more pronounced trade-off for fish. However, </w:delText>
        </w:r>
      </w:del>
      <w:del w:id="37" w:author="Jonny Armstrong" w:date="2023-12-27T12:02:00Z">
        <w:r w:rsidR="000632A6" w:rsidDel="00430B7C">
          <w:delText xml:space="preserve">there was variation in </w:delText>
        </w:r>
      </w:del>
      <w:del w:id="38" w:author="Jonny Armstrong" w:date="2023-12-27T11:55:00Z">
        <w:r w:rsidR="000632A6" w:rsidDel="00430B7C">
          <w:delText>the</w:delText>
        </w:r>
      </w:del>
      <w:del w:id="39" w:author="Jonny Armstrong" w:date="2023-12-27T12:02:00Z">
        <w:r w:rsidR="000632A6" w:rsidDel="00430B7C">
          <w:delText xml:space="preserve"> </w:delText>
        </w:r>
      </w:del>
      <w:del w:id="40" w:author="Jonny Armstrong" w:date="2023-12-27T11:54:00Z">
        <w:r w:rsidR="000632A6" w:rsidDel="00430B7C">
          <w:delText>minimum oxygen recorded across habitats</w:delText>
        </w:r>
      </w:del>
      <w:del w:id="41" w:author="Jonny Armstrong" w:date="2023-12-27T12:02:00Z">
        <w:r w:rsidR="000632A6" w:rsidDel="00430B7C">
          <w:delText xml:space="preserve">. </w:delText>
        </w:r>
        <w:commentRangeStart w:id="42"/>
        <w:r w:rsidR="000632A6" w:rsidDel="00430B7C">
          <w:delText xml:space="preserve">For example, all alcoves had </w:delText>
        </w:r>
        <w:commentRangeStart w:id="43"/>
        <w:r w:rsidR="000632A6" w:rsidDel="00430B7C">
          <w:delText>hyporheic</w:delText>
        </w:r>
        <w:commentRangeEnd w:id="43"/>
        <w:r w:rsidR="00430B7C" w:rsidDel="00430B7C">
          <w:rPr>
            <w:rStyle w:val="CommentReference"/>
            <w:rFonts w:asciiTheme="minorHAnsi" w:hAnsiTheme="minorHAnsi" w:cstheme="minorBidi"/>
            <w:color w:val="auto"/>
          </w:rPr>
          <w:commentReference w:id="43"/>
        </w:r>
        <w:r w:rsidR="000632A6" w:rsidDel="00430B7C">
          <w:delText xml:space="preserve"> DO &lt;1</w:delText>
        </w:r>
        <w:r w:rsidR="000632A6" w:rsidRPr="00483A97" w:rsidDel="00430B7C">
          <w:delText xml:space="preserve"> </w:delText>
        </w:r>
        <w:r w:rsidR="000632A6" w:rsidRPr="002703D6" w:rsidDel="00430B7C">
          <w:delText>mg</w:delText>
        </w:r>
        <w:r w:rsidR="000632A6" w:rsidDel="00430B7C">
          <w:delText>•</w:delText>
        </w:r>
        <w:r w:rsidR="000632A6" w:rsidRPr="002703D6" w:rsidDel="00430B7C">
          <w:delText>L</w:delText>
        </w:r>
        <w:r w:rsidR="000632A6" w:rsidDel="00430B7C">
          <w:rPr>
            <w:vertAlign w:val="superscript"/>
          </w:rPr>
          <w:delText>-1</w:delText>
        </w:r>
        <w:r w:rsidR="000632A6" w:rsidDel="00430B7C">
          <w:delText xml:space="preserve">at one or more locations </w:delText>
        </w:r>
        <w:r w:rsidR="003C2D16" w:rsidDel="00430B7C">
          <w:delText>at night</w:delText>
        </w:r>
        <w:r w:rsidR="000632A6" w:rsidDel="00430B7C">
          <w:delText xml:space="preserve">, but during the </w:delText>
        </w:r>
        <w:r w:rsidR="003C2D16" w:rsidDel="00430B7C">
          <w:delText>day</w:delText>
        </w:r>
        <w:r w:rsidR="000632A6" w:rsidDel="00430B7C">
          <w:delText>, minimum DO levels ranged from &lt;1mg•L</w:delText>
        </w:r>
        <w:r w:rsidR="000632A6" w:rsidDel="00430B7C">
          <w:rPr>
            <w:vertAlign w:val="superscript"/>
          </w:rPr>
          <w:delText>-1</w:delText>
        </w:r>
        <w:r w:rsidR="000632A6" w:rsidDel="00430B7C">
          <w:delText xml:space="preserve"> to &gt;4mg•L</w:delText>
        </w:r>
        <w:r w:rsidR="000632A6" w:rsidDel="00430B7C">
          <w:rPr>
            <w:vertAlign w:val="superscript"/>
          </w:rPr>
          <w:delText>-1</w:delText>
        </w:r>
        <w:r w:rsidR="000632A6" w:rsidDel="00430B7C">
          <w:delText xml:space="preserve"> across sites. This can be a meaningful difference for fish, when preferred cooler temperatures may co-occur with either adequate </w:delText>
        </w:r>
        <w:commentRangeEnd w:id="42"/>
        <w:r w:rsidR="00430B7C" w:rsidDel="00430B7C">
          <w:rPr>
            <w:rStyle w:val="CommentReference"/>
            <w:rFonts w:asciiTheme="minorHAnsi" w:hAnsiTheme="minorHAnsi" w:cstheme="minorBidi"/>
            <w:color w:val="auto"/>
          </w:rPr>
          <w:commentReference w:id="42"/>
        </w:r>
        <w:r w:rsidR="000632A6" w:rsidDel="00430B7C">
          <w:delText xml:space="preserve">or severely hypoxic conditions. </w:delText>
        </w:r>
        <w:commentRangeEnd w:id="36"/>
        <w:r w:rsidR="000632A6" w:rsidDel="00430B7C">
          <w:rPr>
            <w:rStyle w:val="CommentReference"/>
            <w:rFonts w:asciiTheme="minorHAnsi" w:hAnsiTheme="minorHAnsi" w:cstheme="minorBidi"/>
            <w:color w:val="auto"/>
          </w:rPr>
          <w:commentReference w:id="36"/>
        </w:r>
        <w:r w:rsidRPr="00231B40" w:rsidDel="00430B7C">
          <w:delText xml:space="preserve"> </w:delText>
        </w:r>
        <w:r w:rsidR="009906FB" w:rsidDel="00430B7C">
          <w:delText>I</w:delText>
        </w:r>
        <w:r w:rsidDel="00430B7C">
          <w:delText>n lotic systems</w:delText>
        </w:r>
        <w:r w:rsidR="009906FB" w:rsidDel="00430B7C">
          <w:delText>, spatiotemporal variation in temperature and DO</w:delText>
        </w:r>
        <w:r w:rsidDel="00430B7C">
          <w:delText xml:space="preserve"> is driven by both external drivers and internal structures (Poole and Berman 2001) including hydrologic connectivity (Palmer and Ruhi 2019), atmospheric conditions (Caissie 2006), topography</w:delText>
        </w:r>
        <w:r w:rsidR="009906FB" w:rsidDel="00430B7C">
          <w:delText xml:space="preserve"> (</w:delText>
        </w:r>
      </w:del>
      <w:ins w:id="44" w:author="Barrett, Hannah" w:date="2023-12-17T13:14:00Z">
        <w:del w:id="45" w:author="Jonny Armstrong" w:date="2023-12-27T12:02:00Z">
          <w:r w:rsidR="00F91A6A" w:rsidDel="00430B7C">
            <w:delText xml:space="preserve">Isaak and </w:delText>
          </w:r>
        </w:del>
      </w:ins>
      <w:ins w:id="46" w:author="Barrett, Hannah" w:date="2023-12-17T13:15:00Z">
        <w:del w:id="47" w:author="Jonny Armstrong" w:date="2023-12-27T12:02:00Z">
          <w:r w:rsidR="00F91A6A" w:rsidDel="00430B7C">
            <w:delText>Hubert 2001</w:delText>
          </w:r>
        </w:del>
      </w:ins>
      <w:del w:id="48" w:author="Jonny Armstrong" w:date="2023-12-27T12:02:00Z">
        <w:r w:rsidR="009906FB" w:rsidDel="00430B7C">
          <w:delText>)</w:delText>
        </w:r>
        <w:r w:rsidDel="00430B7C">
          <w:delText>, and vegetation</w:delText>
        </w:r>
        <w:r w:rsidR="009906FB" w:rsidDel="00430B7C">
          <w:delText xml:space="preserve"> (</w:delText>
        </w:r>
      </w:del>
      <w:ins w:id="49" w:author="Barrett, Hannah" w:date="2023-12-17T13:23:00Z">
        <w:del w:id="50" w:author="Jonny Armstrong" w:date="2023-12-27T12:02:00Z">
          <w:r w:rsidR="00F91A6A" w:rsidDel="00430B7C">
            <w:delText>Beschta 1997</w:delText>
          </w:r>
        </w:del>
      </w:ins>
      <w:del w:id="51" w:author="Jonny Armstrong" w:date="2023-12-27T12:02:00Z">
        <w:r w:rsidR="009906FB" w:rsidDel="00430B7C">
          <w:delText>)</w:delText>
        </w:r>
        <w:r w:rsidDel="00430B7C">
          <w:delText xml:space="preserve">. </w:delText>
        </w:r>
        <w:r w:rsidR="00803B7E" w:rsidDel="00430B7C">
          <w:delText>Temperature</w:delText>
        </w:r>
        <w:r w:rsidR="009906FB" w:rsidDel="00430B7C">
          <w:delText>-oxygen squeeze</w:delText>
        </w:r>
        <w:r w:rsidR="00803B7E" w:rsidDel="00430B7C">
          <w:delText>s</w:delText>
        </w:r>
        <w:r w:rsidR="009906FB" w:rsidDel="00430B7C">
          <w:delText xml:space="preserve"> </w:delText>
        </w:r>
        <w:r w:rsidR="00803B7E" w:rsidDel="00430B7C">
          <w:delText xml:space="preserve">can also be found </w:delText>
        </w:r>
        <w:r w:rsidR="009906FB" w:rsidDel="00430B7C">
          <w:delText>in</w:delText>
        </w:r>
        <w:r w:rsidR="00803B7E" w:rsidDel="00430B7C">
          <w:delText xml:space="preserve"> lentic </w:delText>
        </w:r>
        <w:r w:rsidR="005B2443" w:rsidDel="00430B7C">
          <w:delText>systems</w:delText>
        </w:r>
        <w:r w:rsidR="00803B7E" w:rsidDel="00430B7C">
          <w:delText>,</w:delText>
        </w:r>
        <w:r w:rsidR="009906FB" w:rsidDel="00430B7C">
          <w:delText xml:space="preserve"> often driven by </w:delText>
        </w:r>
        <w:r w:rsidR="003D571C" w:rsidDel="00430B7C">
          <w:delText>thermal and solar</w:delText>
        </w:r>
        <w:r w:rsidR="009906FB" w:rsidDel="00430B7C">
          <w:delText xml:space="preserve"> isolation of </w:delText>
        </w:r>
        <w:r w:rsidR="003D571C" w:rsidDel="00430B7C">
          <w:delText>a stable</w:delText>
        </w:r>
        <w:r w:rsidR="009906FB" w:rsidDel="00430B7C">
          <w:delText xml:space="preserve"> hypolimnion</w:delText>
        </w:r>
        <w:r w:rsidR="003D571C" w:rsidDel="00430B7C">
          <w:delText xml:space="preserve"> (Jankowski et al. 2006, Fenocchi et al. 2018)</w:delText>
        </w:r>
        <w:r w:rsidR="005B2443" w:rsidDel="00430B7C">
          <w:delText xml:space="preserve">. While </w:delText>
        </w:r>
        <w:r w:rsidR="0023045E" w:rsidDel="00430B7C">
          <w:delText>these</w:delText>
        </w:r>
        <w:r w:rsidR="005B2443" w:rsidDel="00430B7C">
          <w:delText xml:space="preserve"> water bodies experience diel variation in epilimnetic temperatures</w:delText>
        </w:r>
        <w:r w:rsidR="00556746" w:rsidDel="00430B7C">
          <w:delText xml:space="preserve"> during summer (Woolway et al. 2016)</w:delText>
        </w:r>
        <w:r w:rsidR="005B2443" w:rsidDel="00430B7C">
          <w:delText xml:space="preserve">, </w:delText>
        </w:r>
        <w:r w:rsidR="003C2D16" w:rsidDel="00430B7C">
          <w:delText>DO</w:delText>
        </w:r>
        <w:r w:rsidR="005B2443" w:rsidDel="00430B7C">
          <w:delText xml:space="preserve"> in the hypolimnion is </w:delText>
        </w:r>
        <w:r w:rsidR="00556746" w:rsidDel="00430B7C">
          <w:delText xml:space="preserve">continuously </w:delText>
        </w:r>
        <w:r w:rsidR="005B2443" w:rsidDel="00430B7C">
          <w:delText>depleted by aerobic decomposition processes</w:delText>
        </w:r>
        <w:r w:rsidR="00556746" w:rsidDel="00430B7C">
          <w:delText xml:space="preserve"> </w:delText>
        </w:r>
      </w:del>
      <w:ins w:id="52" w:author="Barrett, Hannah" w:date="2023-12-15T13:46:00Z">
        <w:del w:id="53" w:author="Jonny Armstrong" w:date="2023-12-27T12:02:00Z">
          <w:r w:rsidR="00567789" w:rsidDel="00430B7C">
            <w:delText>(</w:delText>
          </w:r>
        </w:del>
      </w:ins>
      <w:del w:id="54" w:author="Jonny Armstrong" w:date="2023-12-27T12:02:00Z">
        <w:r w:rsidR="00556746" w:rsidDel="00430B7C">
          <w:delText xml:space="preserve">until fall turnover </w:delText>
        </w:r>
        <w:r w:rsidR="003C2D16" w:rsidDel="00430B7C">
          <w:delText>occurs</w:delText>
        </w:r>
      </w:del>
      <w:ins w:id="55" w:author="Barrett, Hannah" w:date="2023-12-15T13:47:00Z">
        <w:del w:id="56" w:author="Jonny Armstrong" w:date="2023-12-27T12:02:00Z">
          <w:r w:rsidR="00567789" w:rsidDel="00430B7C">
            <w:delText xml:space="preserve">; </w:delText>
          </w:r>
        </w:del>
      </w:ins>
      <w:del w:id="57" w:author="Jonny Armstrong" w:date="2023-12-27T12:02:00Z">
        <w:r w:rsidR="003C2D16" w:rsidDel="00430B7C">
          <w:delText xml:space="preserve"> </w:delText>
        </w:r>
        <w:r w:rsidR="00556746" w:rsidDel="00430B7C">
          <w:delText xml:space="preserve">(Walker 1979).  </w:delText>
        </w:r>
      </w:del>
    </w:p>
    <w:p w14:paraId="4B0A015A" w14:textId="28F8B392" w:rsidR="00430B7C" w:rsidRDefault="0057388B" w:rsidP="00C56B0A">
      <w:pPr>
        <w:pStyle w:val="Default"/>
        <w:spacing w:line="480" w:lineRule="auto"/>
        <w:rPr>
          <w:ins w:id="58" w:author="Jonny Armstrong" w:date="2023-12-27T12:17:00Z"/>
        </w:rPr>
      </w:pPr>
      <w:r>
        <w:lastRenderedPageBreak/>
        <w:t xml:space="preserve"> </w:t>
      </w:r>
      <w:r w:rsidR="000632A6" w:rsidDel="000632A6">
        <w:t xml:space="preserve"> </w:t>
      </w:r>
      <w:r w:rsidR="00C56B0A">
        <w:tab/>
      </w:r>
      <w:commentRangeStart w:id="59"/>
      <w:r w:rsidR="00F273BC">
        <w:t xml:space="preserve">Our </w:t>
      </w:r>
      <w:r w:rsidR="00470B5B">
        <w:t xml:space="preserve">simulation </w:t>
      </w:r>
      <w:commentRangeEnd w:id="59"/>
      <w:r>
        <w:rPr>
          <w:rStyle w:val="CommentReference"/>
          <w:rFonts w:asciiTheme="minorHAnsi" w:hAnsiTheme="minorHAnsi" w:cstheme="minorBidi"/>
          <w:color w:val="auto"/>
        </w:rPr>
        <w:commentReference w:id="59"/>
      </w:r>
      <w:r w:rsidR="00470B5B">
        <w:t>of</w:t>
      </w:r>
      <w:r w:rsidR="005367DA">
        <w:t xml:space="preserve"> </w:t>
      </w:r>
      <w:ins w:id="60" w:author="Jonny Armstrong" w:date="2023-12-27T11:38:00Z">
        <w:r w:rsidR="00430B7C">
          <w:t>fish habitat selection</w:t>
        </w:r>
      </w:ins>
      <w:del w:id="61" w:author="Jonny Armstrong" w:date="2023-12-27T11:38:00Z">
        <w:r w:rsidR="00BD7F9A" w:rsidDel="00430B7C">
          <w:delText>behavioral responses to</w:delText>
        </w:r>
      </w:del>
      <w:r w:rsidR="00470B5B">
        <w:t xml:space="preserve"> </w:t>
      </w:r>
      <w:del w:id="62" w:author="Jonny Armstrong" w:date="2023-12-27T11:37:00Z">
        <w:r w:rsidR="00470B5B" w:rsidDel="00430B7C">
          <w:delText xml:space="preserve">shifting </w:delText>
        </w:r>
        <w:r w:rsidR="00BD7F9A" w:rsidDel="00430B7C">
          <w:delText>habitat</w:delText>
        </w:r>
      </w:del>
      <w:del w:id="63" w:author="Jonny Armstrong" w:date="2023-12-27T11:39:00Z">
        <w:r w:rsidR="00BD7F9A" w:rsidDel="00430B7C">
          <w:delText xml:space="preserve"> </w:delText>
        </w:r>
        <w:r w:rsidR="00470B5B" w:rsidDel="00430B7C">
          <w:delText xml:space="preserve">conditions </w:delText>
        </w:r>
      </w:del>
      <w:ins w:id="64" w:author="Jonny Armstrong" w:date="2023-12-27T12:55:00Z">
        <w:r w:rsidR="00430B7C">
          <w:t>found that fish held at constant depth if considering</w:t>
        </w:r>
      </w:ins>
      <w:del w:id="65" w:author="Jonny Armstrong" w:date="2023-12-27T12:55:00Z">
        <w:r w:rsidR="005367DA" w:rsidDel="00430B7C">
          <w:delText xml:space="preserve">produced </w:delText>
        </w:r>
      </w:del>
      <w:del w:id="66" w:author="Jonny Armstrong" w:date="2023-12-27T12:54:00Z">
        <w:r w:rsidR="005367DA" w:rsidDel="00430B7C">
          <w:delText xml:space="preserve">a </w:delText>
        </w:r>
        <w:r w:rsidR="00470B5B" w:rsidDel="00430B7C">
          <w:delText>diel vertical movement</w:delText>
        </w:r>
        <w:r w:rsidR="005367DA" w:rsidDel="00430B7C">
          <w:delText xml:space="preserve"> pattern</w:delText>
        </w:r>
        <w:r w:rsidR="00470B5B" w:rsidDel="00430B7C">
          <w:delText xml:space="preserve"> when</w:delText>
        </w:r>
      </w:del>
      <w:del w:id="67" w:author="Jonny Armstrong" w:date="2023-12-27T12:55:00Z">
        <w:r w:rsidR="00470B5B" w:rsidDel="00430B7C">
          <w:delText xml:space="preserve"> </w:delText>
        </w:r>
      </w:del>
      <w:del w:id="68" w:author="Jonny Armstrong" w:date="2023-12-27T11:36:00Z">
        <w:r w:rsidR="00470B5B" w:rsidDel="00430B7C">
          <w:delText>both</w:delText>
        </w:r>
      </w:del>
      <w:r w:rsidR="00470B5B">
        <w:t xml:space="preserve"> temperature</w:t>
      </w:r>
      <w:ins w:id="69" w:author="Jonny Armstrong" w:date="2023-12-27T12:55:00Z">
        <w:r w:rsidR="00430B7C">
          <w:t xml:space="preserve"> or</w:t>
        </w:r>
      </w:ins>
      <w:del w:id="70" w:author="Jonny Armstrong" w:date="2023-12-27T12:55:00Z">
        <w:r w:rsidR="00470B5B" w:rsidDel="00430B7C">
          <w:delText xml:space="preserve"> and</w:delText>
        </w:r>
      </w:del>
      <w:r w:rsidR="00470B5B">
        <w:t xml:space="preserve"> </w:t>
      </w:r>
      <w:r w:rsidR="00BD7F9A">
        <w:t>DO</w:t>
      </w:r>
      <w:ins w:id="71" w:author="Jonny Armstrong" w:date="2023-12-27T12:55:00Z">
        <w:r w:rsidR="00430B7C">
          <w:t xml:space="preserve"> in isolation, but switched to diel vertical movement when con</w:t>
        </w:r>
      </w:ins>
      <w:ins w:id="72" w:author="Jonny Armstrong" w:date="2023-12-27T12:56:00Z">
        <w:r w:rsidR="00430B7C">
          <w:t>sidering temperature and DO together</w:t>
        </w:r>
      </w:ins>
      <w:del w:id="73" w:author="Jonny Armstrong" w:date="2023-12-27T11:39:00Z">
        <w:r w:rsidR="00470B5B" w:rsidDel="00430B7C">
          <w:delText xml:space="preserve"> were considered</w:delText>
        </w:r>
      </w:del>
      <w:ins w:id="74" w:author="Jonny Armstrong" w:date="2023-12-27T12:12:00Z">
        <w:r w:rsidR="00430B7C">
          <w:t xml:space="preserve"> (fig. x). </w:t>
        </w:r>
      </w:ins>
      <w:del w:id="75" w:author="Jonny Armstrong" w:date="2023-12-27T11:40:00Z">
        <w:r w:rsidR="00470B5B" w:rsidDel="00430B7C">
          <w:delText>.</w:delText>
        </w:r>
      </w:del>
      <w:del w:id="76" w:author="Jonny Armstrong" w:date="2023-12-27T12:12:00Z">
        <w:r w:rsidR="00470B5B" w:rsidRPr="004B55FC" w:rsidDel="00430B7C">
          <w:delText xml:space="preserve"> </w:delText>
        </w:r>
      </w:del>
      <w:del w:id="77" w:author="Jonny Armstrong" w:date="2023-12-27T12:13:00Z">
        <w:r w:rsidR="009E5AF1" w:rsidDel="00430B7C">
          <w:delText>This movement was reflected in our tagged fish,</w:delText>
        </w:r>
      </w:del>
      <w:ins w:id="78" w:author="Jonny Armstrong" w:date="2023-12-27T12:15:00Z">
        <w:r w:rsidR="00430B7C">
          <w:t xml:space="preserve">Tagged fish held </w:t>
        </w:r>
        <w:r w:rsidR="00430B7C" w:rsidRPr="00430B7C">
          <w:rPr>
            <w:i/>
            <w:iCs/>
            <w:rPrChange w:id="79" w:author="Jonny Armstrong" w:date="2023-12-27T12:15:00Z">
              <w:rPr/>
            </w:rPrChange>
          </w:rPr>
          <w:t>in situ</w:t>
        </w:r>
        <w:r w:rsidR="00430B7C">
          <w:t xml:space="preserve"> exhibited analogous DVM</w:t>
        </w:r>
      </w:ins>
      <w:ins w:id="80" w:author="Jonny Armstrong" w:date="2023-12-27T12:16:00Z">
        <w:r w:rsidR="00430B7C">
          <w:t xml:space="preserve"> with</w:t>
        </w:r>
      </w:ins>
      <w:ins w:id="81" w:author="Jonny Armstrong" w:date="2023-12-27T12:17:00Z">
        <w:r w:rsidR="00430B7C">
          <w:t xml:space="preserve"> </w:t>
        </w:r>
      </w:ins>
      <w:ins w:id="82" w:author="Jonny Armstrong" w:date="2023-12-27T12:16:00Z">
        <w:r w:rsidR="00430B7C">
          <w:t xml:space="preserve">similar timing, </w:t>
        </w:r>
      </w:ins>
      <w:del w:id="83" w:author="Jonny Armstrong" w:date="2023-12-27T12:16:00Z">
        <w:r w:rsidR="009E5AF1" w:rsidDel="00430B7C">
          <w:delText xml:space="preserve"> </w:delText>
        </w:r>
      </w:del>
      <w:r w:rsidR="009E5AF1">
        <w:t xml:space="preserve">but </w:t>
      </w:r>
      <w:del w:id="84" w:author="Jonny Armstrong" w:date="2023-12-27T12:16:00Z">
        <w:r w:rsidR="009E5AF1" w:rsidDel="00430B7C">
          <w:delText>at a lower</w:delText>
        </w:r>
      </w:del>
      <w:ins w:id="85" w:author="Jonny Armstrong" w:date="2023-12-27T12:16:00Z">
        <w:r w:rsidR="00430B7C">
          <w:t>a smaller</w:t>
        </w:r>
      </w:ins>
      <w:r w:rsidR="009E5AF1">
        <w:t xml:space="preserve"> amplitud</w:t>
      </w:r>
      <w:ins w:id="86" w:author="Jonny Armstrong" w:date="2023-12-27T12:18:00Z">
        <w:r w:rsidR="00430B7C">
          <w:t xml:space="preserve">e than in our simulation. </w:t>
        </w:r>
      </w:ins>
      <w:ins w:id="87" w:author="Jonny Armstrong" w:date="2023-12-27T12:30:00Z">
        <w:r w:rsidR="00430B7C">
          <w:t>We did not expect our simulation</w:t>
        </w:r>
      </w:ins>
      <w:ins w:id="88" w:author="Jonny Armstrong" w:date="2023-12-27T12:24:00Z">
        <w:r w:rsidR="00430B7C">
          <w:t xml:space="preserve"> </w:t>
        </w:r>
      </w:ins>
      <w:ins w:id="89" w:author="Jonny Armstrong" w:date="2023-12-27T12:26:00Z">
        <w:r w:rsidR="00430B7C">
          <w:t xml:space="preserve">to </w:t>
        </w:r>
      </w:ins>
      <w:ins w:id="90" w:author="Jonny Armstrong" w:date="2023-12-27T12:24:00Z">
        <w:r w:rsidR="00430B7C">
          <w:t>accurately predi</w:t>
        </w:r>
      </w:ins>
      <w:ins w:id="91" w:author="Jonny Armstrong" w:date="2023-12-27T12:26:00Z">
        <w:r w:rsidR="00430B7C">
          <w:t>c</w:t>
        </w:r>
      </w:ins>
      <w:ins w:id="92" w:author="Jonny Armstrong" w:date="2023-12-27T12:24:00Z">
        <w:r w:rsidR="00430B7C">
          <w:t>t fish depth</w:t>
        </w:r>
      </w:ins>
      <w:ins w:id="93" w:author="Jonny Armstrong" w:date="2023-12-27T12:27:00Z">
        <w:r w:rsidR="00430B7C">
          <w:t>s in the wild</w:t>
        </w:r>
      </w:ins>
      <w:ins w:id="94" w:author="Jonny Armstrong" w:date="2023-12-27T12:30:00Z">
        <w:r w:rsidR="00430B7C">
          <w:t xml:space="preserve">, </w:t>
        </w:r>
      </w:ins>
      <w:ins w:id="95" w:author="Jonny Armstrong" w:date="2023-12-27T12:33:00Z">
        <w:r w:rsidR="00430B7C">
          <w:t xml:space="preserve">because </w:t>
        </w:r>
      </w:ins>
      <w:ins w:id="96" w:author="Jonny Armstrong" w:date="2023-12-27T12:40:00Z">
        <w:r w:rsidR="00430B7C">
          <w:t>the</w:t>
        </w:r>
      </w:ins>
      <w:ins w:id="97" w:author="Jonny Armstrong" w:date="2023-12-27T12:38:00Z">
        <w:r w:rsidR="00430B7C">
          <w:t xml:space="preserve"> </w:t>
        </w:r>
      </w:ins>
      <w:ins w:id="98" w:author="Jonny Armstrong" w:date="2023-12-27T12:33:00Z">
        <w:r w:rsidR="00430B7C">
          <w:rPr>
            <w:noProof/>
          </w:rPr>
          <w:t>TDO</w:t>
        </w:r>
        <w:r w:rsidR="00430B7C" w:rsidRPr="00F91A6A">
          <w:rPr>
            <w:noProof/>
            <w:vertAlign w:val="subscript"/>
          </w:rPr>
          <w:t>opt</w:t>
        </w:r>
      </w:ins>
      <w:ins w:id="99" w:author="Jonny Armstrong" w:date="2023-12-27T12:35:00Z">
        <w:r w:rsidR="00430B7C">
          <w:rPr>
            <w:noProof/>
            <w:vertAlign w:val="subscript"/>
          </w:rPr>
          <w:t xml:space="preserve"> </w:t>
        </w:r>
        <w:r w:rsidR="00430B7C">
          <w:rPr>
            <w:noProof/>
          </w:rPr>
          <w:t>strategy wa</w:t>
        </w:r>
      </w:ins>
      <w:ins w:id="100" w:author="Jonny Armstrong" w:date="2023-12-27T12:38:00Z">
        <w:r w:rsidR="00430B7C">
          <w:rPr>
            <w:noProof/>
          </w:rPr>
          <w:t xml:space="preserve">s </w:t>
        </w:r>
      </w:ins>
      <w:ins w:id="101" w:author="Jonny Armstrong" w:date="2023-12-27T12:40:00Z">
        <w:r w:rsidR="00430B7C">
          <w:rPr>
            <w:noProof/>
          </w:rPr>
          <w:t>not based on empirical physiological dat</w:t>
        </w:r>
      </w:ins>
      <w:ins w:id="102" w:author="Jonny Armstrong" w:date="2023-12-27T12:42:00Z">
        <w:r w:rsidR="00430B7C">
          <w:rPr>
            <w:noProof/>
          </w:rPr>
          <w:t>a</w:t>
        </w:r>
      </w:ins>
      <w:ins w:id="103" w:author="Jonny Armstrong" w:date="2023-12-27T12:56:00Z">
        <w:r w:rsidR="00430B7C">
          <w:rPr>
            <w:noProof/>
          </w:rPr>
          <w:t>; i.e.,</w:t>
        </w:r>
      </w:ins>
      <w:ins w:id="104" w:author="Jonny Armstrong" w:date="2023-12-27T12:47:00Z">
        <w:r w:rsidR="00430B7C">
          <w:rPr>
            <w:noProof/>
          </w:rPr>
          <w:t xml:space="preserve"> </w:t>
        </w:r>
      </w:ins>
      <w:ins w:id="105" w:author="Jonny Armstrong" w:date="2023-12-27T12:46:00Z">
        <w:r w:rsidR="00430B7C">
          <w:rPr>
            <w:noProof/>
          </w:rPr>
          <w:t xml:space="preserve">we do not know the actual costs of </w:t>
        </w:r>
      </w:ins>
      <w:ins w:id="106" w:author="Jonny Armstrong" w:date="2023-12-27T12:47:00Z">
        <w:r w:rsidR="00430B7C">
          <w:rPr>
            <w:noProof/>
          </w:rPr>
          <w:t xml:space="preserve">ephemeral exposure to differing </w:t>
        </w:r>
        <w:commentRangeStart w:id="107"/>
        <w:r w:rsidR="00430B7C">
          <w:rPr>
            <w:noProof/>
          </w:rPr>
          <w:t xml:space="preserve">levels of </w:t>
        </w:r>
      </w:ins>
      <w:commentRangeEnd w:id="107"/>
      <w:ins w:id="108" w:author="Jonny Armstrong" w:date="2023-12-27T12:49:00Z">
        <w:r w:rsidR="00430B7C">
          <w:rPr>
            <w:rStyle w:val="CommentReference"/>
            <w:rFonts w:asciiTheme="minorHAnsi" w:hAnsiTheme="minorHAnsi" w:cstheme="minorBidi"/>
            <w:color w:val="auto"/>
          </w:rPr>
          <w:commentReference w:id="107"/>
        </w:r>
      </w:ins>
      <w:ins w:id="109" w:author="Jonny Armstrong" w:date="2023-12-27T12:47:00Z">
        <w:r w:rsidR="00430B7C">
          <w:rPr>
            <w:noProof/>
          </w:rPr>
          <w:t xml:space="preserve">hypoxia. </w:t>
        </w:r>
      </w:ins>
      <w:ins w:id="110" w:author="Jonny Armstrong" w:date="2023-12-27T12:56:00Z">
        <w:r w:rsidR="00430B7C">
          <w:rPr>
            <w:noProof/>
          </w:rPr>
          <w:t xml:space="preserve">However, the </w:t>
        </w:r>
      </w:ins>
      <w:ins w:id="111" w:author="Jonny Armstrong" w:date="2023-12-27T12:49:00Z">
        <w:r w:rsidR="00430B7C">
          <w:rPr>
            <w:noProof/>
          </w:rPr>
          <w:t xml:space="preserve">fish </w:t>
        </w:r>
      </w:ins>
      <w:ins w:id="112" w:author="Jonny Armstrong" w:date="2023-12-27T12:50:00Z">
        <w:r w:rsidR="00430B7C">
          <w:rPr>
            <w:noProof/>
          </w:rPr>
          <w:t xml:space="preserve">in our study appear to be relatively tolerant of </w:t>
        </w:r>
      </w:ins>
      <w:ins w:id="113" w:author="Jonny Armstrong" w:date="2023-12-27T13:01:00Z">
        <w:r w:rsidR="00430B7C">
          <w:rPr>
            <w:noProof/>
          </w:rPr>
          <w:t xml:space="preserve">tempory exposure to </w:t>
        </w:r>
      </w:ins>
      <w:ins w:id="114" w:author="Jonny Armstrong" w:date="2023-12-27T12:50:00Z">
        <w:r w:rsidR="00430B7C">
          <w:rPr>
            <w:noProof/>
          </w:rPr>
          <w:t>low DO</w:t>
        </w:r>
      </w:ins>
      <w:ins w:id="115" w:author="Jonny Armstrong" w:date="2023-12-27T13:01:00Z">
        <w:r w:rsidR="00430B7C">
          <w:rPr>
            <w:noProof/>
          </w:rPr>
          <w:t>. Though the</w:t>
        </w:r>
      </w:ins>
      <w:ins w:id="116" w:author="Jonny Armstrong" w:date="2023-12-27T13:02:00Z">
        <w:r w:rsidR="00430B7C">
          <w:rPr>
            <w:noProof/>
          </w:rPr>
          <w:t>y</w:t>
        </w:r>
      </w:ins>
      <w:ins w:id="117" w:author="Jonny Armstrong" w:date="2023-12-27T13:01:00Z">
        <w:r w:rsidR="00430B7C">
          <w:rPr>
            <w:noProof/>
          </w:rPr>
          <w:t xml:space="preserve"> avoided the lowest DO levels in the water column</w:t>
        </w:r>
      </w:ins>
      <w:ins w:id="118" w:author="Jonny Armstrong" w:date="2023-12-27T13:02:00Z">
        <w:r w:rsidR="00430B7C">
          <w:rPr>
            <w:noProof/>
          </w:rPr>
          <w:t xml:space="preserve">, they </w:t>
        </w:r>
      </w:ins>
      <w:ins w:id="119" w:author="Jonny Armstrong" w:date="2023-12-27T12:57:00Z">
        <w:r w:rsidR="00430B7C">
          <w:rPr>
            <w:noProof/>
          </w:rPr>
          <w:t xml:space="preserve">could have experienced higher DO minimums by moving farther above </w:t>
        </w:r>
      </w:ins>
      <w:ins w:id="120" w:author="Jonny Armstrong" w:date="2023-12-27T13:03:00Z">
        <w:r w:rsidR="00430B7C">
          <w:rPr>
            <w:noProof/>
          </w:rPr>
          <w:t xml:space="preserve">the </w:t>
        </w:r>
      </w:ins>
      <w:ins w:id="121" w:author="Jonny Armstrong" w:date="2023-12-27T12:57:00Z">
        <w:r w:rsidR="00430B7C">
          <w:rPr>
            <w:noProof/>
          </w:rPr>
          <w:t>thermocline</w:t>
        </w:r>
      </w:ins>
      <w:ins w:id="122" w:author="Jonny Armstrong" w:date="2023-12-27T13:02:00Z">
        <w:r w:rsidR="00430B7C">
          <w:rPr>
            <w:noProof/>
          </w:rPr>
          <w:t xml:space="preserve">. </w:t>
        </w:r>
      </w:ins>
      <w:ins w:id="123" w:author="Jonny Armstrong" w:date="2023-12-27T13:04:00Z">
        <w:r w:rsidR="00430B7C">
          <w:rPr>
            <w:noProof/>
          </w:rPr>
          <w:t xml:space="preserve">For example, the EPA criteria for absolute minimum DO levesl for coldwater fish is XX, the cutthroat in our study could have stayed above this level by </w:t>
        </w:r>
      </w:ins>
      <w:ins w:id="124" w:author="Jonny Armstrong" w:date="2023-12-27T13:05:00Z">
        <w:r w:rsidR="00430B7C">
          <w:rPr>
            <w:noProof/>
          </w:rPr>
          <w:t>selecting XX</w:t>
        </w:r>
        <w:r w:rsidR="00430B7C">
          <w:rPr>
            <w:noProof/>
          </w:rPr>
          <w:sym w:font="Symbol" w:char="F0B0"/>
        </w:r>
        <w:r w:rsidR="00430B7C">
          <w:rPr>
            <w:noProof/>
          </w:rPr>
          <w:t xml:space="preserve"> C warmer water, but they did not. </w:t>
        </w:r>
      </w:ins>
      <w:del w:id="125" w:author="Jonny Armstrong" w:date="2023-12-27T12:18:00Z">
        <w:r w:rsidR="009E5AF1" w:rsidDel="00430B7C">
          <w:delText>e.</w:delText>
        </w:r>
        <w:r w:rsidR="00C56B0A" w:rsidDel="00430B7C">
          <w:delText xml:space="preserve"> </w:delText>
        </w:r>
      </w:del>
    </w:p>
    <w:p w14:paraId="6C9B065D" w14:textId="15842E04" w:rsidR="00275D09" w:rsidRDefault="00275D09" w:rsidP="00275D09">
      <w:pPr>
        <w:pStyle w:val="Default"/>
        <w:spacing w:line="480" w:lineRule="auto"/>
        <w:rPr>
          <w:ins w:id="126" w:author="Jonny Armstrong" w:date="2023-12-27T13:45:00Z"/>
        </w:rPr>
      </w:pPr>
      <w:ins w:id="127" w:author="Jonny Armstrong" w:date="2023-12-27T13:13:00Z">
        <w:r>
          <w:tab/>
        </w:r>
      </w:ins>
      <w:ins w:id="128" w:author="Jonny Armstrong" w:date="2023-12-27T13:34:00Z">
        <w:r>
          <w:t xml:space="preserve">We were surprised that fish did not select for warmer temperatures in favor of higher DO minima, because recent physiological work </w:t>
        </w:r>
      </w:ins>
      <w:ins w:id="129" w:author="Jonny Armstrong" w:date="2023-12-27T13:43:00Z">
        <w:r>
          <w:t xml:space="preserve">on our focal species </w:t>
        </w:r>
      </w:ins>
      <w:ins w:id="130" w:author="Jonny Armstrong" w:date="2023-12-27T13:44:00Z">
        <w:r>
          <w:t xml:space="preserve">found that </w:t>
        </w:r>
      </w:ins>
      <w:ins w:id="131" w:author="Jonny Armstrong" w:date="2023-12-27T13:41:00Z">
        <w:r>
          <w:t xml:space="preserve">temperatures </w:t>
        </w:r>
      </w:ins>
      <w:ins w:id="132" w:author="Jonny Armstrong" w:date="2023-12-27T13:44:00Z">
        <w:r>
          <w:t>up to</w:t>
        </w:r>
      </w:ins>
      <w:ins w:id="133" w:author="Jonny Armstrong" w:date="2023-12-27T13:43:00Z">
        <w:r>
          <w:t xml:space="preserve"> </w:t>
        </w:r>
      </w:ins>
      <w:ins w:id="134" w:author="Jonny Armstrong" w:date="2023-12-27T13:42:00Z">
        <w:r>
          <w:t>19</w:t>
        </w:r>
        <w:r>
          <w:sym w:font="Symbol" w:char="F0B0"/>
        </w:r>
        <w:r>
          <w:t xml:space="preserve">C </w:t>
        </w:r>
      </w:ins>
      <w:ins w:id="135" w:author="Jonny Armstrong" w:date="2023-12-27T13:44:00Z">
        <w:r>
          <w:t xml:space="preserve">did not decrease aerobic scope. </w:t>
        </w:r>
      </w:ins>
      <w:ins w:id="136" w:author="Jonny Armstrong" w:date="2023-12-27T13:45:00Z">
        <w:r>
          <w:t xml:space="preserve">While short-term physiological stress </w:t>
        </w:r>
      </w:ins>
      <w:ins w:id="137" w:author="Jonny Armstrong" w:date="2023-12-27T13:46:00Z">
        <w:r>
          <w:t>does</w:t>
        </w:r>
      </w:ins>
      <w:ins w:id="138" w:author="Jonny Armstrong" w:date="2023-12-27T13:45:00Z">
        <w:r>
          <w:t xml:space="preserve"> not explain </w:t>
        </w:r>
      </w:ins>
      <w:ins w:id="139" w:author="Jonny Armstrong" w:date="2023-12-27T13:50:00Z">
        <w:r>
          <w:t xml:space="preserve">the </w:t>
        </w:r>
      </w:ins>
      <w:ins w:id="140" w:author="Jonny Armstrong" w:date="2023-12-27T13:45:00Z">
        <w:r>
          <w:t xml:space="preserve">observed behavior in our fish, </w:t>
        </w:r>
      </w:ins>
      <w:ins w:id="141" w:author="Jonny Armstrong" w:date="2023-12-27T13:46:00Z">
        <w:r>
          <w:t xml:space="preserve">we believe cumulative </w:t>
        </w:r>
      </w:ins>
      <w:ins w:id="142" w:author="Jonny Armstrong" w:date="2023-12-27T13:47:00Z">
        <w:r>
          <w:t xml:space="preserve">effects on energetics </w:t>
        </w:r>
      </w:ins>
      <w:ins w:id="143" w:author="Jonny Armstrong" w:date="2023-12-27T13:49:00Z">
        <w:r>
          <w:t>do</w:t>
        </w:r>
      </w:ins>
      <w:ins w:id="144" w:author="Jonny Armstrong" w:date="2023-12-27T13:50:00Z">
        <w:r>
          <w:t>,</w:t>
        </w:r>
      </w:ins>
    </w:p>
    <w:p w14:paraId="15931E1F" w14:textId="5A95851F" w:rsidR="0079546D" w:rsidDel="00430B7C" w:rsidRDefault="00275D09">
      <w:pPr>
        <w:pStyle w:val="Default"/>
        <w:spacing w:line="480" w:lineRule="auto"/>
        <w:rPr>
          <w:ins w:id="145" w:author="Barrett, Hannah" w:date="2023-12-14T17:00:00Z"/>
          <w:del w:id="146" w:author="Jonny Armstrong" w:date="2023-12-27T12:53:00Z"/>
        </w:rPr>
      </w:pPr>
      <w:ins w:id="147" w:author="Jonny Armstrong" w:date="2023-12-27T13:51:00Z">
        <w:r>
          <w:rPr>
            <w:noProof/>
          </w:rPr>
          <w:t xml:space="preserve">While sampling </w:t>
        </w:r>
      </w:ins>
      <w:ins w:id="148" w:author="Jonny Armstrong" w:date="2023-12-27T13:52:00Z">
        <w:r>
          <w:rPr>
            <w:noProof/>
          </w:rPr>
          <w:t xml:space="preserve">fish on cold-water alcoves as part of a separate study, we observed high densities of fish </w:t>
        </w:r>
      </w:ins>
      <w:ins w:id="149" w:author="Jonny Armstrong" w:date="2023-12-27T13:55:00Z">
        <w:r>
          <w:rPr>
            <w:noProof/>
          </w:rPr>
          <w:t xml:space="preserve">with small ration sizes </w:t>
        </w:r>
      </w:ins>
      <w:ins w:id="150" w:author="Jonny Armstrong" w:date="2023-12-27T13:56:00Z">
        <w:r>
          <w:rPr>
            <w:noProof/>
          </w:rPr>
          <w:t>(</w:t>
        </w:r>
      </w:ins>
      <w:ins w:id="151" w:author="Jonny Armstrong" w:date="2023-12-27T13:57:00Z">
        <w:r>
          <w:rPr>
            <w:noProof/>
          </w:rPr>
          <w:t xml:space="preserve">i.e., </w:t>
        </w:r>
      </w:ins>
      <w:ins w:id="152" w:author="Jonny Armstrong" w:date="2023-12-27T13:56:00Z">
        <w:r>
          <w:rPr>
            <w:noProof/>
          </w:rPr>
          <w:t>m</w:t>
        </w:r>
      </w:ins>
      <w:ins w:id="153" w:author="Jonny Armstrong" w:date="2023-12-27T13:57:00Z">
        <w:r>
          <w:rPr>
            <w:noProof/>
          </w:rPr>
          <w:t>ost individuals had empty</w:t>
        </w:r>
      </w:ins>
      <w:ins w:id="154" w:author="Jonny Armstrong" w:date="2023-12-27T13:56:00Z">
        <w:r>
          <w:rPr>
            <w:noProof/>
          </w:rPr>
          <w:t xml:space="preserve"> </w:t>
        </w:r>
      </w:ins>
      <w:ins w:id="155" w:author="Jonny Armstrong" w:date="2023-12-27T13:57:00Z">
        <w:r>
          <w:rPr>
            <w:noProof/>
          </w:rPr>
          <w:t xml:space="preserve">or nearly empty </w:t>
        </w:r>
      </w:ins>
      <w:ins w:id="156" w:author="Jonny Armstrong" w:date="2023-12-27T13:56:00Z">
        <w:r>
          <w:rPr>
            <w:noProof/>
          </w:rPr>
          <w:t>stomachs</w:t>
        </w:r>
      </w:ins>
      <w:ins w:id="157" w:author="Jonny Armstrong" w:date="2023-12-27T13:57:00Z">
        <w:r>
          <w:rPr>
            <w:noProof/>
          </w:rPr>
          <w:t>)</w:t>
        </w:r>
      </w:ins>
      <w:ins w:id="158" w:author="Jonny Armstrong" w:date="2023-12-27T13:56:00Z">
        <w:r>
          <w:rPr>
            <w:noProof/>
          </w:rPr>
          <w:t xml:space="preserve"> </w:t>
        </w:r>
      </w:ins>
      <w:del w:id="159" w:author="Jonny Armstrong" w:date="2023-12-27T12:53:00Z">
        <w:r w:rsidR="00C56B0A" w:rsidDel="00430B7C">
          <w:rPr>
            <w:noProof/>
          </w:rPr>
          <w:delText xml:space="preserve">In these stratified refuge habitats, fish </w:delText>
        </w:r>
        <w:r w:rsidR="00C56B0A" w:rsidRPr="003C2D16" w:rsidDel="00430B7C">
          <w:rPr>
            <w:noProof/>
          </w:rPr>
          <w:delText xml:space="preserve">exhibited DVM with similar timing to the simulated </w:delText>
        </w:r>
        <w:r w:rsidR="00C56B0A" w:rsidDel="00430B7C">
          <w:rPr>
            <w:noProof/>
          </w:rPr>
          <w:delText>TDO</w:delText>
        </w:r>
        <w:r w:rsidR="00C56B0A" w:rsidRPr="00F91A6A" w:rsidDel="00430B7C">
          <w:rPr>
            <w:noProof/>
            <w:vertAlign w:val="subscript"/>
          </w:rPr>
          <w:delText>opt</w:delText>
        </w:r>
        <w:r w:rsidR="00C56B0A" w:rsidRPr="003C2D16" w:rsidDel="00430B7C">
          <w:rPr>
            <w:noProof/>
          </w:rPr>
          <w:delText xml:space="preserve"> strategy, </w:delText>
        </w:r>
        <w:r w:rsidR="00C56B0A" w:rsidDel="00430B7C">
          <w:rPr>
            <w:noProof/>
          </w:rPr>
          <w:delText xml:space="preserve">however they often </w:delText>
        </w:r>
        <w:r w:rsidR="00055194" w:rsidDel="00430B7C">
          <w:rPr>
            <w:noProof/>
          </w:rPr>
          <w:delText xml:space="preserve">avoided the epilimnion and </w:delText>
        </w:r>
        <w:r w:rsidR="00C56B0A" w:rsidDel="00430B7C">
          <w:rPr>
            <w:noProof/>
          </w:rPr>
          <w:delText>selected for cooler and</w:delText>
        </w:r>
        <w:r w:rsidR="00C56B0A" w:rsidRPr="003C2D16" w:rsidDel="00430B7C">
          <w:rPr>
            <w:noProof/>
          </w:rPr>
          <w:delText xml:space="preserve"> less oxygen</w:delText>
        </w:r>
        <w:r w:rsidR="00C56B0A" w:rsidDel="00430B7C">
          <w:rPr>
            <w:noProof/>
          </w:rPr>
          <w:delText>ated</w:delText>
        </w:r>
        <w:r w:rsidR="00C56B0A" w:rsidRPr="003C2D16" w:rsidDel="00430B7C">
          <w:rPr>
            <w:noProof/>
          </w:rPr>
          <w:delText xml:space="preserve"> habitat</w:delText>
        </w:r>
        <w:r w:rsidR="00C56B0A" w:rsidDel="00430B7C">
          <w:rPr>
            <w:noProof/>
          </w:rPr>
          <w:delText>. The TDO</w:delText>
        </w:r>
        <w:r w:rsidR="00C56B0A" w:rsidRPr="00F91A6A" w:rsidDel="00430B7C">
          <w:rPr>
            <w:noProof/>
            <w:vertAlign w:val="subscript"/>
          </w:rPr>
          <w:delText>opt</w:delText>
        </w:r>
        <w:r w:rsidR="00C56B0A" w:rsidRPr="00631D22" w:rsidDel="00430B7C">
          <w:rPr>
            <w:noProof/>
          </w:rPr>
          <w:delText xml:space="preserve"> strategy </w:delText>
        </w:r>
        <w:r w:rsidR="00C56B0A" w:rsidDel="00430B7C">
          <w:rPr>
            <w:noProof/>
          </w:rPr>
          <w:delText xml:space="preserve">simulated here </w:delText>
        </w:r>
        <w:r w:rsidR="00C56B0A" w:rsidRPr="00631D22" w:rsidDel="00430B7C">
          <w:rPr>
            <w:noProof/>
          </w:rPr>
          <w:delText>was for illustrative purposes</w:delText>
        </w:r>
        <w:r w:rsidR="00C56B0A" w:rsidDel="00430B7C">
          <w:rPr>
            <w:noProof/>
          </w:rPr>
          <w:delText xml:space="preserve">, as </w:delText>
        </w:r>
        <w:r w:rsidR="00C56B0A" w:rsidDel="00430B7C">
          <w:rPr>
            <w:noProof/>
          </w:rPr>
          <w:lastRenderedPageBreak/>
          <w:delText>we do not have</w:delText>
        </w:r>
        <w:r w:rsidR="00C56B0A" w:rsidRPr="00631D22" w:rsidDel="00430B7C">
          <w:rPr>
            <w:noProof/>
          </w:rPr>
          <w:delText xml:space="preserve"> have actual fitness curves showing </w:delText>
        </w:r>
        <w:r w:rsidR="00055194" w:rsidDel="00430B7C">
          <w:rPr>
            <w:noProof/>
          </w:rPr>
          <w:delText xml:space="preserve">the combined effects of </w:delText>
        </w:r>
        <w:r w:rsidR="00C56B0A" w:rsidDel="00430B7C">
          <w:rPr>
            <w:noProof/>
          </w:rPr>
          <w:delText>temperature and DO</w:delText>
        </w:r>
      </w:del>
      <w:ins w:id="160" w:author="Barrett, Hannah" w:date="2023-12-17T12:45:00Z">
        <w:del w:id="161" w:author="Jonny Armstrong" w:date="2023-12-27T12:53:00Z">
          <w:r w:rsidR="00991472" w:rsidDel="00430B7C">
            <w:rPr>
              <w:noProof/>
            </w:rPr>
            <w:delText xml:space="preserve"> on fish</w:delText>
          </w:r>
        </w:del>
      </w:ins>
      <w:del w:id="162" w:author="Jonny Armstrong" w:date="2023-12-27T12:53:00Z">
        <w:r w:rsidR="00C56B0A" w:rsidDel="00430B7C">
          <w:rPr>
            <w:noProof/>
          </w:rPr>
          <w:delText>. However,</w:delText>
        </w:r>
        <w:r w:rsidR="00C56B0A" w:rsidRPr="00631D22" w:rsidDel="00430B7C">
          <w:rPr>
            <w:noProof/>
          </w:rPr>
          <w:delText xml:space="preserve"> </w:delText>
        </w:r>
        <w:r w:rsidR="00055194" w:rsidDel="00430B7C">
          <w:rPr>
            <w:noProof/>
          </w:rPr>
          <w:delText>fish responses to these variables</w:delText>
        </w:r>
        <w:r w:rsidR="00C56B0A" w:rsidDel="00430B7C">
          <w:rPr>
            <w:noProof/>
          </w:rPr>
          <w:delText xml:space="preserve"> </w:delText>
        </w:r>
        <w:r w:rsidR="00C56B0A" w:rsidRPr="00631D22" w:rsidDel="00430B7C">
          <w:rPr>
            <w:noProof/>
          </w:rPr>
          <w:delText>are nonlinear</w:delText>
        </w:r>
        <w:r w:rsidR="00C56B0A" w:rsidDel="00430B7C">
          <w:rPr>
            <w:noProof/>
          </w:rPr>
          <w:delText>,</w:delText>
        </w:r>
        <w:r w:rsidR="00C56B0A" w:rsidRPr="00631D22" w:rsidDel="00430B7C">
          <w:rPr>
            <w:noProof/>
          </w:rPr>
          <w:delText xml:space="preserve"> and fitness </w:delText>
        </w:r>
        <w:r w:rsidR="00C56B0A" w:rsidDel="00430B7C">
          <w:rPr>
            <w:noProof/>
          </w:rPr>
          <w:delText>decreases rapidly</w:delText>
        </w:r>
        <w:r w:rsidR="00C56B0A" w:rsidRPr="00631D22" w:rsidDel="00430B7C">
          <w:rPr>
            <w:noProof/>
          </w:rPr>
          <w:delText xml:space="preserve"> </w:delText>
        </w:r>
        <w:r w:rsidR="00C56B0A" w:rsidDel="00430B7C">
          <w:rPr>
            <w:noProof/>
          </w:rPr>
          <w:delText xml:space="preserve">at threshold values. Such complexity makes it unlikely that we would </w:delText>
        </w:r>
        <w:r w:rsidR="00C56B0A" w:rsidRPr="00631D22" w:rsidDel="00430B7C">
          <w:rPr>
            <w:noProof/>
          </w:rPr>
          <w:delText xml:space="preserve">predict the actual </w:delText>
        </w:r>
        <w:r w:rsidR="00C56B0A" w:rsidDel="00430B7C">
          <w:rPr>
            <w:noProof/>
          </w:rPr>
          <w:delText xml:space="preserve">temperature-DO combinations </w:delText>
        </w:r>
        <w:r w:rsidR="00C56B0A" w:rsidRPr="00631D22" w:rsidDel="00430B7C">
          <w:rPr>
            <w:noProof/>
          </w:rPr>
          <w:delText>selected by fish in the wild</w:delText>
        </w:r>
        <w:r w:rsidR="00C56B0A" w:rsidDel="00430B7C">
          <w:rPr>
            <w:noProof/>
          </w:rPr>
          <w:delText>.</w:delText>
        </w:r>
      </w:del>
    </w:p>
    <w:p w14:paraId="2F5475D0" w14:textId="2431556A" w:rsidR="00275D09" w:rsidRDefault="00C56B0A" w:rsidP="00275D09">
      <w:pPr>
        <w:pStyle w:val="Default"/>
        <w:spacing w:line="480" w:lineRule="auto"/>
        <w:rPr>
          <w:ins w:id="163" w:author="Jonny Armstrong" w:date="2023-12-27T13:59:00Z"/>
          <w:noProof/>
        </w:rPr>
      </w:pPr>
      <w:del w:id="164" w:author="Jonny Armstrong" w:date="2023-12-27T12:53:00Z">
        <w:r w:rsidDel="00430B7C">
          <w:rPr>
            <w:noProof/>
          </w:rPr>
          <w:delText xml:space="preserve"> </w:delText>
        </w:r>
      </w:del>
      <w:del w:id="165" w:author="Jonny Armstrong" w:date="2023-12-27T13:47:00Z">
        <w:r w:rsidDel="00275D09">
          <w:rPr>
            <w:noProof/>
          </w:rPr>
          <w:delText xml:space="preserve">In these </w:delText>
        </w:r>
      </w:del>
      <w:ins w:id="166" w:author="Barrett, Hannah" w:date="2023-12-14T17:00:00Z">
        <w:del w:id="167" w:author="Jonny Armstrong" w:date="2023-12-27T13:47:00Z">
          <w:r w:rsidR="0079546D" w:rsidDel="00275D09">
            <w:rPr>
              <w:noProof/>
            </w:rPr>
            <w:delText xml:space="preserve">alcove </w:delText>
          </w:r>
        </w:del>
      </w:ins>
      <w:del w:id="168" w:author="Jonny Armstrong" w:date="2023-12-27T13:47:00Z">
        <w:r w:rsidDel="00275D09">
          <w:rPr>
            <w:noProof/>
          </w:rPr>
          <w:delText xml:space="preserve">habitats, temperature appears to be a more </w:delText>
        </w:r>
        <w:commentRangeStart w:id="169"/>
        <w:r w:rsidDel="00275D09">
          <w:rPr>
            <w:noProof/>
          </w:rPr>
          <w:delText xml:space="preserve">prominent driver of DVM. </w:delText>
        </w:r>
      </w:del>
      <w:del w:id="170" w:author="Jonny Armstrong" w:date="2023-12-27T13:56:00Z">
        <w:r w:rsidDel="00275D09">
          <w:rPr>
            <w:noProof/>
          </w:rPr>
          <w:delText xml:space="preserve">When sampling cold-water alcoves, we often encounter fish with either empty stomachs, or small rations of low quality prey items </w:delText>
        </w:r>
      </w:del>
      <w:r>
        <w:rPr>
          <w:noProof/>
        </w:rPr>
        <w:t xml:space="preserve">(Barrett unpublished data). </w:t>
      </w:r>
      <w:ins w:id="171" w:author="Jonny Armstrong" w:date="2023-12-27T14:00:00Z">
        <w:r w:rsidR="00275D09">
          <w:rPr>
            <w:noProof/>
          </w:rPr>
          <w:t>When fish are starving,</w:t>
        </w:r>
      </w:ins>
      <w:ins w:id="172" w:author="Jonny Armstrong" w:date="2023-12-27T14:03:00Z">
        <w:r w:rsidR="00275D09">
          <w:rPr>
            <w:noProof/>
          </w:rPr>
          <w:t xml:space="preserve"> </w:t>
        </w:r>
      </w:ins>
      <w:ins w:id="173" w:author="Jonny Armstrong" w:date="2023-12-27T14:04:00Z">
        <w:r w:rsidR="00275D09">
          <w:rPr>
            <w:noProof/>
          </w:rPr>
          <w:t>cooler temperatures reduce rates of energy loss (by reducing metabolic costs)</w:t>
        </w:r>
      </w:ins>
      <w:ins w:id="174" w:author="Jonny Armstrong" w:date="2023-12-27T14:07:00Z">
        <w:r w:rsidR="00275D09">
          <w:rPr>
            <w:noProof/>
          </w:rPr>
          <w:t xml:space="preserve"> and increase the duration over which fish can survive without foraging. </w:t>
        </w:r>
      </w:ins>
      <w:ins w:id="175" w:author="Jonny Armstrong" w:date="2023-12-27T14:09:00Z">
        <w:r w:rsidR="00275D09">
          <w:rPr>
            <w:noProof/>
          </w:rPr>
          <w:t xml:space="preserve">Thus, </w:t>
        </w:r>
      </w:ins>
      <w:ins w:id="176" w:author="Jonny Armstrong" w:date="2023-12-27T14:10:00Z">
        <w:r w:rsidR="00275D09">
          <w:rPr>
            <w:noProof/>
          </w:rPr>
          <w:t>when fish balance t</w:t>
        </w:r>
      </w:ins>
      <w:ins w:id="177" w:author="Jonny Armstrong" w:date="2023-12-27T14:11:00Z">
        <w:r w:rsidR="00275D09">
          <w:rPr>
            <w:noProof/>
          </w:rPr>
          <w:t xml:space="preserve">emperature-DO trade-offs on thermal refuges, where </w:t>
        </w:r>
      </w:ins>
      <w:ins w:id="178" w:author="Jonny Armstrong" w:date="2023-12-27T14:13:00Z">
        <w:r w:rsidR="00275D09">
          <w:rPr>
            <w:noProof/>
          </w:rPr>
          <w:t>negative energy budgets are</w:t>
        </w:r>
      </w:ins>
      <w:ins w:id="179" w:author="Jonny Armstrong" w:date="2023-12-27T14:14:00Z">
        <w:r w:rsidR="00275D09">
          <w:rPr>
            <w:noProof/>
          </w:rPr>
          <w:t xml:space="preserve"> </w:t>
        </w:r>
      </w:ins>
      <w:ins w:id="180" w:author="Jonny Armstrong" w:date="2023-12-27T14:13:00Z">
        <w:r w:rsidR="00275D09">
          <w:rPr>
            <w:noProof/>
          </w:rPr>
          <w:t>typical</w:t>
        </w:r>
      </w:ins>
      <w:ins w:id="181" w:author="Jonny Armstrong" w:date="2023-12-27T14:11:00Z">
        <w:r w:rsidR="00275D09">
          <w:rPr>
            <w:noProof/>
          </w:rPr>
          <w:t xml:space="preserve"> (Hahlbeck et al. 2022), </w:t>
        </w:r>
      </w:ins>
      <w:ins w:id="182" w:author="Jonny Armstrong" w:date="2023-12-27T14:15:00Z">
        <w:r w:rsidR="00275D09">
          <w:rPr>
            <w:noProof/>
          </w:rPr>
          <w:t xml:space="preserve">incurring some level of hypoxia may reduce the risk of starving to death before </w:t>
        </w:r>
      </w:ins>
      <w:ins w:id="183" w:author="Jonny Armstrong" w:date="2023-12-27T14:16:00Z">
        <w:r w:rsidR="00275D09">
          <w:rPr>
            <w:noProof/>
          </w:rPr>
          <w:t xml:space="preserve">the end of summer. </w:t>
        </w:r>
      </w:ins>
    </w:p>
    <w:p w14:paraId="4FEDE195" w14:textId="77777777" w:rsidR="00275D09" w:rsidRDefault="00275D09" w:rsidP="00275D09">
      <w:pPr>
        <w:pStyle w:val="Default"/>
        <w:spacing w:line="480" w:lineRule="auto"/>
        <w:rPr>
          <w:ins w:id="184" w:author="Jonny Armstrong" w:date="2023-12-27T14:16:00Z"/>
          <w:noProof/>
        </w:rPr>
      </w:pPr>
    </w:p>
    <w:p w14:paraId="04BB1E9B" w14:textId="5E7EE48A" w:rsidR="00C56B0A" w:rsidRDefault="00275D09">
      <w:pPr>
        <w:pStyle w:val="Default"/>
        <w:spacing w:line="480" w:lineRule="auto"/>
        <w:rPr>
          <w:noProof/>
        </w:rPr>
        <w:pPrChange w:id="185" w:author="Jonny Armstrong" w:date="2023-12-27T14:17:00Z">
          <w:pPr>
            <w:pStyle w:val="Default"/>
            <w:spacing w:line="480" w:lineRule="auto"/>
            <w:ind w:firstLine="720"/>
          </w:pPr>
        </w:pPrChange>
      </w:pPr>
      <w:ins w:id="186" w:author="Jonny Armstrong" w:date="2023-12-27T14:16:00Z">
        <w:r>
          <w:rPr>
            <w:noProof/>
          </w:rPr>
          <w:t>Further, if fish are relativel</w:t>
        </w:r>
      </w:ins>
      <w:ins w:id="187" w:author="Jonny Armstrong" w:date="2023-12-27T14:17:00Z">
        <w:r>
          <w:rPr>
            <w:noProof/>
          </w:rPr>
          <w:t xml:space="preserve">y inactive and starving while using thermal refuges, they may have lower physiological requiremenst for dissolved </w:t>
        </w:r>
        <w:commentRangeStart w:id="188"/>
        <w:r>
          <w:rPr>
            <w:noProof/>
          </w:rPr>
          <w:t xml:space="preserve">oxygen </w:t>
        </w:r>
      </w:ins>
      <w:del w:id="189" w:author="Jonny Armstrong" w:date="2023-12-27T14:17:00Z">
        <w:r w:rsidR="00C56B0A" w:rsidDel="00275D09">
          <w:rPr>
            <w:noProof/>
          </w:rPr>
          <w:delText xml:space="preserve">Here, a fish would likely starve before suffocating. Under these circumstances, it seems logical that habitat </w:delText>
        </w:r>
        <w:commentRangeStart w:id="190"/>
        <w:r w:rsidR="00C56B0A" w:rsidDel="00275D09">
          <w:rPr>
            <w:noProof/>
          </w:rPr>
          <w:delText>selection</w:delText>
        </w:r>
        <w:commentRangeEnd w:id="190"/>
        <w:r w:rsidR="00007053" w:rsidDel="00275D09">
          <w:rPr>
            <w:rStyle w:val="CommentReference"/>
            <w:rFonts w:asciiTheme="minorHAnsi" w:hAnsiTheme="minorHAnsi" w:cstheme="minorBidi"/>
            <w:color w:val="auto"/>
          </w:rPr>
          <w:commentReference w:id="190"/>
        </w:r>
        <w:r w:rsidR="00C56B0A" w:rsidDel="00275D09">
          <w:rPr>
            <w:noProof/>
          </w:rPr>
          <w:delText xml:space="preserve"> should shift away from p</w:delText>
        </w:r>
        <w:r w:rsidR="005C7858" w:rsidDel="00275D09">
          <w:rPr>
            <w:noProof/>
          </w:rPr>
          <w:delText>rioritizing growth and towards</w:delText>
        </w:r>
        <w:r w:rsidR="00C56B0A" w:rsidDel="00275D09">
          <w:rPr>
            <w:noProof/>
          </w:rPr>
          <w:delText xml:space="preserve"> reduced meta</w:delText>
        </w:r>
        <w:commentRangeStart w:id="191"/>
        <w:r w:rsidR="00C56B0A" w:rsidDel="00275D09">
          <w:rPr>
            <w:noProof/>
          </w:rPr>
          <w:delText>bolism</w:delText>
        </w:r>
        <w:commentRangeEnd w:id="191"/>
        <w:r w:rsidR="00117344" w:rsidDel="00275D09">
          <w:rPr>
            <w:rStyle w:val="CommentReference"/>
            <w:rFonts w:asciiTheme="minorHAnsi" w:hAnsiTheme="minorHAnsi" w:cstheme="minorBidi"/>
            <w:color w:val="auto"/>
          </w:rPr>
          <w:commentReference w:id="191"/>
        </w:r>
        <w:r w:rsidR="00C56B0A" w:rsidDel="00275D09">
          <w:rPr>
            <w:noProof/>
          </w:rPr>
          <w:delText xml:space="preserve"> </w:delText>
        </w:r>
      </w:del>
      <w:r w:rsidR="00C56B0A">
        <w:rPr>
          <w:noProof/>
        </w:rPr>
        <w:t>(esp</w:t>
      </w:r>
      <w:commentRangeStart w:id="192"/>
      <w:r w:rsidR="00C56B0A">
        <w:rPr>
          <w:noProof/>
        </w:rPr>
        <w:t>eciall</w:t>
      </w:r>
      <w:commentRangeEnd w:id="192"/>
      <w:r w:rsidR="00117344">
        <w:rPr>
          <w:rStyle w:val="CommentReference"/>
          <w:rFonts w:asciiTheme="minorHAnsi" w:hAnsiTheme="minorHAnsi" w:cstheme="minorBidi"/>
          <w:color w:val="auto"/>
        </w:rPr>
        <w:commentReference w:id="192"/>
      </w:r>
      <w:r w:rsidR="00C56B0A">
        <w:rPr>
          <w:noProof/>
        </w:rPr>
        <w:t>y since these fish should only infrequently exhibit a postprandial metabolic response</w:t>
      </w:r>
      <w:ins w:id="193" w:author="Barrett, Hannah" w:date="2023-12-18T09:44:00Z">
        <w:r w:rsidR="00D2205F">
          <w:rPr>
            <w:noProof/>
          </w:rPr>
          <w:t xml:space="preserve">; </w:t>
        </w:r>
      </w:ins>
      <w:ins w:id="194" w:author="Barrett, Hannah" w:date="2023-12-18T09:53:00Z">
        <w:r w:rsidR="007811C6">
          <w:rPr>
            <w:noProof/>
          </w:rPr>
          <w:t xml:space="preserve">Kramer 1987, </w:t>
        </w:r>
      </w:ins>
      <w:ins w:id="195" w:author="Barrett, Hannah" w:date="2023-12-18T09:44:00Z">
        <w:r w:rsidR="00D2205F">
          <w:rPr>
            <w:noProof/>
          </w:rPr>
          <w:t>West et al. 2001</w:t>
        </w:r>
      </w:ins>
      <w:r w:rsidR="00C56B0A">
        <w:rPr>
          <w:noProof/>
        </w:rPr>
        <w:t xml:space="preserve">). Indeed, </w:t>
      </w:r>
      <w:ins w:id="196" w:author="Barrett, Hannah" w:date="2023-12-18T09:40:00Z">
        <w:r w:rsidR="00D2205F">
          <w:rPr>
            <w:noProof/>
          </w:rPr>
          <w:t>physiological adaptation</w:t>
        </w:r>
      </w:ins>
      <w:ins w:id="197" w:author="Barrett, Hannah" w:date="2023-12-18T09:41:00Z">
        <w:r w:rsidR="00D2205F">
          <w:rPr>
            <w:noProof/>
          </w:rPr>
          <w:t>s</w:t>
        </w:r>
      </w:ins>
      <w:ins w:id="198" w:author="Barrett, Hannah" w:date="2023-12-18T09:40:00Z">
        <w:r w:rsidR="00D2205F">
          <w:rPr>
            <w:noProof/>
          </w:rPr>
          <w:t xml:space="preserve"> to limited oxygen supply </w:t>
        </w:r>
      </w:ins>
      <w:ins w:id="199" w:author="Barrett, Hannah" w:date="2023-12-18T09:41:00Z">
        <w:r w:rsidR="00D2205F">
          <w:rPr>
            <w:noProof/>
          </w:rPr>
          <w:t>often</w:t>
        </w:r>
      </w:ins>
      <w:ins w:id="200" w:author="Barrett, Hannah" w:date="2023-12-18T09:42:00Z">
        <w:r w:rsidR="00D2205F">
          <w:rPr>
            <w:noProof/>
          </w:rPr>
          <w:t xml:space="preserve"> result in </w:t>
        </w:r>
      </w:ins>
      <w:ins w:id="201" w:author="Barrett, Hannah" w:date="2023-12-18T09:43:00Z">
        <w:r w:rsidR="00D2205F">
          <w:rPr>
            <w:noProof/>
          </w:rPr>
          <w:t xml:space="preserve">lower temperature selection and </w:t>
        </w:r>
      </w:ins>
      <w:ins w:id="202" w:author="Barrett, Hannah" w:date="2023-12-18T09:42:00Z">
        <w:r w:rsidR="00D2205F">
          <w:rPr>
            <w:noProof/>
          </w:rPr>
          <w:t>a decrease in metabolic processes</w:t>
        </w:r>
      </w:ins>
      <w:ins w:id="203" w:author="Barrett, Hannah" w:date="2023-12-18T09:43:00Z">
        <w:r w:rsidR="00D2205F">
          <w:rPr>
            <w:noProof/>
          </w:rPr>
          <w:t xml:space="preserve"> (Schurmann et al 1991, Glencross 2009</w:t>
        </w:r>
      </w:ins>
      <w:ins w:id="204" w:author="Barrett, Hannah" w:date="2023-12-18T09:44:00Z">
        <w:r w:rsidR="00D2205F">
          <w:rPr>
            <w:noProof/>
          </w:rPr>
          <w:t>). T</w:t>
        </w:r>
      </w:ins>
      <w:del w:id="205" w:author="Barrett, Hannah" w:date="2023-12-18T09:44:00Z">
        <w:r w:rsidR="00C56B0A" w:rsidDel="00D2205F">
          <w:rPr>
            <w:noProof/>
          </w:rPr>
          <w:delText>t</w:delText>
        </w:r>
      </w:del>
      <w:r w:rsidR="00C56B0A">
        <w:rPr>
          <w:noProof/>
        </w:rPr>
        <w:t xml:space="preserve">his behavioral trade-off confirms that the term </w:t>
      </w:r>
      <w:r w:rsidR="00C56B0A" w:rsidRPr="009A2557">
        <w:rPr>
          <w:i/>
          <w:noProof/>
        </w:rPr>
        <w:t>refuge</w:t>
      </w:r>
      <w:r w:rsidR="00C56B0A">
        <w:rPr>
          <w:noProof/>
        </w:rPr>
        <w:t xml:space="preserve"> is fitting; these are not ideal habitats</w:t>
      </w:r>
      <w:commentRangeEnd w:id="169"/>
      <w:r w:rsidR="00C56B0A">
        <w:rPr>
          <w:rStyle w:val="CommentReference"/>
          <w:rFonts w:asciiTheme="minorHAnsi" w:hAnsiTheme="minorHAnsi" w:cstheme="minorBidi"/>
          <w:color w:val="auto"/>
        </w:rPr>
        <w:commentReference w:id="169"/>
      </w:r>
      <w:r w:rsidR="00C56B0A">
        <w:rPr>
          <w:noProof/>
        </w:rPr>
        <w:t xml:space="preserve">, and prolonged seasonal use with increased exposure to critically low DO </w:t>
      </w:r>
      <w:commentRangeEnd w:id="188"/>
      <w:r>
        <w:rPr>
          <w:rStyle w:val="CommentReference"/>
          <w:rFonts w:asciiTheme="minorHAnsi" w:hAnsiTheme="minorHAnsi" w:cstheme="minorBidi"/>
          <w:color w:val="auto"/>
        </w:rPr>
        <w:commentReference w:id="188"/>
      </w:r>
      <w:r w:rsidR="00C56B0A">
        <w:rPr>
          <w:noProof/>
        </w:rPr>
        <w:t>may have negative impacts on growth and survival.</w:t>
      </w:r>
    </w:p>
    <w:p w14:paraId="3FB6F761" w14:textId="77777777" w:rsidR="00430B7C" w:rsidRDefault="00430B7C" w:rsidP="005C7858">
      <w:pPr>
        <w:pStyle w:val="Default"/>
        <w:spacing w:line="480" w:lineRule="auto"/>
        <w:ind w:firstLine="720"/>
        <w:rPr>
          <w:ins w:id="206" w:author="Jonny Armstrong" w:date="2023-12-27T12:02:00Z"/>
        </w:rPr>
      </w:pPr>
    </w:p>
    <w:p w14:paraId="14788945" w14:textId="6722DE4C" w:rsidR="00284B74" w:rsidRDefault="005C7858" w:rsidP="005C7858">
      <w:pPr>
        <w:pStyle w:val="Default"/>
        <w:spacing w:line="480" w:lineRule="auto"/>
        <w:ind w:firstLine="720"/>
        <w:rPr>
          <w:noProof/>
        </w:rPr>
      </w:pPr>
      <w:commentRangeStart w:id="207"/>
      <w:r>
        <w:t>Tagged</w:t>
      </w:r>
      <w:commentRangeEnd w:id="207"/>
      <w:r w:rsidR="00284B74">
        <w:rPr>
          <w:rStyle w:val="CommentReference"/>
          <w:rFonts w:asciiTheme="minorHAnsi" w:hAnsiTheme="minorHAnsi" w:cstheme="minorBidi"/>
          <w:color w:val="auto"/>
        </w:rPr>
        <w:commentReference w:id="207"/>
      </w:r>
      <w:r>
        <w:t xml:space="preserve"> fish displayed high individual and intra-individual variation in their vertical movements, however the central tendency was consistent with a vertically cycling movement pattern constrained to ~20% of the water column, ranging between the metalimnion and upper hypolimnion (Figure 4c). This behavioral variation is likely a reflection of genetic diversity (Alonzo 2015), individual thermal tolerance (Anlauf-Dunn et al. 2022) or energy reserves (Moran et al. 2021). Fish ration size affects optimal temperature for growth and could influence habitat selection by fish (Mac 1985, Sogard &amp; Olla 1996). However, previous data collected in these alcoves suggest that fish in alcoves barely feed and do not meet energetic demands (Barrett unpublished data), so captive fish (which likely had reduced access to food or may cease feeding due to captivity) likely did not have substantially lower energy intake compared to fish in the wild, and thus should have similar thermal habitat selection in the context of ration. </w:t>
      </w:r>
    </w:p>
    <w:p w14:paraId="7F47D197" w14:textId="77777777" w:rsidR="00430B7C" w:rsidRDefault="00430B7C" w:rsidP="00430B7C">
      <w:pPr>
        <w:pStyle w:val="Default"/>
        <w:spacing w:line="480" w:lineRule="auto"/>
        <w:ind w:firstLine="720"/>
        <w:rPr>
          <w:ins w:id="208" w:author="Jonny Armstrong" w:date="2023-12-27T12:04:00Z"/>
        </w:rPr>
      </w:pPr>
      <w:ins w:id="209" w:author="Jonny Armstrong" w:date="2023-12-27T12:04:00Z">
        <w:r>
          <w:t>P</w:t>
        </w:r>
        <w:commentRangeStart w:id="210"/>
        <w:r>
          <w:t>attern</w:t>
        </w:r>
        <w:commentRangeEnd w:id="210"/>
        <w:r>
          <w:rPr>
            <w:rStyle w:val="CommentReference"/>
            <w:rFonts w:asciiTheme="minorHAnsi" w:hAnsiTheme="minorHAnsi" w:cstheme="minorBidi"/>
            <w:color w:val="auto"/>
          </w:rPr>
          <w:commentReference w:id="210"/>
        </w:r>
        <w:r>
          <w:t xml:space="preserve">s of temperature and DO varied both within and among cold-water alcoves. While there was an overaching pattern of diel variation and vertical stratification common to all sites, </w:t>
        </w:r>
        <w:commentRangeStart w:id="211"/>
        <w:r>
          <w:t xml:space="preserve">there was variation in XYZ .  </w:t>
        </w:r>
        <w:commentRangeStart w:id="212"/>
        <w:r>
          <w:t xml:space="preserve">For example, all alcoves had </w:t>
        </w:r>
        <w:commentRangeStart w:id="213"/>
        <w:r>
          <w:t>hyporheic</w:t>
        </w:r>
        <w:commentRangeEnd w:id="213"/>
        <w:r>
          <w:rPr>
            <w:rStyle w:val="CommentReference"/>
            <w:rFonts w:asciiTheme="minorHAnsi" w:hAnsiTheme="minorHAnsi" w:cstheme="minorBidi"/>
            <w:color w:val="auto"/>
          </w:rPr>
          <w:commentReference w:id="213"/>
        </w:r>
        <w:r>
          <w:t xml:space="preserve"> DO &lt;1</w:t>
        </w:r>
        <w:r w:rsidRPr="00483A97">
          <w:t xml:space="preserve"> </w:t>
        </w:r>
        <w:r w:rsidRPr="002703D6">
          <w:t>mg</w:t>
        </w:r>
        <w:r>
          <w:t>•</w:t>
        </w:r>
        <w:r w:rsidRPr="002703D6">
          <w:t>L</w:t>
        </w:r>
        <w:r>
          <w:rPr>
            <w:vertAlign w:val="superscript"/>
          </w:rPr>
          <w:t>-1</w:t>
        </w:r>
        <w:r>
          <w:t>at one or more locations at night, but during the day, minimum DO levels ranged from &lt;1mg•L</w:t>
        </w:r>
        <w:r>
          <w:rPr>
            <w:vertAlign w:val="superscript"/>
          </w:rPr>
          <w:t>-1</w:t>
        </w:r>
        <w:r>
          <w:t xml:space="preserve"> to &gt;4mg•L</w:t>
        </w:r>
        <w:r>
          <w:rPr>
            <w:vertAlign w:val="superscript"/>
          </w:rPr>
          <w:t>-1</w:t>
        </w:r>
        <w:r>
          <w:t xml:space="preserve"> across sites. This can be a meaningful difference for fish, when preferred cooler temperatures may co-occur with either adequate </w:t>
        </w:r>
        <w:commentRangeEnd w:id="212"/>
        <w:r>
          <w:rPr>
            <w:rStyle w:val="CommentReference"/>
            <w:rFonts w:asciiTheme="minorHAnsi" w:hAnsiTheme="minorHAnsi" w:cstheme="minorBidi"/>
            <w:color w:val="auto"/>
          </w:rPr>
          <w:commentReference w:id="212"/>
        </w:r>
        <w:r>
          <w:t xml:space="preserve">or severely hypoxic conditions. </w:t>
        </w:r>
        <w:commentRangeEnd w:id="211"/>
        <w:r>
          <w:rPr>
            <w:rStyle w:val="CommentReference"/>
            <w:rFonts w:asciiTheme="minorHAnsi" w:hAnsiTheme="minorHAnsi" w:cstheme="minorBidi"/>
            <w:color w:val="auto"/>
          </w:rPr>
          <w:commentReference w:id="211"/>
        </w:r>
        <w:r w:rsidRPr="00231B40">
          <w:t xml:space="preserve"> </w:t>
        </w:r>
        <w:r>
          <w:t xml:space="preserve">In lotic systems, spatiotemporal variation in temperature and DO is driven by both external drivers and internal structures (Poole and Berman 2001) including hydrologic connectivity (Palmer and Ruhi 2019), atmospheric conditions (Caissie 2006), topography (Isaak and Hubert 2001), and vegetation (Beschta 1997). Temperature-oxygen squeezes can also be found in lentic systems, often driven by thermal and solar isolation of a stable hypolimnion (Jankowski et al. 2006, </w:t>
        </w:r>
        <w:r>
          <w:lastRenderedPageBreak/>
          <w:t>Fenocchi et al. 2018). While these water bodies experience diel variation in epilimnetic temperatures during summer (Woolway et al. 2016), DO in the hypolimnion is continuously depleted</w:t>
        </w:r>
        <w:commentRangeStart w:id="214"/>
        <w:r>
          <w:t xml:space="preserve"> by aerobic decomposition processes (until fall turnover occurs; Walker 1979).  </w:t>
        </w:r>
      </w:ins>
    </w:p>
    <w:p w14:paraId="1D2F9338" w14:textId="77777777" w:rsidR="00430B7C" w:rsidRDefault="00430B7C" w:rsidP="005C7858">
      <w:pPr>
        <w:pStyle w:val="Default"/>
        <w:spacing w:line="480" w:lineRule="auto"/>
        <w:ind w:firstLine="720"/>
        <w:rPr>
          <w:ins w:id="215" w:author="Jonny Armstrong" w:date="2023-12-27T12:04:00Z"/>
        </w:rPr>
      </w:pPr>
    </w:p>
    <w:p w14:paraId="377C4110" w14:textId="77470452" w:rsidR="0057388B" w:rsidRDefault="005C7858" w:rsidP="005C7858">
      <w:pPr>
        <w:pStyle w:val="Default"/>
        <w:spacing w:line="480" w:lineRule="auto"/>
        <w:ind w:firstLine="720"/>
      </w:pPr>
      <w:r>
        <w:t xml:space="preserve">In </w:t>
      </w:r>
      <w:commentRangeEnd w:id="214"/>
      <w:r w:rsidR="00430B7C">
        <w:rPr>
          <w:rStyle w:val="CommentReference"/>
          <w:rFonts w:asciiTheme="minorHAnsi" w:hAnsiTheme="minorHAnsi" w:cstheme="minorBidi"/>
          <w:color w:val="auto"/>
        </w:rPr>
        <w:commentReference w:id="214"/>
      </w:r>
      <w:r>
        <w:t xml:space="preserve">both Norwood and Blue Ruin </w:t>
      </w:r>
      <w:r w:rsidR="000632A6">
        <w:t>alcove</w:t>
      </w:r>
      <w:r w:rsidR="0057388B" w:rsidRPr="00D3471B">
        <w:t xml:space="preserve">, </w:t>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t>
      </w:r>
      <w:r w:rsidR="00284B74">
        <w:t xml:space="preserve">during the day, </w:t>
      </w:r>
      <w:r w:rsidR="0057388B" w:rsidRPr="00D3471B">
        <w:t xml:space="preserve">when DO </w:t>
      </w:r>
      <w:r w:rsidR="0057388B">
        <w:t>was</w:t>
      </w:r>
      <w:r w:rsidR="0057388B" w:rsidRPr="00D3471B">
        <w:t xml:space="preserve"> </w:t>
      </w:r>
      <w:r w:rsidR="0057388B">
        <w:t>high (Figure 6)</w:t>
      </w:r>
      <w:r w:rsidR="0057388B" w:rsidRPr="00D3471B">
        <w:t xml:space="preserve">. </w:t>
      </w:r>
      <w:r w:rsidR="00284B74">
        <w:t>At night, during the</w:t>
      </w:r>
      <w:r w:rsidR="0057388B" w:rsidRPr="00D3471B">
        <w:t xml:space="preserve">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 xml:space="preserve">was much </w:t>
      </w:r>
      <w:del w:id="216" w:author="Jonny Armstrong" w:date="2023-12-27T12:00:00Z">
        <w:r w:rsidR="0057388B" w:rsidDel="00430B7C">
          <w:delText>greater</w:delText>
        </w:r>
        <w:r w:rsidR="0057388B" w:rsidRPr="00D3471B" w:rsidDel="00430B7C">
          <w:delText xml:space="preserve"> </w:delText>
        </w:r>
      </w:del>
      <w:ins w:id="217" w:author="Jonny Armstrong" w:date="2023-12-27T12:00:00Z">
        <w:r w:rsidR="00430B7C">
          <w:t>higher</w:t>
        </w:r>
        <w:r w:rsidR="00430B7C" w:rsidRPr="00D3471B">
          <w:t xml:space="preserve"> </w:t>
        </w:r>
      </w:ins>
      <w:r w:rsidR="0057388B" w:rsidRPr="00D3471B">
        <w:t xml:space="preserve">in </w:t>
      </w:r>
      <w:ins w:id="218" w:author="Jonny Armstrong" w:date="2023-12-27T12:00:00Z">
        <w:r w:rsidR="00430B7C">
          <w:t xml:space="preserve">the </w:t>
        </w:r>
      </w:ins>
      <w:r w:rsidR="0057388B" w:rsidRPr="00D3471B">
        <w:t>Norwood</w:t>
      </w:r>
      <w:r w:rsidR="0057388B">
        <w:t xml:space="preserve"> alcove, while epilimnetic DO stayed relatively high across that timeframe (Table 1, Supplemental Figure 2). However, </w:t>
      </w:r>
      <w:r w:rsidR="000F558D">
        <w:t>surface</w:t>
      </w:r>
      <w:r w:rsidR="0057388B">
        <w:t xml:space="preserve"> temperatures in Norwood remained high even at night. These surface temperatures may have been suboptimally warm to fish, thereby reducing the strength of selection towards</w:t>
      </w:r>
      <w:ins w:id="219" w:author="Barrett, Hannah" w:date="2023-12-17T12:47:00Z">
        <w:r w:rsidR="00991472">
          <w:t xml:space="preserve"> the</w:t>
        </w:r>
      </w:ins>
      <w:r w:rsidR="0057388B">
        <w:t xml:space="preserve"> warmer </w:t>
      </w:r>
      <w:ins w:id="220" w:author="Barrett, Hannah" w:date="2023-12-17T12:47:00Z">
        <w:r w:rsidR="00991472">
          <w:t xml:space="preserve">and more oxygenated </w:t>
        </w:r>
      </w:ins>
      <w:r w:rsidR="0057388B">
        <w:t>surface temperatures (Figure 6b). I</w:t>
      </w:r>
      <w:r w:rsidR="0057388B" w:rsidRPr="00D3471B">
        <w:t>n Blue Ruin</w:t>
      </w:r>
      <w:r w:rsidR="0057388B">
        <w:t>,</w:t>
      </w:r>
      <w:r w:rsidR="0057388B" w:rsidRPr="00D3471B">
        <w:t xml:space="preserve"> </w:t>
      </w:r>
      <w:r w:rsidR="0057388B">
        <w:t xml:space="preserve">temperatures in the epilimnion were much lower at night (and DO remained adequate; Table 1), which may explain the greater selection strength towards warmer (and shallower) temperatures when compared to Norwood (Figure 6b, 6d). </w:t>
      </w:r>
      <w:commentRangeStart w:id="221"/>
      <w:ins w:id="222" w:author="Jonny Armstrong" w:date="2023-12-27T14:23:00Z">
        <w:r w:rsidR="002C7D03">
          <w:t>Thus</w:t>
        </w:r>
        <w:commentRangeEnd w:id="221"/>
        <w:r w:rsidR="002C7D03">
          <w:rPr>
            <w:rStyle w:val="CommentReference"/>
            <w:rFonts w:asciiTheme="minorHAnsi" w:hAnsiTheme="minorHAnsi" w:cstheme="minorBidi"/>
            <w:color w:val="auto"/>
          </w:rPr>
          <w:commentReference w:id="221"/>
        </w:r>
        <w:r w:rsidR="002C7D03">
          <w:t>, ….</w:t>
        </w:r>
      </w:ins>
    </w:p>
    <w:p w14:paraId="0F1C6020" w14:textId="4E8AC061" w:rsidR="0051426B" w:rsidRPr="00E04F5D" w:rsidRDefault="00914135" w:rsidP="002516C1">
      <w:pPr>
        <w:pStyle w:val="Default"/>
        <w:spacing w:line="480" w:lineRule="auto"/>
        <w:ind w:firstLine="720"/>
      </w:pPr>
      <w:r>
        <w:rPr>
          <w:noProof/>
        </w:rPr>
        <w:t xml:space="preserve">Here, we show that </w:t>
      </w:r>
      <w:r w:rsidR="00554236">
        <w:rPr>
          <w:noProof/>
        </w:rPr>
        <w:t>DO</w:t>
      </w:r>
      <w:r>
        <w:rPr>
          <w:noProof/>
        </w:rPr>
        <w:t xml:space="preserve"> availability in floodplain thermal refuge habitats constrains habitat use by a </w:t>
      </w:r>
      <w:r w:rsidR="00FE6CC5">
        <w:rPr>
          <w:noProof/>
        </w:rPr>
        <w:t>cold-</w:t>
      </w:r>
      <w:r>
        <w:rPr>
          <w:noProof/>
        </w:rPr>
        <w:t>water fish.</w:t>
      </w:r>
      <w:r w:rsidR="00391C39">
        <w:rPr>
          <w:noProof/>
        </w:rPr>
        <w:t xml:space="preserve"> In marine habitats, t</w:t>
      </w:r>
      <w:r w:rsidR="00B359F7">
        <w:rPr>
          <w:noProof/>
        </w:rPr>
        <w:t>he combined effects of temperature an</w:t>
      </w:r>
      <w:r w:rsidR="00391C39">
        <w:rPr>
          <w:noProof/>
        </w:rPr>
        <w:t xml:space="preserve">d oxygen are projected to </w:t>
      </w:r>
      <w:r w:rsidR="00150EAF">
        <w:rPr>
          <w:noProof/>
        </w:rPr>
        <w:t xml:space="preserve">both </w:t>
      </w:r>
      <w:r w:rsidR="00391C39">
        <w:rPr>
          <w:noProof/>
        </w:rPr>
        <w:t xml:space="preserve">latitudinally shift and vertically contract species distributions (Deutsch et al. 2023). </w:t>
      </w:r>
      <w:r w:rsidR="00554236">
        <w:rPr>
          <w:noProof/>
        </w:rPr>
        <w:t>Fish response to v</w:t>
      </w:r>
      <w:r w:rsidR="00150EAF">
        <w:rPr>
          <w:noProof/>
        </w:rPr>
        <w:t xml:space="preserve">ertical habitat compression has also been documented in lakes and reservoirs (Coutant 1985, </w:t>
      </w:r>
      <w:r w:rsidR="00554236">
        <w:rPr>
          <w:noProof/>
        </w:rPr>
        <w:t xml:space="preserve">Swales 2006, </w:t>
      </w:r>
      <w:r w:rsidR="00150EAF">
        <w:rPr>
          <w:noProof/>
        </w:rPr>
        <w:t xml:space="preserve">McLaren et al. 2023), and in lentic habitats on a river floodplain (Barrett et al. </w:t>
      </w:r>
      <w:r w:rsidR="00150EAF" w:rsidRPr="002516C1">
        <w:rPr>
          <w:i/>
          <w:noProof/>
        </w:rPr>
        <w:t>in press</w:t>
      </w:r>
      <w:r w:rsidR="00150EAF">
        <w:rPr>
          <w:noProof/>
        </w:rPr>
        <w:t xml:space="preserve">). </w:t>
      </w:r>
      <w:r w:rsidR="00554236">
        <w:rPr>
          <w:noProof/>
        </w:rPr>
        <w:t xml:space="preserve">However, </w:t>
      </w:r>
      <w:r w:rsidR="00DB7A7B">
        <w:rPr>
          <w:noProof/>
        </w:rPr>
        <w:t>stu</w:t>
      </w:r>
      <w:r w:rsidR="00593B10">
        <w:rPr>
          <w:noProof/>
        </w:rPr>
        <w:t>dies</w:t>
      </w:r>
      <w:r w:rsidR="00554236">
        <w:rPr>
          <w:noProof/>
        </w:rPr>
        <w:t xml:space="preserve"> often overlook how diel variaton in </w:t>
      </w:r>
      <w:r w:rsidR="00554236">
        <w:rPr>
          <w:noProof/>
        </w:rPr>
        <w:lastRenderedPageBreak/>
        <w:t xml:space="preserve">temperature and </w:t>
      </w:r>
      <w:r w:rsidR="002F0138">
        <w:rPr>
          <w:noProof/>
        </w:rPr>
        <w:t>DO</w:t>
      </w:r>
      <w:r w:rsidR="00554236">
        <w:rPr>
          <w:noProof/>
        </w:rPr>
        <w:t xml:space="preserve">, and in fish behavior, could potentially mitigate these synergistic constraints. </w:t>
      </w:r>
      <w:r w:rsidR="0098248F">
        <w:t>Here, we used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w:t>
      </w:r>
      <w:r w:rsidR="00F5157D">
        <w:rPr>
          <w:noProof/>
        </w:rPr>
        <w:t xml:space="preserve">, and </w:t>
      </w:r>
      <w:r w:rsidR="00225C08">
        <w:rPr>
          <w:noProof/>
        </w:rPr>
        <w:t>emphasizes the importance of considering</w:t>
      </w:r>
      <w:r w:rsidR="00B63DE7">
        <w:rPr>
          <w:noProof/>
        </w:rPr>
        <w:t xml:space="preserve"> how fine-scale diel fluctuation may impact the viability of thermal refuges in the face of climate change.  </w:t>
      </w:r>
    </w:p>
    <w:sectPr w:rsidR="0051426B"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Microsoft Office User" w:date="2023-12-01T08:57:00Z" w:initials="MOU">
    <w:p w14:paraId="7B7949FB" w14:textId="1A2CBB34" w:rsidR="00154085" w:rsidRDefault="00154085" w:rsidP="005B195F">
      <w:bookmarkStart w:id="1" w:name="_GoBack"/>
      <w:bookmarkEnd w:id="1"/>
      <w:r>
        <w:rPr>
          <w:rStyle w:val="CommentReference"/>
        </w:rPr>
        <w:annotationRef/>
      </w:r>
      <w:r>
        <w:rPr>
          <w:sz w:val="20"/>
          <w:szCs w:val="20"/>
        </w:rPr>
        <w:t>Note, if we send to JAE, our pitch is that we introdu</w:t>
      </w:r>
      <w:r w:rsidR="002516C1">
        <w:rPr>
          <w:sz w:val="20"/>
          <w:szCs w:val="20"/>
        </w:rPr>
        <w:t xml:space="preserve">ce a bunch of </w:t>
      </w:r>
      <w:r>
        <w:rPr>
          <w:sz w:val="20"/>
          <w:szCs w:val="20"/>
        </w:rPr>
        <w:t>nuances in the T-DO trade off and provide a framework for how T/DO asynchrony affects fish — say straight up in cover letter that this paper will be cited because it introduces this concept and how to analyze it</w:t>
      </w:r>
    </w:p>
    <w:p w14:paraId="771827ED" w14:textId="77777777" w:rsidR="00154085" w:rsidRDefault="00154085" w:rsidP="005B195F"/>
    <w:p w14:paraId="79CE24C9" w14:textId="77777777" w:rsidR="00154085" w:rsidRDefault="00154085" w:rsidP="005B195F">
      <w:r>
        <w:rPr>
          <w:sz w:val="20"/>
          <w:szCs w:val="20"/>
        </w:rPr>
        <w:t xml:space="preserve">You def don’t have time for this in PhD, but you could write a banger that is just a 3k word conceptual paper that generalizes this topic, </w:t>
      </w:r>
    </w:p>
  </w:comment>
  <w:comment w:id="2" w:author="Barrett, Hannah" w:date="2023-09-18T15:14:00Z" w:initials="BH">
    <w:p w14:paraId="372B8ADE" w14:textId="20651F76" w:rsidR="0087616D" w:rsidRDefault="0087616D"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4" w:author="Barrett, Hannah" w:date="2023-09-11T13:43:00Z" w:initials="BH">
    <w:p w14:paraId="2C05BD8C" w14:textId="77777777" w:rsidR="0087616D" w:rsidRDefault="0087616D"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5" w:author="Barrett, Hannah" w:date="2023-10-02T10:46:00Z" w:initials="BH">
    <w:p w14:paraId="5584008A" w14:textId="32215295" w:rsidR="0087616D" w:rsidRDefault="0087616D">
      <w:pPr>
        <w:pStyle w:val="CommentText"/>
      </w:pPr>
      <w:r>
        <w:rPr>
          <w:rStyle w:val="CommentReference"/>
        </w:rPr>
        <w:annotationRef/>
      </w:r>
      <w:r w:rsidR="007A2E0B">
        <w:t>Removed interaction term</w:t>
      </w:r>
    </w:p>
  </w:comment>
  <w:comment w:id="7" w:author="Microsoft Office User" w:date="2023-12-01T08:06:00Z" w:initials="MOU">
    <w:p w14:paraId="5B7E448E" w14:textId="77777777" w:rsidR="00A77F12" w:rsidRDefault="00A77F12" w:rsidP="00727952">
      <w:r>
        <w:rPr>
          <w:rStyle w:val="CommentReference"/>
        </w:rPr>
        <w:annotationRef/>
      </w:r>
      <w:r>
        <w:rPr>
          <w:sz w:val="20"/>
          <w:szCs w:val="20"/>
        </w:rPr>
        <w:t>The reporting of the sites makes this tricky to read. Can you start with the broad results that were common to both sites, you can mention site name if saying for ‘example, in Blue Ruin…’ then discuss any differences</w:t>
      </w:r>
    </w:p>
  </w:comment>
  <w:comment w:id="10" w:author="Microsoft Office User" w:date="2023-12-01T09:44:00Z" w:initials="MOU">
    <w:p w14:paraId="00AF4931" w14:textId="77777777" w:rsidR="00183EAC" w:rsidRDefault="00183EAC" w:rsidP="00ED3D4E">
      <w:r>
        <w:rPr>
          <w:rStyle w:val="CommentReference"/>
        </w:rPr>
        <w:annotationRef/>
      </w:r>
      <w:r>
        <w:rPr>
          <w:sz w:val="20"/>
          <w:szCs w:val="20"/>
        </w:rPr>
        <w:t>Can we tally up what fraction of individuals expressed a DVM? Reviewer gonna ask this prob</w:t>
      </w:r>
    </w:p>
  </w:comment>
  <w:comment w:id="11" w:author="Microsoft Office User" w:date="2023-12-01T09:35:00Z" w:initials="MOU">
    <w:p w14:paraId="3A05D5E6" w14:textId="6327E009" w:rsidR="00620E5F" w:rsidRDefault="00620E5F" w:rsidP="00E82C5B">
      <w:r>
        <w:rPr>
          <w:rStyle w:val="CommentReference"/>
        </w:rPr>
        <w:annotationRef/>
      </w:r>
      <w:r>
        <w:rPr>
          <w:sz w:val="20"/>
          <w:szCs w:val="20"/>
        </w:rPr>
        <w:t>Lets mention ind variation in discussion, saying ‘but’ or ‘yet’ softens the impact</w:t>
      </w:r>
    </w:p>
  </w:comment>
  <w:comment w:id="12" w:author="Microsoft Office User" w:date="2023-12-01T09:45:00Z" w:initials="MOU">
    <w:p w14:paraId="21D3E2B7" w14:textId="77777777" w:rsidR="00183EAC" w:rsidRDefault="00183EAC" w:rsidP="00CD0FC8">
      <w:r>
        <w:rPr>
          <w:rStyle w:val="CommentReference"/>
        </w:rPr>
        <w:annotationRef/>
      </w:r>
      <w:r>
        <w:rPr>
          <w:sz w:val="20"/>
          <w:szCs w:val="20"/>
        </w:rPr>
        <w:t>this may be a discussion point — like you could say that first step is to see what fish are doing in nature, where T and DO are correlated, as you show iwth your mixed model plots, then we can use experiments to fully quantify their behavioral response</w:t>
      </w:r>
    </w:p>
  </w:comment>
  <w:comment w:id="13" w:author="Microsoft Office User" w:date="2023-12-01T16:06:00Z" w:initials="MOU">
    <w:p w14:paraId="20DDD5A4" w14:textId="77777777" w:rsidR="0057388B" w:rsidRDefault="0057388B" w:rsidP="002A37E9">
      <w:r>
        <w:rPr>
          <w:rStyle w:val="CommentReference"/>
        </w:rPr>
        <w:annotationRef/>
      </w:r>
      <w:r>
        <w:rPr>
          <w:sz w:val="20"/>
          <w:szCs w:val="20"/>
        </w:rPr>
        <w:t>I reworked paragraph 1 that recaps the results and sign. paragraph for readers that only scan this part of paper</w:t>
      </w:r>
    </w:p>
  </w:comment>
  <w:comment w:id="17" w:author="Microsoft Office User" w:date="2023-12-01T11:42:00Z" w:initials="MOU">
    <w:p w14:paraId="010B4172" w14:textId="2EFB3B78" w:rsidR="00336332" w:rsidRDefault="00336332" w:rsidP="00BF522D">
      <w:r>
        <w:rPr>
          <w:rStyle w:val="CommentReference"/>
        </w:rPr>
        <w:annotationRef/>
      </w:r>
      <w:r>
        <w:rPr>
          <w:sz w:val="20"/>
          <w:szCs w:val="20"/>
        </w:rPr>
        <w:t>Hiromi Uno mentioned to me that there was evidence of DVM for DO in tropical fish — see if you can find this ref</w:t>
      </w:r>
    </w:p>
  </w:comment>
  <w:comment w:id="18" w:author="Jonny Armstrong" w:date="2023-12-27T11:23:00Z" w:initials="JA">
    <w:p w14:paraId="2330A8CE" w14:textId="2E932EE7" w:rsidR="00430B7C" w:rsidRDefault="00430B7C">
      <w:pPr>
        <w:pStyle w:val="CommentText"/>
      </w:pPr>
      <w:r>
        <w:rPr>
          <w:rStyle w:val="CommentReference"/>
        </w:rPr>
        <w:annotationRef/>
      </w:r>
      <w:r>
        <w:t>If there are 4 papers on this topic, it would be better if you could refine your statement so that it identifies a more specific knowledge gap</w:t>
      </w:r>
    </w:p>
  </w:comment>
  <w:comment w:id="32" w:author="Barrett, Hannah" w:date="2023-12-14T15:51:00Z" w:initials="BH">
    <w:p w14:paraId="0479AD9F" w14:textId="516CD5E3" w:rsidR="005C7858" w:rsidRDefault="005C7858">
      <w:pPr>
        <w:pStyle w:val="CommentText"/>
      </w:pPr>
      <w:r>
        <w:rPr>
          <w:rStyle w:val="CommentReference"/>
        </w:rPr>
        <w:annotationRef/>
      </w:r>
      <w:r>
        <w:t>**#2 Discussion of the spatio-temporal patterns of DO and Temp and the trade-off presented to fish. I reworked your results paragraph on this so I don’t think you need to recap it much here. Probably what you should put here is why there is inter and intra alcove variation – how do your patterns compare to those in other systems, what does the variation mean for fish?</w:t>
      </w:r>
    </w:p>
  </w:comment>
  <w:comment w:id="43" w:author="Jonny Armstrong" w:date="2023-12-27T11:29:00Z" w:initials="JA">
    <w:p w14:paraId="261CE51B" w14:textId="15D30B2C" w:rsidR="00430B7C" w:rsidRDefault="00430B7C">
      <w:pPr>
        <w:pStyle w:val="CommentText"/>
      </w:pPr>
      <w:r>
        <w:rPr>
          <w:rStyle w:val="CommentReference"/>
        </w:rPr>
        <w:annotationRef/>
      </w:r>
    </w:p>
  </w:comment>
  <w:comment w:id="42" w:author="Jonny Armstrong" w:date="2023-12-27T11:56:00Z" w:initials="JA">
    <w:p w14:paraId="7234F23E" w14:textId="77777777" w:rsidR="00430B7C" w:rsidRDefault="00430B7C">
      <w:pPr>
        <w:pStyle w:val="CommentText"/>
      </w:pPr>
      <w:r>
        <w:rPr>
          <w:rStyle w:val="CommentReference"/>
        </w:rPr>
        <w:annotationRef/>
      </w:r>
      <w:r>
        <w:t xml:space="preserve">Can you address this more specifically: </w:t>
      </w:r>
    </w:p>
    <w:p w14:paraId="18E28F67" w14:textId="59214A52" w:rsidR="00430B7C" w:rsidRDefault="00430B7C">
      <w:pPr>
        <w:pStyle w:val="CommentText"/>
      </w:pPr>
    </w:p>
    <w:p w14:paraId="03BDDA3D" w14:textId="1D3E5FFD" w:rsidR="00430B7C" w:rsidRDefault="00430B7C" w:rsidP="00430B7C">
      <w:pPr>
        <w:pStyle w:val="CommentText"/>
        <w:numPr>
          <w:ilvl w:val="0"/>
          <w:numId w:val="2"/>
        </w:numPr>
      </w:pPr>
      <w:r>
        <w:t>How different were the minimum/night DO’s at bottom of alcoves? They all reached &lt;1, but did some do so more frequently?</w:t>
      </w:r>
    </w:p>
    <w:p w14:paraId="7A5BC7ED" w14:textId="3ED43587" w:rsidR="00430B7C" w:rsidRDefault="00430B7C" w:rsidP="00430B7C">
      <w:pPr>
        <w:pStyle w:val="CommentText"/>
        <w:numPr>
          <w:ilvl w:val="0"/>
          <w:numId w:val="2"/>
        </w:numPr>
      </w:pPr>
      <w:r>
        <w:t xml:space="preserve"> Mention the daytime DO like you did</w:t>
      </w:r>
    </w:p>
    <w:p w14:paraId="03F310F5" w14:textId="77777777" w:rsidR="00430B7C" w:rsidRDefault="00430B7C" w:rsidP="00430B7C">
      <w:pPr>
        <w:pStyle w:val="CommentText"/>
        <w:numPr>
          <w:ilvl w:val="0"/>
          <w:numId w:val="2"/>
        </w:numPr>
      </w:pPr>
    </w:p>
    <w:p w14:paraId="1F870843" w14:textId="77777777" w:rsidR="00430B7C" w:rsidRDefault="00430B7C">
      <w:pPr>
        <w:pStyle w:val="CommentText"/>
      </w:pPr>
    </w:p>
    <w:p w14:paraId="6A50292A" w14:textId="41F28971" w:rsidR="00430B7C" w:rsidRDefault="00430B7C">
      <w:pPr>
        <w:pStyle w:val="CommentText"/>
      </w:pPr>
    </w:p>
  </w:comment>
  <w:comment w:id="36" w:author="Microsoft Office User" w:date="2023-12-01T13:30:00Z" w:initials="MOU">
    <w:p w14:paraId="09159695" w14:textId="4F8A4BE3" w:rsidR="000632A6" w:rsidRDefault="000632A6" w:rsidP="000632A6">
      <w:pPr>
        <w:rPr>
          <w:sz w:val="20"/>
          <w:szCs w:val="20"/>
        </w:rPr>
      </w:pPr>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p w14:paraId="784AD826" w14:textId="575650C3" w:rsidR="0023045E" w:rsidRDefault="0023045E" w:rsidP="0023045E">
      <w:pPr>
        <w:pStyle w:val="Default"/>
        <w:spacing w:line="480" w:lineRule="auto"/>
      </w:pPr>
    </w:p>
    <w:p w14:paraId="3673171F" w14:textId="77777777" w:rsidR="0023045E" w:rsidRDefault="0023045E" w:rsidP="000632A6"/>
  </w:comment>
  <w:comment w:id="59" w:author="Microsoft Office User" w:date="2023-12-01T16:13:00Z" w:initials="MOU">
    <w:p w14:paraId="4AF27BC3" w14:textId="77777777" w:rsidR="00C56B0A" w:rsidRDefault="0057388B" w:rsidP="00C56B0A">
      <w:pPr>
        <w:pStyle w:val="Default"/>
        <w:spacing w:line="480" w:lineRule="auto"/>
      </w:pPr>
      <w:r>
        <w:rPr>
          <w:rStyle w:val="CommentReference"/>
        </w:rPr>
        <w:annotationRef/>
      </w:r>
      <w:r w:rsidR="00C56B0A">
        <w:t>**#3 (may need 2 paragraphs) Unpack why fish didn’t move to surface, how maybe they don’t need high DO if they are taking refuge and minimizing metabolic costs</w:t>
      </w:r>
    </w:p>
    <w:p w14:paraId="40F40C84" w14:textId="7E923B1B" w:rsidR="0057388B" w:rsidRDefault="0057388B" w:rsidP="001F7742"/>
  </w:comment>
  <w:comment w:id="107" w:author="Jonny Armstrong" w:date="2023-12-27T12:49:00Z" w:initials="JA">
    <w:p w14:paraId="37FDE4D0" w14:textId="4E2F43B7" w:rsidR="00430B7C" w:rsidRDefault="00430B7C">
      <w:pPr>
        <w:pStyle w:val="CommentText"/>
      </w:pPr>
      <w:r>
        <w:rPr>
          <w:rStyle w:val="CommentReference"/>
        </w:rPr>
        <w:annotationRef/>
      </w:r>
      <w:r>
        <w:t>Can you research ephemeral exposure to hypoxia in trout?</w:t>
      </w:r>
    </w:p>
  </w:comment>
  <w:comment w:id="190" w:author="Barrett, Hannah" w:date="2023-12-17T13:32:00Z" w:initials="BH">
    <w:p w14:paraId="6D56D8A8" w14:textId="52669FAE" w:rsidR="00007053" w:rsidRDefault="00007053">
      <w:pPr>
        <w:pStyle w:val="CommentText"/>
      </w:pPr>
      <w:r>
        <w:rPr>
          <w:rStyle w:val="CommentReference"/>
        </w:rPr>
        <w:annotationRef/>
      </w:r>
      <w:r>
        <w:t>limitations in the supply of oxygen may reduce the utilization of dietary energy for metabolic processes Glencross 2009</w:t>
      </w:r>
    </w:p>
  </w:comment>
  <w:comment w:id="191" w:author="Barrett, Hannah" w:date="2023-12-17T13:40:00Z" w:initials="BH">
    <w:p w14:paraId="10B18203" w14:textId="3CBD05E2" w:rsidR="00117344" w:rsidRDefault="00117344">
      <w:pPr>
        <w:pStyle w:val="CommentText"/>
      </w:pPr>
      <w:r>
        <w:rPr>
          <w:rStyle w:val="CommentReference"/>
        </w:rPr>
        <w:annotationRef/>
      </w:r>
      <w:r>
        <w:t>A decreased rate of metabolism and an increased blood oxygen-affinity are among the physiological advantages of selecting a lower temperature during hypoxia rainbow trout (Schurmann et al. 1991)</w:t>
      </w:r>
    </w:p>
  </w:comment>
  <w:comment w:id="192" w:author="Barrett, Hannah" w:date="2023-12-17T13:39:00Z" w:initials="BH">
    <w:p w14:paraId="456097CA" w14:textId="423BF1A1" w:rsidR="00117344" w:rsidRDefault="00117344">
      <w:pPr>
        <w:pStyle w:val="CommentText"/>
      </w:pPr>
      <w:r>
        <w:rPr>
          <w:rStyle w:val="CommentReference"/>
        </w:rPr>
        <w:annotationRef/>
      </w:r>
      <w:r>
        <w:t>SMR to increase with food consumption and growth (e.g. West, Brown &amp; Enquist 2001)</w:t>
      </w:r>
    </w:p>
  </w:comment>
  <w:comment w:id="169" w:author="Microsoft Office User" w:date="2023-12-01T13:39:00Z" w:initials="MOU">
    <w:p w14:paraId="0862CF9F" w14:textId="77777777" w:rsidR="00C56B0A" w:rsidRDefault="00C56B0A" w:rsidP="00C56B0A">
      <w:r>
        <w:rPr>
          <w:rStyle w:val="CommentReference"/>
        </w:rPr>
        <w:annotationRef/>
      </w:r>
      <w:r>
        <w:rPr>
          <w:sz w:val="20"/>
          <w:szCs w:val="20"/>
        </w:rPr>
        <w:t>This is good, can you beef it up with references about oxygen demand. Need to do more reading here I think, or talk to fish phys person</w:t>
      </w:r>
    </w:p>
  </w:comment>
  <w:comment w:id="188" w:author="Jonny Armstrong" w:date="2023-12-27T14:19:00Z" w:initials="JA">
    <w:p w14:paraId="259EB4B0" w14:textId="77777777" w:rsidR="00275D09" w:rsidRDefault="00275D09">
      <w:pPr>
        <w:pStyle w:val="CommentText"/>
      </w:pPr>
      <w:r>
        <w:rPr>
          <w:rStyle w:val="CommentReference"/>
        </w:rPr>
        <w:annotationRef/>
      </w:r>
      <w:r>
        <w:t xml:space="preserve">The rest of this is good, but I think we should focus more on what is known about negative effects of hypoxia. For example, is the response variable usually growth? Is there reason to think that if fish don’t have a postprandial response and activity, they could do OK with low DO – does DO affect starvation? </w:t>
      </w:r>
    </w:p>
    <w:p w14:paraId="484090EB" w14:textId="77777777" w:rsidR="00275D09" w:rsidRDefault="00275D09">
      <w:pPr>
        <w:pStyle w:val="CommentText"/>
      </w:pPr>
    </w:p>
    <w:p w14:paraId="1BE373E7" w14:textId="4C677F9D" w:rsidR="00275D09" w:rsidRDefault="00275D09">
      <w:pPr>
        <w:pStyle w:val="CommentText"/>
      </w:pPr>
      <w:r>
        <w:t>I would adapt existing text and insert any new info, make this 2-3 sentences. Then address refuge issue</w:t>
      </w:r>
    </w:p>
  </w:comment>
  <w:comment w:id="207" w:author="Barrett, Hannah" w:date="2023-12-14T16:44:00Z" w:initials="BH">
    <w:p w14:paraId="47E1C748" w14:textId="77777777" w:rsidR="00284B74" w:rsidRDefault="00284B74" w:rsidP="00284B74">
      <w:pPr>
        <w:pStyle w:val="Default"/>
        <w:spacing w:line="480" w:lineRule="auto"/>
      </w:pPr>
      <w:r>
        <w:rPr>
          <w:rStyle w:val="CommentReference"/>
        </w:rPr>
        <w:annotationRef/>
      </w:r>
      <w:r>
        <w:t xml:space="preserve">**#4 Individual variation. You probably want to quantify individual variation this if possible, so you may not want to open this potential hornets nest. Like I could see reviewer asking for level of variation in timing vs. how deep/shallow they went.  </w:t>
      </w:r>
    </w:p>
    <w:p w14:paraId="0727C264" w14:textId="1B59320C" w:rsidR="00284B74" w:rsidRDefault="00284B74">
      <w:pPr>
        <w:pStyle w:val="CommentText"/>
      </w:pPr>
    </w:p>
  </w:comment>
  <w:comment w:id="210" w:author="Barrett, Hannah" w:date="2023-12-14T15:51:00Z" w:initials="BH">
    <w:p w14:paraId="0140910F" w14:textId="77777777" w:rsidR="00430B7C" w:rsidRDefault="00430B7C" w:rsidP="00430B7C">
      <w:pPr>
        <w:pStyle w:val="CommentText"/>
      </w:pPr>
      <w:r>
        <w:rPr>
          <w:rStyle w:val="CommentReference"/>
        </w:rPr>
        <w:annotationRef/>
      </w:r>
      <w:r>
        <w:t>**#2 Discussion of the spatio-temporal patterns of DO and Temp and the trade-off presented to fish. I reworked your results paragraph on this so I don’t think you need to recap it much here. Probably what you should put here is why there is inter and intra alcove variation – how do your patterns compare to those in other systems, what does the variation mean for fish?</w:t>
      </w:r>
    </w:p>
  </w:comment>
  <w:comment w:id="213" w:author="Jonny Armstrong" w:date="2023-12-27T11:29:00Z" w:initials="JA">
    <w:p w14:paraId="2509A206" w14:textId="77777777" w:rsidR="00430B7C" w:rsidRDefault="00430B7C" w:rsidP="00430B7C">
      <w:pPr>
        <w:pStyle w:val="CommentText"/>
      </w:pPr>
      <w:r>
        <w:rPr>
          <w:rStyle w:val="CommentReference"/>
        </w:rPr>
        <w:annotationRef/>
      </w:r>
    </w:p>
  </w:comment>
  <w:comment w:id="212" w:author="Jonny Armstrong" w:date="2023-12-27T11:56:00Z" w:initials="JA">
    <w:p w14:paraId="7D999525" w14:textId="77777777" w:rsidR="00430B7C" w:rsidRDefault="00430B7C" w:rsidP="00430B7C">
      <w:pPr>
        <w:pStyle w:val="CommentText"/>
      </w:pPr>
      <w:r>
        <w:rPr>
          <w:rStyle w:val="CommentReference"/>
        </w:rPr>
        <w:annotationRef/>
      </w:r>
      <w:r>
        <w:t xml:space="preserve">Can you address this more specifically: </w:t>
      </w:r>
    </w:p>
    <w:p w14:paraId="07FBB766" w14:textId="77777777" w:rsidR="00430B7C" w:rsidRDefault="00430B7C" w:rsidP="00430B7C">
      <w:pPr>
        <w:pStyle w:val="CommentText"/>
      </w:pPr>
    </w:p>
    <w:p w14:paraId="5EB7852A" w14:textId="77777777" w:rsidR="00430B7C" w:rsidRDefault="00430B7C" w:rsidP="00430B7C">
      <w:pPr>
        <w:pStyle w:val="CommentText"/>
        <w:numPr>
          <w:ilvl w:val="0"/>
          <w:numId w:val="2"/>
        </w:numPr>
      </w:pPr>
      <w:r>
        <w:t>How different were the minimum/night DO’s at bottom of alcoves? They all reached &lt;1, but did some do so more frequently?</w:t>
      </w:r>
    </w:p>
    <w:p w14:paraId="417C968B" w14:textId="77777777" w:rsidR="00430B7C" w:rsidRDefault="00430B7C" w:rsidP="00430B7C">
      <w:pPr>
        <w:pStyle w:val="CommentText"/>
        <w:numPr>
          <w:ilvl w:val="0"/>
          <w:numId w:val="2"/>
        </w:numPr>
      </w:pPr>
      <w:r>
        <w:t xml:space="preserve"> Mention the daytime DO like you did</w:t>
      </w:r>
    </w:p>
    <w:p w14:paraId="63A816C1" w14:textId="77777777" w:rsidR="00430B7C" w:rsidRDefault="00430B7C" w:rsidP="00430B7C">
      <w:pPr>
        <w:pStyle w:val="CommentText"/>
        <w:numPr>
          <w:ilvl w:val="0"/>
          <w:numId w:val="2"/>
        </w:numPr>
      </w:pPr>
    </w:p>
    <w:p w14:paraId="427DD629" w14:textId="77777777" w:rsidR="00430B7C" w:rsidRDefault="00430B7C" w:rsidP="00430B7C">
      <w:pPr>
        <w:pStyle w:val="CommentText"/>
      </w:pPr>
    </w:p>
    <w:p w14:paraId="708DB9E2" w14:textId="77777777" w:rsidR="00430B7C" w:rsidRDefault="00430B7C" w:rsidP="00430B7C">
      <w:pPr>
        <w:pStyle w:val="CommentText"/>
      </w:pPr>
    </w:p>
  </w:comment>
  <w:comment w:id="211" w:author="Microsoft Office User" w:date="2023-12-01T13:30:00Z" w:initials="MOU">
    <w:p w14:paraId="08210EE3" w14:textId="77777777" w:rsidR="00430B7C" w:rsidRDefault="00430B7C" w:rsidP="00430B7C">
      <w:pPr>
        <w:rPr>
          <w:sz w:val="20"/>
          <w:szCs w:val="20"/>
        </w:rPr>
      </w:pPr>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p w14:paraId="7744D0A3" w14:textId="77777777" w:rsidR="00430B7C" w:rsidRDefault="00430B7C" w:rsidP="00430B7C">
      <w:pPr>
        <w:pStyle w:val="Default"/>
        <w:spacing w:line="480" w:lineRule="auto"/>
      </w:pPr>
    </w:p>
    <w:p w14:paraId="2604E392" w14:textId="77777777" w:rsidR="00430B7C" w:rsidRDefault="00430B7C" w:rsidP="00430B7C"/>
  </w:comment>
  <w:comment w:id="214" w:author="Jonny Armstrong" w:date="2023-12-27T12:04:00Z" w:initials="JA">
    <w:p w14:paraId="3DE13B47" w14:textId="77777777" w:rsidR="00430B7C" w:rsidRDefault="00430B7C">
      <w:pPr>
        <w:pStyle w:val="CommentText"/>
      </w:pPr>
      <w:r>
        <w:rPr>
          <w:rStyle w:val="CommentReference"/>
        </w:rPr>
        <w:annotationRef/>
      </w:r>
      <w:r>
        <w:t xml:space="preserve">I moved this paragraph down because it covers the same topics as the one below – See if you can make them fit together. </w:t>
      </w:r>
    </w:p>
    <w:p w14:paraId="53C70755" w14:textId="77777777" w:rsidR="00430B7C" w:rsidRDefault="00430B7C">
      <w:pPr>
        <w:pStyle w:val="CommentText"/>
      </w:pPr>
    </w:p>
    <w:p w14:paraId="71691D18" w14:textId="7C41AAD2" w:rsidR="00430B7C" w:rsidRDefault="00430B7C">
      <w:pPr>
        <w:pStyle w:val="CommentText"/>
      </w:pPr>
      <w:r>
        <w:t>Perhaps describe the differences across all acloves, then say how this relates to what you saw in the fish</w:t>
      </w:r>
    </w:p>
  </w:comment>
  <w:comment w:id="221" w:author="Jonny Armstrong" w:date="2023-12-27T14:23:00Z" w:initials="JA">
    <w:p w14:paraId="71808ECF" w14:textId="350E3D9F" w:rsidR="002C7D03" w:rsidRDefault="002C7D03">
      <w:pPr>
        <w:pStyle w:val="CommentText"/>
      </w:pPr>
      <w:r>
        <w:rPr>
          <w:rStyle w:val="CommentReference"/>
        </w:rPr>
        <w:annotationRef/>
      </w:r>
      <w:r>
        <w:t>End with sentence say about how this is cool because it shows the fish are flexible in how the do the DVM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9CE24C9" w15:done="0"/>
  <w15:commentEx w15:paraId="372B8ADE" w15:done="0"/>
  <w15:commentEx w15:paraId="2C05BD8C" w15:done="1"/>
  <w15:commentEx w15:paraId="5584008A" w15:done="0"/>
  <w15:commentEx w15:paraId="5B7E448E" w15:done="0"/>
  <w15:commentEx w15:paraId="00AF4931" w15:done="1"/>
  <w15:commentEx w15:paraId="3A05D5E6" w15:done="1"/>
  <w15:commentEx w15:paraId="21D3E2B7" w15:done="0"/>
  <w15:commentEx w15:paraId="20DDD5A4" w15:done="1"/>
  <w15:commentEx w15:paraId="010B4172" w15:done="0"/>
  <w15:commentEx w15:paraId="2330A8CE" w15:done="0"/>
  <w15:commentEx w15:paraId="0479AD9F" w15:done="0"/>
  <w15:commentEx w15:paraId="261CE51B" w15:done="0"/>
  <w15:commentEx w15:paraId="6A50292A" w15:done="0"/>
  <w15:commentEx w15:paraId="3673171F" w15:done="1"/>
  <w15:commentEx w15:paraId="40F40C84" w15:done="0"/>
  <w15:commentEx w15:paraId="37FDE4D0" w15:done="0"/>
  <w15:commentEx w15:paraId="6D56D8A8" w15:done="0"/>
  <w15:commentEx w15:paraId="10B18203" w15:done="0"/>
  <w15:commentEx w15:paraId="456097CA" w15:done="0"/>
  <w15:commentEx w15:paraId="0862CF9F" w15:done="0"/>
  <w15:commentEx w15:paraId="1BE373E7" w15:done="0"/>
  <w15:commentEx w15:paraId="0727C264" w15:done="0"/>
  <w15:commentEx w15:paraId="0140910F" w15:done="0"/>
  <w15:commentEx w15:paraId="2509A206" w15:done="0"/>
  <w15:commentEx w15:paraId="708DB9E2" w15:done="0"/>
  <w15:commentEx w15:paraId="2604E392" w15:done="1"/>
  <w15:commentEx w15:paraId="71691D18" w15:done="0"/>
  <w15:commentEx w15:paraId="71808E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256661E1" w16cex:dateUtc="2023-12-27T18:23:00Z"/>
  <w16cex:commentExtensible w16cex:durableId="1C2B8AAA" w16cex:dateUtc="2023-12-27T18:29:00Z"/>
  <w16cex:commentExtensible w16cex:durableId="36D96E84" w16cex:dateUtc="2023-12-27T18:56:00Z"/>
  <w16cex:commentExtensible w16cex:durableId="26AA61B4" w16cex:dateUtc="2023-12-02T00:13:00Z"/>
  <w16cex:commentExtensible w16cex:durableId="0C74F0BD" w16cex:dateUtc="2023-12-27T19:49:00Z"/>
  <w16cex:commentExtensible w16cex:durableId="7F9990C1" w16cex:dateUtc="2023-12-27T21:19:00Z"/>
  <w16cex:commentExtensible w16cex:durableId="760E1E61" w16cex:dateUtc="2023-12-27T18:29:00Z"/>
  <w16cex:commentExtensible w16cex:durableId="485B25D0" w16cex:dateUtc="2023-12-27T18:56:00Z"/>
  <w16cex:commentExtensible w16cex:durableId="1B389109" w16cex:dateUtc="2023-12-27T19:04:00Z"/>
  <w16cex:commentExtensible w16cex:durableId="05A3E99B" w16cex:dateUtc="2023-12-27T2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2330A8CE" w16cid:durableId="256661E1"/>
  <w16cid:commentId w16cid:paraId="0479AD9F" w16cid:durableId="5E3D2E77"/>
  <w16cid:commentId w16cid:paraId="261CE51B" w16cid:durableId="1C2B8AAA"/>
  <w16cid:commentId w16cid:paraId="6A50292A" w16cid:durableId="36D96E84"/>
  <w16cid:commentId w16cid:paraId="3673171F" w16cid:durableId="6339B82C"/>
  <w16cid:commentId w16cid:paraId="40F40C84" w16cid:durableId="26AA61B4"/>
  <w16cid:commentId w16cid:paraId="37FDE4D0" w16cid:durableId="0C74F0BD"/>
  <w16cid:commentId w16cid:paraId="6D56D8A8" w16cid:durableId="4F30D9AC"/>
  <w16cid:commentId w16cid:paraId="10B18203" w16cid:durableId="7D95F25D"/>
  <w16cid:commentId w16cid:paraId="456097CA" w16cid:durableId="7C892425"/>
  <w16cid:commentId w16cid:paraId="0862CF9F" w16cid:durableId="159DFFD3"/>
  <w16cid:commentId w16cid:paraId="1BE373E7" w16cid:durableId="7F9990C1"/>
  <w16cid:commentId w16cid:paraId="0727C264" w16cid:durableId="33F7D867"/>
  <w16cid:commentId w16cid:paraId="0140910F" w16cid:durableId="33641CA4"/>
  <w16cid:commentId w16cid:paraId="2509A206" w16cid:durableId="760E1E61"/>
  <w16cid:commentId w16cid:paraId="708DB9E2" w16cid:durableId="485B25D0"/>
  <w16cid:commentId w16cid:paraId="2604E392" w16cid:durableId="51448AA1"/>
  <w16cid:commentId w16cid:paraId="71691D18" w16cid:durableId="1B389109"/>
  <w16cid:commentId w16cid:paraId="71808ECF" w16cid:durableId="05A3E99B"/>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6B069E" w14:textId="77777777" w:rsidR="00716077" w:rsidRDefault="00716077" w:rsidP="00B724DC">
      <w:pPr>
        <w:spacing w:after="0" w:line="240" w:lineRule="auto"/>
      </w:pPr>
      <w:r>
        <w:separator/>
      </w:r>
    </w:p>
  </w:endnote>
  <w:endnote w:type="continuationSeparator" w:id="0">
    <w:p w14:paraId="14221126" w14:textId="77777777" w:rsidR="00716077" w:rsidRDefault="00716077"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BD2620" w14:textId="77777777" w:rsidR="00716077" w:rsidRDefault="00716077" w:rsidP="00B724DC">
      <w:pPr>
        <w:spacing w:after="0" w:line="240" w:lineRule="auto"/>
      </w:pPr>
      <w:r>
        <w:separator/>
      </w:r>
    </w:p>
  </w:footnote>
  <w:footnote w:type="continuationSeparator" w:id="0">
    <w:p w14:paraId="1A7AB442" w14:textId="77777777" w:rsidR="00716077" w:rsidRDefault="00716077"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E0A70"/>
    <w:multiLevelType w:val="hybridMultilevel"/>
    <w:tmpl w:val="F9A280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rson w15:author="Barrett, Hannah">
    <w15:presenceInfo w15:providerId="AD" w15:userId="S-1-5-21-828376571-1197701538-1844936127-350467"/>
  </w15:person>
  <w15:person w15:author="Jonny Armstrong">
    <w15:presenceInfo w15:providerId="Windows Live" w15:userId="6eacdfdbc88e25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053"/>
    <w:rsid w:val="000072FE"/>
    <w:rsid w:val="00010E77"/>
    <w:rsid w:val="00011FEA"/>
    <w:rsid w:val="0002563A"/>
    <w:rsid w:val="00037692"/>
    <w:rsid w:val="000501C4"/>
    <w:rsid w:val="000509CB"/>
    <w:rsid w:val="00051C8E"/>
    <w:rsid w:val="00055194"/>
    <w:rsid w:val="000632A6"/>
    <w:rsid w:val="0007649C"/>
    <w:rsid w:val="000765B8"/>
    <w:rsid w:val="00087699"/>
    <w:rsid w:val="000957BD"/>
    <w:rsid w:val="000C14A9"/>
    <w:rsid w:val="000E287C"/>
    <w:rsid w:val="000E627F"/>
    <w:rsid w:val="000F5365"/>
    <w:rsid w:val="000F558D"/>
    <w:rsid w:val="000F7E05"/>
    <w:rsid w:val="001003EB"/>
    <w:rsid w:val="00116CE5"/>
    <w:rsid w:val="00117344"/>
    <w:rsid w:val="00117893"/>
    <w:rsid w:val="0012206B"/>
    <w:rsid w:val="00124D07"/>
    <w:rsid w:val="00131722"/>
    <w:rsid w:val="00141332"/>
    <w:rsid w:val="00145AD5"/>
    <w:rsid w:val="001508D5"/>
    <w:rsid w:val="00150EAF"/>
    <w:rsid w:val="00154085"/>
    <w:rsid w:val="00165922"/>
    <w:rsid w:val="00166274"/>
    <w:rsid w:val="0017500D"/>
    <w:rsid w:val="00183EAC"/>
    <w:rsid w:val="00184719"/>
    <w:rsid w:val="00196836"/>
    <w:rsid w:val="00196E54"/>
    <w:rsid w:val="001A4896"/>
    <w:rsid w:val="001A630C"/>
    <w:rsid w:val="001B2297"/>
    <w:rsid w:val="001B7108"/>
    <w:rsid w:val="001C29D4"/>
    <w:rsid w:val="001D0E3A"/>
    <w:rsid w:val="001E399A"/>
    <w:rsid w:val="002001C2"/>
    <w:rsid w:val="0020159F"/>
    <w:rsid w:val="00202EDC"/>
    <w:rsid w:val="00206F8E"/>
    <w:rsid w:val="0021394A"/>
    <w:rsid w:val="00217648"/>
    <w:rsid w:val="00225C08"/>
    <w:rsid w:val="0023045E"/>
    <w:rsid w:val="00231B40"/>
    <w:rsid w:val="002362ED"/>
    <w:rsid w:val="00250F9B"/>
    <w:rsid w:val="002516C1"/>
    <w:rsid w:val="00264593"/>
    <w:rsid w:val="00265802"/>
    <w:rsid w:val="00267A04"/>
    <w:rsid w:val="00272B1D"/>
    <w:rsid w:val="00275D09"/>
    <w:rsid w:val="0027746D"/>
    <w:rsid w:val="00284B74"/>
    <w:rsid w:val="0029691A"/>
    <w:rsid w:val="002A277D"/>
    <w:rsid w:val="002A2895"/>
    <w:rsid w:val="002A2EFD"/>
    <w:rsid w:val="002A79D7"/>
    <w:rsid w:val="002B2071"/>
    <w:rsid w:val="002C4E43"/>
    <w:rsid w:val="002C6BF4"/>
    <w:rsid w:val="002C7D03"/>
    <w:rsid w:val="002D24B1"/>
    <w:rsid w:val="002D3DF2"/>
    <w:rsid w:val="002D681C"/>
    <w:rsid w:val="002E05DB"/>
    <w:rsid w:val="002E6ADE"/>
    <w:rsid w:val="002F0138"/>
    <w:rsid w:val="002F05CC"/>
    <w:rsid w:val="002F465D"/>
    <w:rsid w:val="002F589F"/>
    <w:rsid w:val="0030363D"/>
    <w:rsid w:val="00310438"/>
    <w:rsid w:val="00314DF4"/>
    <w:rsid w:val="00326996"/>
    <w:rsid w:val="00330F26"/>
    <w:rsid w:val="0033492C"/>
    <w:rsid w:val="00336332"/>
    <w:rsid w:val="003373C4"/>
    <w:rsid w:val="00341AD2"/>
    <w:rsid w:val="003463BD"/>
    <w:rsid w:val="0036293A"/>
    <w:rsid w:val="00364634"/>
    <w:rsid w:val="00371E66"/>
    <w:rsid w:val="0037218D"/>
    <w:rsid w:val="00391C39"/>
    <w:rsid w:val="003A1EE8"/>
    <w:rsid w:val="003A2D11"/>
    <w:rsid w:val="003A3B2C"/>
    <w:rsid w:val="003A56DB"/>
    <w:rsid w:val="003B106F"/>
    <w:rsid w:val="003C2D16"/>
    <w:rsid w:val="003C39B2"/>
    <w:rsid w:val="003C7B06"/>
    <w:rsid w:val="003D2207"/>
    <w:rsid w:val="003D3AF6"/>
    <w:rsid w:val="003D571C"/>
    <w:rsid w:val="003D7CF6"/>
    <w:rsid w:val="003E7E85"/>
    <w:rsid w:val="003F698F"/>
    <w:rsid w:val="004018CC"/>
    <w:rsid w:val="00403540"/>
    <w:rsid w:val="004305D7"/>
    <w:rsid w:val="00430B7C"/>
    <w:rsid w:val="004315B5"/>
    <w:rsid w:val="004332F0"/>
    <w:rsid w:val="00442614"/>
    <w:rsid w:val="0045625C"/>
    <w:rsid w:val="0045714A"/>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2BB"/>
    <w:rsid w:val="004D0C40"/>
    <w:rsid w:val="004D224A"/>
    <w:rsid w:val="0051426B"/>
    <w:rsid w:val="005367DA"/>
    <w:rsid w:val="00554236"/>
    <w:rsid w:val="00555245"/>
    <w:rsid w:val="00556746"/>
    <w:rsid w:val="00556D20"/>
    <w:rsid w:val="00564296"/>
    <w:rsid w:val="00567789"/>
    <w:rsid w:val="0057388B"/>
    <w:rsid w:val="0057413F"/>
    <w:rsid w:val="00583B4F"/>
    <w:rsid w:val="005878B5"/>
    <w:rsid w:val="00593B10"/>
    <w:rsid w:val="005944EF"/>
    <w:rsid w:val="005950AE"/>
    <w:rsid w:val="005965C8"/>
    <w:rsid w:val="00596A91"/>
    <w:rsid w:val="0059748D"/>
    <w:rsid w:val="00597ABF"/>
    <w:rsid w:val="005A0C12"/>
    <w:rsid w:val="005A1BF6"/>
    <w:rsid w:val="005B0834"/>
    <w:rsid w:val="005B12F6"/>
    <w:rsid w:val="005B19CF"/>
    <w:rsid w:val="005B2443"/>
    <w:rsid w:val="005C7858"/>
    <w:rsid w:val="005D2126"/>
    <w:rsid w:val="005F50E1"/>
    <w:rsid w:val="0060268F"/>
    <w:rsid w:val="0060566E"/>
    <w:rsid w:val="00615231"/>
    <w:rsid w:val="006208F8"/>
    <w:rsid w:val="00620E5F"/>
    <w:rsid w:val="00622257"/>
    <w:rsid w:val="0063121A"/>
    <w:rsid w:val="00631D22"/>
    <w:rsid w:val="00631E65"/>
    <w:rsid w:val="006326CC"/>
    <w:rsid w:val="006345A9"/>
    <w:rsid w:val="00643783"/>
    <w:rsid w:val="0064675C"/>
    <w:rsid w:val="00652855"/>
    <w:rsid w:val="006631A2"/>
    <w:rsid w:val="00672E86"/>
    <w:rsid w:val="006826F0"/>
    <w:rsid w:val="00696499"/>
    <w:rsid w:val="00697FC2"/>
    <w:rsid w:val="006C12B3"/>
    <w:rsid w:val="006C3DDA"/>
    <w:rsid w:val="006C5989"/>
    <w:rsid w:val="006C599A"/>
    <w:rsid w:val="006D326B"/>
    <w:rsid w:val="006D454D"/>
    <w:rsid w:val="006E44D9"/>
    <w:rsid w:val="006F15A4"/>
    <w:rsid w:val="007156B0"/>
    <w:rsid w:val="00716077"/>
    <w:rsid w:val="00716C2B"/>
    <w:rsid w:val="007811C6"/>
    <w:rsid w:val="00794FA2"/>
    <w:rsid w:val="0079546D"/>
    <w:rsid w:val="00795A38"/>
    <w:rsid w:val="007A1134"/>
    <w:rsid w:val="007A2E0B"/>
    <w:rsid w:val="007B1E64"/>
    <w:rsid w:val="007B2421"/>
    <w:rsid w:val="007C04DA"/>
    <w:rsid w:val="007D335E"/>
    <w:rsid w:val="007D3F56"/>
    <w:rsid w:val="007D5781"/>
    <w:rsid w:val="007E4574"/>
    <w:rsid w:val="00800608"/>
    <w:rsid w:val="00803B7E"/>
    <w:rsid w:val="00803D83"/>
    <w:rsid w:val="00811080"/>
    <w:rsid w:val="008202E3"/>
    <w:rsid w:val="0082418F"/>
    <w:rsid w:val="0082548D"/>
    <w:rsid w:val="00833075"/>
    <w:rsid w:val="00842E1A"/>
    <w:rsid w:val="00842E7B"/>
    <w:rsid w:val="00843A04"/>
    <w:rsid w:val="00845AE1"/>
    <w:rsid w:val="00861B0E"/>
    <w:rsid w:val="00865DBF"/>
    <w:rsid w:val="0087533A"/>
    <w:rsid w:val="0087616D"/>
    <w:rsid w:val="00892CC9"/>
    <w:rsid w:val="00894BD4"/>
    <w:rsid w:val="008959A0"/>
    <w:rsid w:val="008A7875"/>
    <w:rsid w:val="008B1184"/>
    <w:rsid w:val="008E1B4C"/>
    <w:rsid w:val="0090757D"/>
    <w:rsid w:val="00913CE7"/>
    <w:rsid w:val="00914135"/>
    <w:rsid w:val="0093154A"/>
    <w:rsid w:val="00944AF6"/>
    <w:rsid w:val="00945594"/>
    <w:rsid w:val="00955527"/>
    <w:rsid w:val="00961AE6"/>
    <w:rsid w:val="0098248F"/>
    <w:rsid w:val="00990081"/>
    <w:rsid w:val="009906FB"/>
    <w:rsid w:val="00991472"/>
    <w:rsid w:val="009973AE"/>
    <w:rsid w:val="009A2557"/>
    <w:rsid w:val="009D2C41"/>
    <w:rsid w:val="009E5788"/>
    <w:rsid w:val="009E5AF1"/>
    <w:rsid w:val="00A24D79"/>
    <w:rsid w:val="00A30307"/>
    <w:rsid w:val="00A36135"/>
    <w:rsid w:val="00A4179D"/>
    <w:rsid w:val="00A44FFD"/>
    <w:rsid w:val="00A46028"/>
    <w:rsid w:val="00A51219"/>
    <w:rsid w:val="00A54FA2"/>
    <w:rsid w:val="00A73636"/>
    <w:rsid w:val="00A737C0"/>
    <w:rsid w:val="00A77A96"/>
    <w:rsid w:val="00A77D14"/>
    <w:rsid w:val="00A77F12"/>
    <w:rsid w:val="00A93194"/>
    <w:rsid w:val="00A937C2"/>
    <w:rsid w:val="00A97F6B"/>
    <w:rsid w:val="00AA00EE"/>
    <w:rsid w:val="00AB3E0A"/>
    <w:rsid w:val="00AB7323"/>
    <w:rsid w:val="00AC3BB3"/>
    <w:rsid w:val="00AC435C"/>
    <w:rsid w:val="00AD001A"/>
    <w:rsid w:val="00AE419C"/>
    <w:rsid w:val="00AE6379"/>
    <w:rsid w:val="00AF0BB0"/>
    <w:rsid w:val="00B079E3"/>
    <w:rsid w:val="00B17B29"/>
    <w:rsid w:val="00B277BF"/>
    <w:rsid w:val="00B3476A"/>
    <w:rsid w:val="00B359F7"/>
    <w:rsid w:val="00B54233"/>
    <w:rsid w:val="00B60686"/>
    <w:rsid w:val="00B63DE7"/>
    <w:rsid w:val="00B724DC"/>
    <w:rsid w:val="00B77EA1"/>
    <w:rsid w:val="00B96566"/>
    <w:rsid w:val="00B97402"/>
    <w:rsid w:val="00B9760F"/>
    <w:rsid w:val="00BA1D11"/>
    <w:rsid w:val="00BA2B50"/>
    <w:rsid w:val="00BA4CF1"/>
    <w:rsid w:val="00BB3F35"/>
    <w:rsid w:val="00BC500E"/>
    <w:rsid w:val="00BD7F9A"/>
    <w:rsid w:val="00BE38FC"/>
    <w:rsid w:val="00BF5694"/>
    <w:rsid w:val="00BF7CA6"/>
    <w:rsid w:val="00C039DC"/>
    <w:rsid w:val="00C15FE2"/>
    <w:rsid w:val="00C172EB"/>
    <w:rsid w:val="00C358B4"/>
    <w:rsid w:val="00C42A4C"/>
    <w:rsid w:val="00C435C4"/>
    <w:rsid w:val="00C56B0A"/>
    <w:rsid w:val="00C83A2C"/>
    <w:rsid w:val="00C9210B"/>
    <w:rsid w:val="00C959C5"/>
    <w:rsid w:val="00CA4870"/>
    <w:rsid w:val="00CB1A28"/>
    <w:rsid w:val="00CD1AB4"/>
    <w:rsid w:val="00CD3009"/>
    <w:rsid w:val="00CD437D"/>
    <w:rsid w:val="00CE5636"/>
    <w:rsid w:val="00CF1E2D"/>
    <w:rsid w:val="00D0534A"/>
    <w:rsid w:val="00D059F0"/>
    <w:rsid w:val="00D137F0"/>
    <w:rsid w:val="00D2205F"/>
    <w:rsid w:val="00D234CC"/>
    <w:rsid w:val="00D2468F"/>
    <w:rsid w:val="00D3471B"/>
    <w:rsid w:val="00D455B2"/>
    <w:rsid w:val="00D53B18"/>
    <w:rsid w:val="00D575D4"/>
    <w:rsid w:val="00D941F4"/>
    <w:rsid w:val="00DA2B32"/>
    <w:rsid w:val="00DA70FF"/>
    <w:rsid w:val="00DB4B1C"/>
    <w:rsid w:val="00DB5DF0"/>
    <w:rsid w:val="00DB638B"/>
    <w:rsid w:val="00DB7A7B"/>
    <w:rsid w:val="00DF5CAD"/>
    <w:rsid w:val="00E03AA9"/>
    <w:rsid w:val="00E04F5D"/>
    <w:rsid w:val="00E17AD1"/>
    <w:rsid w:val="00E228EF"/>
    <w:rsid w:val="00E3286E"/>
    <w:rsid w:val="00E446C6"/>
    <w:rsid w:val="00E644AE"/>
    <w:rsid w:val="00E75119"/>
    <w:rsid w:val="00E90954"/>
    <w:rsid w:val="00E90BB8"/>
    <w:rsid w:val="00E940C2"/>
    <w:rsid w:val="00EA4047"/>
    <w:rsid w:val="00EA7622"/>
    <w:rsid w:val="00EB712A"/>
    <w:rsid w:val="00EC083F"/>
    <w:rsid w:val="00ED271C"/>
    <w:rsid w:val="00EF0F99"/>
    <w:rsid w:val="00EF410A"/>
    <w:rsid w:val="00F07A99"/>
    <w:rsid w:val="00F11274"/>
    <w:rsid w:val="00F20FAB"/>
    <w:rsid w:val="00F25D81"/>
    <w:rsid w:val="00F27282"/>
    <w:rsid w:val="00F273BC"/>
    <w:rsid w:val="00F33AC1"/>
    <w:rsid w:val="00F35383"/>
    <w:rsid w:val="00F44E85"/>
    <w:rsid w:val="00F5157D"/>
    <w:rsid w:val="00F56768"/>
    <w:rsid w:val="00F72293"/>
    <w:rsid w:val="00F74B6B"/>
    <w:rsid w:val="00F8728F"/>
    <w:rsid w:val="00F91A6A"/>
    <w:rsid w:val="00FA16CC"/>
    <w:rsid w:val="00FB3FAB"/>
    <w:rsid w:val="00FC00D1"/>
    <w:rsid w:val="00FC3B71"/>
    <w:rsid w:val="00FD2FB6"/>
    <w:rsid w:val="00FD3A52"/>
    <w:rsid w:val="00FE6CC5"/>
    <w:rsid w:val="00FE7C25"/>
    <w:rsid w:val="00FF5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7159199-961B-4C00-A8EA-B2326FBF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23</Pages>
  <Words>6464</Words>
  <Characters>36849</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43227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4</cp:revision>
  <dcterms:created xsi:type="dcterms:W3CDTF">2023-12-27T21:23:00Z</dcterms:created>
  <dcterms:modified xsi:type="dcterms:W3CDTF">2024-01-16T19:21:00Z</dcterms:modified>
</cp:coreProperties>
</file>