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C1E" w:rsidRPr="00DE017D" w:rsidRDefault="00EE6A1D" w:rsidP="00EE6A1D">
      <w:pPr>
        <w:jc w:val="center"/>
        <w:rPr>
          <w:rFonts w:hAnsiTheme="minorHAnsi" w:cstheme="minorHAnsi"/>
          <w:b/>
          <w:sz w:val="28"/>
          <w:u w:val="single"/>
          <w:lang w:val="pt-PT"/>
        </w:rPr>
      </w:pPr>
      <w:r w:rsidRPr="00DE017D">
        <w:rPr>
          <w:rFonts w:hAnsiTheme="minorHAnsi" w:cstheme="minorHAnsi"/>
          <w:b/>
          <w:sz w:val="28"/>
          <w:u w:val="single"/>
          <w:lang w:val="pt-PT"/>
        </w:rPr>
        <w:t>Normalização da Base de Dados</w:t>
      </w:r>
    </w:p>
    <w:p w:rsidR="00A14762" w:rsidRPr="00DE017D" w:rsidRDefault="00A14762" w:rsidP="00EE6A1D">
      <w:pPr>
        <w:jc w:val="center"/>
        <w:rPr>
          <w:rFonts w:hAnsiTheme="minorHAnsi" w:cstheme="minorHAnsi"/>
          <w:b/>
          <w:sz w:val="28"/>
          <w:u w:val="single"/>
          <w:lang w:val="pt-PT"/>
        </w:rPr>
      </w:pPr>
    </w:p>
    <w:p w:rsidR="00EE6A1D" w:rsidRPr="00EE6A1D" w:rsidRDefault="00EE6A1D" w:rsidP="00EE6A1D">
      <w:pPr>
        <w:ind w:firstLine="720"/>
        <w:jc w:val="both"/>
        <w:rPr>
          <w:rFonts w:hAnsiTheme="minorHAnsi" w:cstheme="minorHAnsi"/>
          <w:sz w:val="24"/>
          <w:lang w:val="pt-PT"/>
        </w:rPr>
      </w:pPr>
      <w:r w:rsidRPr="00EE6A1D">
        <w:rPr>
          <w:rFonts w:hAnsiTheme="minorHAnsi" w:cstheme="minorHAnsi"/>
          <w:sz w:val="24"/>
          <w:lang w:val="pt-PT"/>
        </w:rPr>
        <w:t>O processo de normalização, é um passo fundamental para a construção de um sistema de base de dados rigoroso.</w:t>
      </w:r>
    </w:p>
    <w:p w:rsidR="00EE6A1D" w:rsidRDefault="008972CF" w:rsidP="008972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Para isso, resolvemos fazer</w:t>
      </w:r>
      <w:r w:rsidR="00EE6A1D">
        <w:rPr>
          <w:rFonts w:hAnsiTheme="minorHAnsi" w:cstheme="minorHAnsi"/>
          <w:iCs/>
          <w:sz w:val="24"/>
          <w:szCs w:val="24"/>
          <w:lang w:val="pt-PT"/>
        </w:rPr>
        <w:t xml:space="preserve"> um povoamento </w:t>
      </w:r>
      <w:r w:rsid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ad hoc </w:t>
      </w:r>
      <w:r w:rsidR="00EE6A1D">
        <w:rPr>
          <w:rFonts w:hAnsiTheme="minorHAnsi" w:cstheme="minorHAnsi"/>
          <w:iCs/>
          <w:sz w:val="24"/>
          <w:szCs w:val="24"/>
          <w:lang w:val="pt-PT"/>
        </w:rPr>
        <w:t>(feito numa folha de cálculo) das tabelas da nossa base de dados para n</w:t>
      </w:r>
      <w:r w:rsidR="004D3CDD">
        <w:rPr>
          <w:rFonts w:hAnsiTheme="minorHAnsi" w:cstheme="minorHAnsi"/>
          <w:iCs/>
          <w:sz w:val="24"/>
          <w:szCs w:val="24"/>
          <w:lang w:val="pt-PT"/>
        </w:rPr>
        <w:t xml:space="preserve">os ajudar a seguir os quatro primeiros 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passos </w:t>
      </w:r>
      <w:r w:rsidR="004D3CDD">
        <w:rPr>
          <w:rFonts w:hAnsiTheme="minorHAnsi" w:cstheme="minorHAnsi"/>
          <w:iCs/>
          <w:sz w:val="24"/>
          <w:szCs w:val="24"/>
          <w:lang w:val="pt-PT"/>
        </w:rPr>
        <w:t>(</w:t>
      </w:r>
      <w:proofErr w:type="spellStart"/>
      <w:r w:rsidR="004D3CDD">
        <w:rPr>
          <w:rFonts w:hAnsiTheme="minorHAnsi" w:cstheme="minorHAnsi"/>
          <w:iCs/>
          <w:sz w:val="24"/>
          <w:szCs w:val="24"/>
          <w:lang w:val="pt-PT"/>
        </w:rPr>
        <w:t>exectuando</w:t>
      </w:r>
      <w:proofErr w:type="spellEnd"/>
      <w:r w:rsidR="004D3CDD">
        <w:rPr>
          <w:rFonts w:hAnsiTheme="minorHAnsi" w:cstheme="minorHAnsi"/>
          <w:iCs/>
          <w:sz w:val="24"/>
          <w:szCs w:val="24"/>
          <w:lang w:val="pt-PT"/>
        </w:rPr>
        <w:t xml:space="preserve"> a normalização avançada) </w:t>
      </w:r>
      <w:r w:rsidRPr="00EE6A1D">
        <w:rPr>
          <w:rFonts w:hAnsiTheme="minorHAnsi" w:cstheme="minorHAnsi"/>
          <w:sz w:val="24"/>
          <w:szCs w:val="24"/>
          <w:lang w:val="pt-PT"/>
        </w:rPr>
        <w:t>do processo de normalização (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Connolly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, T.,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Begg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, C.,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Database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Systems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, A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Practical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Approach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 to Design,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Implementation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and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 Management,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Addison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-Wesley, 4ª Edição, 2004).</w:t>
      </w:r>
    </w:p>
    <w:p w:rsidR="00B61931" w:rsidRDefault="00B61931" w:rsidP="008972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/>
          <w:iCs/>
          <w:sz w:val="24"/>
          <w:szCs w:val="24"/>
          <w:lang w:val="pt-PT"/>
        </w:rPr>
      </w:pPr>
    </w:p>
    <w:p w:rsidR="00A14762" w:rsidRDefault="00A14762" w:rsidP="008972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/>
          <w:iCs/>
          <w:sz w:val="24"/>
          <w:szCs w:val="24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proofErr w:type="spellStart"/>
      <w:r w:rsidRPr="00A14762"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Unormalized</w:t>
      </w:r>
      <w:proofErr w:type="spellEnd"/>
      <w:r w:rsidRPr="00A14762"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</w:t>
      </w:r>
      <w:proofErr w:type="spellStart"/>
      <w:r w:rsidRPr="00A14762"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Form</w:t>
      </w:r>
      <w:proofErr w:type="spellEnd"/>
      <w:r w:rsidRPr="00A14762"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(UNF)</w:t>
      </w:r>
    </w:p>
    <w:p w:rsidR="00143047" w:rsidRDefault="00143047" w:rsidP="00143047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A14762">
        <w:rPr>
          <w:rFonts w:hAnsiTheme="minorHAnsi" w:cstheme="minorHAnsi"/>
          <w:iCs/>
          <w:sz w:val="24"/>
          <w:szCs w:val="24"/>
          <w:lang w:val="pt-PT"/>
        </w:rPr>
        <w:t>Ao chegarmos ao processo de normalização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, tínhamos já concluído o modelo conceptual do nosso sistema, bem como um primeiro esboço do modelo lógico que foi alvo de um povoamento </w:t>
      </w:r>
      <w:r>
        <w:rPr>
          <w:rFonts w:hAnsiTheme="minorHAnsi" w:cstheme="minorHAnsi"/>
          <w:i/>
          <w:iCs/>
          <w:sz w:val="24"/>
          <w:szCs w:val="24"/>
          <w:lang w:val="pt-PT"/>
        </w:rPr>
        <w:t>ad hoc</w:t>
      </w:r>
      <w:r>
        <w:rPr>
          <w:rFonts w:hAnsiTheme="minorHAnsi" w:cstheme="minorHAnsi"/>
          <w:iCs/>
          <w:sz w:val="24"/>
          <w:szCs w:val="24"/>
          <w:lang w:val="pt-PT"/>
        </w:rPr>
        <w:t>,</w:t>
      </w:r>
      <w:r w:rsidR="00D21A17">
        <w:rPr>
          <w:rFonts w:hAnsiTheme="minorHAnsi" w:cstheme="minorHAnsi"/>
          <w:iCs/>
          <w:sz w:val="24"/>
          <w:szCs w:val="24"/>
          <w:lang w:val="pt-PT"/>
        </w:rPr>
        <w:t xml:space="preserve"> cujo resultado se apresenta de seguida </w:t>
      </w:r>
      <w:r w:rsidR="00187791">
        <w:rPr>
          <w:rFonts w:hAnsiTheme="minorHAnsi" w:cstheme="minorHAnsi"/>
          <w:iCs/>
          <w:sz w:val="24"/>
          <w:szCs w:val="24"/>
          <w:lang w:val="pt-PT"/>
        </w:rPr>
        <w:t xml:space="preserve">(colunas a </w:t>
      </w:r>
      <w:r w:rsidR="00F125D2">
        <w:rPr>
          <w:rFonts w:hAnsiTheme="minorHAnsi" w:cstheme="minorHAnsi"/>
          <w:iCs/>
          <w:sz w:val="24"/>
          <w:szCs w:val="24"/>
          <w:lang w:val="pt-PT"/>
        </w:rPr>
        <w:t xml:space="preserve">vermelho correspondem a chaves primárias </w:t>
      </w:r>
      <w:r w:rsidR="00187791">
        <w:rPr>
          <w:rFonts w:hAnsiTheme="minorHAnsi" w:cstheme="minorHAnsi"/>
          <w:iCs/>
          <w:sz w:val="24"/>
          <w:szCs w:val="24"/>
          <w:lang w:val="pt-PT"/>
        </w:rPr>
        <w:t xml:space="preserve">e a </w:t>
      </w:r>
      <w:r w:rsidR="00D21A17">
        <w:rPr>
          <w:rFonts w:hAnsiTheme="minorHAnsi" w:cstheme="minorHAnsi"/>
          <w:iCs/>
          <w:sz w:val="24"/>
          <w:szCs w:val="24"/>
          <w:lang w:val="pt-PT"/>
        </w:rPr>
        <w:t xml:space="preserve">azul </w:t>
      </w:r>
      <w:r w:rsidR="00DB3B59">
        <w:rPr>
          <w:rFonts w:hAnsiTheme="minorHAnsi" w:cstheme="minorHAnsi"/>
          <w:iCs/>
          <w:sz w:val="24"/>
          <w:szCs w:val="24"/>
          <w:lang w:val="pt-PT"/>
        </w:rPr>
        <w:t xml:space="preserve">a </w:t>
      </w:r>
      <w:r w:rsidR="00F125D2">
        <w:rPr>
          <w:rFonts w:hAnsiTheme="minorHAnsi" w:cstheme="minorHAnsi"/>
          <w:iCs/>
          <w:sz w:val="24"/>
          <w:szCs w:val="24"/>
          <w:lang w:val="pt-PT"/>
        </w:rPr>
        <w:t>chaves estrangeiras</w:t>
      </w:r>
      <w:r w:rsidR="00187791">
        <w:rPr>
          <w:rFonts w:hAnsiTheme="minorHAnsi" w:cstheme="minorHAnsi"/>
          <w:iCs/>
          <w:sz w:val="24"/>
          <w:szCs w:val="24"/>
          <w:lang w:val="pt-PT"/>
        </w:rPr>
        <w:t>)</w:t>
      </w:r>
      <w:r>
        <w:rPr>
          <w:rFonts w:hAnsiTheme="minorHAnsi" w:cstheme="minorHAnsi"/>
          <w:iCs/>
          <w:sz w:val="24"/>
          <w:szCs w:val="24"/>
          <w:lang w:val="pt-PT"/>
        </w:rPr>
        <w:t>:</w:t>
      </w:r>
    </w:p>
    <w:p w:rsidR="00A14762" w:rsidRDefault="000F49DB" w:rsidP="00A147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155575</wp:posOffset>
            </wp:positionV>
            <wp:extent cx="3474720" cy="1107514"/>
            <wp:effectExtent l="0" t="0" r="0" b="0"/>
            <wp:wrapTight wrapText="bothSides">
              <wp:wrapPolygon edited="0">
                <wp:start x="0" y="0"/>
                <wp:lineTo x="0" y="21179"/>
                <wp:lineTo x="21434" y="21179"/>
                <wp:lineTo x="21434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107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762" w:rsidRPr="00A14762" w:rsidRDefault="00A14762" w:rsidP="00A147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Cs/>
          <w:sz w:val="24"/>
          <w:szCs w:val="24"/>
          <w:lang w:val="pt-PT"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E509C4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C1D2C7" wp14:editId="51BFDB4F">
                <wp:simplePos x="0" y="0"/>
                <wp:positionH relativeFrom="margin">
                  <wp:align>left</wp:align>
                </wp:positionH>
                <wp:positionV relativeFrom="paragraph">
                  <wp:posOffset>106045</wp:posOffset>
                </wp:positionV>
                <wp:extent cx="3406140" cy="457200"/>
                <wp:effectExtent l="0" t="0" r="3810" b="0"/>
                <wp:wrapTight wrapText="bothSides">
                  <wp:wrapPolygon edited="0">
                    <wp:start x="0" y="0"/>
                    <wp:lineTo x="0" y="20700"/>
                    <wp:lineTo x="21503" y="20700"/>
                    <wp:lineTo x="21503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3047" w:rsidRPr="002E3786" w:rsidRDefault="00143047" w:rsidP="0014304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 w:rsidR="004A180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Cliente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C1D2C7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8.35pt;width:268.2pt;height:36pt;z-index:-2516561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" stroked="f">
                <v:textbox inset="0,0,0,0">
                  <w:txbxContent>
                    <w:p w:rsidR="00143047" w:rsidRPr="002E3786" w:rsidRDefault="00143047" w:rsidP="0014304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 w:rsidR="004A180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Cliente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1333C" w:rsidRPr="00DE017D">
        <w:rPr>
          <w:noProof/>
          <w:lang w:val="pt-PT"/>
        </w:rPr>
        <w:t xml:space="preserve"> </w:t>
      </w: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Pr="00E701F3" w:rsidRDefault="00E701F3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4061460" cy="1017337"/>
            <wp:effectExtent l="0" t="0" r="0" b="0"/>
            <wp:wrapTight wrapText="bothSides">
              <wp:wrapPolygon edited="0">
                <wp:start x="0" y="0"/>
                <wp:lineTo x="0" y="21034"/>
                <wp:lineTo x="21478" y="21034"/>
                <wp:lineTo x="2147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017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E701F3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DD48DBE" wp14:editId="0E4E9E26">
                <wp:simplePos x="0" y="0"/>
                <wp:positionH relativeFrom="margin">
                  <wp:posOffset>40005</wp:posOffset>
                </wp:positionH>
                <wp:positionV relativeFrom="paragraph">
                  <wp:posOffset>106680</wp:posOffset>
                </wp:positionV>
                <wp:extent cx="3962400" cy="175260"/>
                <wp:effectExtent l="0" t="0" r="0" b="0"/>
                <wp:wrapTight wrapText="bothSides">
                  <wp:wrapPolygon edited="0">
                    <wp:start x="0" y="0"/>
                    <wp:lineTo x="0" y="18783"/>
                    <wp:lineTo x="21496" y="18783"/>
                    <wp:lineTo x="21496" y="0"/>
                    <wp:lineTo x="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01F3" w:rsidRPr="004A209F" w:rsidRDefault="00E701F3" w:rsidP="00E701F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Reserva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8DBE" id="Caixa de texto 1" o:spid="_x0000_s1027" type="#_x0000_t202" style="position:absolute;left:0;text-align:left;margin-left:3.15pt;margin-top:8.4pt;width:312pt;height:13.8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" stroked="f">
                <v:textbox inset="0,0,0,0">
                  <w:txbxContent>
                    <w:p w:rsidR="00E701F3" w:rsidRPr="004A209F" w:rsidRDefault="00E701F3" w:rsidP="00E701F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Reserva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063BF" w:rsidRDefault="005F31D6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4091940" cy="1221230"/>
            <wp:effectExtent l="0" t="0" r="3810" b="0"/>
            <wp:wrapTight wrapText="bothSides">
              <wp:wrapPolygon edited="0">
                <wp:start x="0" y="0"/>
                <wp:lineTo x="0" y="21229"/>
                <wp:lineTo x="21520" y="21229"/>
                <wp:lineTo x="2152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80A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B5884C2" wp14:editId="4DE9D97F">
                <wp:simplePos x="0" y="0"/>
                <wp:positionH relativeFrom="margin">
                  <wp:posOffset>-28575</wp:posOffset>
                </wp:positionH>
                <wp:positionV relativeFrom="paragraph">
                  <wp:posOffset>2721610</wp:posOffset>
                </wp:positionV>
                <wp:extent cx="5400040" cy="167640"/>
                <wp:effectExtent l="0" t="0" r="0" b="3810"/>
                <wp:wrapTight wrapText="bothSides">
                  <wp:wrapPolygon edited="0">
                    <wp:start x="0" y="0"/>
                    <wp:lineTo x="0" y="19636"/>
                    <wp:lineTo x="21488" y="19636"/>
                    <wp:lineTo x="21488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3047" w:rsidRPr="000E17BB" w:rsidRDefault="00143047" w:rsidP="00143047">
                            <w:pPr>
                              <w:pStyle w:val="Legenda"/>
                              <w:jc w:val="center"/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4 - </w:t>
                            </w:r>
                            <w:proofErr w:type="spellStart"/>
                            <w:r>
                              <w:t>Viagem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884C2" id="Caixa de texto 9" o:spid="_x0000_s1028" type="#_x0000_t202" style="position:absolute;left:0;text-align:left;margin-left:-2.25pt;margin-top:214.3pt;width:425.2pt;height:13.2pt;z-index:-251646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" stroked="f">
                <v:textbox inset="0,0,0,0">
                  <w:txbxContent>
                    <w:p w:rsidR="00143047" w:rsidRPr="000E17BB" w:rsidRDefault="00143047" w:rsidP="00143047">
                      <w:pPr>
                        <w:pStyle w:val="Legenda"/>
                        <w:jc w:val="center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4 - </w:t>
                      </w:r>
                      <w:proofErr w:type="spellStart"/>
                      <w:r>
                        <w:t>Viagem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A14762" w:rsidRPr="002063BF" w:rsidRDefault="005F31D6" w:rsidP="002063BF">
      <w:pPr>
        <w:ind w:firstLine="720"/>
        <w:rPr>
          <w:lang w:val="pt-PT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49AC936" wp14:editId="6125EC57">
                <wp:simplePos x="0" y="0"/>
                <wp:positionH relativeFrom="margin">
                  <wp:align>left</wp:align>
                </wp:positionH>
                <wp:positionV relativeFrom="paragraph">
                  <wp:posOffset>1167130</wp:posOffset>
                </wp:positionV>
                <wp:extent cx="404622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58" y="20700"/>
                    <wp:lineTo x="21458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22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3047" w:rsidRPr="000E5DD4" w:rsidRDefault="00143047" w:rsidP="00143047">
                            <w:pPr>
                              <w:pStyle w:val="Legenda"/>
                              <w:jc w:val="center"/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3 - </w:t>
                            </w:r>
                            <w:proofErr w:type="spellStart"/>
                            <w:r>
                              <w:t>Bilhete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AC936" id="Caixa de texto 7" o:spid="_x0000_s1029" type="#_x0000_t202" style="position:absolute;left:0;text-align:left;margin-left:0;margin-top:91.9pt;width:318.6pt;height:36pt;z-index:-2516500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" stroked="f">
                <v:textbox inset="0,0,0,0">
                  <w:txbxContent>
                    <w:p w:rsidR="00143047" w:rsidRPr="000E5DD4" w:rsidRDefault="00143047" w:rsidP="00143047">
                      <w:pPr>
                        <w:pStyle w:val="Legenda"/>
                        <w:jc w:val="center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3 - </w:t>
                      </w:r>
                      <w:proofErr w:type="spellStart"/>
                      <w:r>
                        <w:t>Bilhete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1483360</wp:posOffset>
            </wp:positionV>
            <wp:extent cx="5400040" cy="891540"/>
            <wp:effectExtent l="0" t="0" r="0" b="3810"/>
            <wp:wrapTight wrapText="bothSides">
              <wp:wrapPolygon edited="0">
                <wp:start x="0" y="0"/>
                <wp:lineTo x="0" y="21231"/>
                <wp:lineTo x="21488" y="21231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762" w:rsidRDefault="004A180A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1419225" cy="3192780"/>
            <wp:effectExtent l="0" t="0" r="9525" b="7620"/>
            <wp:wrapTight wrapText="bothSides">
              <wp:wrapPolygon edited="0">
                <wp:start x="0" y="0"/>
                <wp:lineTo x="0" y="21523"/>
                <wp:lineTo x="21455" y="21523"/>
                <wp:lineTo x="21455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2759710</wp:posOffset>
            </wp:positionH>
            <wp:positionV relativeFrom="paragraph">
              <wp:posOffset>1905</wp:posOffset>
            </wp:positionV>
            <wp:extent cx="2529840" cy="1089025"/>
            <wp:effectExtent l="0" t="0" r="3810" b="0"/>
            <wp:wrapTight wrapText="bothSides">
              <wp:wrapPolygon edited="0">
                <wp:start x="0" y="0"/>
                <wp:lineTo x="0" y="21159"/>
                <wp:lineTo x="21470" y="21159"/>
                <wp:lineTo x="21470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4A180A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947548" wp14:editId="7564370D">
                <wp:simplePos x="0" y="0"/>
                <wp:positionH relativeFrom="margin">
                  <wp:posOffset>2758440</wp:posOffset>
                </wp:positionH>
                <wp:positionV relativeFrom="paragraph">
                  <wp:posOffset>9525</wp:posOffset>
                </wp:positionV>
                <wp:extent cx="2529840" cy="457200"/>
                <wp:effectExtent l="0" t="0" r="3810" b="0"/>
                <wp:wrapTight wrapText="bothSides">
                  <wp:wrapPolygon edited="0">
                    <wp:start x="0" y="0"/>
                    <wp:lineTo x="0" y="20700"/>
                    <wp:lineTo x="21470" y="20700"/>
                    <wp:lineTo x="21470" y="0"/>
                    <wp:lineTo x="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4C1B" w:rsidRPr="000C6A82" w:rsidRDefault="00E14C1B" w:rsidP="00E14C1B">
                            <w:pPr>
                              <w:pStyle w:val="Legenda"/>
                              <w:jc w:val="center"/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5 - </w:t>
                            </w:r>
                            <w:proofErr w:type="spellStart"/>
                            <w:r>
                              <w:t>Esta</w:t>
                            </w:r>
                            <w:r>
                              <w:t>çã</w:t>
                            </w:r>
                            <w: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47548" id="Caixa de texto 12" o:spid="_x0000_s1030" type="#_x0000_t202" style="position:absolute;left:0;text-align:left;margin-left:217.2pt;margin-top:.75pt;width:199.2pt;height:36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" stroked="f">
                <v:textbox inset="0,0,0,0">
                  <w:txbxContent>
                    <w:p w:rsidR="00E14C1B" w:rsidRPr="000C6A82" w:rsidRDefault="00E14C1B" w:rsidP="00E14C1B">
                      <w:pPr>
                        <w:pStyle w:val="Legenda"/>
                        <w:jc w:val="center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5 - </w:t>
                      </w:r>
                      <w:proofErr w:type="spellStart"/>
                      <w:r>
                        <w:t>Esta</w:t>
                      </w:r>
                      <w:r>
                        <w:t>çã</w:t>
                      </w:r>
                      <w:r>
                        <w:t>o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4A180A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9525</wp:posOffset>
            </wp:positionV>
            <wp:extent cx="708660" cy="1026795"/>
            <wp:effectExtent l="0" t="0" r="0" b="1905"/>
            <wp:wrapTight wrapText="bothSides">
              <wp:wrapPolygon edited="0">
                <wp:start x="0" y="0"/>
                <wp:lineTo x="0" y="21239"/>
                <wp:lineTo x="20903" y="21239"/>
                <wp:lineTo x="20903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C1B" w:rsidRDefault="00E14C1B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BB131D" w:rsidRPr="00BB131D" w:rsidRDefault="00BB131D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D53F861" wp14:editId="296C8186">
                <wp:simplePos x="0" y="0"/>
                <wp:positionH relativeFrom="column">
                  <wp:posOffset>3545205</wp:posOffset>
                </wp:positionH>
                <wp:positionV relativeFrom="paragraph">
                  <wp:posOffset>163195</wp:posOffset>
                </wp:positionV>
                <wp:extent cx="91440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150" y="20700"/>
                    <wp:lineTo x="21150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4C1B" w:rsidRPr="00F31A26" w:rsidRDefault="00E14C1B" w:rsidP="00E14C1B">
                            <w:pPr>
                              <w:pStyle w:val="Legenda"/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6 - </w:t>
                            </w:r>
                            <w:proofErr w:type="spellStart"/>
                            <w:r>
                              <w:t>Comboio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3F861" id="Caixa de texto 14" o:spid="_x0000_s1031" type="#_x0000_t202" style="position:absolute;left:0;text-align:left;margin-left:279.15pt;margin-top:12.85pt;width:1in;height:36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" stroked="f">
                <v:textbox inset="0,0,0,0">
                  <w:txbxContent>
                    <w:p w:rsidR="00E14C1B" w:rsidRPr="00F31A26" w:rsidRDefault="00E14C1B" w:rsidP="00E14C1B">
                      <w:pPr>
                        <w:pStyle w:val="Legenda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6 - </w:t>
                      </w:r>
                      <w:proofErr w:type="spellStart"/>
                      <w:r>
                        <w:t>Comboio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C65AD7B" wp14:editId="33BD01C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286000" cy="701040"/>
                <wp:effectExtent l="0" t="0" r="0" b="3810"/>
                <wp:wrapTight wrapText="bothSides">
                  <wp:wrapPolygon edited="0">
                    <wp:start x="0" y="0"/>
                    <wp:lineTo x="0" y="21130"/>
                    <wp:lineTo x="21420" y="21130"/>
                    <wp:lineTo x="21420" y="0"/>
                    <wp:lineTo x="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01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4C1B" w:rsidRPr="00E14C1B" w:rsidRDefault="00E14C1B" w:rsidP="00E14C1B">
                            <w:pPr>
                              <w:pStyle w:val="Legenda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E14C1B">
                              <w:rPr>
                                <w:lang w:val="pt-PT"/>
                              </w:rPr>
                              <w:t xml:space="preserve">Tabela </w:t>
                            </w:r>
                            <w:r w:rsidR="00187791" w:rsidRPr="00187791">
                              <w:rPr>
                                <w:lang w:val="pt-PT"/>
                              </w:rPr>
                              <w:t>7</w:t>
                            </w:r>
                            <w:r w:rsidRPr="00E14C1B">
                              <w:rPr>
                                <w:lang w:val="pt-PT"/>
                              </w:rPr>
                              <w:t xml:space="preserve"> - Lugar (</w:t>
                            </w:r>
                            <w:r>
                              <w:rPr>
                                <w:lang w:val="pt-PT"/>
                              </w:rPr>
                              <w:t>n</w:t>
                            </w:r>
                            <w:r>
                              <w:rPr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lang w:val="pt-PT"/>
                              </w:rPr>
                              <w:t>o est</w:t>
                            </w:r>
                            <w:r>
                              <w:rPr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lang w:val="pt-PT"/>
                              </w:rPr>
                              <w:t xml:space="preserve"> na imagem: </w:t>
                            </w:r>
                            <w:r w:rsidRPr="00E14C1B">
                              <w:rPr>
                                <w:lang w:val="pt-PT"/>
                              </w:rPr>
                              <w:t>10 lugares tanto para o comboio 3 como para o</w:t>
                            </w:r>
                            <w:r w:rsidR="0041333C">
                              <w:rPr>
                                <w:lang w:val="pt-PT"/>
                              </w:rPr>
                              <w:t xml:space="preserve">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AD7B" id="Caixa de texto 16" o:spid="_x0000_s1032" type="#_x0000_t202" style="position:absolute;left:0;text-align:left;margin-left:0;margin-top:.8pt;width:180pt;height:55.2pt;z-index:-251637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" stroked="f">
                <v:textbox inset="0,0,0,0">
                  <w:txbxContent>
                    <w:p w:rsidR="00E14C1B" w:rsidRPr="00E14C1B" w:rsidRDefault="00E14C1B" w:rsidP="00E14C1B">
                      <w:pPr>
                        <w:pStyle w:val="Legenda"/>
                        <w:jc w:val="center"/>
                        <w:rPr>
                          <w:noProof/>
                          <w:lang w:val="pt-PT"/>
                        </w:rPr>
                      </w:pPr>
                      <w:r w:rsidRPr="00E14C1B">
                        <w:rPr>
                          <w:lang w:val="pt-PT"/>
                        </w:rPr>
                        <w:t xml:space="preserve">Tabela </w:t>
                      </w:r>
                      <w:r w:rsidR="00187791" w:rsidRPr="00187791">
                        <w:rPr>
                          <w:lang w:val="pt-PT"/>
                        </w:rPr>
                        <w:t>7</w:t>
                      </w:r>
                      <w:r w:rsidRPr="00E14C1B">
                        <w:rPr>
                          <w:lang w:val="pt-PT"/>
                        </w:rPr>
                        <w:t xml:space="preserve"> - Lugar (</w:t>
                      </w:r>
                      <w:r>
                        <w:rPr>
                          <w:lang w:val="pt-PT"/>
                        </w:rPr>
                        <w:t>n</w:t>
                      </w:r>
                      <w:r>
                        <w:rPr>
                          <w:lang w:val="pt-PT"/>
                        </w:rPr>
                        <w:t>ã</w:t>
                      </w:r>
                      <w:r>
                        <w:rPr>
                          <w:lang w:val="pt-PT"/>
                        </w:rPr>
                        <w:t>o est</w:t>
                      </w:r>
                      <w:r>
                        <w:rPr>
                          <w:lang w:val="pt-PT"/>
                        </w:rPr>
                        <w:t>á</w:t>
                      </w:r>
                      <w:r>
                        <w:rPr>
                          <w:lang w:val="pt-PT"/>
                        </w:rPr>
                        <w:t xml:space="preserve"> na imagem: </w:t>
                      </w:r>
                      <w:r w:rsidRPr="00E14C1B">
                        <w:rPr>
                          <w:lang w:val="pt-PT"/>
                        </w:rPr>
                        <w:t>10 lugares tanto para o comboio 3 como para o</w:t>
                      </w:r>
                      <w:r w:rsidR="0041333C">
                        <w:rPr>
                          <w:lang w:val="pt-PT"/>
                        </w:rPr>
                        <w:t xml:space="preserve"> 4)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Pr="00BB131D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First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Normal </w:t>
      </w: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Form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(1NF)</w:t>
      </w:r>
    </w:p>
    <w:p w:rsidR="00BB131D" w:rsidRDefault="00BB131D" w:rsidP="00BB131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Pr="00EF72C9" w:rsidRDefault="00E26F00" w:rsidP="00E26F0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lang w:val="pt-PT"/>
        </w:rPr>
      </w:pPr>
      <w:r w:rsidRPr="00EF72C9">
        <w:rPr>
          <w:rFonts w:hAnsiTheme="minorHAnsi" w:cstheme="minorHAnsi"/>
          <w:b/>
          <w:iCs/>
          <w:sz w:val="24"/>
          <w:szCs w:val="24"/>
          <w:lang w:val="pt-PT"/>
        </w:rPr>
        <w:t xml:space="preserve">A interseção entre cada linha e cada coluna </w:t>
      </w:r>
      <w:r w:rsidR="00EF72C9">
        <w:rPr>
          <w:rFonts w:hAnsiTheme="minorHAnsi" w:cstheme="minorHAnsi"/>
          <w:b/>
          <w:iCs/>
          <w:sz w:val="24"/>
          <w:szCs w:val="24"/>
          <w:lang w:val="pt-PT"/>
        </w:rPr>
        <w:t xml:space="preserve">(i.e. cada célula) </w:t>
      </w:r>
      <w:r w:rsidRPr="00EF72C9">
        <w:rPr>
          <w:rFonts w:hAnsiTheme="minorHAnsi" w:cstheme="minorHAnsi"/>
          <w:b/>
          <w:iCs/>
          <w:sz w:val="24"/>
          <w:szCs w:val="24"/>
          <w:lang w:val="pt-PT"/>
        </w:rPr>
        <w:t>deve conter um e um só valor.</w:t>
      </w: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</w:p>
    <w:p w:rsidR="00E26F00" w:rsidRPr="00E26F00" w:rsidRDefault="00E26F00" w:rsidP="00E26F00">
      <w:pPr>
        <w:autoSpaceDE w:val="0"/>
        <w:autoSpaceDN w:val="0"/>
        <w:adjustRightInd w:val="0"/>
        <w:spacing w:after="0" w:line="240" w:lineRule="auto"/>
        <w:ind w:left="72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O nosso esquema inicial já obedecia a esta regra, pelo que não foi necessário alterar nada.</w:t>
      </w:r>
    </w:p>
    <w:p w:rsidR="00E26F00" w:rsidRDefault="00E26F00" w:rsidP="00E26F00">
      <w:pPr>
        <w:pStyle w:val="PargrafodaLista"/>
        <w:autoSpaceDE w:val="0"/>
        <w:autoSpaceDN w:val="0"/>
        <w:adjustRightInd w:val="0"/>
        <w:spacing w:after="0" w:line="240" w:lineRule="auto"/>
        <w:ind w:left="144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E26F00" w:rsidRPr="00A14762" w:rsidRDefault="00E26F00" w:rsidP="00E26F00">
      <w:pPr>
        <w:pStyle w:val="PargrafodaLista"/>
        <w:autoSpaceDE w:val="0"/>
        <w:autoSpaceDN w:val="0"/>
        <w:adjustRightInd w:val="0"/>
        <w:spacing w:after="0" w:line="240" w:lineRule="auto"/>
        <w:ind w:left="144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Second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Normal </w:t>
      </w: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Form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(2NF)</w:t>
      </w: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E26F00" w:rsidRPr="00E26F00" w:rsidRDefault="00E26F00" w:rsidP="00E26F0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 w:rsidRPr="00EF72C9">
        <w:rPr>
          <w:rFonts w:hAnsiTheme="minorHAnsi" w:cstheme="minorHAnsi"/>
          <w:b/>
          <w:iCs/>
          <w:sz w:val="24"/>
          <w:szCs w:val="24"/>
          <w:lang w:val="pt-PT"/>
        </w:rPr>
        <w:t xml:space="preserve">Todos os atributos não primários de uma tabela devem ser </w:t>
      </w:r>
      <w:r w:rsidR="00CF39B8">
        <w:rPr>
          <w:rFonts w:hAnsiTheme="minorHAnsi" w:cstheme="minorHAnsi"/>
          <w:b/>
          <w:iCs/>
          <w:sz w:val="24"/>
          <w:szCs w:val="24"/>
          <w:lang w:val="pt-PT"/>
        </w:rPr>
        <w:t xml:space="preserve">(totalmente) </w:t>
      </w:r>
      <w:r w:rsidRPr="00EF72C9">
        <w:rPr>
          <w:rFonts w:hAnsiTheme="minorHAnsi" w:cstheme="minorHAnsi"/>
          <w:b/>
          <w:iCs/>
          <w:sz w:val="24"/>
          <w:szCs w:val="24"/>
          <w:lang w:val="pt-PT"/>
        </w:rPr>
        <w:t>funcionalmente dependentes da chave primária dessa tabela</w:t>
      </w:r>
      <w:r>
        <w:rPr>
          <w:rFonts w:hAnsiTheme="minorHAnsi" w:cstheme="minorHAnsi"/>
          <w:iCs/>
          <w:sz w:val="24"/>
          <w:szCs w:val="24"/>
          <w:lang w:val="pt-PT"/>
        </w:rPr>
        <w:t>.</w:t>
      </w: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Todas as tabelas do nosso esquema inicial obedecem a esta regra:</w:t>
      </w:r>
    </w:p>
    <w:p w:rsid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E26F00">
        <w:rPr>
          <w:rFonts w:hAnsiTheme="minorHAnsi" w:cstheme="minorHAnsi"/>
          <w:b/>
          <w:iCs/>
          <w:sz w:val="24"/>
          <w:szCs w:val="24"/>
          <w:lang w:val="pt-PT"/>
        </w:rPr>
        <w:t>Cliente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 – </w:t>
      </w:r>
      <w:r w:rsidRPr="00E26F00">
        <w:rPr>
          <w:rFonts w:hAnsiTheme="minorHAnsi" w:cstheme="minorHAnsi"/>
          <w:i/>
          <w:iCs/>
          <w:sz w:val="24"/>
          <w:szCs w:val="24"/>
          <w:lang w:val="pt-PT"/>
        </w:rPr>
        <w:t>nome</w:t>
      </w:r>
      <w:r w:rsidR="008D79FD">
        <w:rPr>
          <w:rFonts w:hAnsiTheme="minorHAnsi" w:cstheme="minorHAnsi"/>
          <w:iCs/>
          <w:sz w:val="24"/>
          <w:szCs w:val="24"/>
          <w:lang w:val="pt-PT"/>
        </w:rPr>
        <w:t xml:space="preserve"> e </w:t>
      </w:r>
      <w:r w:rsidRPr="00E26F00">
        <w:rPr>
          <w:rFonts w:hAnsiTheme="minorHAnsi" w:cstheme="minorHAnsi"/>
          <w:i/>
          <w:iCs/>
          <w:sz w:val="24"/>
          <w:szCs w:val="24"/>
          <w:lang w:val="pt-PT"/>
        </w:rPr>
        <w:t>email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 são atributos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 xml:space="preserve"> (totalmente)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 funcionalmente dependentes de cada cliente (ID).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lang w:val="pt-PT"/>
        </w:rPr>
      </w:pPr>
      <w:r w:rsidRPr="00E26F00">
        <w:rPr>
          <w:rFonts w:hAnsiTheme="minorHAnsi" w:cstheme="minorHAnsi"/>
          <w:b/>
          <w:iCs/>
          <w:sz w:val="24"/>
          <w:szCs w:val="24"/>
          <w:lang w:val="pt-PT"/>
        </w:rPr>
        <w:t>Reserva</w:t>
      </w: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 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– </w:t>
      </w:r>
      <w:r w:rsidR="001B024B" w:rsidRPr="00E26F00">
        <w:rPr>
          <w:rFonts w:hAnsiTheme="minorHAnsi" w:cstheme="minorHAnsi"/>
          <w:i/>
          <w:iCs/>
          <w:sz w:val="24"/>
          <w:szCs w:val="24"/>
          <w:lang w:val="pt-PT"/>
        </w:rPr>
        <w:t>preço total</w:t>
      </w:r>
      <w:r w:rsidR="00771557">
        <w:rPr>
          <w:rFonts w:hAnsiTheme="minorHAnsi" w:cstheme="minorHAnsi"/>
          <w:iCs/>
          <w:sz w:val="24"/>
          <w:szCs w:val="24"/>
          <w:lang w:val="pt-PT"/>
        </w:rPr>
        <w:t>,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 w:rsidRPr="00E26F00">
        <w:rPr>
          <w:rFonts w:hAnsiTheme="minorHAnsi" w:cstheme="minorHAnsi"/>
          <w:i/>
          <w:iCs/>
          <w:sz w:val="24"/>
          <w:szCs w:val="24"/>
          <w:lang w:val="pt-PT"/>
        </w:rPr>
        <w:t>cliente</w:t>
      </w:r>
      <w:r w:rsidR="00771557">
        <w:rPr>
          <w:rFonts w:hAnsiTheme="minorHAnsi" w:cstheme="minorHAnsi"/>
          <w:iCs/>
          <w:sz w:val="24"/>
          <w:szCs w:val="24"/>
          <w:lang w:val="pt-PT"/>
        </w:rPr>
        <w:t xml:space="preserve"> e </w:t>
      </w:r>
      <w:r w:rsidR="00771557" w:rsidRPr="00771557">
        <w:rPr>
          <w:rFonts w:hAnsiTheme="minorHAnsi" w:cstheme="minorHAnsi"/>
          <w:i/>
          <w:iCs/>
          <w:sz w:val="24"/>
          <w:szCs w:val="24"/>
          <w:lang w:val="pt-PT"/>
        </w:rPr>
        <w:t>data</w:t>
      </w:r>
      <w:r w:rsidR="00771557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 w:rsidRPr="00771557">
        <w:rPr>
          <w:rFonts w:hAnsiTheme="minorHAnsi" w:cstheme="minorHAnsi"/>
          <w:iCs/>
          <w:sz w:val="24"/>
          <w:szCs w:val="24"/>
          <w:lang w:val="pt-PT"/>
        </w:rPr>
        <w:t>são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atributos funcionalmente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>(totalmente)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dependentes de cada reserva (ID).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Bilhete 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– 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>classe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preço</w:t>
      </w:r>
      <w:r w:rsidR="008D79FD">
        <w:rPr>
          <w:rFonts w:hAnsiTheme="minorHAnsi" w:cstheme="minorHAnsi"/>
          <w:iCs/>
          <w:sz w:val="24"/>
          <w:szCs w:val="24"/>
          <w:lang w:val="pt-PT"/>
        </w:rPr>
        <w:t xml:space="preserve"> e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reserva</w:t>
      </w:r>
      <w:r w:rsidR="008D79FD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são atributos funcionalmente 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>(totalmente)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dependentes de cada bilhete (</w:t>
      </w:r>
      <w:r w:rsidR="008D79FD">
        <w:rPr>
          <w:rFonts w:hAnsiTheme="minorHAnsi" w:cstheme="minorHAnsi"/>
          <w:i/>
          <w:iCs/>
          <w:sz w:val="24"/>
          <w:szCs w:val="24"/>
          <w:lang w:val="pt-PT"/>
        </w:rPr>
        <w:t xml:space="preserve">lugar </w:t>
      </w:r>
      <w:r w:rsidR="008D79FD">
        <w:rPr>
          <w:rFonts w:hAnsiTheme="minorHAnsi" w:cstheme="minorHAnsi"/>
          <w:iCs/>
          <w:sz w:val="24"/>
          <w:szCs w:val="24"/>
          <w:lang w:val="pt-PT"/>
        </w:rPr>
        <w:t xml:space="preserve">e </w:t>
      </w:r>
      <w:r w:rsidR="008D79FD">
        <w:rPr>
          <w:rFonts w:hAnsiTheme="minorHAnsi" w:cstheme="minorHAnsi"/>
          <w:i/>
          <w:iCs/>
          <w:sz w:val="24"/>
          <w:szCs w:val="24"/>
          <w:lang w:val="pt-PT"/>
        </w:rPr>
        <w:t>viagem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).</w:t>
      </w:r>
      <w:r w:rsidR="005C0127">
        <w:rPr>
          <w:rFonts w:hAnsiTheme="minorHAnsi" w:cstheme="minorHAnsi"/>
          <w:iCs/>
          <w:sz w:val="24"/>
          <w:szCs w:val="24"/>
          <w:lang w:val="pt-PT"/>
        </w:rPr>
        <w:t xml:space="preserve"> Além disso, nenhum dos atributos é funcionalmente dependente apenas de um dos dois atributos da chave primária composta.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lastRenderedPageBreak/>
        <w:t xml:space="preserve">Viagem </w:t>
      </w:r>
      <w:r>
        <w:rPr>
          <w:rFonts w:hAnsiTheme="minorHAnsi" w:cstheme="minorHAnsi"/>
          <w:iCs/>
          <w:sz w:val="24"/>
          <w:szCs w:val="24"/>
          <w:lang w:val="pt-PT"/>
        </w:rPr>
        <w:t>–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>data de partida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duração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preço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base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comboio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origem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e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destino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são atributos 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>(totalmente)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funcionalmente dependentes de cada viagem (ID).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Estação </w:t>
      </w:r>
      <w:r>
        <w:rPr>
          <w:rFonts w:hAnsiTheme="minorHAnsi" w:cstheme="minorHAnsi"/>
          <w:iCs/>
          <w:sz w:val="24"/>
          <w:szCs w:val="24"/>
          <w:lang w:val="pt-PT"/>
        </w:rPr>
        <w:t>–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 nome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e 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país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são atributos 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>(totalmente)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funcionalmente dependentes de cada estação (ID).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Comboio </w:t>
      </w:r>
      <w:r>
        <w:rPr>
          <w:rFonts w:hAnsiTheme="minorHAnsi" w:cstheme="minorHAnsi"/>
          <w:iCs/>
          <w:sz w:val="24"/>
          <w:szCs w:val="24"/>
          <w:lang w:val="pt-PT"/>
        </w:rPr>
        <w:t>–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esta tabela não tem 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>quaisquer atributos que não a chave primária (i.e. não tem atributos não primários)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.</w:t>
      </w:r>
    </w:p>
    <w:p w:rsidR="00E26F00" w:rsidRDefault="00E26F00" w:rsidP="0041333C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Lugar </w:t>
      </w:r>
      <w:r>
        <w:rPr>
          <w:rFonts w:hAnsiTheme="minorHAnsi" w:cstheme="minorHAnsi"/>
          <w:iCs/>
          <w:sz w:val="24"/>
          <w:szCs w:val="24"/>
          <w:lang w:val="pt-PT"/>
        </w:rPr>
        <w:t>–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 xml:space="preserve">esta tabela não tem quaisquer atributos que não a chave primária 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 xml:space="preserve">composta 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>(i.e. não tem atributos não primários)</w:t>
      </w:r>
    </w:p>
    <w:p w:rsidR="0041333C" w:rsidRPr="0041333C" w:rsidRDefault="0041333C" w:rsidP="0041333C">
      <w:pPr>
        <w:pStyle w:val="PargrafodaLista"/>
        <w:autoSpaceDE w:val="0"/>
        <w:autoSpaceDN w:val="0"/>
        <w:adjustRightInd w:val="0"/>
        <w:spacing w:after="0" w:line="240" w:lineRule="auto"/>
        <w:ind w:left="2160"/>
        <w:jc w:val="both"/>
        <w:rPr>
          <w:rFonts w:hAnsiTheme="minorHAnsi" w:cstheme="minorHAnsi"/>
          <w:iCs/>
          <w:sz w:val="24"/>
          <w:szCs w:val="24"/>
          <w:lang w:val="pt-PT"/>
        </w:rPr>
      </w:pPr>
    </w:p>
    <w:p w:rsidR="00A14762" w:rsidRPr="00A14762" w:rsidRDefault="00A14762" w:rsidP="00A14762">
      <w:pPr>
        <w:pStyle w:val="PargrafodaLista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Third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Normal </w:t>
      </w: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Form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(3NF)</w:t>
      </w:r>
    </w:p>
    <w:p w:rsidR="00A14762" w:rsidRDefault="00A14762" w:rsidP="00CC1B03">
      <w:pPr>
        <w:pStyle w:val="PargrafodaLista"/>
        <w:ind w:left="1080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CC1B03" w:rsidRPr="00971644" w:rsidRDefault="00971644" w:rsidP="00971644">
      <w:pPr>
        <w:pStyle w:val="PargrafodaLista"/>
        <w:numPr>
          <w:ilvl w:val="0"/>
          <w:numId w:val="3"/>
        </w:numPr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>Nenhum atributo não primário deve ser transitivamente dependente em relação à chave primária (i.e. todas as colunas de uma tabela devem apenas poder ser determinadas pela coluna da PK e não por qualquer outra coluna da tabela).</w:t>
      </w:r>
    </w:p>
    <w:p w:rsidR="0019114B" w:rsidRDefault="0019114B" w:rsidP="0019114B">
      <w:pPr>
        <w:ind w:left="108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A única tabela que desobedecia a esta critério era a tabela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Bilhete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, visto que a coluna relativa ao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desconto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 associado à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classe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 do bilhete, deduzia-se pela classe do bilhete e não pelo bilhete em si. Isto é, a coluna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desconto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 era transitivamente dependente em relação à chave primária</w:t>
      </w:r>
      <w:r w:rsidR="002F05A1">
        <w:rPr>
          <w:rFonts w:hAnsiTheme="minorHAnsi" w:cstheme="minorHAnsi"/>
          <w:iCs/>
          <w:sz w:val="24"/>
          <w:szCs w:val="24"/>
          <w:lang w:val="pt-PT"/>
        </w:rPr>
        <w:t xml:space="preserve"> através da coluna </w:t>
      </w:r>
      <w:r w:rsidR="002F05A1">
        <w:rPr>
          <w:rFonts w:hAnsiTheme="minorHAnsi" w:cstheme="minorHAnsi"/>
          <w:i/>
          <w:iCs/>
          <w:sz w:val="24"/>
          <w:szCs w:val="24"/>
          <w:lang w:val="pt-PT"/>
        </w:rPr>
        <w:t>desconto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>.</w:t>
      </w:r>
    </w:p>
    <w:p w:rsidR="00F32EAB" w:rsidRPr="006C3B26" w:rsidRDefault="00F32EAB" w:rsidP="00F32EAB">
      <w:pPr>
        <w:ind w:left="108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 xml:space="preserve">O que resolvemos fazer foi manter a coluna relativa à classe (e.g. Sénior, Estudante, </w:t>
      </w:r>
      <w:proofErr w:type="spellStart"/>
      <w:r>
        <w:rPr>
          <w:rFonts w:hAnsiTheme="minorHAnsi" w:cstheme="minorHAnsi"/>
          <w:iCs/>
          <w:sz w:val="24"/>
          <w:szCs w:val="24"/>
          <w:lang w:val="pt-PT"/>
        </w:rPr>
        <w:t>etc</w:t>
      </w:r>
      <w:proofErr w:type="spellEnd"/>
      <w:r>
        <w:rPr>
          <w:rFonts w:hAnsiTheme="minorHAnsi" w:cstheme="minorHAnsi"/>
          <w:iCs/>
          <w:sz w:val="24"/>
          <w:szCs w:val="24"/>
          <w:lang w:val="pt-PT"/>
        </w:rPr>
        <w:t xml:space="preserve">) 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e 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verificar que não seria 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necessária a coluna </w:t>
      </w:r>
      <w:r w:rsidR="007E6F29">
        <w:rPr>
          <w:rFonts w:hAnsiTheme="minorHAnsi" w:cstheme="minorHAnsi"/>
          <w:i/>
          <w:iCs/>
          <w:sz w:val="24"/>
          <w:szCs w:val="24"/>
          <w:lang w:val="pt-PT"/>
        </w:rPr>
        <w:t>desconto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 se criássemos um mecanismo através de um </w:t>
      </w:r>
      <w:proofErr w:type="spellStart"/>
      <w:r w:rsidR="002E57CC" w:rsidRPr="002E57CC">
        <w:rPr>
          <w:rFonts w:hAnsiTheme="minorHAnsi" w:cstheme="minorHAnsi"/>
          <w:i/>
          <w:iCs/>
          <w:sz w:val="24"/>
          <w:szCs w:val="24"/>
          <w:lang w:val="pt-PT"/>
        </w:rPr>
        <w:t>trigger</w:t>
      </w:r>
      <w:proofErr w:type="spellEnd"/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 que sempre que era adicionado um novo bilhete, era também feito um teste de casos para</w:t>
      </w:r>
      <w:r w:rsidR="00C46C14">
        <w:rPr>
          <w:rFonts w:hAnsiTheme="minorHAnsi" w:cstheme="minorHAnsi"/>
          <w:iCs/>
          <w:sz w:val="24"/>
          <w:szCs w:val="24"/>
          <w:lang w:val="pt-PT"/>
        </w:rPr>
        <w:t xml:space="preserve"> determinar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 a classe e </w:t>
      </w:r>
      <w:r w:rsidR="00C46C14">
        <w:rPr>
          <w:rFonts w:hAnsiTheme="minorHAnsi" w:cstheme="minorHAnsi"/>
          <w:iCs/>
          <w:sz w:val="24"/>
          <w:szCs w:val="24"/>
          <w:lang w:val="pt-PT"/>
        </w:rPr>
        <w:t>calcular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 o preço final respetivo (</w:t>
      </w:r>
      <w:proofErr w:type="spellStart"/>
      <w:r w:rsidR="002E57CC" w:rsidRPr="00AC76CA">
        <w:rPr>
          <w:rFonts w:hAnsiTheme="minorHAnsi" w:cstheme="minorHAnsi"/>
          <w:i/>
          <w:iCs/>
          <w:sz w:val="24"/>
          <w:szCs w:val="24"/>
          <w:lang w:val="pt-PT"/>
        </w:rPr>
        <w:t>preçobase</w:t>
      </w:r>
      <w:proofErr w:type="spellEnd"/>
      <w:r w:rsidR="002E57CC" w:rsidRPr="00AC76CA">
        <w:rPr>
          <w:rFonts w:hAnsiTheme="minorHAnsi" w:cstheme="minorHAnsi"/>
          <w:i/>
          <w:iCs/>
          <w:sz w:val="24"/>
          <w:szCs w:val="24"/>
          <w:lang w:val="pt-PT"/>
        </w:rPr>
        <w:t xml:space="preserve"> * desconto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>).</w:t>
      </w:r>
    </w:p>
    <w:p w:rsidR="00D21A17" w:rsidRPr="002E57CC" w:rsidRDefault="002E57CC" w:rsidP="002E57CC">
      <w:pPr>
        <w:ind w:left="108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F928A66" wp14:editId="33D478F8">
                <wp:simplePos x="0" y="0"/>
                <wp:positionH relativeFrom="column">
                  <wp:posOffset>276225</wp:posOffset>
                </wp:positionH>
                <wp:positionV relativeFrom="paragraph">
                  <wp:posOffset>1662430</wp:posOffset>
                </wp:positionV>
                <wp:extent cx="5364480" cy="457200"/>
                <wp:effectExtent l="0" t="0" r="7620" b="0"/>
                <wp:wrapTight wrapText="bothSides">
                  <wp:wrapPolygon edited="0">
                    <wp:start x="0" y="0"/>
                    <wp:lineTo x="0" y="20700"/>
                    <wp:lineTo x="21554" y="20700"/>
                    <wp:lineTo x="21554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3B26" w:rsidRPr="009A44AB" w:rsidRDefault="006C3B26" w:rsidP="006C3B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3 (v2) - </w:t>
                            </w:r>
                            <w:proofErr w:type="spellStart"/>
                            <w:r>
                              <w:t>Bilhete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28A66" id="Caixa de texto 19" o:spid="_x0000_s1033" type="#_x0000_t202" style="position:absolute;left:0;text-align:left;margin-left:21.75pt;margin-top:130.9pt;width:422.4pt;height:36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" stroked="f">
                <v:textbox inset="0,0,0,0">
                  <w:txbxContent>
                    <w:p w:rsidR="006C3B26" w:rsidRPr="009A44AB" w:rsidRDefault="006C3B26" w:rsidP="006C3B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3 (v2) - </w:t>
                      </w:r>
                      <w:proofErr w:type="spellStart"/>
                      <w:r>
                        <w:t>Bilhete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382270</wp:posOffset>
            </wp:positionV>
            <wp:extent cx="5400040" cy="1272540"/>
            <wp:effectExtent l="0" t="0" r="0" b="3810"/>
            <wp:wrapTight wrapText="bothSides">
              <wp:wrapPolygon edited="0">
                <wp:start x="0" y="0"/>
                <wp:lineTo x="0" y="21341"/>
                <wp:lineTo x="21488" y="21341"/>
                <wp:lineTo x="21488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AnsiTheme="minorHAnsi" w:cstheme="minorHAnsi"/>
          <w:iCs/>
          <w:sz w:val="24"/>
          <w:szCs w:val="24"/>
          <w:lang w:val="pt-PT"/>
        </w:rPr>
        <w:t>A nova classe Bilhete ficou, então, da seguinte forma:</w:t>
      </w:r>
    </w:p>
    <w:p w:rsidR="00D21A17" w:rsidRPr="002E57CC" w:rsidRDefault="00D21A17" w:rsidP="002E57CC">
      <w:pPr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7A7E52" w:rsidRPr="007A7E52" w:rsidRDefault="007A7E52" w:rsidP="007A7E52">
      <w:pPr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Pr="00F32EAB" w:rsidRDefault="00A14762" w:rsidP="004A180A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lang w:val="pt-PT"/>
        </w:rPr>
      </w:pPr>
    </w:p>
    <w:sectPr w:rsidR="00A14762" w:rsidRPr="00F32EAB" w:rsidSect="005A0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3A55"/>
    <w:multiLevelType w:val="hybridMultilevel"/>
    <w:tmpl w:val="F7DE94C0"/>
    <w:lvl w:ilvl="0" w:tplc="89DAE8D4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1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4D1B78"/>
    <w:multiLevelType w:val="hybridMultilevel"/>
    <w:tmpl w:val="CCF43A90"/>
    <w:lvl w:ilvl="0" w:tplc="62FE0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01876"/>
    <w:multiLevelType w:val="hybridMultilevel"/>
    <w:tmpl w:val="D8EA0ABE"/>
    <w:lvl w:ilvl="0" w:tplc="81A878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AD"/>
    <w:rsid w:val="0007501B"/>
    <w:rsid w:val="000D272E"/>
    <w:rsid w:val="000E7E38"/>
    <w:rsid w:val="000F49DB"/>
    <w:rsid w:val="00125A4F"/>
    <w:rsid w:val="00143047"/>
    <w:rsid w:val="00180BAD"/>
    <w:rsid w:val="00187791"/>
    <w:rsid w:val="0019114B"/>
    <w:rsid w:val="001962C7"/>
    <w:rsid w:val="001B024B"/>
    <w:rsid w:val="001C0699"/>
    <w:rsid w:val="001D40AE"/>
    <w:rsid w:val="001F0B47"/>
    <w:rsid w:val="002063BF"/>
    <w:rsid w:val="002E57CC"/>
    <w:rsid w:val="002F05A1"/>
    <w:rsid w:val="003178EA"/>
    <w:rsid w:val="003347D4"/>
    <w:rsid w:val="00341E49"/>
    <w:rsid w:val="0041333C"/>
    <w:rsid w:val="0042699B"/>
    <w:rsid w:val="00447ABD"/>
    <w:rsid w:val="004A180A"/>
    <w:rsid w:val="004D3CDD"/>
    <w:rsid w:val="0054505C"/>
    <w:rsid w:val="005A0E24"/>
    <w:rsid w:val="005C0127"/>
    <w:rsid w:val="005F31D6"/>
    <w:rsid w:val="006842B9"/>
    <w:rsid w:val="006C3B26"/>
    <w:rsid w:val="00771557"/>
    <w:rsid w:val="007A7E52"/>
    <w:rsid w:val="007E6F29"/>
    <w:rsid w:val="007F38EA"/>
    <w:rsid w:val="008627A2"/>
    <w:rsid w:val="008972CF"/>
    <w:rsid w:val="008D79FD"/>
    <w:rsid w:val="00944600"/>
    <w:rsid w:val="00971644"/>
    <w:rsid w:val="009D2400"/>
    <w:rsid w:val="00A14762"/>
    <w:rsid w:val="00AB70CA"/>
    <w:rsid w:val="00AC76CA"/>
    <w:rsid w:val="00B61931"/>
    <w:rsid w:val="00BB131D"/>
    <w:rsid w:val="00C46C14"/>
    <w:rsid w:val="00CC1B03"/>
    <w:rsid w:val="00CF39B8"/>
    <w:rsid w:val="00D21A17"/>
    <w:rsid w:val="00DB3B59"/>
    <w:rsid w:val="00DB7584"/>
    <w:rsid w:val="00DD0E65"/>
    <w:rsid w:val="00DE017D"/>
    <w:rsid w:val="00DF4AE0"/>
    <w:rsid w:val="00E14C1B"/>
    <w:rsid w:val="00E26F00"/>
    <w:rsid w:val="00E509C4"/>
    <w:rsid w:val="00E701F3"/>
    <w:rsid w:val="00EE6A1D"/>
    <w:rsid w:val="00EF72C9"/>
    <w:rsid w:val="00F125D2"/>
    <w:rsid w:val="00F32EAB"/>
    <w:rsid w:val="00F7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6E60"/>
  <w15:chartTrackingRefBased/>
  <w15:docId w15:val="{B31F34D8-6311-44BB-9094-6E96D1EE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6A1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430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Pires Barreira</dc:creator>
  <cp:keywords/>
  <dc:description/>
  <cp:lastModifiedBy>João Miguel Pires Barreira</cp:lastModifiedBy>
  <cp:revision>46</cp:revision>
  <dcterms:created xsi:type="dcterms:W3CDTF">2016-11-19T17:36:00Z</dcterms:created>
  <dcterms:modified xsi:type="dcterms:W3CDTF">2016-11-23T16:44:00Z</dcterms:modified>
</cp:coreProperties>
</file>