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87D1" w14:textId="56C8FF5E" w:rsidR="00233933" w:rsidRP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764C">
        <w:rPr>
          <w:rFonts w:ascii="Arial" w:hAnsi="Arial" w:cs="Arial"/>
          <w:b/>
          <w:bCs/>
          <w:sz w:val="28"/>
          <w:szCs w:val="28"/>
        </w:rPr>
        <w:t>ETEC DE PERUÍBE</w:t>
      </w:r>
    </w:p>
    <w:p w14:paraId="3E26B2F6" w14:textId="5250ABE4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764C">
        <w:rPr>
          <w:rFonts w:ascii="Arial" w:hAnsi="Arial" w:cs="Arial"/>
          <w:b/>
          <w:bCs/>
          <w:sz w:val="28"/>
          <w:szCs w:val="28"/>
        </w:rPr>
        <w:t>Ensino Médio Integrado ao Técnico em Desenvolvimento de Sistemas</w:t>
      </w:r>
    </w:p>
    <w:p w14:paraId="38B33C74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0DA6DD" w14:textId="565F0B34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softHyphen/>
      </w:r>
      <w:r>
        <w:rPr>
          <w:rFonts w:ascii="Arial" w:hAnsi="Arial" w:cs="Arial"/>
          <w:b/>
          <w:bCs/>
          <w:sz w:val="28"/>
          <w:szCs w:val="28"/>
        </w:rPr>
        <w:softHyphen/>
      </w:r>
      <w:r>
        <w:rPr>
          <w:rFonts w:ascii="Arial" w:hAnsi="Arial" w:cs="Arial"/>
          <w:b/>
          <w:bCs/>
          <w:sz w:val="28"/>
          <w:szCs w:val="28"/>
        </w:rPr>
        <w:softHyphen/>
      </w:r>
    </w:p>
    <w:p w14:paraId="35EC8A02" w14:textId="701DB94B" w:rsidR="00D4764C" w:rsidRDefault="008A17E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Manuela Souza Silva</w:t>
      </w:r>
    </w:p>
    <w:p w14:paraId="4EC92FA3" w14:textId="211C33F6" w:rsidR="00D4764C" w:rsidRDefault="008A17E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Maria Luiza Moreira de Andrade</w:t>
      </w:r>
    </w:p>
    <w:p w14:paraId="72CFD3A5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5979FD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B25987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44532B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C53D5D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C98837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F6DE2B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4B5816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8E1032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E72B08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3B2A62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6B82E1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E75A06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9570A0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B5AEBA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C623D9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AD3A3F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0CCBE1" w14:textId="77777777" w:rsidR="00D4764C" w:rsidRDefault="00D4764C" w:rsidP="00D4764C">
      <w:pPr>
        <w:rPr>
          <w:rFonts w:ascii="Arial" w:hAnsi="Arial" w:cs="Arial"/>
          <w:b/>
          <w:bCs/>
          <w:sz w:val="28"/>
          <w:szCs w:val="28"/>
        </w:rPr>
      </w:pPr>
    </w:p>
    <w:p w14:paraId="47A67923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90EF49" w14:textId="4143518D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PERUÍBE</w:t>
      </w:r>
    </w:p>
    <w:p w14:paraId="607C490E" w14:textId="5DE4B4BD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2023</w:t>
      </w:r>
    </w:p>
    <w:p w14:paraId="4B33A409" w14:textId="33DCF57B" w:rsidR="00D4764C" w:rsidRDefault="008A17EC" w:rsidP="008A17E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Pesquisa Complementar</w:t>
      </w:r>
    </w:p>
    <w:p w14:paraId="0C649EAB" w14:textId="77777777" w:rsidR="008A17EC" w:rsidRPr="00D4764C" w:rsidRDefault="008A17EC" w:rsidP="008A17E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AC9B3A" w14:textId="12B1AC90" w:rsidR="00995A5E" w:rsidRPr="00995A5E" w:rsidRDefault="00995A5E" w:rsidP="00995A5E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5A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camadas de transporte e aplicação desempenham funções fundamentais nas redes de computadores, visando garantir uma comunicação eficiente e confiável. A camada de transporte, representada pelos protocolos TCP e UDP, fornece serviços de comunicação confiáveis e orientados à conexão. O TCP garante a entrega segura dos dados, controlando o fluxo e o congestionamento da rede, enquanto o UDP oferece velocidade, porém menos confiabilidade. Nessa camada, ocorrem a estabelecimento de conexões lógicas, a regulação do fluxo de dados, a segmentação em pacotes e o tratamento de erros durante a transmissão.</w:t>
      </w:r>
    </w:p>
    <w:p w14:paraId="491AA0D6" w14:textId="4535D46C" w:rsidR="00995A5E" w:rsidRPr="00995A5E" w:rsidRDefault="00995A5E" w:rsidP="00995A5E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95A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camada de aplicação, por sua vez, disponibiliza serviços de comunicação específicos para as aplicações utilizadas pelos usuários. Funcionando como uma interface entre as aplicações e as camadas inferiores, ela permite a troca de dados entre dispositivos diferentes. Essa camada é composta por diversos protocolos, como HTTP, FTP, SMTP e DNS, que são usados para funções como navegação na web, transferência de arquivos, envio de e-mails e resolução de nomes de domínio. Além disso, ela estabelece formatos de mensagens, conexões entre as aplicações e realiza a tradução de endereços de rede para nomes de domínio.</w:t>
      </w:r>
    </w:p>
    <w:p w14:paraId="128D9D41" w14:textId="1D990717" w:rsidR="00D4764C" w:rsidRPr="00D4764C" w:rsidRDefault="00995A5E" w:rsidP="00995A5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95A5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 resumo, as camadas de transporte e aplicação são essenciais para a comunicação em redes. A camada de transporte garante a entrega confiável dos dados, enquanto a camada de aplicação permite a comunicação entre as aplicações por meio de protocolos específicos. Juntas, essas camadas garantem uma transferência segura e confiável de informações na rede.</w:t>
      </w:r>
    </w:p>
    <w:p w14:paraId="156ACC51" w14:textId="77777777" w:rsidR="00D4764C" w:rsidRP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D4764C" w:rsidRPr="00D47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9036A"/>
    <w:multiLevelType w:val="hybridMultilevel"/>
    <w:tmpl w:val="EAE4B8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4C"/>
    <w:rsid w:val="002E0603"/>
    <w:rsid w:val="008A17EC"/>
    <w:rsid w:val="00995A5E"/>
    <w:rsid w:val="00D262BD"/>
    <w:rsid w:val="00D30AC8"/>
    <w:rsid w:val="00D4764C"/>
    <w:rsid w:val="00E4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D1DD"/>
  <w15:chartTrackingRefBased/>
  <w15:docId w15:val="{75356DB6-0D47-4AF1-B3EB-AA42FEEA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D4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BERNARDO GAMON</dc:creator>
  <cp:keywords/>
  <dc:description/>
  <cp:lastModifiedBy>Gabriel Gamon</cp:lastModifiedBy>
  <cp:revision>2</cp:revision>
  <dcterms:created xsi:type="dcterms:W3CDTF">2023-06-25T03:04:00Z</dcterms:created>
  <dcterms:modified xsi:type="dcterms:W3CDTF">2023-06-25T03:04:00Z</dcterms:modified>
</cp:coreProperties>
</file>