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87D1" w14:textId="56C8FF5E" w:rsidR="00233933" w:rsidRPr="00D4764C" w:rsidRDefault="00D4764C" w:rsidP="00D4764C">
      <w:pPr>
        <w:jc w:val="center"/>
        <w:rPr>
          <w:rFonts w:ascii="Arial" w:hAnsi="Arial" w:cs="Arial"/>
          <w:b/>
          <w:bCs/>
          <w:sz w:val="28"/>
          <w:szCs w:val="28"/>
        </w:rPr>
      </w:pPr>
      <w:r w:rsidRPr="00D4764C">
        <w:rPr>
          <w:rFonts w:ascii="Arial" w:hAnsi="Arial" w:cs="Arial"/>
          <w:b/>
          <w:bCs/>
          <w:sz w:val="28"/>
          <w:szCs w:val="28"/>
        </w:rPr>
        <w:t>ETEC DE PERUÍBE</w:t>
      </w:r>
    </w:p>
    <w:p w14:paraId="3E26B2F6" w14:textId="5250ABE4" w:rsidR="00D4764C" w:rsidRDefault="00D4764C" w:rsidP="00D4764C">
      <w:pPr>
        <w:jc w:val="center"/>
        <w:rPr>
          <w:rFonts w:ascii="Arial" w:hAnsi="Arial" w:cs="Arial"/>
          <w:b/>
          <w:bCs/>
          <w:sz w:val="28"/>
          <w:szCs w:val="28"/>
        </w:rPr>
      </w:pPr>
      <w:r w:rsidRPr="00D4764C">
        <w:rPr>
          <w:rFonts w:ascii="Arial" w:hAnsi="Arial" w:cs="Arial"/>
          <w:b/>
          <w:bCs/>
          <w:sz w:val="28"/>
          <w:szCs w:val="28"/>
        </w:rPr>
        <w:t>Ensino Médio Integrado ao Técnico em Desenvolvimento de Sistemas</w:t>
      </w:r>
    </w:p>
    <w:p w14:paraId="38B33C74" w14:textId="77777777" w:rsidR="00D4764C" w:rsidRDefault="00D4764C" w:rsidP="00D4764C">
      <w:pPr>
        <w:jc w:val="center"/>
        <w:rPr>
          <w:rFonts w:ascii="Arial" w:hAnsi="Arial" w:cs="Arial"/>
          <w:b/>
          <w:bCs/>
          <w:sz w:val="28"/>
          <w:szCs w:val="28"/>
        </w:rPr>
      </w:pPr>
    </w:p>
    <w:p w14:paraId="0A0DA6DD" w14:textId="565F0B34" w:rsidR="00D4764C" w:rsidRDefault="00D4764C" w:rsidP="00D4764C">
      <w:pPr>
        <w:jc w:val="center"/>
        <w:rPr>
          <w:rFonts w:ascii="Arial" w:hAnsi="Arial" w:cs="Arial"/>
          <w:b/>
          <w:bCs/>
          <w:sz w:val="28"/>
          <w:szCs w:val="28"/>
        </w:rPr>
      </w:pPr>
      <w:r>
        <w:rPr>
          <w:rFonts w:ascii="Arial" w:hAnsi="Arial" w:cs="Arial"/>
          <w:b/>
          <w:bCs/>
          <w:sz w:val="28"/>
          <w:szCs w:val="28"/>
        </w:rPr>
        <w:softHyphen/>
      </w:r>
      <w:r>
        <w:rPr>
          <w:rFonts w:ascii="Arial" w:hAnsi="Arial" w:cs="Arial"/>
          <w:b/>
          <w:bCs/>
          <w:sz w:val="28"/>
          <w:szCs w:val="28"/>
        </w:rPr>
        <w:softHyphen/>
      </w:r>
      <w:r>
        <w:rPr>
          <w:rFonts w:ascii="Arial" w:hAnsi="Arial" w:cs="Arial"/>
          <w:b/>
          <w:bCs/>
          <w:sz w:val="28"/>
          <w:szCs w:val="28"/>
        </w:rPr>
        <w:softHyphen/>
      </w:r>
    </w:p>
    <w:p w14:paraId="35EC8A02" w14:textId="701DB94B" w:rsidR="00D4764C" w:rsidRDefault="008A17EC" w:rsidP="00D4764C">
      <w:pPr>
        <w:jc w:val="center"/>
        <w:rPr>
          <w:rFonts w:ascii="Arial" w:hAnsi="Arial" w:cs="Arial"/>
          <w:b/>
          <w:bCs/>
          <w:sz w:val="28"/>
          <w:szCs w:val="28"/>
        </w:rPr>
      </w:pPr>
      <w:r>
        <w:rPr>
          <w:rFonts w:ascii="Arial" w:hAnsi="Arial" w:cs="Arial"/>
          <w:b/>
          <w:bCs/>
          <w:sz w:val="28"/>
          <w:szCs w:val="28"/>
        </w:rPr>
        <w:t>Manuela Souza Silva</w:t>
      </w:r>
    </w:p>
    <w:p w14:paraId="4EC92FA3" w14:textId="211C33F6" w:rsidR="00D4764C" w:rsidRDefault="008A17EC" w:rsidP="00D4764C">
      <w:pPr>
        <w:jc w:val="center"/>
        <w:rPr>
          <w:rFonts w:ascii="Arial" w:hAnsi="Arial" w:cs="Arial"/>
          <w:b/>
          <w:bCs/>
          <w:sz w:val="28"/>
          <w:szCs w:val="28"/>
        </w:rPr>
      </w:pPr>
      <w:r>
        <w:rPr>
          <w:rFonts w:ascii="Arial" w:hAnsi="Arial" w:cs="Arial"/>
          <w:b/>
          <w:bCs/>
          <w:sz w:val="28"/>
          <w:szCs w:val="28"/>
        </w:rPr>
        <w:t>Maria Luiza Moreira de Andrade</w:t>
      </w:r>
    </w:p>
    <w:p w14:paraId="72CFD3A5" w14:textId="77777777" w:rsidR="00D4764C" w:rsidRDefault="00D4764C" w:rsidP="00D4764C">
      <w:pPr>
        <w:jc w:val="center"/>
        <w:rPr>
          <w:rFonts w:ascii="Arial" w:hAnsi="Arial" w:cs="Arial"/>
          <w:b/>
          <w:bCs/>
          <w:sz w:val="28"/>
          <w:szCs w:val="28"/>
        </w:rPr>
      </w:pPr>
    </w:p>
    <w:p w14:paraId="125979FD" w14:textId="77777777" w:rsidR="00D4764C" w:rsidRDefault="00D4764C" w:rsidP="00D4764C">
      <w:pPr>
        <w:jc w:val="center"/>
        <w:rPr>
          <w:rFonts w:ascii="Arial" w:hAnsi="Arial" w:cs="Arial"/>
          <w:b/>
          <w:bCs/>
          <w:sz w:val="28"/>
          <w:szCs w:val="28"/>
        </w:rPr>
      </w:pPr>
    </w:p>
    <w:p w14:paraId="3CB25987" w14:textId="77777777" w:rsidR="00D4764C" w:rsidRDefault="00D4764C" w:rsidP="00D4764C">
      <w:pPr>
        <w:jc w:val="center"/>
        <w:rPr>
          <w:rFonts w:ascii="Arial" w:hAnsi="Arial" w:cs="Arial"/>
          <w:b/>
          <w:bCs/>
          <w:sz w:val="28"/>
          <w:szCs w:val="28"/>
        </w:rPr>
      </w:pPr>
    </w:p>
    <w:p w14:paraId="1744532B" w14:textId="77777777" w:rsidR="00D4764C" w:rsidRDefault="00D4764C" w:rsidP="00D4764C">
      <w:pPr>
        <w:jc w:val="center"/>
        <w:rPr>
          <w:rFonts w:ascii="Arial" w:hAnsi="Arial" w:cs="Arial"/>
          <w:b/>
          <w:bCs/>
          <w:sz w:val="28"/>
          <w:szCs w:val="28"/>
        </w:rPr>
      </w:pPr>
    </w:p>
    <w:p w14:paraId="6CC53D5D" w14:textId="77777777" w:rsidR="00D4764C" w:rsidRDefault="00D4764C" w:rsidP="00D4764C">
      <w:pPr>
        <w:jc w:val="center"/>
        <w:rPr>
          <w:rFonts w:ascii="Arial" w:hAnsi="Arial" w:cs="Arial"/>
          <w:b/>
          <w:bCs/>
          <w:sz w:val="28"/>
          <w:szCs w:val="28"/>
        </w:rPr>
      </w:pPr>
    </w:p>
    <w:p w14:paraId="76C98837" w14:textId="77777777" w:rsidR="00D4764C" w:rsidRDefault="00D4764C" w:rsidP="00D4764C">
      <w:pPr>
        <w:jc w:val="center"/>
        <w:rPr>
          <w:rFonts w:ascii="Arial" w:hAnsi="Arial" w:cs="Arial"/>
          <w:b/>
          <w:bCs/>
          <w:sz w:val="28"/>
          <w:szCs w:val="28"/>
        </w:rPr>
      </w:pPr>
    </w:p>
    <w:p w14:paraId="1CF6DE2B" w14:textId="77777777" w:rsidR="00D4764C" w:rsidRDefault="00D4764C" w:rsidP="00D4764C">
      <w:pPr>
        <w:jc w:val="center"/>
        <w:rPr>
          <w:rFonts w:ascii="Arial" w:hAnsi="Arial" w:cs="Arial"/>
          <w:b/>
          <w:bCs/>
          <w:sz w:val="28"/>
          <w:szCs w:val="28"/>
        </w:rPr>
      </w:pPr>
    </w:p>
    <w:p w14:paraId="6C4B5816" w14:textId="77777777" w:rsidR="00D4764C" w:rsidRDefault="00D4764C" w:rsidP="00D4764C">
      <w:pPr>
        <w:jc w:val="center"/>
        <w:rPr>
          <w:rFonts w:ascii="Arial" w:hAnsi="Arial" w:cs="Arial"/>
          <w:b/>
          <w:bCs/>
          <w:sz w:val="28"/>
          <w:szCs w:val="28"/>
        </w:rPr>
      </w:pPr>
    </w:p>
    <w:p w14:paraId="268E1032" w14:textId="77777777" w:rsidR="00D4764C" w:rsidRDefault="00D4764C" w:rsidP="00D4764C">
      <w:pPr>
        <w:jc w:val="center"/>
        <w:rPr>
          <w:rFonts w:ascii="Arial" w:hAnsi="Arial" w:cs="Arial"/>
          <w:b/>
          <w:bCs/>
          <w:sz w:val="28"/>
          <w:szCs w:val="28"/>
        </w:rPr>
      </w:pPr>
    </w:p>
    <w:p w14:paraId="0CE72B08" w14:textId="77777777" w:rsidR="00D4764C" w:rsidRDefault="00D4764C" w:rsidP="00D4764C">
      <w:pPr>
        <w:jc w:val="center"/>
        <w:rPr>
          <w:rFonts w:ascii="Arial" w:hAnsi="Arial" w:cs="Arial"/>
          <w:b/>
          <w:bCs/>
          <w:sz w:val="28"/>
          <w:szCs w:val="28"/>
        </w:rPr>
      </w:pPr>
    </w:p>
    <w:p w14:paraId="613B2A62" w14:textId="77777777" w:rsidR="00D4764C" w:rsidRDefault="00D4764C" w:rsidP="00D4764C">
      <w:pPr>
        <w:jc w:val="center"/>
        <w:rPr>
          <w:rFonts w:ascii="Arial" w:hAnsi="Arial" w:cs="Arial"/>
          <w:b/>
          <w:bCs/>
          <w:sz w:val="28"/>
          <w:szCs w:val="28"/>
        </w:rPr>
      </w:pPr>
    </w:p>
    <w:p w14:paraId="686B82E1" w14:textId="77777777" w:rsidR="00D4764C" w:rsidRDefault="00D4764C" w:rsidP="00D4764C">
      <w:pPr>
        <w:jc w:val="center"/>
        <w:rPr>
          <w:rFonts w:ascii="Arial" w:hAnsi="Arial" w:cs="Arial"/>
          <w:b/>
          <w:bCs/>
          <w:sz w:val="28"/>
          <w:szCs w:val="28"/>
        </w:rPr>
      </w:pPr>
    </w:p>
    <w:p w14:paraId="43E75A06" w14:textId="77777777" w:rsidR="00D4764C" w:rsidRDefault="00D4764C" w:rsidP="00D4764C">
      <w:pPr>
        <w:jc w:val="center"/>
        <w:rPr>
          <w:rFonts w:ascii="Arial" w:hAnsi="Arial" w:cs="Arial"/>
          <w:b/>
          <w:bCs/>
          <w:sz w:val="28"/>
          <w:szCs w:val="28"/>
        </w:rPr>
      </w:pPr>
    </w:p>
    <w:p w14:paraId="3E9570A0" w14:textId="77777777" w:rsidR="00D4764C" w:rsidRDefault="00D4764C" w:rsidP="00D4764C">
      <w:pPr>
        <w:jc w:val="center"/>
        <w:rPr>
          <w:rFonts w:ascii="Arial" w:hAnsi="Arial" w:cs="Arial"/>
          <w:b/>
          <w:bCs/>
          <w:sz w:val="28"/>
          <w:szCs w:val="28"/>
        </w:rPr>
      </w:pPr>
    </w:p>
    <w:p w14:paraId="75B5AEBA" w14:textId="77777777" w:rsidR="00D4764C" w:rsidRDefault="00D4764C" w:rsidP="00D4764C">
      <w:pPr>
        <w:jc w:val="center"/>
        <w:rPr>
          <w:rFonts w:ascii="Arial" w:hAnsi="Arial" w:cs="Arial"/>
          <w:b/>
          <w:bCs/>
          <w:sz w:val="28"/>
          <w:szCs w:val="28"/>
        </w:rPr>
      </w:pPr>
    </w:p>
    <w:p w14:paraId="68C623D9" w14:textId="77777777" w:rsidR="00D4764C" w:rsidRDefault="00D4764C" w:rsidP="00D4764C">
      <w:pPr>
        <w:jc w:val="center"/>
        <w:rPr>
          <w:rFonts w:ascii="Arial" w:hAnsi="Arial" w:cs="Arial"/>
          <w:b/>
          <w:bCs/>
          <w:sz w:val="28"/>
          <w:szCs w:val="28"/>
        </w:rPr>
      </w:pPr>
    </w:p>
    <w:p w14:paraId="61AD3A3F" w14:textId="77777777" w:rsidR="00D4764C" w:rsidRDefault="00D4764C" w:rsidP="00D4764C">
      <w:pPr>
        <w:jc w:val="center"/>
        <w:rPr>
          <w:rFonts w:ascii="Arial" w:hAnsi="Arial" w:cs="Arial"/>
          <w:b/>
          <w:bCs/>
          <w:sz w:val="28"/>
          <w:szCs w:val="28"/>
        </w:rPr>
      </w:pPr>
    </w:p>
    <w:p w14:paraId="5B0CCBE1" w14:textId="77777777" w:rsidR="00D4764C" w:rsidRDefault="00D4764C" w:rsidP="00D4764C">
      <w:pPr>
        <w:rPr>
          <w:rFonts w:ascii="Arial" w:hAnsi="Arial" w:cs="Arial"/>
          <w:b/>
          <w:bCs/>
          <w:sz w:val="28"/>
          <w:szCs w:val="28"/>
        </w:rPr>
      </w:pPr>
    </w:p>
    <w:p w14:paraId="47A67923" w14:textId="77777777" w:rsidR="00D4764C" w:rsidRDefault="00D4764C" w:rsidP="00D4764C">
      <w:pPr>
        <w:jc w:val="center"/>
        <w:rPr>
          <w:rFonts w:ascii="Arial" w:hAnsi="Arial" w:cs="Arial"/>
          <w:b/>
          <w:bCs/>
          <w:sz w:val="28"/>
          <w:szCs w:val="28"/>
        </w:rPr>
      </w:pPr>
    </w:p>
    <w:p w14:paraId="1090EF49" w14:textId="4143518D" w:rsidR="00D4764C" w:rsidRDefault="00D4764C" w:rsidP="00D4764C">
      <w:pPr>
        <w:jc w:val="center"/>
        <w:rPr>
          <w:rFonts w:ascii="Arial" w:hAnsi="Arial" w:cs="Arial"/>
          <w:b/>
          <w:bCs/>
          <w:sz w:val="28"/>
          <w:szCs w:val="28"/>
        </w:rPr>
      </w:pPr>
      <w:r>
        <w:rPr>
          <w:rFonts w:ascii="Arial" w:hAnsi="Arial" w:cs="Arial"/>
          <w:b/>
          <w:bCs/>
          <w:sz w:val="28"/>
          <w:szCs w:val="28"/>
        </w:rPr>
        <w:t>PERUÍBE</w:t>
      </w:r>
    </w:p>
    <w:p w14:paraId="607C490E" w14:textId="5DE4B4BD" w:rsidR="00D4764C" w:rsidRDefault="00D4764C" w:rsidP="00D4764C">
      <w:pPr>
        <w:jc w:val="center"/>
        <w:rPr>
          <w:rFonts w:ascii="Arial" w:hAnsi="Arial" w:cs="Arial"/>
          <w:b/>
          <w:bCs/>
          <w:sz w:val="28"/>
          <w:szCs w:val="28"/>
        </w:rPr>
      </w:pPr>
      <w:r>
        <w:rPr>
          <w:rFonts w:ascii="Arial" w:hAnsi="Arial" w:cs="Arial"/>
          <w:b/>
          <w:bCs/>
          <w:sz w:val="28"/>
          <w:szCs w:val="28"/>
        </w:rPr>
        <w:t>2023</w:t>
      </w:r>
    </w:p>
    <w:p w14:paraId="42609C79" w14:textId="10B5E010" w:rsidR="00D4764C" w:rsidRDefault="00540A16" w:rsidP="008A17EC">
      <w:pPr>
        <w:jc w:val="center"/>
        <w:rPr>
          <w:rFonts w:ascii="Arial" w:hAnsi="Arial" w:cs="Arial"/>
          <w:b/>
          <w:bCs/>
          <w:sz w:val="28"/>
          <w:szCs w:val="28"/>
        </w:rPr>
      </w:pPr>
      <w:r>
        <w:rPr>
          <w:rFonts w:ascii="Arial" w:hAnsi="Arial" w:cs="Arial"/>
          <w:b/>
          <w:bCs/>
          <w:sz w:val="28"/>
          <w:szCs w:val="28"/>
        </w:rPr>
        <w:lastRenderedPageBreak/>
        <w:t>Questionário</w:t>
      </w:r>
    </w:p>
    <w:p w14:paraId="0C649EAB" w14:textId="77777777" w:rsidR="008A17EC" w:rsidRPr="008F4C77" w:rsidRDefault="008A17EC" w:rsidP="008A17EC">
      <w:pPr>
        <w:jc w:val="center"/>
        <w:rPr>
          <w:rFonts w:ascii="Arial" w:hAnsi="Arial" w:cs="Arial"/>
          <w:b/>
          <w:bCs/>
          <w:sz w:val="24"/>
          <w:szCs w:val="24"/>
        </w:rPr>
      </w:pPr>
    </w:p>
    <w:p w14:paraId="128D9D41" w14:textId="0569EB06" w:rsidR="00D4764C" w:rsidRPr="008A41EF" w:rsidRDefault="00F71A56" w:rsidP="008F4C77">
      <w:pPr>
        <w:pStyle w:val="PargrafodaLista"/>
        <w:numPr>
          <w:ilvl w:val="0"/>
          <w:numId w:val="2"/>
        </w:numPr>
        <w:rPr>
          <w:rFonts w:ascii="Arial" w:hAnsi="Arial" w:cs="Arial"/>
          <w:b/>
          <w:bCs/>
          <w:sz w:val="28"/>
          <w:szCs w:val="28"/>
        </w:rPr>
      </w:pPr>
      <w:r>
        <w:rPr>
          <w:rFonts w:ascii="Arial" w:hAnsi="Arial" w:cs="Arial"/>
          <w:b/>
          <w:bCs/>
          <w:sz w:val="28"/>
          <w:szCs w:val="28"/>
        </w:rPr>
        <w:t>O que é Roteamento?</w:t>
      </w:r>
    </w:p>
    <w:p w14:paraId="29DBBB58" w14:textId="67E645D7" w:rsidR="008A41EF" w:rsidRDefault="00F71A56" w:rsidP="008A41EF">
      <w:pPr>
        <w:ind w:left="708"/>
        <w:jc w:val="both"/>
        <w:rPr>
          <w:rFonts w:ascii="Arial" w:hAnsi="Arial" w:cs="Arial"/>
          <w:sz w:val="24"/>
          <w:szCs w:val="24"/>
        </w:rPr>
      </w:pPr>
      <w:r w:rsidRPr="00F71A56">
        <w:rPr>
          <w:rFonts w:ascii="Arial" w:hAnsi="Arial" w:cs="Arial"/>
          <w:sz w:val="24"/>
          <w:szCs w:val="24"/>
        </w:rPr>
        <w:t>O roteamento é o encaminhamento eficiente de pacotes de dados em uma rede. Os roteadores utilizam informações de endereço e tabelas de roteamento para determinar a melhor rota, garantindo a entrega confiável dos pacotes ao destino desejado. Esse processo considera a topologia da rede, as condições de tráfego e as políticas de roteamento. O roteamento é essencial para interconectar redes e garantir a comunicação eficaz entre dispositivos.</w:t>
      </w:r>
    </w:p>
    <w:p w14:paraId="156839C9" w14:textId="77777777" w:rsidR="00F71A56" w:rsidRPr="00F71A56" w:rsidRDefault="00F71A56" w:rsidP="008A41EF">
      <w:pPr>
        <w:ind w:left="708"/>
        <w:jc w:val="both"/>
        <w:rPr>
          <w:rFonts w:ascii="Arial" w:hAnsi="Arial" w:cs="Arial"/>
          <w:b/>
          <w:bCs/>
          <w:sz w:val="24"/>
          <w:szCs w:val="24"/>
        </w:rPr>
      </w:pPr>
    </w:p>
    <w:p w14:paraId="1F811993" w14:textId="4BC457B0" w:rsidR="008F4C77" w:rsidRPr="008A41EF" w:rsidRDefault="00F71A56" w:rsidP="008F4C77">
      <w:pPr>
        <w:pStyle w:val="PargrafodaLista"/>
        <w:numPr>
          <w:ilvl w:val="0"/>
          <w:numId w:val="2"/>
        </w:numPr>
        <w:rPr>
          <w:rStyle w:val="notion-enable-hover"/>
          <w:rFonts w:ascii="Arial" w:hAnsi="Arial" w:cs="Arial"/>
          <w:b/>
          <w:bCs/>
          <w:sz w:val="28"/>
          <w:szCs w:val="28"/>
        </w:rPr>
      </w:pPr>
      <w:r>
        <w:rPr>
          <w:rFonts w:ascii="Arial" w:hAnsi="Arial" w:cs="Arial"/>
          <w:b/>
          <w:bCs/>
          <w:sz w:val="28"/>
          <w:szCs w:val="28"/>
        </w:rPr>
        <w:t>Apresente a definição de Roteamento Estático.</w:t>
      </w:r>
    </w:p>
    <w:p w14:paraId="68C5195A" w14:textId="45DCCFAF" w:rsidR="008A41EF" w:rsidRDefault="00F71A56" w:rsidP="008A41EF">
      <w:pPr>
        <w:ind w:left="708"/>
        <w:jc w:val="both"/>
        <w:rPr>
          <w:rFonts w:ascii="Arial" w:hAnsi="Arial" w:cs="Arial"/>
          <w:sz w:val="24"/>
          <w:szCs w:val="24"/>
        </w:rPr>
      </w:pPr>
      <w:r w:rsidRPr="00F71A56">
        <w:rPr>
          <w:rFonts w:ascii="Arial" w:hAnsi="Arial" w:cs="Arial"/>
          <w:sz w:val="24"/>
          <w:szCs w:val="24"/>
        </w:rPr>
        <w:t>Tipicamente, em cenários que envolvem uma quantidade limitada de roteadores interconectando diferentes redes, é comum utilizar a configuração de roteamento estático. Nesse contexto, um administrador de sistema manualmente cria uma tabela de roteamento estático, a qual pode ser opcionalmente compartilhada com outros dispositivos de roteamento presentes na rede.</w:t>
      </w:r>
    </w:p>
    <w:p w14:paraId="7132D6E6" w14:textId="77777777" w:rsidR="00F71A56" w:rsidRPr="00F71A56" w:rsidRDefault="00F71A56" w:rsidP="008A41EF">
      <w:pPr>
        <w:ind w:left="708"/>
        <w:jc w:val="both"/>
        <w:rPr>
          <w:rFonts w:ascii="Arial" w:hAnsi="Arial" w:cs="Arial"/>
          <w:b/>
          <w:bCs/>
          <w:sz w:val="24"/>
          <w:szCs w:val="24"/>
        </w:rPr>
      </w:pPr>
    </w:p>
    <w:p w14:paraId="3FC72004" w14:textId="40CB3F5D" w:rsidR="008F4C77" w:rsidRPr="008A41EF" w:rsidRDefault="008F4C77" w:rsidP="008F4C77">
      <w:pPr>
        <w:pStyle w:val="PargrafodaLista"/>
        <w:numPr>
          <w:ilvl w:val="0"/>
          <w:numId w:val="2"/>
        </w:numPr>
        <w:rPr>
          <w:rStyle w:val="notion-enable-hover"/>
          <w:rFonts w:ascii="Arial" w:hAnsi="Arial" w:cs="Arial"/>
          <w:b/>
          <w:bCs/>
          <w:sz w:val="28"/>
          <w:szCs w:val="28"/>
        </w:rPr>
      </w:pPr>
      <w:r w:rsidRPr="008A41EF">
        <w:rPr>
          <w:rFonts w:ascii="Arial" w:hAnsi="Arial" w:cs="Arial"/>
          <w:b/>
          <w:bCs/>
          <w:sz w:val="28"/>
          <w:szCs w:val="28"/>
        </w:rPr>
        <w:t>Apresente a</w:t>
      </w:r>
      <w:r w:rsidR="00F71A56">
        <w:rPr>
          <w:rFonts w:ascii="Arial" w:hAnsi="Arial" w:cs="Arial"/>
          <w:b/>
          <w:bCs/>
          <w:sz w:val="28"/>
          <w:szCs w:val="28"/>
        </w:rPr>
        <w:t xml:space="preserve"> definição de Roteamento Dinâmico.</w:t>
      </w:r>
    </w:p>
    <w:p w14:paraId="55B143A5" w14:textId="21AA93BD" w:rsidR="008A41EF" w:rsidRDefault="00F71A56" w:rsidP="008A41EF">
      <w:pPr>
        <w:ind w:left="708"/>
        <w:jc w:val="both"/>
        <w:rPr>
          <w:rFonts w:ascii="Arial" w:hAnsi="Arial" w:cs="Arial"/>
          <w:sz w:val="24"/>
          <w:szCs w:val="24"/>
        </w:rPr>
      </w:pPr>
      <w:r w:rsidRPr="00F71A56">
        <w:rPr>
          <w:rFonts w:ascii="Arial" w:hAnsi="Arial" w:cs="Arial"/>
          <w:sz w:val="24"/>
          <w:szCs w:val="24"/>
        </w:rPr>
        <w:t>Redes com múltiplas rotas devem usar roteamento dinâmico. Os protocolos de roteamento trocam informações para criar uma tabela de roteamento dinâmico, ajustando as rotas de acordo com as mudanças na rede. Esses protocolos são mais eficientes do que as decisões manuais do administrador em situações complexas de roteamento.</w:t>
      </w:r>
    </w:p>
    <w:p w14:paraId="42516834" w14:textId="77777777" w:rsidR="00F71A56" w:rsidRPr="00F71A56" w:rsidRDefault="00F71A56" w:rsidP="008A41EF">
      <w:pPr>
        <w:ind w:left="708"/>
        <w:jc w:val="both"/>
        <w:rPr>
          <w:rFonts w:ascii="Arial" w:hAnsi="Arial" w:cs="Arial"/>
          <w:b/>
          <w:bCs/>
          <w:sz w:val="24"/>
          <w:szCs w:val="24"/>
        </w:rPr>
      </w:pPr>
    </w:p>
    <w:p w14:paraId="56C11DA7" w14:textId="68D59726" w:rsidR="008F4C77" w:rsidRPr="00F71A56" w:rsidRDefault="00F71A56" w:rsidP="008F4C77">
      <w:pPr>
        <w:pStyle w:val="PargrafodaLista"/>
        <w:numPr>
          <w:ilvl w:val="0"/>
          <w:numId w:val="2"/>
        </w:numPr>
        <w:rPr>
          <w:rStyle w:val="notion-enable-hover"/>
          <w:rFonts w:ascii="Arial" w:hAnsi="Arial" w:cs="Arial"/>
          <w:b/>
          <w:bCs/>
          <w:sz w:val="28"/>
          <w:szCs w:val="28"/>
        </w:rPr>
      </w:pPr>
      <w:r>
        <w:rPr>
          <w:rFonts w:ascii="Arial" w:hAnsi="Arial" w:cs="Arial"/>
          <w:b/>
          <w:bCs/>
          <w:sz w:val="28"/>
          <w:szCs w:val="28"/>
        </w:rPr>
        <w:t>C</w:t>
      </w:r>
      <w:r w:rsidRPr="00F71A56">
        <w:rPr>
          <w:rFonts w:ascii="Arial" w:hAnsi="Arial" w:cs="Arial"/>
          <w:b/>
          <w:bCs/>
          <w:sz w:val="28"/>
          <w:szCs w:val="28"/>
        </w:rPr>
        <w:t>om base no conhecimento adquirido em aula, descreva a definição de Protocolo de resolução de endereços (ARP).</w:t>
      </w:r>
    </w:p>
    <w:p w14:paraId="2F7A1905" w14:textId="6BA83085" w:rsidR="008A41EF" w:rsidRDefault="00F71A56" w:rsidP="008A41EF">
      <w:pPr>
        <w:ind w:left="708"/>
        <w:jc w:val="both"/>
        <w:rPr>
          <w:rFonts w:ascii="Arial" w:hAnsi="Arial" w:cs="Arial"/>
          <w:sz w:val="24"/>
          <w:szCs w:val="24"/>
        </w:rPr>
      </w:pPr>
      <w:r w:rsidRPr="00F71A56">
        <w:rPr>
          <w:rFonts w:ascii="Arial" w:hAnsi="Arial" w:cs="Arial"/>
          <w:sz w:val="24"/>
          <w:szCs w:val="24"/>
        </w:rPr>
        <w:t>ARP (</w:t>
      </w:r>
      <w:proofErr w:type="spellStart"/>
      <w:r w:rsidRPr="00F71A56">
        <w:rPr>
          <w:rFonts w:ascii="Arial" w:hAnsi="Arial" w:cs="Arial"/>
          <w:sz w:val="24"/>
          <w:szCs w:val="24"/>
        </w:rPr>
        <w:t>Address</w:t>
      </w:r>
      <w:proofErr w:type="spellEnd"/>
      <w:r w:rsidRPr="00F71A56">
        <w:rPr>
          <w:rFonts w:ascii="Arial" w:hAnsi="Arial" w:cs="Arial"/>
          <w:sz w:val="24"/>
          <w:szCs w:val="24"/>
        </w:rPr>
        <w:t xml:space="preserve"> </w:t>
      </w:r>
      <w:proofErr w:type="spellStart"/>
      <w:r w:rsidRPr="00F71A56">
        <w:rPr>
          <w:rFonts w:ascii="Arial" w:hAnsi="Arial" w:cs="Arial"/>
          <w:sz w:val="24"/>
          <w:szCs w:val="24"/>
        </w:rPr>
        <w:t>Resolution</w:t>
      </w:r>
      <w:proofErr w:type="spellEnd"/>
      <w:r w:rsidRPr="00F71A56">
        <w:rPr>
          <w:rFonts w:ascii="Arial" w:hAnsi="Arial" w:cs="Arial"/>
          <w:sz w:val="24"/>
          <w:szCs w:val="24"/>
        </w:rPr>
        <w:t xml:space="preserve"> </w:t>
      </w:r>
      <w:proofErr w:type="spellStart"/>
      <w:r w:rsidRPr="00F71A56">
        <w:rPr>
          <w:rFonts w:ascii="Arial" w:hAnsi="Arial" w:cs="Arial"/>
          <w:sz w:val="24"/>
          <w:szCs w:val="24"/>
        </w:rPr>
        <w:t>Protocol</w:t>
      </w:r>
      <w:proofErr w:type="spellEnd"/>
      <w:r w:rsidRPr="00F71A56">
        <w:rPr>
          <w:rFonts w:ascii="Arial" w:hAnsi="Arial" w:cs="Arial"/>
          <w:sz w:val="24"/>
          <w:szCs w:val="24"/>
        </w:rPr>
        <w:t>) é um protocolo utilizado para resolver endereços, sendo responsável por encontrar o endereço de hardware de um determinado host a partir de um endereço IP conhecido.</w:t>
      </w:r>
    </w:p>
    <w:p w14:paraId="4519AA31" w14:textId="77777777" w:rsidR="00F71A56" w:rsidRPr="00F71A56" w:rsidRDefault="00F71A56" w:rsidP="008A41EF">
      <w:pPr>
        <w:ind w:left="708"/>
        <w:jc w:val="both"/>
        <w:rPr>
          <w:rFonts w:ascii="Arial" w:hAnsi="Arial" w:cs="Arial"/>
          <w:b/>
          <w:bCs/>
          <w:sz w:val="24"/>
          <w:szCs w:val="24"/>
        </w:rPr>
      </w:pPr>
    </w:p>
    <w:p w14:paraId="3CA54EDD" w14:textId="22B2275F" w:rsidR="008F4C77" w:rsidRPr="008A41EF" w:rsidRDefault="00F71A56" w:rsidP="008F4C77">
      <w:pPr>
        <w:pStyle w:val="PargrafodaLista"/>
        <w:numPr>
          <w:ilvl w:val="0"/>
          <w:numId w:val="2"/>
        </w:numPr>
        <w:rPr>
          <w:rFonts w:ascii="Arial" w:hAnsi="Arial" w:cs="Arial"/>
          <w:b/>
          <w:bCs/>
          <w:sz w:val="28"/>
          <w:szCs w:val="28"/>
        </w:rPr>
      </w:pPr>
      <w:r>
        <w:rPr>
          <w:rFonts w:ascii="Arial" w:hAnsi="Arial" w:cs="Arial"/>
          <w:b/>
          <w:bCs/>
          <w:sz w:val="28"/>
          <w:szCs w:val="28"/>
        </w:rPr>
        <w:t>Apresente a definição de NAT.</w:t>
      </w:r>
    </w:p>
    <w:p w14:paraId="156ACC51" w14:textId="4E92E8C5" w:rsidR="00D4764C" w:rsidRPr="00F71A56" w:rsidRDefault="00F71A56" w:rsidP="00F71A56">
      <w:pPr>
        <w:ind w:left="708"/>
        <w:jc w:val="both"/>
        <w:rPr>
          <w:rFonts w:ascii="Arial" w:hAnsi="Arial" w:cs="Arial"/>
          <w:sz w:val="24"/>
          <w:szCs w:val="24"/>
        </w:rPr>
      </w:pPr>
      <w:r w:rsidRPr="00F71A56">
        <w:rPr>
          <w:rFonts w:ascii="Arial" w:hAnsi="Arial" w:cs="Arial"/>
          <w:sz w:val="24"/>
          <w:szCs w:val="24"/>
        </w:rPr>
        <w:t xml:space="preserve">O NAT (Network </w:t>
      </w:r>
      <w:proofErr w:type="spellStart"/>
      <w:r w:rsidRPr="00F71A56">
        <w:rPr>
          <w:rFonts w:ascii="Arial" w:hAnsi="Arial" w:cs="Arial"/>
          <w:sz w:val="24"/>
          <w:szCs w:val="24"/>
        </w:rPr>
        <w:t>Address</w:t>
      </w:r>
      <w:proofErr w:type="spellEnd"/>
      <w:r w:rsidRPr="00F71A56">
        <w:rPr>
          <w:rFonts w:ascii="Arial" w:hAnsi="Arial" w:cs="Arial"/>
          <w:sz w:val="24"/>
          <w:szCs w:val="24"/>
        </w:rPr>
        <w:t xml:space="preserve"> </w:t>
      </w:r>
      <w:proofErr w:type="spellStart"/>
      <w:r w:rsidRPr="00F71A56">
        <w:rPr>
          <w:rFonts w:ascii="Arial" w:hAnsi="Arial" w:cs="Arial"/>
          <w:sz w:val="24"/>
          <w:szCs w:val="24"/>
        </w:rPr>
        <w:t>Translation</w:t>
      </w:r>
      <w:proofErr w:type="spellEnd"/>
      <w:r w:rsidRPr="00F71A56">
        <w:rPr>
          <w:rFonts w:ascii="Arial" w:hAnsi="Arial" w:cs="Arial"/>
          <w:sz w:val="24"/>
          <w:szCs w:val="24"/>
        </w:rPr>
        <w:t xml:space="preserve">) permite que máquinas dentro de uma rede se comuniquem com outra rede como se estivessem utilizando o mesmo IP de saída. Essa técnica permite que um único dispositivo, </w:t>
      </w:r>
      <w:r w:rsidRPr="00F71A56">
        <w:rPr>
          <w:rFonts w:ascii="Arial" w:hAnsi="Arial" w:cs="Arial"/>
          <w:sz w:val="24"/>
          <w:szCs w:val="24"/>
        </w:rPr>
        <w:lastRenderedPageBreak/>
        <w:t>como um roteador, atue como intermediário entre a Internet (ou rede pública) e uma rede local (ou rede privada), resultando na necessidade de apenas um único endereço IP exclusivo para representar todo um grupo de computadores perante qualquer entidade externa à rede.</w:t>
      </w:r>
    </w:p>
    <w:sectPr w:rsidR="00D4764C" w:rsidRPr="00F71A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91FE3"/>
    <w:multiLevelType w:val="hybridMultilevel"/>
    <w:tmpl w:val="173824A2"/>
    <w:lvl w:ilvl="0" w:tplc="DA86EBB6">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29036A"/>
    <w:multiLevelType w:val="hybridMultilevel"/>
    <w:tmpl w:val="EAE4B8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957642098">
    <w:abstractNumId w:val="1"/>
  </w:num>
  <w:num w:numId="2" w16cid:durableId="38190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4C"/>
    <w:rsid w:val="002E0603"/>
    <w:rsid w:val="00540A16"/>
    <w:rsid w:val="008A17EC"/>
    <w:rsid w:val="008A41EF"/>
    <w:rsid w:val="008F4C77"/>
    <w:rsid w:val="00D262BD"/>
    <w:rsid w:val="00D30AC8"/>
    <w:rsid w:val="00D4764C"/>
    <w:rsid w:val="00E42771"/>
    <w:rsid w:val="00F71A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D1DD"/>
  <w15:chartTrackingRefBased/>
  <w15:docId w15:val="{75356DB6-0D47-4AF1-B3EB-AA42FEEA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4764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PargrafodaLista">
    <w:name w:val="List Paragraph"/>
    <w:basedOn w:val="Normal"/>
    <w:uiPriority w:val="34"/>
    <w:qFormat/>
    <w:rsid w:val="00D4764C"/>
    <w:pPr>
      <w:ind w:left="720"/>
      <w:contextualSpacing/>
    </w:pPr>
  </w:style>
  <w:style w:type="character" w:customStyle="1" w:styleId="notion-enable-hover">
    <w:name w:val="notion-enable-hover"/>
    <w:basedOn w:val="Fontepargpadro"/>
    <w:rsid w:val="008F4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960">
      <w:bodyDiv w:val="1"/>
      <w:marLeft w:val="0"/>
      <w:marRight w:val="0"/>
      <w:marTop w:val="0"/>
      <w:marBottom w:val="0"/>
      <w:divBdr>
        <w:top w:val="none" w:sz="0" w:space="0" w:color="auto"/>
        <w:left w:val="none" w:sz="0" w:space="0" w:color="auto"/>
        <w:bottom w:val="none" w:sz="0" w:space="0" w:color="auto"/>
        <w:right w:val="none" w:sz="0" w:space="0" w:color="auto"/>
      </w:divBdr>
    </w:div>
    <w:div w:id="89129336">
      <w:bodyDiv w:val="1"/>
      <w:marLeft w:val="0"/>
      <w:marRight w:val="0"/>
      <w:marTop w:val="0"/>
      <w:marBottom w:val="0"/>
      <w:divBdr>
        <w:top w:val="none" w:sz="0" w:space="0" w:color="auto"/>
        <w:left w:val="none" w:sz="0" w:space="0" w:color="auto"/>
        <w:bottom w:val="none" w:sz="0" w:space="0" w:color="auto"/>
        <w:right w:val="none" w:sz="0" w:space="0" w:color="auto"/>
      </w:divBdr>
    </w:div>
    <w:div w:id="20224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350</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BERNARDO GAMON</dc:creator>
  <cp:keywords/>
  <dc:description/>
  <cp:lastModifiedBy>Gabriel Gamon</cp:lastModifiedBy>
  <cp:revision>2</cp:revision>
  <dcterms:created xsi:type="dcterms:W3CDTF">2023-06-25T02:52:00Z</dcterms:created>
  <dcterms:modified xsi:type="dcterms:W3CDTF">2023-06-25T02:52:00Z</dcterms:modified>
</cp:coreProperties>
</file>