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4EE" w:rsidRPr="00E654EE" w:rsidRDefault="00E654EE" w:rsidP="00E65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E654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What is Cursor in SQL?</w:t>
      </w:r>
    </w:p>
    <w:p w:rsidR="00E654EE" w:rsidRPr="00E654EE" w:rsidRDefault="00E654EE" w:rsidP="00E65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E654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What is the difference between implicit and explicit cursor?</w:t>
      </w:r>
    </w:p>
    <w:p w:rsidR="00B038CA" w:rsidRDefault="00B038CA">
      <w:pPr>
        <w:rPr>
          <w:b/>
          <w:bCs/>
        </w:rPr>
      </w:pPr>
    </w:p>
    <w:p w:rsidR="00E654EE" w:rsidRPr="00E654EE" w:rsidRDefault="00E654EE" w:rsidP="00E6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E654E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A </w:t>
      </w:r>
      <w:r w:rsidRPr="00E654EE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cursor</w:t>
      </w:r>
      <w:r w:rsidRPr="00E654E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in SQL is a database object used to </w:t>
      </w:r>
      <w:r w:rsidRPr="00E654EE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retrieve, manipulate, and iterate</w:t>
      </w:r>
      <w:r w:rsidRPr="00E654E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over rows of a result set, one row at a time. Cursors are commonly used when a query returns multiple rows, and row-by-row processing is required.</w:t>
      </w:r>
    </w:p>
    <w:p w:rsidR="00E654EE" w:rsidRPr="00E654EE" w:rsidRDefault="00E654EE" w:rsidP="00E65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E654EE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Types of Cursors</w:t>
      </w:r>
    </w:p>
    <w:p w:rsidR="00E654EE" w:rsidRPr="00E654EE" w:rsidRDefault="00E654EE" w:rsidP="00E6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E654E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SQL cursors are classified into two main types:</w:t>
      </w:r>
    </w:p>
    <w:p w:rsidR="00E654EE" w:rsidRPr="00E654EE" w:rsidRDefault="00E654EE" w:rsidP="00E65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E654EE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Implicit Cursor</w:t>
      </w:r>
      <w:r w:rsidRPr="00E654E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br/>
        <w:t>Automatically created by the SQL engine when a SQL query (like SELECT, INSERT, UPDATE, or DELETE) is executed. These cursors are internally managed and not directly accessible.</w:t>
      </w:r>
    </w:p>
    <w:p w:rsidR="00E654EE" w:rsidRPr="00E654EE" w:rsidRDefault="00E654EE" w:rsidP="00E65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E654EE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Explicit Cursor</w:t>
      </w:r>
      <w:r w:rsidRPr="00E654E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br/>
        <w:t>Declared and managed by the programmer. Explicit cursors provide control over the cursor's lifecycle, including opening, fetching rows, and closing it.</w:t>
      </w:r>
    </w:p>
    <w:p w:rsidR="00E654EE" w:rsidRPr="00E654EE" w:rsidRDefault="00E654EE" w:rsidP="00E6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54EE" w:rsidRPr="00E654EE" w:rsidTr="00E654EE">
        <w:tc>
          <w:tcPr>
            <w:tcW w:w="4508" w:type="dxa"/>
          </w:tcPr>
          <w:p w:rsidR="00E654EE" w:rsidRPr="00E654EE" w:rsidRDefault="00E654EE" w:rsidP="00E654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 w:bidi="hi-IN"/>
              </w:rPr>
            </w:pPr>
            <w:r w:rsidRPr="00E654EE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 w:bidi="hi-IN"/>
              </w:rPr>
              <w:t>Implicit Cursor</w:t>
            </w:r>
          </w:p>
        </w:tc>
        <w:tc>
          <w:tcPr>
            <w:tcW w:w="4508" w:type="dxa"/>
          </w:tcPr>
          <w:p w:rsidR="00E654EE" w:rsidRPr="00E654EE" w:rsidRDefault="00E654EE" w:rsidP="00E654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 w:bidi="hi-IN"/>
              </w:rPr>
            </w:pPr>
            <w:r w:rsidRPr="00E654EE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 w:bidi="hi-IN"/>
              </w:rPr>
              <w:t>Explicit Cursor</w:t>
            </w:r>
          </w:p>
        </w:tc>
      </w:tr>
      <w:tr w:rsidR="00E654EE" w:rsidRPr="00E654EE" w:rsidTr="00E654EE">
        <w:tc>
          <w:tcPr>
            <w:tcW w:w="4508" w:type="dxa"/>
          </w:tcPr>
          <w:p w:rsidR="00E654EE" w:rsidRPr="00E654EE" w:rsidRDefault="00E654EE" w:rsidP="00E654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0"/>
                <w:szCs w:val="30"/>
                <w:lang w:eastAsia="en-IN" w:bidi="hi-IN"/>
              </w:rPr>
            </w:pPr>
            <w:r w:rsidRPr="00E654EE">
              <w:rPr>
                <w:rFonts w:ascii="Times New Roman" w:hAnsi="Times New Roman" w:cs="Times New Roman"/>
                <w:sz w:val="30"/>
                <w:szCs w:val="30"/>
              </w:rPr>
              <w:t>Automatically created by SQL during query execution.</w:t>
            </w:r>
          </w:p>
        </w:tc>
        <w:tc>
          <w:tcPr>
            <w:tcW w:w="4508" w:type="dxa"/>
          </w:tcPr>
          <w:p w:rsidR="00E654EE" w:rsidRPr="00E654EE" w:rsidRDefault="00E654EE" w:rsidP="00E654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0"/>
                <w:szCs w:val="30"/>
                <w:lang w:eastAsia="en-IN" w:bidi="hi-IN"/>
              </w:rPr>
            </w:pPr>
            <w:r w:rsidRPr="00E654EE">
              <w:rPr>
                <w:rFonts w:ascii="Times New Roman" w:eastAsia="Times New Roman" w:hAnsi="Times New Roman" w:cs="Times New Roman"/>
                <w:sz w:val="30"/>
                <w:szCs w:val="30"/>
                <w:lang w:eastAsia="en-IN" w:bidi="hi-IN"/>
              </w:rPr>
              <w:t>Manually declared by the programmer.</w:t>
            </w:r>
          </w:p>
        </w:tc>
      </w:tr>
      <w:tr w:rsidR="00E654EE" w:rsidRPr="00E654EE" w:rsidTr="00E654EE">
        <w:tc>
          <w:tcPr>
            <w:tcW w:w="4508" w:type="dxa"/>
          </w:tcPr>
          <w:p w:rsidR="00E654EE" w:rsidRPr="00E654EE" w:rsidRDefault="00E654EE" w:rsidP="00E654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0"/>
                <w:szCs w:val="30"/>
                <w:lang w:eastAsia="en-IN" w:bidi="hi-IN"/>
              </w:rPr>
            </w:pPr>
            <w:r w:rsidRPr="00E654EE">
              <w:rPr>
                <w:rFonts w:ascii="Times New Roman" w:eastAsia="Times New Roman" w:hAnsi="Times New Roman" w:cs="Times New Roman"/>
                <w:sz w:val="30"/>
                <w:szCs w:val="30"/>
                <w:lang w:eastAsia="en-IN" w:bidi="hi-IN"/>
              </w:rPr>
              <w:t>Fully managed by the database engine.</w:t>
            </w:r>
            <w:r w:rsidRPr="00E654EE">
              <w:rPr>
                <w:rFonts w:ascii="Times New Roman" w:eastAsia="Times New Roman" w:hAnsi="Times New Roman" w:cs="Times New Roman"/>
                <w:sz w:val="30"/>
                <w:szCs w:val="30"/>
                <w:lang w:eastAsia="en-IN" w:bidi="hi-IN"/>
              </w:rPr>
              <w:tab/>
            </w:r>
          </w:p>
        </w:tc>
        <w:tc>
          <w:tcPr>
            <w:tcW w:w="4508" w:type="dxa"/>
          </w:tcPr>
          <w:p w:rsidR="00E654EE" w:rsidRPr="00E654EE" w:rsidRDefault="00E654EE" w:rsidP="00E654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0"/>
                <w:szCs w:val="30"/>
                <w:lang w:eastAsia="en-IN" w:bidi="hi-IN"/>
              </w:rPr>
            </w:pPr>
            <w:r w:rsidRPr="00E654EE">
              <w:rPr>
                <w:rFonts w:ascii="Times New Roman" w:hAnsi="Times New Roman" w:cs="Times New Roman"/>
                <w:sz w:val="30"/>
                <w:szCs w:val="30"/>
              </w:rPr>
              <w:t>Controlled by the programmer (open, fetch, close).</w:t>
            </w:r>
          </w:p>
        </w:tc>
      </w:tr>
      <w:tr w:rsidR="00E654EE" w:rsidRPr="00E654EE" w:rsidTr="00E654EE">
        <w:tc>
          <w:tcPr>
            <w:tcW w:w="4508" w:type="dxa"/>
          </w:tcPr>
          <w:p w:rsidR="00E654EE" w:rsidRPr="00E654EE" w:rsidRDefault="00E654EE" w:rsidP="00E654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0"/>
                <w:szCs w:val="30"/>
                <w:lang w:eastAsia="en-IN" w:bidi="hi-IN"/>
              </w:rPr>
            </w:pPr>
            <w:r w:rsidRPr="00E654EE">
              <w:rPr>
                <w:rFonts w:ascii="Times New Roman" w:hAnsi="Times New Roman" w:cs="Times New Roman"/>
                <w:sz w:val="30"/>
                <w:szCs w:val="30"/>
              </w:rPr>
              <w:t>Single-row queries or simple operations</w:t>
            </w:r>
          </w:p>
        </w:tc>
        <w:tc>
          <w:tcPr>
            <w:tcW w:w="4508" w:type="dxa"/>
          </w:tcPr>
          <w:p w:rsidR="00E654EE" w:rsidRPr="00E654EE" w:rsidRDefault="00E654EE" w:rsidP="00E654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0"/>
                <w:szCs w:val="30"/>
                <w:lang w:eastAsia="en-IN" w:bidi="hi-IN"/>
              </w:rPr>
            </w:pPr>
            <w:r w:rsidRPr="00E654EE">
              <w:rPr>
                <w:rFonts w:ascii="Times New Roman" w:hAnsi="Times New Roman" w:cs="Times New Roman"/>
                <w:sz w:val="30"/>
                <w:szCs w:val="30"/>
              </w:rPr>
              <w:t>Multi-row queries requiring row-by-row processing</w:t>
            </w:r>
          </w:p>
        </w:tc>
      </w:tr>
      <w:tr w:rsidR="00E654EE" w:rsidRPr="00E654EE" w:rsidTr="00E654EE">
        <w:tc>
          <w:tcPr>
            <w:tcW w:w="4508" w:type="dxa"/>
          </w:tcPr>
          <w:p w:rsidR="00E654EE" w:rsidRPr="00E654EE" w:rsidRDefault="00E654EE" w:rsidP="00E654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0"/>
                <w:szCs w:val="30"/>
                <w:lang w:eastAsia="en-IN" w:bidi="hi-IN"/>
              </w:rPr>
            </w:pPr>
            <w:r w:rsidRPr="00E654EE">
              <w:rPr>
                <w:rFonts w:ascii="Times New Roman" w:hAnsi="Times New Roman" w:cs="Times New Roman"/>
                <w:sz w:val="30"/>
                <w:szCs w:val="30"/>
              </w:rPr>
              <w:t>Optimized for simplicity and efficiency</w:t>
            </w:r>
          </w:p>
        </w:tc>
        <w:tc>
          <w:tcPr>
            <w:tcW w:w="4508" w:type="dxa"/>
          </w:tcPr>
          <w:p w:rsidR="00E654EE" w:rsidRPr="00E654EE" w:rsidRDefault="00E654EE" w:rsidP="00E654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0"/>
                <w:szCs w:val="30"/>
                <w:lang w:eastAsia="en-IN" w:bidi="hi-IN"/>
              </w:rPr>
            </w:pPr>
            <w:r w:rsidRPr="00E654EE">
              <w:rPr>
                <w:rFonts w:ascii="Times New Roman" w:hAnsi="Times New Roman" w:cs="Times New Roman"/>
                <w:sz w:val="30"/>
                <w:szCs w:val="30"/>
              </w:rPr>
              <w:t>May require more resources due to manual handling</w:t>
            </w:r>
          </w:p>
        </w:tc>
      </w:tr>
    </w:tbl>
    <w:p w:rsidR="00E654EE" w:rsidRPr="00E654EE" w:rsidRDefault="00E654EE" w:rsidP="00E65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E654EE" w:rsidRPr="00E654EE" w:rsidRDefault="00E654EE"/>
    <w:sectPr w:rsidR="00E654EE" w:rsidRPr="00E6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F7382"/>
    <w:multiLevelType w:val="multilevel"/>
    <w:tmpl w:val="2820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62FCB"/>
    <w:multiLevelType w:val="multilevel"/>
    <w:tmpl w:val="7ECC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EE"/>
    <w:rsid w:val="00B038CA"/>
    <w:rsid w:val="00E6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F9919"/>
  <w15:chartTrackingRefBased/>
  <w15:docId w15:val="{AE73B6A4-2761-45AF-81C6-5D3ED9CA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5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54E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E6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E654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54E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6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966</Characters>
  <Application>Microsoft Office Word</Application>
  <DocSecurity>0</DocSecurity>
  <Lines>37</Lines>
  <Paragraphs>17</Paragraphs>
  <ScaleCrop>false</ScaleCrop>
  <Company>HP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2025-01-02T11:40:00Z</dcterms:created>
  <dcterms:modified xsi:type="dcterms:W3CDTF">2025-01-02T11:43:00Z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baa5302a-038d-49ce-8d68-0d4dfc8fc491</vt:lpwstr>
  </property>
</Properties>
</file>