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50A9F" w14:textId="0795D504" w:rsidR="00AD57DF" w:rsidRDefault="00DF350C">
      <w:r>
        <w:t>Ejercicio1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350C" w14:paraId="45B89BCE" w14:textId="77777777" w:rsidTr="00DF350C">
        <w:tc>
          <w:tcPr>
            <w:tcW w:w="4414" w:type="dxa"/>
          </w:tcPr>
          <w:p w14:paraId="539D2FD0" w14:textId="2690A61E" w:rsidR="00DF350C" w:rsidRDefault="00DF350C">
            <w:proofErr w:type="spellStart"/>
            <w:r w:rsidRPr="00DF350C">
              <w:t>String</w:t>
            </w:r>
            <w:proofErr w:type="spellEnd"/>
            <w:r w:rsidRPr="00DF350C">
              <w:t xml:space="preserve"> resultado2="";</w:t>
            </w:r>
          </w:p>
        </w:tc>
        <w:tc>
          <w:tcPr>
            <w:tcW w:w="4414" w:type="dxa"/>
          </w:tcPr>
          <w:p w14:paraId="504016D4" w14:textId="2D691F5E" w:rsidR="00DF350C" w:rsidRDefault="00DF350C">
            <w:r>
              <w:t xml:space="preserve">Esta línea de código se utiliza para indicar que el resultado será en </w:t>
            </w:r>
            <w:proofErr w:type="spellStart"/>
            <w:r>
              <w:t>alphanumerico</w:t>
            </w:r>
            <w:proofErr w:type="spellEnd"/>
          </w:p>
        </w:tc>
      </w:tr>
      <w:tr w:rsidR="00DF350C" w14:paraId="4BA8010A" w14:textId="77777777" w:rsidTr="00DF350C">
        <w:tc>
          <w:tcPr>
            <w:tcW w:w="4414" w:type="dxa"/>
          </w:tcPr>
          <w:p w14:paraId="35955278" w14:textId="77777777" w:rsidR="00DF350C" w:rsidRDefault="00DF350C" w:rsidP="00DF350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>&gt;</w:t>
            </w:r>
            <w:proofErr w:type="gramStart"/>
            <w:r>
              <w:t>0){</w:t>
            </w:r>
            <w:proofErr w:type="gramEnd"/>
          </w:p>
          <w:p w14:paraId="3C898A4E" w14:textId="77777777" w:rsidR="00DF350C" w:rsidRDefault="00DF350C" w:rsidP="00DF350C">
            <w:r>
              <w:t xml:space="preserve">            resultado2="el </w:t>
            </w:r>
            <w:proofErr w:type="spellStart"/>
            <w:r>
              <w:t>numero</w:t>
            </w:r>
            <w:proofErr w:type="spellEnd"/>
            <w:r>
              <w:t xml:space="preserve"> es positivo";}</w:t>
            </w:r>
          </w:p>
          <w:p w14:paraId="038B9B78" w14:textId="77777777" w:rsidR="00DF350C" w:rsidRDefault="00DF350C" w:rsidP="00DF350C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563E110A" w14:textId="1DD808DD" w:rsidR="00DF350C" w:rsidRDefault="00DF350C" w:rsidP="00DF350C">
            <w:r>
              <w:t xml:space="preserve">            resultado2="el </w:t>
            </w:r>
            <w:proofErr w:type="spellStart"/>
            <w:r>
              <w:t>numero</w:t>
            </w:r>
            <w:proofErr w:type="spellEnd"/>
            <w:r>
              <w:t xml:space="preserve"> es negativo";}</w:t>
            </w:r>
          </w:p>
        </w:tc>
        <w:tc>
          <w:tcPr>
            <w:tcW w:w="4414" w:type="dxa"/>
          </w:tcPr>
          <w:p w14:paraId="2620995B" w14:textId="5CE20019" w:rsidR="00DF350C" w:rsidRDefault="00DF350C">
            <w:r>
              <w:t xml:space="preserve">Si el </w:t>
            </w:r>
            <w:proofErr w:type="spellStart"/>
            <w:r>
              <w:t>numero</w:t>
            </w:r>
            <w:proofErr w:type="spellEnd"/>
            <w:r>
              <w:t xml:space="preserve"> es mayor que el 0 es positivo y </w:t>
            </w:r>
            <w:proofErr w:type="spellStart"/>
            <w:r>
              <w:t>sino</w:t>
            </w:r>
            <w:proofErr w:type="spellEnd"/>
            <w:r>
              <w:t xml:space="preserve"> es negativo</w:t>
            </w:r>
          </w:p>
        </w:tc>
      </w:tr>
      <w:tr w:rsidR="00DF350C" w14:paraId="40F0C778" w14:textId="77777777" w:rsidTr="00DF350C">
        <w:tc>
          <w:tcPr>
            <w:tcW w:w="4414" w:type="dxa"/>
          </w:tcPr>
          <w:p w14:paraId="073CB354" w14:textId="0A69C9D6" w:rsidR="00DF350C" w:rsidRDefault="00DF350C">
            <w:r w:rsidRPr="00DF350C">
              <w:t xml:space="preserve">        </w:t>
            </w:r>
            <w:proofErr w:type="spellStart"/>
            <w:r w:rsidRPr="00DF350C">
              <w:t>System.out.println</w:t>
            </w:r>
            <w:proofErr w:type="spellEnd"/>
            <w:r w:rsidRPr="00DF350C">
              <w:t>(resultado2);</w:t>
            </w:r>
          </w:p>
        </w:tc>
        <w:tc>
          <w:tcPr>
            <w:tcW w:w="4414" w:type="dxa"/>
          </w:tcPr>
          <w:p w14:paraId="3EB85710" w14:textId="4A7F8EF5" w:rsidR="00DF350C" w:rsidRDefault="00DF350C">
            <w:r>
              <w:t xml:space="preserve">Imprime el resultado </w:t>
            </w:r>
          </w:p>
        </w:tc>
      </w:tr>
      <w:tr w:rsidR="00DF350C" w14:paraId="0508C508" w14:textId="77777777" w:rsidTr="00DF350C">
        <w:tc>
          <w:tcPr>
            <w:tcW w:w="4414" w:type="dxa"/>
          </w:tcPr>
          <w:p w14:paraId="70212B72" w14:textId="77777777" w:rsidR="00DF350C" w:rsidRDefault="00DF350C"/>
        </w:tc>
        <w:tc>
          <w:tcPr>
            <w:tcW w:w="4414" w:type="dxa"/>
          </w:tcPr>
          <w:p w14:paraId="438CA0FC" w14:textId="77777777" w:rsidR="00DF350C" w:rsidRDefault="00DF350C"/>
        </w:tc>
      </w:tr>
    </w:tbl>
    <w:p w14:paraId="5B631014" w14:textId="0B708669" w:rsidR="00DF350C" w:rsidRDefault="008D24C2">
      <w:r>
        <w:t>Ejercicio2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350C" w14:paraId="5C902364" w14:textId="77777777" w:rsidTr="00DF350C">
        <w:tc>
          <w:tcPr>
            <w:tcW w:w="4414" w:type="dxa"/>
          </w:tcPr>
          <w:p w14:paraId="0A8C1C13" w14:textId="4FEF8BCF" w:rsidR="00DF350C" w:rsidRDefault="00DF350C" w:rsidP="00DF350C">
            <w:r w:rsidRPr="00DF350C">
              <w:t xml:space="preserve">        </w:t>
            </w:r>
            <w:proofErr w:type="spellStart"/>
            <w:r w:rsidRPr="00DF350C">
              <w:t>String</w:t>
            </w:r>
            <w:proofErr w:type="spellEnd"/>
            <w:r w:rsidRPr="00DF350C">
              <w:t xml:space="preserve"> mensaje2 = "";</w:t>
            </w:r>
          </w:p>
        </w:tc>
        <w:tc>
          <w:tcPr>
            <w:tcW w:w="4414" w:type="dxa"/>
          </w:tcPr>
          <w:p w14:paraId="3C1DC15F" w14:textId="675EDE23" w:rsidR="00DF350C" w:rsidRDefault="00DF350C" w:rsidP="00DF350C">
            <w:pPr>
              <w:tabs>
                <w:tab w:val="left" w:pos="1425"/>
              </w:tabs>
            </w:pPr>
            <w:r>
              <w:t xml:space="preserve">Esta línea de código se utiliza para indicar que el resultado será en </w:t>
            </w:r>
            <w:proofErr w:type="spellStart"/>
            <w:r>
              <w:t>alphanumerico</w:t>
            </w:r>
            <w:proofErr w:type="spellEnd"/>
          </w:p>
        </w:tc>
      </w:tr>
      <w:tr w:rsidR="00DF350C" w14:paraId="19CBD12C" w14:textId="77777777" w:rsidTr="00DF350C">
        <w:tc>
          <w:tcPr>
            <w:tcW w:w="4414" w:type="dxa"/>
          </w:tcPr>
          <w:p w14:paraId="7991E704" w14:textId="77777777" w:rsidR="008D24C2" w:rsidRDefault="008D24C2" w:rsidP="008D24C2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(edad &gt; 18) {</w:t>
            </w:r>
          </w:p>
          <w:p w14:paraId="6D5880C2" w14:textId="77777777" w:rsidR="008D24C2" w:rsidRDefault="008D24C2" w:rsidP="008D24C2">
            <w:r>
              <w:t xml:space="preserve">        mensaje2 = "Eres mayor de edad";</w:t>
            </w:r>
          </w:p>
          <w:p w14:paraId="77507980" w14:textId="77777777" w:rsidR="008D24C2" w:rsidRDefault="008D24C2" w:rsidP="008D24C2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65521A69" w14:textId="77777777" w:rsidR="008D24C2" w:rsidRDefault="008D24C2" w:rsidP="008D24C2">
            <w:r>
              <w:t xml:space="preserve">        mensaje2 = "Eres menor de edad";</w:t>
            </w:r>
          </w:p>
          <w:p w14:paraId="20AA90EA" w14:textId="19CC122D" w:rsidR="00DF350C" w:rsidRDefault="008D24C2" w:rsidP="008D24C2">
            <w:r>
              <w:t xml:space="preserve">        }</w:t>
            </w:r>
          </w:p>
        </w:tc>
        <w:tc>
          <w:tcPr>
            <w:tcW w:w="4414" w:type="dxa"/>
          </w:tcPr>
          <w:p w14:paraId="4A8635D4" w14:textId="63B7EB3E" w:rsidR="00DF350C" w:rsidRDefault="008D24C2" w:rsidP="00DF350C">
            <w:r>
              <w:t>Si es mayor a 18 es mayor y sino es menor de edad</w:t>
            </w:r>
          </w:p>
        </w:tc>
      </w:tr>
      <w:tr w:rsidR="00DF350C" w14:paraId="5D1F4B22" w14:textId="77777777" w:rsidTr="00DF350C">
        <w:tc>
          <w:tcPr>
            <w:tcW w:w="4414" w:type="dxa"/>
          </w:tcPr>
          <w:p w14:paraId="3B243F94" w14:textId="515BEEB9" w:rsidR="00DF350C" w:rsidRDefault="008D24C2" w:rsidP="00DF350C">
            <w:r w:rsidRPr="008D24C2">
              <w:t xml:space="preserve">       </w:t>
            </w:r>
            <w:proofErr w:type="spellStart"/>
            <w:r w:rsidRPr="008D24C2">
              <w:t>System.out.println</w:t>
            </w:r>
            <w:proofErr w:type="spellEnd"/>
            <w:r w:rsidRPr="008D24C2">
              <w:t>(mensaje2);</w:t>
            </w:r>
          </w:p>
        </w:tc>
        <w:tc>
          <w:tcPr>
            <w:tcW w:w="4414" w:type="dxa"/>
          </w:tcPr>
          <w:p w14:paraId="78A7EC40" w14:textId="24C23C0A" w:rsidR="00DF350C" w:rsidRDefault="008D24C2" w:rsidP="00DF350C">
            <w:r>
              <w:t>Imprime el resultado</w:t>
            </w:r>
          </w:p>
        </w:tc>
      </w:tr>
      <w:tr w:rsidR="008D24C2" w14:paraId="655B4F10" w14:textId="77777777" w:rsidTr="00DF350C">
        <w:tc>
          <w:tcPr>
            <w:tcW w:w="4414" w:type="dxa"/>
          </w:tcPr>
          <w:p w14:paraId="22CE59AD" w14:textId="77777777" w:rsidR="008D24C2" w:rsidRDefault="008D24C2" w:rsidP="00DF350C"/>
          <w:p w14:paraId="40EAB538" w14:textId="77777777" w:rsidR="008D24C2" w:rsidRPr="008D24C2" w:rsidRDefault="008D24C2" w:rsidP="00DF350C"/>
        </w:tc>
        <w:tc>
          <w:tcPr>
            <w:tcW w:w="4414" w:type="dxa"/>
          </w:tcPr>
          <w:p w14:paraId="073708DA" w14:textId="77777777" w:rsidR="008D24C2" w:rsidRDefault="008D24C2" w:rsidP="00DF350C"/>
        </w:tc>
      </w:tr>
      <w:tr w:rsidR="00DF350C" w14:paraId="6B81B65B" w14:textId="77777777" w:rsidTr="00DF350C">
        <w:tc>
          <w:tcPr>
            <w:tcW w:w="4414" w:type="dxa"/>
          </w:tcPr>
          <w:p w14:paraId="1492492C" w14:textId="77777777" w:rsidR="00DF350C" w:rsidRDefault="00DF350C" w:rsidP="00DF350C"/>
        </w:tc>
        <w:tc>
          <w:tcPr>
            <w:tcW w:w="4414" w:type="dxa"/>
          </w:tcPr>
          <w:p w14:paraId="4B0DCD17" w14:textId="77777777" w:rsidR="00DF350C" w:rsidRDefault="00DF350C" w:rsidP="00DF350C"/>
        </w:tc>
      </w:tr>
    </w:tbl>
    <w:p w14:paraId="730C83D4" w14:textId="77777777" w:rsidR="00DF350C" w:rsidRDefault="00DF350C"/>
    <w:p w14:paraId="4B294E51" w14:textId="77777777" w:rsidR="008D24C2" w:rsidRDefault="008D24C2"/>
    <w:p w14:paraId="5EE5108B" w14:textId="2D5C0F1C" w:rsidR="008D24C2" w:rsidRDefault="008D24C2">
      <w:r>
        <w:rPr>
          <w:noProof/>
        </w:rPr>
        <w:drawing>
          <wp:inline distT="0" distB="0" distL="0" distR="0" wp14:anchorId="3FBC7C77" wp14:editId="4598DBF7">
            <wp:extent cx="5612130" cy="3155315"/>
            <wp:effectExtent l="0" t="0" r="7620" b="6985"/>
            <wp:docPr id="1929760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60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E44" w14:textId="77777777" w:rsidR="008D24C2" w:rsidRDefault="008D24C2"/>
    <w:p w14:paraId="57C1F8FA" w14:textId="22D64592" w:rsidR="008D24C2" w:rsidRDefault="008D24C2">
      <w:r>
        <w:rPr>
          <w:noProof/>
        </w:rPr>
        <w:lastRenderedPageBreak/>
        <w:drawing>
          <wp:inline distT="0" distB="0" distL="0" distR="0" wp14:anchorId="1137B660" wp14:editId="59D4BEC7">
            <wp:extent cx="5612130" cy="3155315"/>
            <wp:effectExtent l="0" t="0" r="7620" b="6985"/>
            <wp:docPr id="1862103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03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0C52" w14:textId="77777777" w:rsidR="008D24C2" w:rsidRDefault="008D24C2"/>
    <w:p w14:paraId="50287483" w14:textId="414F33E7" w:rsidR="008D24C2" w:rsidRDefault="008D24C2">
      <w:r>
        <w:rPr>
          <w:noProof/>
        </w:rPr>
        <w:drawing>
          <wp:inline distT="0" distB="0" distL="0" distR="0" wp14:anchorId="1686FF36" wp14:editId="63460A1E">
            <wp:extent cx="5612130" cy="3155315"/>
            <wp:effectExtent l="0" t="0" r="7620" b="6985"/>
            <wp:docPr id="317213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13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EF18" w14:textId="78F1904F" w:rsidR="008D24C2" w:rsidRDefault="008D24C2">
      <w:r>
        <w:rPr>
          <w:noProof/>
        </w:rPr>
        <w:lastRenderedPageBreak/>
        <w:drawing>
          <wp:inline distT="0" distB="0" distL="0" distR="0" wp14:anchorId="663A0CA3" wp14:editId="19CFD307">
            <wp:extent cx="5612130" cy="3155315"/>
            <wp:effectExtent l="0" t="0" r="7620" b="6985"/>
            <wp:docPr id="13880842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842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06F3" w14:textId="77777777" w:rsidR="008D24C2" w:rsidRDefault="008D24C2"/>
    <w:p w14:paraId="018EDAA6" w14:textId="4122D1A8" w:rsidR="008D24C2" w:rsidRDefault="008D24C2">
      <w:r>
        <w:rPr>
          <w:noProof/>
        </w:rPr>
        <w:drawing>
          <wp:inline distT="0" distB="0" distL="0" distR="0" wp14:anchorId="6FD1ECF9" wp14:editId="6620A98D">
            <wp:extent cx="5612130" cy="3155315"/>
            <wp:effectExtent l="0" t="0" r="7620" b="6985"/>
            <wp:docPr id="6739570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57092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0C"/>
    <w:rsid w:val="000929EF"/>
    <w:rsid w:val="007337C3"/>
    <w:rsid w:val="00812B9B"/>
    <w:rsid w:val="008D24C2"/>
    <w:rsid w:val="00AD57DF"/>
    <w:rsid w:val="00D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735A"/>
  <w15:chartTrackingRefBased/>
  <w15:docId w15:val="{37D08A90-C0D4-4E51-8409-411A76B2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5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5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5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5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50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F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ALEJANDRA ACOSTA PABON</dc:creator>
  <cp:keywords/>
  <dc:description/>
  <cp:lastModifiedBy>VALERIA ALEJANDRA ACOSTA PABON</cp:lastModifiedBy>
  <cp:revision>2</cp:revision>
  <dcterms:created xsi:type="dcterms:W3CDTF">2025-08-20T15:02:00Z</dcterms:created>
  <dcterms:modified xsi:type="dcterms:W3CDTF">2025-08-20T15:02:00Z</dcterms:modified>
</cp:coreProperties>
</file>