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3hiinyh6jrx" w:id="0"/>
      <w:bookmarkEnd w:id="0"/>
      <w:r w:rsidDel="00000000" w:rsidR="00000000" w:rsidRPr="00000000">
        <w:rPr>
          <w:rtl w:val="0"/>
        </w:rPr>
        <w:t xml:space="preserve">Porsche Sales Intelligence — Dashboard Web Interativo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HTML5" id="4" name="image4.png"/>
            <a:graphic>
              <a:graphicData uri="http://schemas.openxmlformats.org/drawingml/2006/picture">
                <pic:pic>
                  <pic:nvPicPr>
                    <pic:cNvPr descr="HTML5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SS3" id="3" name="image3.png"/>
            <a:graphic>
              <a:graphicData uri="http://schemas.openxmlformats.org/drawingml/2006/picture">
                <pic:pic>
                  <pic:nvPicPr>
                    <pic:cNvPr descr="CSS3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JavaScript" id="6" name="image6.png"/>
            <a:graphic>
              <a:graphicData uri="http://schemas.openxmlformats.org/drawingml/2006/picture">
                <pic:pic>
                  <pic:nvPicPr>
                    <pic:cNvPr descr="JavaScript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hart.js" id="5" name="image5.png"/>
            <a:graphic>
              <a:graphicData uri="http://schemas.openxmlformats.org/drawingml/2006/picture">
                <pic:pic>
                  <pic:nvPicPr>
                    <pic:cNvPr descr="Chart.js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O" id="2" name="image2.png"/>
            <a:graphic>
              <a:graphicData uri="http://schemas.openxmlformats.org/drawingml/2006/picture">
                <pic:pic>
                  <pic:nvPicPr>
                    <pic:cNvPr descr="DIO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Status" id="1" name="image1.png"/>
            <a:graphic>
              <a:graphicData uri="http://schemas.openxmlformats.org/drawingml/2006/picture">
                <pic:pic>
                  <pic:nvPicPr>
                    <pic:cNvPr descr="Statu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repositório contém a entrega do Desafio de Projeto </w:t>
      </w:r>
      <w:r w:rsidDel="00000000" w:rsidR="00000000" w:rsidRPr="00000000">
        <w:rPr>
          <w:b w:val="1"/>
          <w:bCs w:val="1"/>
          <w:rtl w:val="0"/>
        </w:rPr>
        <w:t xml:space="preserve">"Dashboard Interativo de Vendas da Porsche"</w:t>
      </w:r>
      <w:r w:rsidDel="00000000" w:rsidR="00000000" w:rsidRPr="00000000">
        <w:rPr>
          <w:rtl w:val="0"/>
        </w:rPr>
        <w:t xml:space="preserve"> da plataforma </w:t>
      </w:r>
      <w:r w:rsidDel="00000000" w:rsidR="00000000" w:rsidRPr="00000000">
        <w:rPr>
          <w:b w:val="1"/>
          <w:bCs w:val="1"/>
          <w:rtl w:val="0"/>
        </w:rPr>
        <w:t xml:space="preserve">Digital Innovation One (DIO)</w:t>
      </w:r>
      <w:r w:rsidDel="00000000" w:rsidR="00000000" w:rsidRPr="00000000">
        <w:rPr>
          <w:rtl w:val="0"/>
        </w:rPr>
        <w:t xml:space="preserve">, ministrado pelo Expert </w:t>
      </w:r>
      <w:r w:rsidDel="00000000" w:rsidR="00000000" w:rsidRPr="00000000">
        <w:rPr>
          <w:b w:val="1"/>
          <w:bCs w:val="1"/>
          <w:rtl w:val="0"/>
        </w:rPr>
        <w:t xml:space="preserve">Felipe Aguiar (Felipão)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objetivo do projeto é transformar dados reais e sanitizados de vendas de veículos de luxo da marca Porsche em uma </w:t>
      </w:r>
      <w:r w:rsidDel="00000000" w:rsidR="00000000" w:rsidRPr="00000000">
        <w:rPr>
          <w:b w:val="1"/>
          <w:bCs w:val="1"/>
          <w:rtl w:val="0"/>
        </w:rPr>
        <w:t xml:space="preserve">dashboard analítica interativa em arquivo único HTML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publicada no </w:t>
      </w: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, superando as limitações estáticas e visuais de planilhas tradicionais.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ibwwzsl6i3cm" w:id="1"/>
      <w:bookmarkEnd w:id="1"/>
      <w:r w:rsidDel="00000000" w:rsidR="00000000" w:rsidRPr="00000000">
        <w:rPr>
          <w:rtl w:val="0"/>
        </w:rPr>
        <w:t xml:space="preserve">🌐 1. Endereço da Dashboard Publicada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Live Demo (GitHub Pages):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https://&lt;seu-usuario&gt;.github.io/&lt;nome-do-repositorio&gt;/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Repositório do 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https://github.com/&lt;seu-usuario&gt;/&lt;nome-do-repositorio&gt;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(Substitua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&lt;seu-usuario&gt;</w:t>
      </w:r>
      <w:r w:rsidDel="00000000" w:rsidR="00000000" w:rsidRPr="00000000">
        <w:rPr>
          <w:i w:val="1"/>
          <w:iCs w:val="1"/>
          <w:rtl w:val="0"/>
        </w:rPr>
        <w:t xml:space="preserve"> pelo seu nome de usuário do GitHub 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&lt;nome-do-repositorio&gt;</w:t>
      </w:r>
      <w:r w:rsidDel="00000000" w:rsidR="00000000" w:rsidRPr="00000000">
        <w:rPr>
          <w:i w:val="1"/>
          <w:iCs w:val="1"/>
          <w:rtl w:val="0"/>
        </w:rPr>
        <w:t xml:space="preserve"> pelo nome escolhido, por exemplo: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porsche-sales-intelligence</w:t>
      </w:r>
      <w:r w:rsidDel="00000000" w:rsidR="00000000" w:rsidRPr="00000000">
        <w:rPr>
          <w:i w:val="1"/>
          <w:iCs w:val="1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dashboard-porsche-sales</w:t>
      </w:r>
      <w:r w:rsidDel="00000000" w:rsidR="00000000" w:rsidRPr="00000000">
        <w:rPr>
          <w:i w:val="1"/>
          <w:i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wh9dpnujy6hx" w:id="2"/>
      <w:bookmarkEnd w:id="2"/>
      <w:r w:rsidDel="00000000" w:rsidR="00000000" w:rsidRPr="00000000">
        <w:rPr>
          <w:rtl w:val="0"/>
        </w:rPr>
        <w:t xml:space="preserve">🎯 2. As Três Perguntas de Negócio Escolhidas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evitar que a dashboard se tornasse apenas um "amontoado de gráficos", selecionamos três perguntas estratégicas orientadas à tomada de decisão executiva: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c135fh58d1q" w:id="3"/>
      <w:bookmarkEnd w:id="3"/>
      <w:r w:rsidDel="00000000" w:rsidR="00000000" w:rsidRPr="00000000">
        <w:rPr>
          <w:rtl w:val="0"/>
        </w:rPr>
        <w:t xml:space="preserve">Pergunta 1: Quais os principais modelos de Porsche mais vendidos por cidade?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foi escolhida?</w:t>
      </w:r>
      <w:r w:rsidDel="00000000" w:rsidR="00000000" w:rsidRPr="00000000">
        <w:rPr>
          <w:rtl w:val="0"/>
        </w:rPr>
        <w:t xml:space="preserve"> Identificar o mix de produtos preferido em cada praça geográfica permite direcionar estoques, campanhas regionais de marketing e modelos para test-drive (ex.: alta demanda de SUVs </w:t>
      </w:r>
      <w:r w:rsidDel="00000000" w:rsidR="00000000" w:rsidRPr="00000000">
        <w:rPr>
          <w:i w:val="1"/>
          <w:iCs w:val="1"/>
          <w:rtl w:val="0"/>
        </w:rPr>
        <w:t xml:space="preserve">Cayenne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Macan</w:t>
      </w:r>
      <w:r w:rsidDel="00000000" w:rsidR="00000000" w:rsidRPr="00000000">
        <w:rPr>
          <w:rtl w:val="0"/>
        </w:rPr>
        <w:t xml:space="preserve"> em cidades com perfil familiar vs. modelos esportivos </w:t>
      </w:r>
      <w:r w:rsidDel="00000000" w:rsidR="00000000" w:rsidRPr="00000000">
        <w:rPr>
          <w:i w:val="1"/>
          <w:iCs w:val="1"/>
          <w:rtl w:val="0"/>
        </w:rPr>
        <w:t xml:space="preserve">911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718</w:t>
      </w:r>
      <w:r w:rsidDel="00000000" w:rsidR="00000000" w:rsidRPr="00000000">
        <w:rPr>
          <w:rtl w:val="0"/>
        </w:rPr>
        <w:t xml:space="preserve"> em grandes centros urbanos).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é respondida na tela:</w:t>
      </w:r>
      <w:r w:rsidDel="00000000" w:rsidR="00000000" w:rsidRPr="00000000">
        <w:rPr>
          <w:rtl w:val="0"/>
        </w:rPr>
        <w:t xml:space="preserve"> Gráfico de </w:t>
      </w:r>
      <w:r w:rsidDel="00000000" w:rsidR="00000000" w:rsidRPr="00000000">
        <w:rPr>
          <w:b w:val="1"/>
          <w:bCs w:val="1"/>
          <w:rtl w:val="0"/>
        </w:rPr>
        <w:t xml:space="preserve">Barras Horizontais Dinâmicas</w:t>
      </w:r>
      <w:r w:rsidDel="00000000" w:rsidR="00000000" w:rsidRPr="00000000">
        <w:rPr>
          <w:rtl w:val="0"/>
        </w:rPr>
        <w:t xml:space="preserve"> com o ranking dos modelos líderes no recorte selecionado. O usuário pode filtrar uma cidade específica ou analisar o portfólio nacional.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b52hieix0ys" w:id="4"/>
      <w:bookmarkEnd w:id="4"/>
      <w:r w:rsidDel="00000000" w:rsidR="00000000" w:rsidRPr="00000000">
        <w:rPr>
          <w:rtl w:val="0"/>
        </w:rPr>
        <w:t xml:space="preserve">Pergunta 2: Qual o ano de fabricação (Model Year) com maior volume de saída?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foi escolhida?</w:t>
      </w:r>
      <w:r w:rsidDel="00000000" w:rsidR="00000000" w:rsidRPr="00000000">
        <w:rPr>
          <w:rtl w:val="0"/>
        </w:rPr>
        <w:t xml:space="preserve"> Permite avaliar o apetite do público por lançamentos recentes (</w:t>
      </w:r>
      <w:r w:rsidDel="00000000" w:rsidR="00000000" w:rsidRPr="00000000">
        <w:rPr>
          <w:i w:val="1"/>
          <w:iCs w:val="1"/>
          <w:rtl w:val="0"/>
        </w:rPr>
        <w:t xml:space="preserve">0km</w:t>
      </w:r>
      <w:r w:rsidDel="00000000" w:rsidR="00000000" w:rsidRPr="00000000">
        <w:rPr>
          <w:rtl w:val="0"/>
        </w:rPr>
        <w:t xml:space="preserve"> de ano corrente/futuro, como 2024, 2025 e 2026) em comparação com o estoque de seminovos certificados (</w:t>
      </w:r>
      <w:r w:rsidDel="00000000" w:rsidR="00000000" w:rsidRPr="00000000">
        <w:rPr>
          <w:i w:val="1"/>
          <w:iCs w:val="1"/>
          <w:rtl w:val="0"/>
        </w:rPr>
        <w:t xml:space="preserve">Porsche Approved</w:t>
      </w:r>
      <w:r w:rsidDel="00000000" w:rsidR="00000000" w:rsidRPr="00000000">
        <w:rPr>
          <w:rtl w:val="0"/>
        </w:rPr>
        <w:t xml:space="preserve">, modelos 2020 a 2023), balizando estratégias de precificação e renovação de estoque.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é respondida na tela:</w:t>
      </w:r>
      <w:r w:rsidDel="00000000" w:rsidR="00000000" w:rsidRPr="00000000">
        <w:rPr>
          <w:rtl w:val="0"/>
        </w:rPr>
        <w:t xml:space="preserve"> Gráfico de </w:t>
      </w:r>
      <w:r w:rsidDel="00000000" w:rsidR="00000000" w:rsidRPr="00000000">
        <w:rPr>
          <w:b w:val="1"/>
          <w:bCs w:val="1"/>
          <w:rtl w:val="0"/>
        </w:rPr>
        <w:t xml:space="preserve">Rosca (Doughnut)</w:t>
      </w:r>
      <w:r w:rsidDel="00000000" w:rsidR="00000000" w:rsidRPr="00000000">
        <w:rPr>
          <w:rtl w:val="0"/>
        </w:rPr>
        <w:t xml:space="preserve"> com proporção percentual de cada </w:t>
      </w:r>
      <w:r w:rsidDel="00000000" w:rsidR="00000000" w:rsidRPr="00000000">
        <w:rPr>
          <w:i w:val="1"/>
          <w:iCs w:val="1"/>
          <w:rtl w:val="0"/>
        </w:rPr>
        <w:t xml:space="preserve">Model Year</w:t>
      </w:r>
      <w:r w:rsidDel="00000000" w:rsidR="00000000" w:rsidRPr="00000000">
        <w:rPr>
          <w:rtl w:val="0"/>
        </w:rPr>
        <w:t xml:space="preserve"> e cálculo do ano dominante nos KPIs executivos.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aprf95a1053n" w:id="5"/>
      <w:bookmarkEnd w:id="5"/>
      <w:r w:rsidDel="00000000" w:rsidR="00000000" w:rsidRPr="00000000">
        <w:rPr>
          <w:rtl w:val="0"/>
        </w:rPr>
        <w:t xml:space="preserve">Pergunta 3: Qual o ranking de vendas e receita gerada por Estado (State)?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 que foi escolhida?</w:t>
      </w:r>
      <w:r w:rsidDel="00000000" w:rsidR="00000000" w:rsidRPr="00000000">
        <w:rPr>
          <w:rtl w:val="0"/>
        </w:rPr>
        <w:t xml:space="preserve"> Analisar conjuntamente o volume de veículos entregues e o faturamento total em dólares ($) por estado revela não apenas onde se vende mais, mas onde estão os maiores tickets médios (ex.: estados como Califórnia e Texas concentram grande volume, enquanto estados com menos vendas de modelos </w:t>
      </w:r>
      <w:r w:rsidDel="00000000" w:rsidR="00000000" w:rsidRPr="00000000">
        <w:rPr>
          <w:i w:val="1"/>
          <w:iCs w:val="1"/>
          <w:rtl w:val="0"/>
        </w:rPr>
        <w:t xml:space="preserve">GT3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Turbo S</w:t>
      </w:r>
      <w:r w:rsidDel="00000000" w:rsidR="00000000" w:rsidRPr="00000000">
        <w:rPr>
          <w:rtl w:val="0"/>
        </w:rPr>
        <w:t xml:space="preserve"> elevam fortemente o ticket médio).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é respondida na tela:</w:t>
      </w:r>
      <w:r w:rsidDel="00000000" w:rsidR="00000000" w:rsidRPr="00000000">
        <w:rPr>
          <w:rtl w:val="0"/>
        </w:rPr>
        <w:t xml:space="preserve"> Gráfico </w:t>
      </w:r>
      <w:r w:rsidDel="00000000" w:rsidR="00000000" w:rsidRPr="00000000">
        <w:rPr>
          <w:b w:val="1"/>
          <w:bCs w:val="1"/>
          <w:rtl w:val="0"/>
        </w:rPr>
        <w:t xml:space="preserve">Misto (Dual-Axis)</w:t>
      </w:r>
      <w:r w:rsidDel="00000000" w:rsidR="00000000" w:rsidRPr="00000000">
        <w:rPr>
          <w:rtl w:val="0"/>
        </w:rPr>
        <w:t xml:space="preserve"> combinando barras para o volume de unidades vendidas e linha dourada contínua para a receita total arrecadada.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ruuk4p9y2bb" w:id="6"/>
      <w:bookmarkEnd w:id="6"/>
      <w:r w:rsidDel="00000000" w:rsidR="00000000" w:rsidRPr="00000000">
        <w:rPr>
          <w:rtl w:val="0"/>
        </w:rPr>
        <w:t xml:space="preserve">🧹 3. Tratamento da Base de Dados (Sanitização)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base bruta fornecida apresentava inconsistências comuns em sistemas transacionais legados: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 de Venda com dias impossíveis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2024-02-30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April 31st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2026-07-35</w:t>
      </w:r>
      <w:r w:rsidDel="00000000" w:rsidR="00000000" w:rsidRPr="00000000">
        <w:rPr>
          <w:rtl w:val="0"/>
        </w:rPr>
        <w:t xml:space="preserve">): Foram tratadas no pipeline anterior de dados, identificadas e convertidas para o padrão ISO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  <w:t xml:space="preserve"> ou marcadas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para não poluir cálculos cronológicos.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Preços em Formatos de Texto Heterogêneos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"$79,500.00"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 112.750"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"$121k"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235000 USD</w:t>
      </w:r>
      <w:r w:rsidDel="00000000" w:rsidR="00000000" w:rsidRPr="00000000">
        <w:rPr>
          <w:rtl w:val="0"/>
        </w:rPr>
        <w:t xml:space="preserve">): Todos foram higienizados na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SalesPriceSanitized</w:t>
      </w:r>
      <w:r w:rsidDel="00000000" w:rsidR="00000000" w:rsidRPr="00000000">
        <w:rPr>
          <w:rtl w:val="0"/>
        </w:rPr>
        <w:t xml:space="preserve"> para valores numéricos decimais puros em ponto flutuante.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Anos de Modelo em Extenso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"twenty twenty four"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"20-23"</w:t>
      </w:r>
      <w:r w:rsidDel="00000000" w:rsidR="00000000" w:rsidRPr="00000000">
        <w:rPr>
          <w:rtl w:val="0"/>
        </w:rPr>
        <w:t xml:space="preserve">): Padronizados na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ModelYearSanitized</w:t>
      </w:r>
      <w:r w:rsidDel="00000000" w:rsidR="00000000" w:rsidRPr="00000000">
        <w:rPr>
          <w:rtl w:val="0"/>
        </w:rPr>
        <w:t xml:space="preserve"> para inteiros de 4 dígitos.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Métodos de Pagamento e Cidades Despadronizadas</w:t>
      </w:r>
      <w:r w:rsidDel="00000000" w:rsidR="00000000" w:rsidRPr="00000000">
        <w:rPr>
          <w:rtl w:val="0"/>
        </w:rPr>
        <w:t xml:space="preserve">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"WireTransfer"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"wire transfer"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"bank wire"</w:t>
      </w:r>
      <w:r w:rsidDel="00000000" w:rsidR="00000000" w:rsidRPr="00000000">
        <w:rPr>
          <w:rtl w:val="0"/>
        </w:rPr>
        <w:t xml:space="preserve">, caixas altas e baixas misturadas): Padronizados nas colunas sanitizadas em Title Case.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a construção do dashboard web: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Mantivemos exclusivamente as colunas sanitizadas.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Os 100 registros foram estruturados em formato JSON nativo embutido diretamente no script da página, garantindo carregamento instantâneo sem necessidade de requisições de rede externas ou banco de dados.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o1rourhx24t5" w:id="7"/>
      <w:bookmarkEnd w:id="7"/>
      <w:r w:rsidDel="00000000" w:rsidR="00000000" w:rsidRPr="00000000">
        <w:rPr>
          <w:rtl w:val="0"/>
        </w:rPr>
        <w:t xml:space="preserve">🤖 4. O Prompt Utilizado e o Processo de Refinamento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mils19tayltl" w:id="8"/>
      <w:bookmarkEnd w:id="8"/>
      <w:r w:rsidDel="00000000" w:rsidR="00000000" w:rsidRPr="00000000">
        <w:rPr>
          <w:rtl w:val="0"/>
        </w:rPr>
        <w:t xml:space="preserve">4.1. Prompt Inicial:</w:t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"Crie uma dashboard executiva em HTML único com CSS e JavaScript para analisar 100 vendas de veículos da Porsche. A interface deve seguir a identidade visual da marca (dark luxury, detalhes em vermelho Porsche #D5001C, dourado e cinza). Adicione filtros interativos de Modelo, Ano, Cidade, Estado e Método de Pagamento, 4 cards de KPI (Vendas, Receita Total, Modelo Líder e Ano Dominante), 3 gráficos respondendo perguntas de negócio e um bloco de leitura executiva."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p3yzaormfjhj" w:id="9"/>
      <w:bookmarkEnd w:id="9"/>
      <w:r w:rsidDel="00000000" w:rsidR="00000000" w:rsidRPr="00000000">
        <w:rPr>
          <w:rtl w:val="0"/>
        </w:rPr>
        <w:t xml:space="preserve">4.2. O que mudou e foi refinado até a versão final: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Responsividade Total</w:t>
      </w:r>
      <w:r w:rsidDel="00000000" w:rsidR="00000000" w:rsidRPr="00000000">
        <w:rPr>
          <w:rtl w:val="0"/>
        </w:rPr>
        <w:t xml:space="preserve">: Ajustamos o grid para layouts fluidos em smartphones, tablets e monitores ultra-wide.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Sincronização em Tempo Real</w:t>
      </w:r>
      <w:r w:rsidDel="00000000" w:rsidR="00000000" w:rsidRPr="00000000">
        <w:rPr>
          <w:rtl w:val="0"/>
        </w:rPr>
        <w:t xml:space="preserve">: Conectamos todos os seletores para que ao mudar um filtro (ex.: selecionar a cidade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Atlanta</w:t>
      </w:r>
      <w:r w:rsidDel="00000000" w:rsidR="00000000" w:rsidRPr="00000000">
        <w:rPr>
          <w:rtl w:val="0"/>
        </w:rPr>
        <w:t xml:space="preserve"> ou o ano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2024</w:t>
      </w:r>
      <w:r w:rsidDel="00000000" w:rsidR="00000000" w:rsidRPr="00000000">
        <w:rPr>
          <w:rtl w:val="0"/>
        </w:rPr>
        <w:t xml:space="preserve">), todos os 4 KPIs, os 3 gráficos, os textos da leitura executiva e a tabela de dados sejam recalculados e redesenhados instantaneamente.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Métricas de Apoio</w:t>
      </w:r>
      <w:r w:rsidDel="00000000" w:rsidR="00000000" w:rsidRPr="00000000">
        <w:rPr>
          <w:rtl w:val="0"/>
        </w:rPr>
        <w:t xml:space="preserve">: Acrescentamos o Ticket Médio dentro do card de Receita e o percentual de representatividade no card de Modelo Líder.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 Operacional com Badges</w:t>
      </w:r>
      <w:r w:rsidDel="00000000" w:rsidR="00000000" w:rsidRPr="00000000">
        <w:rPr>
          <w:rtl w:val="0"/>
        </w:rPr>
        <w:t xml:space="preserve">: Adicionamos cores semânticas aos status de entrega (</w:t>
      </w:r>
      <w:r w:rsidDel="00000000" w:rsidR="00000000" w:rsidRPr="00000000">
        <w:rPr>
          <w:i w:val="1"/>
          <w:iCs w:val="1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em verde, </w:t>
      </w:r>
      <w:r w:rsidDel="00000000" w:rsidR="00000000" w:rsidRPr="00000000">
        <w:rPr>
          <w:i w:val="1"/>
          <w:iCs w:val="1"/>
          <w:rtl w:val="0"/>
        </w:rPr>
        <w:t xml:space="preserve">In Transit</w:t>
      </w:r>
      <w:r w:rsidDel="00000000" w:rsidR="00000000" w:rsidRPr="00000000">
        <w:rPr>
          <w:rtl w:val="0"/>
        </w:rPr>
        <w:t xml:space="preserve"> em azul, </w:t>
      </w:r>
      <w:r w:rsidDel="00000000" w:rsidR="00000000" w:rsidRPr="00000000">
        <w:rPr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em âmbar e </w:t>
      </w:r>
      <w:r w:rsidDel="00000000" w:rsidR="00000000" w:rsidRPr="00000000">
        <w:rPr>
          <w:i w:val="1"/>
          <w:i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em vermelho).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n5phrc1jxfq" w:id="10"/>
      <w:bookmarkEnd w:id="10"/>
      <w:r w:rsidDel="00000000" w:rsidR="00000000" w:rsidRPr="00000000">
        <w:rPr>
          <w:rtl w:val="0"/>
        </w:rPr>
        <w:t xml:space="preserve">🎨 5. Identidade Visual (Design System Porsche)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Fundo Base</w:t>
      </w:r>
      <w:r w:rsidDel="00000000" w:rsidR="00000000" w:rsidRPr="00000000">
        <w:rPr>
          <w:rtl w:val="0"/>
        </w:rPr>
        <w:t xml:space="preserve">: Grafite carbono ultra escuro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#0B0B0E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#121218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Vermelho Porsche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#D5001C</w:t>
      </w:r>
      <w:r w:rsidDel="00000000" w:rsidR="00000000" w:rsidRPr="00000000">
        <w:rPr>
          <w:rtl w:val="0"/>
        </w:rPr>
        <w:t xml:space="preserve"> (utilizado em tags, botões de ação e barras de destaque).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Dourado Nobre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#D4AF37</w:t>
      </w:r>
      <w:r w:rsidDel="00000000" w:rsidR="00000000" w:rsidRPr="00000000">
        <w:rPr>
          <w:rtl w:val="0"/>
        </w:rPr>
        <w:t xml:space="preserve"> (utilizado na linha de receita e detalhes de sofisticação).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Tipografia</w:t>
      </w:r>
      <w:r w:rsidDel="00000000" w:rsidR="00000000" w:rsidRPr="00000000">
        <w:rPr>
          <w:rtl w:val="0"/>
        </w:rPr>
        <w:t xml:space="preserve">: Família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, com hierarquia clara entre números de destaque (28px a 38px bold) e legendas técnicas (10px a 12px).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75nvdwrwd43d" w:id="11"/>
      <w:bookmarkEnd w:id="11"/>
      <w:r w:rsidDel="00000000" w:rsidR="00000000" w:rsidRPr="00000000">
        <w:rPr>
          <w:rtl w:val="0"/>
        </w:rPr>
        <w:t xml:space="preserve">🚀 6. Como Publicar no GitHub Pages (Passo a Passo)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Crie um novo repositório público no seu GitHub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porsche-sales-dashboard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Adicione os seguintes arquivos na raiz do repositório: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(o arquivo da dashboard)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(este documento com as explicações)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porsche_database_sanitized.xlsx</w:t>
      </w:r>
      <w:r w:rsidDel="00000000" w:rsidR="00000000" w:rsidRPr="00000000">
        <w:rPr>
          <w:rtl w:val="0"/>
        </w:rPr>
        <w:t xml:space="preserve"> (a base de dados higienizada)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seu repositório no GitHub, clique na aba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(Configurações).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menu lateral esquerdo, clique em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Build and deployment &gt; Branch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Selecione 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Deixe a pasta selecionada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(root)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Aguarde cerca de 1 a 2 minutos. O GitHub exibirá o link público: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site is live at https://&lt;seu-usuario&gt;.github.io/&lt;nome-do-repositorio&gt;/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Copie esse link e submeta no portal da DIO!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qre64s74yadj" w:id="12"/>
      <w:bookmarkEnd w:id="12"/>
      <w:r w:rsidDel="00000000" w:rsidR="00000000" w:rsidRPr="00000000">
        <w:rPr>
          <w:rtl w:val="0"/>
        </w:rPr>
        <w:t xml:space="preserve">📋 7. Checklist Final de Submissão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interativa funcionando via link público do GitHub Pages;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Filtros de Modelo, Ano, Cidade, Estado e Pagamento funcionando em tempo real;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Três perguntas de negócio respondidas com gráficos adequados;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Quatro cartões de KPI no topo da tela;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Código em arquivo único limpo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Repositório público no GitHub com nome legível em minúsculas.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