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73E" w:rsidRDefault="00EF373E" w:rsidP="00EF373E">
      <w:pPr>
        <w:rPr>
          <w:sz w:val="28"/>
          <w:szCs w:val="28"/>
        </w:rPr>
      </w:pPr>
    </w:p>
    <w:p w:rsidR="00EF373E" w:rsidRDefault="00EF373E" w:rsidP="00EF373E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重庆大学本科学生实验项目任务书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943"/>
        <w:gridCol w:w="1895"/>
        <w:gridCol w:w="515"/>
        <w:gridCol w:w="191"/>
        <w:gridCol w:w="1935"/>
        <w:gridCol w:w="685"/>
        <w:gridCol w:w="1145"/>
      </w:tblGrid>
      <w:tr w:rsidR="00EF373E" w:rsidTr="0015608B">
        <w:trPr>
          <w:trHeight w:val="510"/>
        </w:trPr>
        <w:tc>
          <w:tcPr>
            <w:tcW w:w="1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实验题目</w:t>
            </w:r>
          </w:p>
        </w:tc>
        <w:tc>
          <w:tcPr>
            <w:tcW w:w="698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双向链表及其应用</w:t>
            </w:r>
          </w:p>
        </w:tc>
      </w:tr>
      <w:tr w:rsidR="00EF373E" w:rsidTr="0015608B">
        <w:trPr>
          <w:trHeight w:val="51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学院</w:t>
            </w:r>
          </w:p>
        </w:tc>
        <w:tc>
          <w:tcPr>
            <w:tcW w:w="32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overflowPunct w:val="0"/>
              <w:rPr>
                <w:sz w:val="24"/>
              </w:rPr>
            </w:pPr>
            <w:r w:rsidRPr="003818C3">
              <w:rPr>
                <w:sz w:val="24"/>
              </w:rPr>
              <w:t>计算机学院</w:t>
            </w:r>
          </w:p>
        </w:tc>
        <w:tc>
          <w:tcPr>
            <w:tcW w:w="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专业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overflowPunct w:val="0"/>
              <w:rPr>
                <w:sz w:val="24"/>
              </w:rPr>
            </w:pPr>
            <w:r>
              <w:rPr>
                <w:rFonts w:hint="eastAsia"/>
                <w:sz w:val="24"/>
              </w:rPr>
              <w:t>信息安全专业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年级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2018</w:t>
            </w:r>
          </w:p>
        </w:tc>
      </w:tr>
      <w:tr w:rsidR="00EF373E" w:rsidTr="0015608B">
        <w:trPr>
          <w:trHeight w:val="1674"/>
        </w:trPr>
        <w:tc>
          <w:tcPr>
            <w:tcW w:w="877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73E" w:rsidRPr="0050306F" w:rsidRDefault="00EF373E" w:rsidP="0015608B">
            <w:pPr>
              <w:spacing w:beforeLines="50" w:before="156" w:line="300" w:lineRule="auto"/>
              <w:ind w:left="420" w:hangingChars="175" w:hanging="420"/>
              <w:rPr>
                <w:sz w:val="24"/>
              </w:rPr>
            </w:pPr>
            <w:r w:rsidRPr="0050306F">
              <w:rPr>
                <w:sz w:val="24"/>
              </w:rPr>
              <w:t>实验目的</w:t>
            </w:r>
          </w:p>
          <w:p w:rsidR="00EF373E" w:rsidRPr="0050306F" w:rsidRDefault="00EF373E" w:rsidP="00EF373E">
            <w:pPr>
              <w:numPr>
                <w:ilvl w:val="0"/>
                <w:numId w:val="1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理解</w:t>
            </w:r>
            <w:r w:rsidRPr="0050306F">
              <w:rPr>
                <w:sz w:val="24"/>
              </w:rPr>
              <w:t>双</w:t>
            </w:r>
            <w:r>
              <w:rPr>
                <w:rFonts w:hint="eastAsia"/>
                <w:sz w:val="24"/>
              </w:rPr>
              <w:t>向</w:t>
            </w:r>
            <w:r w:rsidRPr="0050306F">
              <w:rPr>
                <w:sz w:val="24"/>
              </w:rPr>
              <w:t>链表的</w:t>
            </w:r>
            <w:r>
              <w:rPr>
                <w:rFonts w:hint="eastAsia"/>
                <w:sz w:val="24"/>
              </w:rPr>
              <w:t>逻辑特征以及双向链表的优点</w:t>
            </w:r>
            <w:r w:rsidRPr="0050306F">
              <w:rPr>
                <w:sz w:val="24"/>
              </w:rPr>
              <w:t>。</w:t>
            </w:r>
          </w:p>
          <w:p w:rsidR="00EF373E" w:rsidRPr="0050306F" w:rsidRDefault="00EF373E" w:rsidP="00EF373E">
            <w:pPr>
              <w:numPr>
                <w:ilvl w:val="0"/>
                <w:numId w:val="1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. </w:t>
            </w:r>
            <w:r w:rsidRPr="0050306F">
              <w:rPr>
                <w:sz w:val="24"/>
              </w:rPr>
              <w:t>理解头结点</w:t>
            </w:r>
            <w:r>
              <w:rPr>
                <w:rFonts w:hint="eastAsia"/>
                <w:sz w:val="24"/>
              </w:rPr>
              <w:t>、尾结点</w:t>
            </w:r>
            <w:r w:rsidRPr="0050306F">
              <w:rPr>
                <w:sz w:val="24"/>
              </w:rPr>
              <w:t>以及设置头结点</w:t>
            </w:r>
            <w:r>
              <w:rPr>
                <w:rFonts w:hint="eastAsia"/>
                <w:sz w:val="24"/>
              </w:rPr>
              <w:t>、尾结点</w:t>
            </w:r>
            <w:r w:rsidRPr="0050306F">
              <w:rPr>
                <w:sz w:val="24"/>
              </w:rPr>
              <w:t>的优点</w:t>
            </w:r>
            <w:r>
              <w:rPr>
                <w:rFonts w:hint="eastAsia"/>
                <w:sz w:val="24"/>
              </w:rPr>
              <w:t>。</w:t>
            </w:r>
          </w:p>
          <w:p w:rsidR="00EF373E" w:rsidRPr="0050306F" w:rsidRDefault="00EF373E" w:rsidP="00EF373E">
            <w:pPr>
              <w:numPr>
                <w:ilvl w:val="0"/>
                <w:numId w:val="1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熟练掌握带头结点、尾结点的双向链表的基本操作</w:t>
            </w:r>
            <w:r w:rsidRPr="0050306F">
              <w:rPr>
                <w:sz w:val="24"/>
              </w:rPr>
              <w:t>。</w:t>
            </w:r>
          </w:p>
          <w:p w:rsidR="00EF373E" w:rsidRPr="00AE30AB" w:rsidRDefault="00EF373E" w:rsidP="0015608B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</w:p>
        </w:tc>
      </w:tr>
      <w:tr w:rsidR="00EF373E" w:rsidTr="0015608B">
        <w:trPr>
          <w:trHeight w:val="2670"/>
        </w:trPr>
        <w:tc>
          <w:tcPr>
            <w:tcW w:w="877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73E" w:rsidRDefault="00EF373E" w:rsidP="0015608B">
            <w:pPr>
              <w:spacing w:beforeLines="50" w:before="156"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实验内容：</w:t>
            </w:r>
          </w:p>
          <w:p w:rsidR="00EF373E" w:rsidRPr="004135E7" w:rsidRDefault="00EF373E" w:rsidP="00EF373E">
            <w:pPr>
              <w:numPr>
                <w:ilvl w:val="0"/>
                <w:numId w:val="2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. </w:t>
            </w:r>
            <w:r w:rsidRPr="004135E7">
              <w:rPr>
                <w:rFonts w:hint="eastAsia"/>
                <w:sz w:val="24"/>
              </w:rPr>
              <w:t>编写使用</w:t>
            </w:r>
            <w:r w:rsidRPr="004135E7">
              <w:rPr>
                <w:rFonts w:hint="eastAsia"/>
                <w:sz w:val="24"/>
              </w:rPr>
              <w:t xml:space="preserve">freelist </w:t>
            </w:r>
            <w:r w:rsidRPr="004135E7"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带头、尾结点的</w:t>
            </w:r>
            <w:r w:rsidRPr="004135E7">
              <w:rPr>
                <w:rFonts w:hint="eastAsia"/>
                <w:sz w:val="24"/>
              </w:rPr>
              <w:t>双向链表类的定义，实现双向链表的基本操作。</w:t>
            </w:r>
          </w:p>
          <w:p w:rsidR="00EF373E" w:rsidRDefault="00EF373E" w:rsidP="00EF373E">
            <w:pPr>
              <w:numPr>
                <w:ilvl w:val="0"/>
                <w:numId w:val="2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. </w:t>
            </w:r>
            <w:r w:rsidRPr="004135E7">
              <w:rPr>
                <w:rFonts w:hint="eastAsia"/>
                <w:sz w:val="24"/>
              </w:rPr>
              <w:t>利用双向链表实现</w:t>
            </w:r>
            <w:r w:rsidRPr="004135E7">
              <w:rPr>
                <w:rFonts w:hint="eastAsia"/>
                <w:sz w:val="24"/>
              </w:rPr>
              <w:t>2</w:t>
            </w:r>
            <w:r w:rsidRPr="004135E7">
              <w:rPr>
                <w:rFonts w:hint="eastAsia"/>
                <w:sz w:val="24"/>
              </w:rPr>
              <w:t>个一元多项式的加法</w:t>
            </w:r>
            <w:r>
              <w:rPr>
                <w:rFonts w:hint="eastAsia"/>
                <w:sz w:val="24"/>
              </w:rPr>
              <w:t>和乘法</w:t>
            </w:r>
            <w:r w:rsidRPr="004135E7">
              <w:rPr>
                <w:rFonts w:hint="eastAsia"/>
                <w:sz w:val="24"/>
              </w:rPr>
              <w:t>运算，运算结果得到的链表要求按照指数</w:t>
            </w:r>
            <w:r>
              <w:rPr>
                <w:rFonts w:hint="eastAsia"/>
                <w:sz w:val="24"/>
              </w:rPr>
              <w:t>降序排列的多项式</w:t>
            </w:r>
            <w:r w:rsidRPr="004135E7">
              <w:rPr>
                <w:rFonts w:hint="eastAsia"/>
                <w:sz w:val="24"/>
              </w:rPr>
              <w:t>。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>输入格式</w:t>
            </w:r>
            <w:r w:rsidRPr="00AA7515">
              <w:rPr>
                <w:rFonts w:hint="eastAsia"/>
                <w:sz w:val="18"/>
                <w:szCs w:val="16"/>
              </w:rPr>
              <w:t>: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3 2    //</w:t>
            </w:r>
            <w:r w:rsidRPr="00AA7515">
              <w:rPr>
                <w:rFonts w:hint="eastAsia"/>
                <w:sz w:val="18"/>
                <w:szCs w:val="16"/>
              </w:rPr>
              <w:t>第一行，两个正整数分别表示多项式的项数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5 4   //</w:t>
            </w:r>
            <w:r w:rsidRPr="00AA7515">
              <w:rPr>
                <w:rFonts w:hint="eastAsia"/>
                <w:sz w:val="18"/>
                <w:szCs w:val="16"/>
              </w:rPr>
              <w:t>输入第一个多项式各项的系数和指数，按指数降序输入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-3 2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1 0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>
              <w:rPr>
                <w:rFonts w:hint="eastAsia"/>
                <w:sz w:val="18"/>
                <w:szCs w:val="16"/>
              </w:rPr>
              <w:t>第一个多项式：</w:t>
            </w:r>
            <w:r w:rsidRPr="00AA7515">
              <w:rPr>
                <w:rFonts w:hint="eastAsia"/>
                <w:sz w:val="18"/>
                <w:szCs w:val="16"/>
              </w:rPr>
              <w:t>5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4</w:t>
            </w:r>
            <w:r w:rsidRPr="00AA7515">
              <w:rPr>
                <w:sz w:val="18"/>
                <w:szCs w:val="16"/>
              </w:rPr>
              <w:t>-3x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+1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6 2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输入第二个多项式各项的系数和指数，按指数降序输入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1  //</w:t>
            </w:r>
            <w:r>
              <w:rPr>
                <w:rFonts w:hint="eastAsia"/>
                <w:sz w:val="18"/>
                <w:szCs w:val="16"/>
              </w:rPr>
              <w:t>第二个多项式：</w:t>
            </w:r>
            <w:r w:rsidRPr="00AA7515">
              <w:rPr>
                <w:rFonts w:hint="eastAsia"/>
                <w:sz w:val="18"/>
                <w:szCs w:val="16"/>
              </w:rPr>
              <w:t>6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-3x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>输出格式：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4 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相加得到的多项式的项数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5 4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每一项的系数与指数，按指数降序排列输出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3 2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-3 1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1 0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和：</w:t>
            </w:r>
            <w:r w:rsidRPr="00AA7515">
              <w:rPr>
                <w:rFonts w:hint="eastAsia"/>
                <w:sz w:val="18"/>
                <w:szCs w:val="16"/>
              </w:rPr>
              <w:t>5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4</w:t>
            </w:r>
            <w:r w:rsidRPr="00AA7515">
              <w:rPr>
                <w:sz w:val="18"/>
                <w:szCs w:val="16"/>
              </w:rPr>
              <w:t>+3x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-3x+1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</w:t>
            </w:r>
            <w:r>
              <w:rPr>
                <w:sz w:val="18"/>
                <w:szCs w:val="16"/>
              </w:rPr>
              <w:t>6</w:t>
            </w:r>
            <w:r w:rsidRPr="00AA7515">
              <w:rPr>
                <w:sz w:val="18"/>
                <w:szCs w:val="16"/>
              </w:rPr>
              <w:t xml:space="preserve">    //</w:t>
            </w:r>
            <w:r w:rsidRPr="00AA7515">
              <w:rPr>
                <w:rFonts w:hint="eastAsia"/>
                <w:sz w:val="18"/>
                <w:szCs w:val="16"/>
              </w:rPr>
              <w:t>相乘得到的多项式的项数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sz w:val="18"/>
                <w:szCs w:val="16"/>
              </w:rPr>
              <w:t xml:space="preserve">    30 6</w:t>
            </w:r>
          </w:p>
          <w:p w:rsidR="00EF373E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-15 5</w:t>
            </w:r>
          </w:p>
          <w:p w:rsidR="00EF373E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-1</w:t>
            </w:r>
            <w:r>
              <w:rPr>
                <w:rFonts w:hint="eastAsia"/>
                <w:sz w:val="18"/>
                <w:szCs w:val="16"/>
              </w:rPr>
              <w:t>8</w:t>
            </w:r>
            <w:r>
              <w:rPr>
                <w:sz w:val="18"/>
                <w:szCs w:val="16"/>
              </w:rPr>
              <w:t xml:space="preserve"> 4</w:t>
            </w:r>
          </w:p>
          <w:p w:rsidR="00EF373E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9 3</w:t>
            </w:r>
          </w:p>
          <w:p w:rsidR="00EF373E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lastRenderedPageBreak/>
              <w:t xml:space="preserve"> </w:t>
            </w:r>
            <w:r>
              <w:rPr>
                <w:sz w:val="18"/>
                <w:szCs w:val="16"/>
              </w:rPr>
              <w:t xml:space="preserve">   6 2</w:t>
            </w:r>
          </w:p>
          <w:p w:rsidR="00EF373E" w:rsidRPr="001803BB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-</w:t>
            </w:r>
            <w:r>
              <w:rPr>
                <w:sz w:val="18"/>
                <w:szCs w:val="16"/>
              </w:rPr>
              <w:t xml:space="preserve">3 1   </w:t>
            </w:r>
            <w:r>
              <w:rPr>
                <w:rFonts w:hint="eastAsia"/>
                <w:sz w:val="18"/>
                <w:szCs w:val="16"/>
              </w:rPr>
              <w:t>//</w:t>
            </w:r>
            <w:r>
              <w:rPr>
                <w:rFonts w:hint="eastAsia"/>
                <w:sz w:val="18"/>
                <w:szCs w:val="16"/>
              </w:rPr>
              <w:t>乘积：</w:t>
            </w:r>
            <w:r>
              <w:rPr>
                <w:rFonts w:hint="eastAsia"/>
                <w:sz w:val="18"/>
                <w:szCs w:val="16"/>
              </w:rPr>
              <w:t>3</w:t>
            </w:r>
            <w:r>
              <w:rPr>
                <w:sz w:val="18"/>
                <w:szCs w:val="16"/>
              </w:rPr>
              <w:t>0x</w:t>
            </w:r>
            <w:r>
              <w:rPr>
                <w:sz w:val="18"/>
                <w:szCs w:val="16"/>
                <w:vertAlign w:val="superscript"/>
              </w:rPr>
              <w:t>6</w:t>
            </w:r>
            <w:r>
              <w:rPr>
                <w:sz w:val="18"/>
                <w:szCs w:val="16"/>
              </w:rPr>
              <w:t>-15x</w:t>
            </w:r>
            <w:r>
              <w:rPr>
                <w:sz w:val="18"/>
                <w:szCs w:val="16"/>
                <w:vertAlign w:val="superscript"/>
              </w:rPr>
              <w:t>5</w:t>
            </w:r>
            <w:r>
              <w:rPr>
                <w:sz w:val="18"/>
                <w:szCs w:val="16"/>
              </w:rPr>
              <w:t>-1</w:t>
            </w:r>
            <w:r>
              <w:rPr>
                <w:rFonts w:hint="eastAsia"/>
                <w:sz w:val="18"/>
                <w:szCs w:val="16"/>
              </w:rPr>
              <w:t>8</w:t>
            </w:r>
            <w:r>
              <w:rPr>
                <w:sz w:val="18"/>
                <w:szCs w:val="16"/>
              </w:rPr>
              <w:t>x</w:t>
            </w:r>
            <w:r>
              <w:rPr>
                <w:sz w:val="18"/>
                <w:szCs w:val="16"/>
                <w:vertAlign w:val="superscript"/>
              </w:rPr>
              <w:t>4</w:t>
            </w:r>
            <w:r>
              <w:rPr>
                <w:sz w:val="18"/>
                <w:szCs w:val="16"/>
              </w:rPr>
              <w:t>+9x</w:t>
            </w:r>
            <w:r>
              <w:rPr>
                <w:sz w:val="18"/>
                <w:szCs w:val="16"/>
                <w:vertAlign w:val="superscript"/>
              </w:rPr>
              <w:t>3</w:t>
            </w:r>
            <w:r>
              <w:rPr>
                <w:sz w:val="18"/>
                <w:szCs w:val="16"/>
              </w:rPr>
              <w:t>+6x</w:t>
            </w:r>
            <w:r>
              <w:rPr>
                <w:sz w:val="18"/>
                <w:szCs w:val="16"/>
                <w:vertAlign w:val="superscript"/>
              </w:rPr>
              <w:t>2</w:t>
            </w:r>
            <w:r>
              <w:rPr>
                <w:sz w:val="18"/>
                <w:szCs w:val="16"/>
              </w:rPr>
              <w:t>-3x</w:t>
            </w:r>
          </w:p>
          <w:p w:rsidR="00EF373E" w:rsidRPr="00AA7515" w:rsidRDefault="00EF373E" w:rsidP="0015608B">
            <w:pPr>
              <w:spacing w:line="300" w:lineRule="auto"/>
              <w:ind w:left="840"/>
              <w:rPr>
                <w:szCs w:val="20"/>
              </w:rPr>
            </w:pPr>
            <w:r w:rsidRPr="00AA7515">
              <w:rPr>
                <w:szCs w:val="20"/>
              </w:rPr>
              <w:t xml:space="preserve">   </w:t>
            </w:r>
          </w:p>
          <w:p w:rsidR="00EF373E" w:rsidRPr="004135E7" w:rsidRDefault="00EF373E" w:rsidP="00EF373E">
            <w:pPr>
              <w:numPr>
                <w:ilvl w:val="0"/>
                <w:numId w:val="2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 w:rsidRPr="004135E7">
              <w:rPr>
                <w:sz w:val="24"/>
              </w:rPr>
              <w:t>最后提交完整的</w:t>
            </w:r>
            <w:r>
              <w:rPr>
                <w:rFonts w:hint="eastAsia"/>
                <w:sz w:val="24"/>
              </w:rPr>
              <w:t>实验</w:t>
            </w:r>
            <w:r w:rsidRPr="004135E7">
              <w:rPr>
                <w:sz w:val="24"/>
              </w:rPr>
              <w:t>报告和</w:t>
            </w:r>
            <w:r>
              <w:rPr>
                <w:rFonts w:hint="eastAsia"/>
                <w:sz w:val="24"/>
              </w:rPr>
              <w:t>源程序。</w:t>
            </w:r>
          </w:p>
          <w:p w:rsidR="00EF373E" w:rsidRPr="00AE30AB" w:rsidRDefault="00EF373E" w:rsidP="0015608B">
            <w:pPr>
              <w:spacing w:line="320" w:lineRule="exact"/>
              <w:rPr>
                <w:rFonts w:hAnsi="宋体"/>
                <w:sz w:val="24"/>
              </w:rPr>
            </w:pPr>
          </w:p>
        </w:tc>
      </w:tr>
      <w:tr w:rsidR="00EF373E" w:rsidTr="0015608B">
        <w:trPr>
          <w:trHeight w:val="2010"/>
        </w:trPr>
        <w:tc>
          <w:tcPr>
            <w:tcW w:w="877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73E" w:rsidRDefault="00EF373E" w:rsidP="0015608B">
            <w:pPr>
              <w:spacing w:beforeLines="50" w:before="156"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参考资料：</w:t>
            </w:r>
          </w:p>
          <w:p w:rsidR="00EF373E" w:rsidRPr="00E56CF4" w:rsidRDefault="00EF373E" w:rsidP="00EF373E">
            <w:pPr>
              <w:numPr>
                <w:ilvl w:val="0"/>
                <w:numId w:val="5"/>
              </w:numPr>
              <w:tabs>
                <w:tab w:val="clear" w:pos="720"/>
                <w:tab w:val="num" w:pos="279"/>
              </w:tabs>
              <w:spacing w:line="300" w:lineRule="auto"/>
              <w:ind w:leftChars="198" w:left="699" w:hanging="283"/>
            </w:pPr>
            <w:r>
              <w:t xml:space="preserve">1. </w:t>
            </w:r>
            <w:r w:rsidRPr="00E56CF4">
              <w:t>Data Structures and Algorithm Analysis (C++ Version)</w:t>
            </w:r>
            <w:r>
              <w:rPr>
                <w:rFonts w:hint="eastAsia"/>
              </w:rPr>
              <w:t xml:space="preserve">  </w:t>
            </w:r>
            <w:r w:rsidRPr="00E56CF4">
              <w:t>Clifford A. Shaffer</w:t>
            </w:r>
          </w:p>
          <w:p w:rsidR="00EF373E" w:rsidRPr="00E56CF4" w:rsidRDefault="00EF373E" w:rsidP="00EF373E">
            <w:pPr>
              <w:numPr>
                <w:ilvl w:val="1"/>
                <w:numId w:val="6"/>
              </w:numPr>
              <w:tabs>
                <w:tab w:val="clear" w:pos="1440"/>
                <w:tab w:val="num" w:pos="279"/>
              </w:tabs>
              <w:spacing w:line="300" w:lineRule="auto"/>
              <w:ind w:leftChars="198" w:left="699" w:hanging="283"/>
            </w:pPr>
            <w:r>
              <w:t xml:space="preserve">2. </w:t>
            </w:r>
            <w:r w:rsidRPr="00E56CF4">
              <w:t>Data Structure and Algorithm Analysis in C++ (Third Edition)</w:t>
            </w:r>
            <w:r w:rsidRPr="00E56CF4">
              <w:rPr>
                <w:rFonts w:hint="eastAsia"/>
              </w:rPr>
              <w:t>，</w:t>
            </w:r>
            <w:r w:rsidRPr="00E56CF4">
              <w:t>Mark Allen Weiss</w:t>
            </w:r>
            <w:r w:rsidRPr="00E56CF4">
              <w:rPr>
                <w:rFonts w:hint="eastAsia"/>
              </w:rPr>
              <w:t>，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Pearson Education, 2006. </w:t>
            </w:r>
          </w:p>
          <w:p w:rsidR="00EF373E" w:rsidRPr="00E56CF4" w:rsidRDefault="00EF373E" w:rsidP="00EF373E">
            <w:pPr>
              <w:numPr>
                <w:ilvl w:val="1"/>
                <w:numId w:val="6"/>
              </w:numPr>
              <w:tabs>
                <w:tab w:val="clear" w:pos="1440"/>
                <w:tab w:val="num" w:pos="279"/>
              </w:tabs>
              <w:spacing w:line="300" w:lineRule="auto"/>
              <w:ind w:leftChars="198" w:left="699" w:hanging="283"/>
            </w:pPr>
            <w:r>
              <w:t xml:space="preserve">3. </w:t>
            </w:r>
            <w:r w:rsidRPr="00E56CF4">
              <w:t>Data Structures, Algorithms, and Applications in C++</w:t>
            </w:r>
            <w:r w:rsidRPr="00E56CF4">
              <w:rPr>
                <w:rFonts w:hint="eastAsia"/>
              </w:rPr>
              <w:t>，</w:t>
            </w:r>
            <w:r w:rsidRPr="00E56CF4">
              <w:t>Sartaj Sahni</w:t>
            </w:r>
            <w:r w:rsidRPr="00E56CF4">
              <w:rPr>
                <w:rFonts w:hint="eastAsia"/>
              </w:rPr>
              <w:t>，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McGraw-Hill, 1998. </w:t>
            </w:r>
          </w:p>
          <w:p w:rsidR="00EF373E" w:rsidRDefault="00EF373E" w:rsidP="00EF373E">
            <w:pPr>
              <w:numPr>
                <w:ilvl w:val="1"/>
                <w:numId w:val="6"/>
              </w:numPr>
              <w:tabs>
                <w:tab w:val="clear" w:pos="1440"/>
                <w:tab w:val="num" w:pos="279"/>
              </w:tabs>
              <w:spacing w:line="300" w:lineRule="auto"/>
              <w:ind w:leftChars="198" w:left="699" w:hanging="283"/>
            </w:pPr>
            <w:r>
              <w:rPr>
                <w:rFonts w:hint="eastAsia"/>
              </w:rPr>
              <w:t>4</w:t>
            </w:r>
            <w:r>
              <w:t>.</w:t>
            </w:r>
            <w:r w:rsidRPr="00E56CF4">
              <w:rPr>
                <w:rFonts w:hint="eastAsia"/>
              </w:rPr>
              <w:t>《数据结构（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C </w:t>
            </w:r>
            <w:r w:rsidRPr="00E56CF4">
              <w:rPr>
                <w:rFonts w:hint="eastAsia"/>
              </w:rPr>
              <w:t>语言版）》，严蔚敏，吴伟民编著，清华大学出版社，</w:t>
            </w:r>
            <w:r w:rsidRPr="00E56CF4">
              <w:t>2007</w:t>
            </w:r>
            <w:r w:rsidRPr="00E56CF4">
              <w:rPr>
                <w:rFonts w:hint="eastAsia"/>
              </w:rPr>
              <w:t>年第</w:t>
            </w:r>
            <w:r w:rsidRPr="00E56CF4">
              <w:t>1</w:t>
            </w:r>
            <w:r w:rsidRPr="00E56CF4">
              <w:rPr>
                <w:rFonts w:hint="eastAsia"/>
              </w:rPr>
              <w:t>版</w:t>
            </w:r>
          </w:p>
          <w:p w:rsidR="00EF373E" w:rsidRPr="00BD7798" w:rsidRDefault="00EF373E" w:rsidP="0015608B">
            <w:pPr>
              <w:spacing w:line="300" w:lineRule="auto"/>
            </w:pPr>
          </w:p>
        </w:tc>
      </w:tr>
      <w:tr w:rsidR="00EF373E" w:rsidTr="0015608B">
        <w:trPr>
          <w:trHeight w:val="493"/>
        </w:trPr>
        <w:tc>
          <w:tcPr>
            <w:tcW w:w="44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F373E" w:rsidRDefault="00EF373E" w:rsidP="0015608B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任务下达日期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  <w:u w:val="single"/>
              </w:rPr>
              <w:t>201</w:t>
            </w:r>
            <w:r>
              <w:rPr>
                <w:rFonts w:ascii="宋体" w:hAnsi="宋体"/>
                <w:sz w:val="24"/>
                <w:u w:val="single"/>
              </w:rPr>
              <w:t xml:space="preserve">9 </w:t>
            </w:r>
            <w:r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10</w:t>
            </w:r>
            <w:r>
              <w:rPr>
                <w:rFonts w:ascii="宋体" w:hAnsi="宋体" w:hint="eastAsia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 10 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  <w:tc>
          <w:tcPr>
            <w:tcW w:w="42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F373E" w:rsidRDefault="00EF373E" w:rsidP="0015608B">
            <w:pPr>
              <w:wordWrap w:val="0"/>
              <w:ind w:rightChars="50" w:right="10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完成日期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   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</w:tr>
    </w:tbl>
    <w:p w:rsidR="00EF373E" w:rsidRPr="00544E31" w:rsidRDefault="00EF373E" w:rsidP="00EF373E">
      <w:pPr>
        <w:spacing w:line="400" w:lineRule="exact"/>
        <w:rPr>
          <w:sz w:val="24"/>
        </w:rPr>
      </w:pPr>
      <w:r>
        <w:rPr>
          <w:rFonts w:eastAsia="黑体" w:hint="eastAsia"/>
        </w:rPr>
        <w:t>说明：</w:t>
      </w:r>
      <w:r>
        <w:rPr>
          <w:rFonts w:hint="eastAsia"/>
        </w:rPr>
        <w:t>学院、专业、年级均填全称，如：计算机学院、计算机科学与技术、</w:t>
      </w:r>
      <w:r>
        <w:rPr>
          <w:rFonts w:hint="eastAsia"/>
        </w:rPr>
        <w:t>2011</w:t>
      </w:r>
      <w:r>
        <w:rPr>
          <w:rFonts w:hint="eastAsia"/>
        </w:rPr>
        <w:t>。</w:t>
      </w:r>
    </w:p>
    <w:p w:rsidR="00EF373E" w:rsidRPr="00EF373E" w:rsidRDefault="00EF373E">
      <w:pPr>
        <w:widowControl/>
        <w:jc w:val="left"/>
        <w:rPr>
          <w:rFonts w:ascii="黑体" w:eastAsia="黑体"/>
          <w:b/>
          <w:sz w:val="32"/>
        </w:rPr>
      </w:pPr>
    </w:p>
    <w:p w:rsidR="00EF373E" w:rsidRDefault="00EF373E">
      <w:pPr>
        <w:widowControl/>
        <w:jc w:val="left"/>
        <w:rPr>
          <w:rFonts w:ascii="黑体" w:eastAsia="黑体"/>
          <w:b/>
          <w:sz w:val="32"/>
        </w:rPr>
      </w:pPr>
      <w:r>
        <w:rPr>
          <w:rFonts w:ascii="黑体" w:eastAsia="黑体"/>
          <w:b/>
          <w:sz w:val="32"/>
        </w:rPr>
        <w:br w:type="page"/>
      </w:r>
    </w:p>
    <w:p w:rsidR="00EF373E" w:rsidRDefault="00EF373E">
      <w:pPr>
        <w:widowControl/>
        <w:jc w:val="left"/>
        <w:rPr>
          <w:rFonts w:ascii="黑体" w:eastAsia="黑体"/>
          <w:b/>
          <w:sz w:val="32"/>
        </w:rPr>
      </w:pPr>
    </w:p>
    <w:p w:rsidR="007E5B51" w:rsidRDefault="007E5B51" w:rsidP="007E5B51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《数据结构》实验报告</w:t>
      </w:r>
    </w:p>
    <w:p w:rsidR="007E5B51" w:rsidRDefault="007E5B51" w:rsidP="007E5B51">
      <w:pPr>
        <w:jc w:val="right"/>
      </w:pPr>
    </w:p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312"/>
        <w:gridCol w:w="1365"/>
        <w:gridCol w:w="1008"/>
        <w:gridCol w:w="851"/>
        <w:gridCol w:w="3118"/>
      </w:tblGrid>
      <w:tr w:rsidR="007E5B51" w:rsidTr="005C3EDE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:rsidR="007E5B51" w:rsidRPr="00826B6B" w:rsidRDefault="007E5B51" w:rsidP="00AB39F7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年级、专业、班</w:t>
            </w:r>
            <w:r>
              <w:rPr>
                <w:rFonts w:ascii="宋体" w:hAnsi="宋体" w:hint="eastAsia"/>
                <w:b/>
              </w:rPr>
              <w:t>级</w:t>
            </w:r>
          </w:p>
        </w:tc>
        <w:tc>
          <w:tcPr>
            <w:tcW w:w="3685" w:type="dxa"/>
            <w:gridSpan w:val="3"/>
            <w:vAlign w:val="center"/>
          </w:tcPr>
          <w:p w:rsidR="007E5B51" w:rsidRPr="00F778EE" w:rsidRDefault="00661E94" w:rsidP="00AB39F7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2018级</w:t>
            </w:r>
            <w:r w:rsidR="00FD3F20">
              <w:rPr>
                <w:rFonts w:ascii="宋体" w:hAnsi="宋体" w:hint="eastAsia"/>
                <w:b/>
              </w:rPr>
              <w:t>计算机学院</w:t>
            </w:r>
            <w:r>
              <w:rPr>
                <w:rFonts w:ascii="宋体" w:hAnsi="宋体" w:hint="eastAsia"/>
                <w:b/>
              </w:rPr>
              <w:t>信息安全专业1班</w:t>
            </w:r>
          </w:p>
        </w:tc>
        <w:tc>
          <w:tcPr>
            <w:tcW w:w="851" w:type="dxa"/>
            <w:vAlign w:val="center"/>
          </w:tcPr>
          <w:p w:rsidR="007E5B51" w:rsidRPr="00F778EE" w:rsidRDefault="007E5B51" w:rsidP="00AB39F7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3118" w:type="dxa"/>
            <w:vAlign w:val="center"/>
          </w:tcPr>
          <w:p w:rsidR="007E5B51" w:rsidRPr="00F778EE" w:rsidRDefault="00661E94" w:rsidP="00AB39F7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周泽峻</w:t>
            </w:r>
          </w:p>
        </w:tc>
      </w:tr>
      <w:tr w:rsidR="007E5B51" w:rsidTr="005C3EDE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:rsidR="007E5B51" w:rsidRPr="00826B6B" w:rsidRDefault="007E5B51" w:rsidP="00AB39F7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8371" w:type="dxa"/>
            <w:gridSpan w:val="6"/>
            <w:vAlign w:val="center"/>
          </w:tcPr>
          <w:p w:rsidR="007E5B51" w:rsidRPr="003B0E62" w:rsidRDefault="00FD3F20" w:rsidP="00AB39F7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双向链表及其应用</w:t>
            </w:r>
          </w:p>
        </w:tc>
      </w:tr>
      <w:tr w:rsidR="007E5B51" w:rsidTr="005C3EDE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:rsidR="007E5B51" w:rsidRPr="00826B6B" w:rsidRDefault="007E5B51" w:rsidP="00AB39F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:rsidR="007E5B51" w:rsidRPr="00826B6B" w:rsidRDefault="007E5B51" w:rsidP="00AB39F7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="00FD3F20">
              <w:rPr>
                <w:rFonts w:ascii="宋体" w:hAnsi="宋体"/>
                <w:b/>
              </w:rPr>
              <w:t>2019/10/14</w:t>
            </w:r>
          </w:p>
        </w:tc>
        <w:tc>
          <w:tcPr>
            <w:tcW w:w="1365" w:type="dxa"/>
            <w:vAlign w:val="center"/>
          </w:tcPr>
          <w:p w:rsidR="007E5B51" w:rsidRPr="00826B6B" w:rsidRDefault="007E5B51" w:rsidP="00AB39F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4977" w:type="dxa"/>
            <w:gridSpan w:val="3"/>
            <w:vAlign w:val="center"/>
          </w:tcPr>
          <w:p w:rsidR="007E5B51" w:rsidRPr="00826B6B" w:rsidRDefault="00FD3F20" w:rsidP="00AB39F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</w:t>
            </w:r>
            <w:r>
              <w:rPr>
                <w:rFonts w:ascii="宋体" w:hAnsi="宋体"/>
                <w:b/>
              </w:rPr>
              <w:t>S1408</w:t>
            </w:r>
          </w:p>
        </w:tc>
      </w:tr>
      <w:tr w:rsidR="007E5B51" w:rsidTr="005C3EDE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:rsidR="007E5B51" w:rsidRPr="00826B6B" w:rsidRDefault="007E5B51" w:rsidP="00AB39F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:rsidR="007E5B51" w:rsidRPr="00826B6B" w:rsidRDefault="007E5B51" w:rsidP="00AB39F7">
            <w:pPr>
              <w:spacing w:line="480" w:lineRule="exact"/>
              <w:ind w:leftChars="-20" w:left="-42" w:right="171" w:firstLineChars="100" w:firstLine="211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 w:rsidR="007E5B51" w:rsidRPr="00826B6B" w:rsidRDefault="007E5B51" w:rsidP="00AB39F7">
            <w:pPr>
              <w:spacing w:line="480" w:lineRule="exact"/>
              <w:ind w:leftChars="-20"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实验性质</w:t>
            </w:r>
          </w:p>
        </w:tc>
        <w:tc>
          <w:tcPr>
            <w:tcW w:w="4977" w:type="dxa"/>
            <w:gridSpan w:val="3"/>
            <w:vAlign w:val="center"/>
          </w:tcPr>
          <w:p w:rsidR="007E5B51" w:rsidRPr="00826B6B" w:rsidRDefault="007E5B51" w:rsidP="00AB39F7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验证性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设计性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7E5B51" w:rsidTr="005C3EDE">
        <w:trPr>
          <w:trHeight w:val="2196"/>
          <w:jc w:val="center"/>
        </w:trPr>
        <w:tc>
          <w:tcPr>
            <w:tcW w:w="9634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7E5B51" w:rsidRPr="00BC287A" w:rsidRDefault="007E5B51" w:rsidP="00AB39F7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:rsidR="007E5B51" w:rsidRDefault="007E5B51" w:rsidP="00AB39F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算法/实验过程正确；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源程序/实验内容提交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:rsidR="007E5B51" w:rsidRDefault="007E5B51" w:rsidP="00AB39F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语法、语义正确；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:rsidR="007E5B51" w:rsidRDefault="007E5B51" w:rsidP="00AB39F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:rsidR="007E5B51" w:rsidRDefault="007E5B51" w:rsidP="00AB39F7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评价教师签名：</w:t>
            </w:r>
          </w:p>
        </w:tc>
      </w:tr>
      <w:tr w:rsidR="007E5B51" w:rsidTr="005C3EDE">
        <w:trPr>
          <w:trHeight w:val="1119"/>
          <w:jc w:val="center"/>
        </w:trPr>
        <w:tc>
          <w:tcPr>
            <w:tcW w:w="9634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7E5B51" w:rsidRDefault="007E5B51" w:rsidP="00AB39F7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:rsidR="00FD3F20" w:rsidRPr="0050306F" w:rsidRDefault="00FD3F20" w:rsidP="00FD3F20">
            <w:pPr>
              <w:numPr>
                <w:ilvl w:val="0"/>
                <w:numId w:val="1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理解</w:t>
            </w:r>
            <w:r w:rsidRPr="0050306F">
              <w:rPr>
                <w:sz w:val="24"/>
              </w:rPr>
              <w:t>双</w:t>
            </w:r>
            <w:r>
              <w:rPr>
                <w:rFonts w:hint="eastAsia"/>
                <w:sz w:val="24"/>
              </w:rPr>
              <w:t>向</w:t>
            </w:r>
            <w:r w:rsidRPr="0050306F">
              <w:rPr>
                <w:sz w:val="24"/>
              </w:rPr>
              <w:t>链表的</w:t>
            </w:r>
            <w:r>
              <w:rPr>
                <w:rFonts w:hint="eastAsia"/>
                <w:sz w:val="24"/>
              </w:rPr>
              <w:t>逻辑特征以及双向链表的优点</w:t>
            </w:r>
            <w:r w:rsidRPr="0050306F">
              <w:rPr>
                <w:sz w:val="24"/>
              </w:rPr>
              <w:t>。</w:t>
            </w:r>
          </w:p>
          <w:p w:rsidR="00FD3F20" w:rsidRPr="0050306F" w:rsidRDefault="00FD3F20" w:rsidP="00FD3F20">
            <w:pPr>
              <w:numPr>
                <w:ilvl w:val="0"/>
                <w:numId w:val="1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. </w:t>
            </w:r>
            <w:r w:rsidRPr="0050306F">
              <w:rPr>
                <w:sz w:val="24"/>
              </w:rPr>
              <w:t>理解头结点</w:t>
            </w:r>
            <w:r>
              <w:rPr>
                <w:rFonts w:hint="eastAsia"/>
                <w:sz w:val="24"/>
              </w:rPr>
              <w:t>、尾结点</w:t>
            </w:r>
            <w:r w:rsidRPr="0050306F">
              <w:rPr>
                <w:sz w:val="24"/>
              </w:rPr>
              <w:t>以及设置头结点</w:t>
            </w:r>
            <w:r>
              <w:rPr>
                <w:rFonts w:hint="eastAsia"/>
                <w:sz w:val="24"/>
              </w:rPr>
              <w:t>、尾结点</w:t>
            </w:r>
            <w:r w:rsidRPr="0050306F">
              <w:rPr>
                <w:sz w:val="24"/>
              </w:rPr>
              <w:t>的优点</w:t>
            </w:r>
            <w:r>
              <w:rPr>
                <w:rFonts w:hint="eastAsia"/>
                <w:sz w:val="24"/>
              </w:rPr>
              <w:t>。</w:t>
            </w:r>
          </w:p>
          <w:p w:rsidR="00FD3F20" w:rsidRPr="0050306F" w:rsidRDefault="00FD3F20" w:rsidP="00FD3F20">
            <w:pPr>
              <w:numPr>
                <w:ilvl w:val="0"/>
                <w:numId w:val="1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熟练掌握带头结点、尾结点的双向链表的基本操作</w:t>
            </w:r>
            <w:r w:rsidRPr="0050306F">
              <w:rPr>
                <w:sz w:val="24"/>
              </w:rPr>
              <w:t>。</w:t>
            </w:r>
          </w:p>
          <w:p w:rsidR="007E5B51" w:rsidRPr="00FD3F20" w:rsidRDefault="007E5B51" w:rsidP="00AB39F7"/>
        </w:tc>
      </w:tr>
      <w:tr w:rsidR="007E5B51" w:rsidTr="005C3EDE">
        <w:trPr>
          <w:trHeight w:val="1574"/>
          <w:jc w:val="center"/>
        </w:trPr>
        <w:tc>
          <w:tcPr>
            <w:tcW w:w="9634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7E5B51" w:rsidRDefault="007E5B51" w:rsidP="00AB39F7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:rsidR="001760BE" w:rsidRPr="004135E7" w:rsidRDefault="001760BE" w:rsidP="001760BE">
            <w:pPr>
              <w:numPr>
                <w:ilvl w:val="0"/>
                <w:numId w:val="2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. </w:t>
            </w:r>
            <w:r w:rsidRPr="004135E7">
              <w:rPr>
                <w:rFonts w:hint="eastAsia"/>
                <w:sz w:val="24"/>
              </w:rPr>
              <w:t>编写使用</w:t>
            </w:r>
            <w:r w:rsidRPr="004135E7">
              <w:rPr>
                <w:rFonts w:hint="eastAsia"/>
                <w:sz w:val="24"/>
              </w:rPr>
              <w:t xml:space="preserve">freelist </w:t>
            </w:r>
            <w:r w:rsidRPr="004135E7"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带头、尾结点的</w:t>
            </w:r>
            <w:r w:rsidRPr="004135E7">
              <w:rPr>
                <w:rFonts w:hint="eastAsia"/>
                <w:sz w:val="24"/>
              </w:rPr>
              <w:t>双向链表类的定义，实现双向链表的基本操作。</w:t>
            </w:r>
          </w:p>
          <w:p w:rsidR="001760BE" w:rsidRDefault="001760BE" w:rsidP="001760BE">
            <w:pPr>
              <w:numPr>
                <w:ilvl w:val="0"/>
                <w:numId w:val="2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. </w:t>
            </w:r>
            <w:r w:rsidRPr="004135E7">
              <w:rPr>
                <w:rFonts w:hint="eastAsia"/>
                <w:sz w:val="24"/>
              </w:rPr>
              <w:t>利用双向链表实现</w:t>
            </w:r>
            <w:r w:rsidRPr="004135E7">
              <w:rPr>
                <w:rFonts w:hint="eastAsia"/>
                <w:sz w:val="24"/>
              </w:rPr>
              <w:t>2</w:t>
            </w:r>
            <w:r w:rsidRPr="004135E7">
              <w:rPr>
                <w:rFonts w:hint="eastAsia"/>
                <w:sz w:val="24"/>
              </w:rPr>
              <w:t>个一元多项式的加法</w:t>
            </w:r>
            <w:r>
              <w:rPr>
                <w:rFonts w:hint="eastAsia"/>
                <w:sz w:val="24"/>
              </w:rPr>
              <w:t>和乘法</w:t>
            </w:r>
            <w:r w:rsidRPr="004135E7">
              <w:rPr>
                <w:rFonts w:hint="eastAsia"/>
                <w:sz w:val="24"/>
              </w:rPr>
              <w:t>运算，运算结果得到的链表要求按照指数</w:t>
            </w:r>
            <w:r>
              <w:rPr>
                <w:rFonts w:hint="eastAsia"/>
                <w:sz w:val="24"/>
              </w:rPr>
              <w:t>降序排列的多项式</w:t>
            </w:r>
            <w:r w:rsidRPr="004135E7">
              <w:rPr>
                <w:rFonts w:hint="eastAsia"/>
                <w:sz w:val="24"/>
              </w:rPr>
              <w:t>。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>输入格式</w:t>
            </w:r>
            <w:r w:rsidRPr="00AA7515">
              <w:rPr>
                <w:rFonts w:hint="eastAsia"/>
                <w:sz w:val="18"/>
                <w:szCs w:val="16"/>
              </w:rPr>
              <w:t>: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3 2    //</w:t>
            </w:r>
            <w:r w:rsidRPr="00AA7515">
              <w:rPr>
                <w:rFonts w:hint="eastAsia"/>
                <w:sz w:val="18"/>
                <w:szCs w:val="16"/>
              </w:rPr>
              <w:t>第一行，两个正整数分别表示多项式的项数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5 4   //</w:t>
            </w:r>
            <w:r w:rsidRPr="00AA7515">
              <w:rPr>
                <w:rFonts w:hint="eastAsia"/>
                <w:sz w:val="18"/>
                <w:szCs w:val="16"/>
              </w:rPr>
              <w:t>输入第一个多项式各项的系数和指数，按指数降序输入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-3 2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1 0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>
              <w:rPr>
                <w:rFonts w:hint="eastAsia"/>
                <w:sz w:val="18"/>
                <w:szCs w:val="16"/>
              </w:rPr>
              <w:t>第一个多项式：</w:t>
            </w:r>
            <w:r w:rsidRPr="00AA7515">
              <w:rPr>
                <w:rFonts w:hint="eastAsia"/>
                <w:sz w:val="18"/>
                <w:szCs w:val="16"/>
              </w:rPr>
              <w:t>5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4</w:t>
            </w:r>
            <w:r w:rsidRPr="00AA7515">
              <w:rPr>
                <w:sz w:val="18"/>
                <w:szCs w:val="16"/>
              </w:rPr>
              <w:t>-3x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+1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6 2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输入第二个多项式各项的系数和指数，按指数降序输入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1  //</w:t>
            </w:r>
            <w:r>
              <w:rPr>
                <w:rFonts w:hint="eastAsia"/>
                <w:sz w:val="18"/>
                <w:szCs w:val="16"/>
              </w:rPr>
              <w:t>第二个多项式：</w:t>
            </w:r>
            <w:r w:rsidRPr="00AA7515">
              <w:rPr>
                <w:rFonts w:hint="eastAsia"/>
                <w:sz w:val="18"/>
                <w:szCs w:val="16"/>
              </w:rPr>
              <w:t>6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-3x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>输出格式：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lastRenderedPageBreak/>
              <w:t xml:space="preserve"> </w:t>
            </w:r>
            <w:r w:rsidRPr="00AA7515">
              <w:rPr>
                <w:sz w:val="18"/>
                <w:szCs w:val="16"/>
              </w:rPr>
              <w:t xml:space="preserve">   4 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相加得到的多项式的项数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5 4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每一项的系数与指数，按指数降序排列输出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3 2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-3 1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1 0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和：</w:t>
            </w:r>
            <w:r w:rsidRPr="00AA7515">
              <w:rPr>
                <w:rFonts w:hint="eastAsia"/>
                <w:sz w:val="18"/>
                <w:szCs w:val="16"/>
              </w:rPr>
              <w:t>5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4</w:t>
            </w:r>
            <w:r w:rsidRPr="00AA7515">
              <w:rPr>
                <w:sz w:val="18"/>
                <w:szCs w:val="16"/>
              </w:rPr>
              <w:t>+3x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-3x+1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</w:t>
            </w:r>
            <w:r>
              <w:rPr>
                <w:sz w:val="18"/>
                <w:szCs w:val="16"/>
              </w:rPr>
              <w:t>6</w:t>
            </w:r>
            <w:r w:rsidRPr="00AA7515">
              <w:rPr>
                <w:sz w:val="18"/>
                <w:szCs w:val="16"/>
              </w:rPr>
              <w:t xml:space="preserve">    //</w:t>
            </w:r>
            <w:r w:rsidRPr="00AA7515">
              <w:rPr>
                <w:rFonts w:hint="eastAsia"/>
                <w:sz w:val="18"/>
                <w:szCs w:val="16"/>
              </w:rPr>
              <w:t>相乘得到的多项式的项数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sz w:val="18"/>
                <w:szCs w:val="16"/>
              </w:rPr>
              <w:t xml:space="preserve">    30 6</w:t>
            </w:r>
          </w:p>
          <w:p w:rsidR="001760BE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-15 5</w:t>
            </w:r>
          </w:p>
          <w:p w:rsidR="001760BE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-1</w:t>
            </w:r>
            <w:r>
              <w:rPr>
                <w:rFonts w:hint="eastAsia"/>
                <w:sz w:val="18"/>
                <w:szCs w:val="16"/>
              </w:rPr>
              <w:t>8</w:t>
            </w:r>
            <w:r>
              <w:rPr>
                <w:sz w:val="18"/>
                <w:szCs w:val="16"/>
              </w:rPr>
              <w:t xml:space="preserve"> 4</w:t>
            </w:r>
          </w:p>
          <w:p w:rsidR="001760BE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9 3</w:t>
            </w:r>
          </w:p>
          <w:p w:rsidR="001760BE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6 2</w:t>
            </w:r>
          </w:p>
          <w:p w:rsidR="001760BE" w:rsidRPr="001803BB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-</w:t>
            </w:r>
            <w:r>
              <w:rPr>
                <w:sz w:val="18"/>
                <w:szCs w:val="16"/>
              </w:rPr>
              <w:t xml:space="preserve">3 1   </w:t>
            </w:r>
            <w:r>
              <w:rPr>
                <w:rFonts w:hint="eastAsia"/>
                <w:sz w:val="18"/>
                <w:szCs w:val="16"/>
              </w:rPr>
              <w:t>//</w:t>
            </w:r>
            <w:r>
              <w:rPr>
                <w:rFonts w:hint="eastAsia"/>
                <w:sz w:val="18"/>
                <w:szCs w:val="16"/>
              </w:rPr>
              <w:t>乘积：</w:t>
            </w:r>
            <w:r>
              <w:rPr>
                <w:rFonts w:hint="eastAsia"/>
                <w:sz w:val="18"/>
                <w:szCs w:val="16"/>
              </w:rPr>
              <w:t>3</w:t>
            </w:r>
            <w:r>
              <w:rPr>
                <w:sz w:val="18"/>
                <w:szCs w:val="16"/>
              </w:rPr>
              <w:t>0x</w:t>
            </w:r>
            <w:r>
              <w:rPr>
                <w:sz w:val="18"/>
                <w:szCs w:val="16"/>
                <w:vertAlign w:val="superscript"/>
              </w:rPr>
              <w:t>6</w:t>
            </w:r>
            <w:r>
              <w:rPr>
                <w:sz w:val="18"/>
                <w:szCs w:val="16"/>
              </w:rPr>
              <w:t>-15x</w:t>
            </w:r>
            <w:r>
              <w:rPr>
                <w:sz w:val="18"/>
                <w:szCs w:val="16"/>
                <w:vertAlign w:val="superscript"/>
              </w:rPr>
              <w:t>5</w:t>
            </w:r>
            <w:r>
              <w:rPr>
                <w:sz w:val="18"/>
                <w:szCs w:val="16"/>
              </w:rPr>
              <w:t>-1</w:t>
            </w:r>
            <w:r>
              <w:rPr>
                <w:rFonts w:hint="eastAsia"/>
                <w:sz w:val="18"/>
                <w:szCs w:val="16"/>
              </w:rPr>
              <w:t>8</w:t>
            </w:r>
            <w:r>
              <w:rPr>
                <w:sz w:val="18"/>
                <w:szCs w:val="16"/>
              </w:rPr>
              <w:t>x</w:t>
            </w:r>
            <w:r>
              <w:rPr>
                <w:sz w:val="18"/>
                <w:szCs w:val="16"/>
                <w:vertAlign w:val="superscript"/>
              </w:rPr>
              <w:t>4</w:t>
            </w:r>
            <w:r>
              <w:rPr>
                <w:sz w:val="18"/>
                <w:szCs w:val="16"/>
              </w:rPr>
              <w:t>+9x</w:t>
            </w:r>
            <w:r>
              <w:rPr>
                <w:sz w:val="18"/>
                <w:szCs w:val="16"/>
                <w:vertAlign w:val="superscript"/>
              </w:rPr>
              <w:t>3</w:t>
            </w:r>
            <w:r>
              <w:rPr>
                <w:sz w:val="18"/>
                <w:szCs w:val="16"/>
              </w:rPr>
              <w:t>+6x</w:t>
            </w:r>
            <w:r>
              <w:rPr>
                <w:sz w:val="18"/>
                <w:szCs w:val="16"/>
                <w:vertAlign w:val="superscript"/>
              </w:rPr>
              <w:t>2</w:t>
            </w:r>
            <w:r>
              <w:rPr>
                <w:sz w:val="18"/>
                <w:szCs w:val="16"/>
              </w:rPr>
              <w:t>-3x</w:t>
            </w:r>
          </w:p>
          <w:p w:rsidR="001760BE" w:rsidRPr="00AA7515" w:rsidRDefault="001760BE" w:rsidP="001760BE">
            <w:pPr>
              <w:spacing w:line="300" w:lineRule="auto"/>
              <w:ind w:left="840"/>
              <w:rPr>
                <w:szCs w:val="20"/>
              </w:rPr>
            </w:pPr>
            <w:r w:rsidRPr="00AA7515">
              <w:rPr>
                <w:szCs w:val="20"/>
              </w:rPr>
              <w:t xml:space="preserve">   </w:t>
            </w:r>
          </w:p>
          <w:p w:rsidR="001760BE" w:rsidRPr="004135E7" w:rsidRDefault="001760BE" w:rsidP="001760BE">
            <w:pPr>
              <w:numPr>
                <w:ilvl w:val="0"/>
                <w:numId w:val="2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 w:rsidRPr="004135E7">
              <w:rPr>
                <w:sz w:val="24"/>
              </w:rPr>
              <w:t>最后提交完整的</w:t>
            </w:r>
            <w:r>
              <w:rPr>
                <w:rFonts w:hint="eastAsia"/>
                <w:sz w:val="24"/>
              </w:rPr>
              <w:t>实验</w:t>
            </w:r>
            <w:r w:rsidRPr="004135E7">
              <w:rPr>
                <w:sz w:val="24"/>
              </w:rPr>
              <w:t>报告和</w:t>
            </w:r>
            <w:r>
              <w:rPr>
                <w:rFonts w:hint="eastAsia"/>
                <w:sz w:val="24"/>
              </w:rPr>
              <w:t>源程序。</w:t>
            </w:r>
          </w:p>
          <w:p w:rsidR="007E5B51" w:rsidRPr="001760BE" w:rsidRDefault="007E5B51" w:rsidP="00AB39F7">
            <w:pPr>
              <w:tabs>
                <w:tab w:val="num" w:pos="0"/>
              </w:tabs>
              <w:rPr>
                <w:rFonts w:eastAsia="黑体"/>
                <w:b/>
              </w:rPr>
            </w:pPr>
          </w:p>
          <w:p w:rsidR="007E5B51" w:rsidRPr="00982147" w:rsidRDefault="007E5B51" w:rsidP="00AB39F7">
            <w:pPr>
              <w:tabs>
                <w:tab w:val="num" w:pos="0"/>
              </w:tabs>
              <w:rPr>
                <w:rFonts w:eastAsia="黑体"/>
                <w:b/>
              </w:rPr>
            </w:pPr>
          </w:p>
        </w:tc>
      </w:tr>
      <w:tr w:rsidR="007E5B51" w:rsidTr="005C3EDE">
        <w:trPr>
          <w:trHeight w:val="1301"/>
          <w:jc w:val="center"/>
        </w:trPr>
        <w:tc>
          <w:tcPr>
            <w:tcW w:w="9634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7E5B51" w:rsidRDefault="007E5B51" w:rsidP="00AB39F7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三、实验过程或算法（源程序）</w:t>
            </w:r>
          </w:p>
          <w:p w:rsidR="001760BE" w:rsidRDefault="001760BE" w:rsidP="00AB39F7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:rsidR="001760BE" w:rsidRDefault="001760BE" w:rsidP="00362BE9">
            <w:pPr>
              <w:pStyle w:val="a7"/>
              <w:numPr>
                <w:ilvl w:val="0"/>
                <w:numId w:val="3"/>
              </w:numPr>
              <w:tabs>
                <w:tab w:val="num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第一问：</w:t>
            </w:r>
            <w:r w:rsidR="00362BE9" w:rsidRPr="001760BE">
              <w:rPr>
                <w:rFonts w:eastAsia="黑体" w:hint="eastAsia"/>
                <w:bCs/>
                <w:sz w:val="24"/>
              </w:rPr>
              <w:t xml:space="preserve"> </w:t>
            </w:r>
          </w:p>
          <w:p w:rsidR="009747DA" w:rsidRDefault="009747DA" w:rsidP="009747DA">
            <w:pPr>
              <w:pStyle w:val="a7"/>
              <w:numPr>
                <w:ilvl w:val="1"/>
                <w:numId w:val="3"/>
              </w:numPr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Freelist</w:t>
            </w:r>
            <w:r>
              <w:rPr>
                <w:rFonts w:eastAsia="黑体" w:hint="eastAsia"/>
                <w:bCs/>
                <w:sz w:val="24"/>
              </w:rPr>
              <w:t>定义：（</w:t>
            </w:r>
            <w:r>
              <w:rPr>
                <w:rFonts w:eastAsia="黑体" w:hint="eastAsia"/>
                <w:bCs/>
                <w:sz w:val="24"/>
              </w:rPr>
              <w:t>f</w:t>
            </w:r>
            <w:r>
              <w:rPr>
                <w:rFonts w:eastAsia="黑体"/>
                <w:bCs/>
                <w:sz w:val="24"/>
              </w:rPr>
              <w:t>reelistLink.cpp</w:t>
            </w:r>
            <w:r>
              <w:rPr>
                <w:rFonts w:eastAsia="黑体" w:hint="eastAsia"/>
                <w:bCs/>
                <w:sz w:val="24"/>
              </w:rPr>
              <w:t>）</w:t>
            </w:r>
          </w:p>
          <w:p w:rsidR="009747DA" w:rsidRDefault="00EF373E" w:rsidP="009747DA">
            <w:pPr>
              <w:ind w:left="420"/>
            </w:pPr>
            <w:r>
              <w:object w:dxaOrig="10524" w:dyaOrig="146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6.4pt;height:619.2pt" o:ole="">
                  <v:imagedata r:id="rId7" o:title=""/>
                </v:shape>
                <o:OLEObject Type="Embed" ProgID="PBrush" ShapeID="_x0000_i1025" DrawAspect="Content" ObjectID="_1633632199" r:id="rId8"/>
              </w:object>
            </w:r>
          </w:p>
          <w:p w:rsidR="009747DA" w:rsidRDefault="009747DA" w:rsidP="009747DA">
            <w:pPr>
              <w:ind w:left="420"/>
            </w:pPr>
          </w:p>
          <w:p w:rsidR="009747DA" w:rsidRDefault="009747DA" w:rsidP="009747DA">
            <w:pPr>
              <w:ind w:left="420"/>
            </w:pPr>
          </w:p>
          <w:p w:rsidR="009747DA" w:rsidRDefault="009747DA" w:rsidP="009747DA">
            <w:pPr>
              <w:pStyle w:val="a7"/>
              <w:numPr>
                <w:ilvl w:val="1"/>
                <w:numId w:val="3"/>
              </w:numPr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利用</w:t>
            </w:r>
            <w:r>
              <w:rPr>
                <w:rFonts w:eastAsia="黑体" w:hint="eastAsia"/>
                <w:bCs/>
                <w:sz w:val="24"/>
              </w:rPr>
              <w:t>freelist</w:t>
            </w:r>
            <w:r>
              <w:rPr>
                <w:rFonts w:eastAsia="黑体" w:hint="eastAsia"/>
                <w:bCs/>
                <w:sz w:val="24"/>
              </w:rPr>
              <w:t>实现双向链表：（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.cpp</w:t>
            </w:r>
            <w:r>
              <w:rPr>
                <w:rFonts w:eastAsia="黑体" w:hint="eastAsia"/>
                <w:bCs/>
                <w:sz w:val="24"/>
              </w:rPr>
              <w:t>）</w:t>
            </w:r>
          </w:p>
          <w:p w:rsidR="009747DA" w:rsidRDefault="009747DA" w:rsidP="009747DA">
            <w:pPr>
              <w:ind w:left="420"/>
            </w:pPr>
            <w:r>
              <w:object w:dxaOrig="9732" w:dyaOrig="12540">
                <v:shape id="_x0000_i1026" type="#_x0000_t75" style="width:446.4pt;height:574.8pt" o:ole="">
                  <v:imagedata r:id="rId9" o:title=""/>
                </v:shape>
                <o:OLEObject Type="Embed" ProgID="PBrush" ShapeID="_x0000_i1026" DrawAspect="Content" ObjectID="_1633632200" r:id="rId10"/>
              </w:object>
            </w:r>
          </w:p>
          <w:p w:rsidR="009747DA" w:rsidRDefault="009747DA" w:rsidP="009747DA">
            <w:pPr>
              <w:ind w:left="420"/>
            </w:pPr>
            <w:r>
              <w:object w:dxaOrig="9732" w:dyaOrig="16956">
                <v:shape id="_x0000_i1027" type="#_x0000_t75" style="width:400.2pt;height:697.8pt" o:ole="">
                  <v:imagedata r:id="rId11" o:title=""/>
                </v:shape>
                <o:OLEObject Type="Embed" ProgID="PBrush" ShapeID="_x0000_i1027" DrawAspect="Content" ObjectID="_1633632201" r:id="rId12"/>
              </w:object>
            </w:r>
          </w:p>
          <w:p w:rsidR="009747DA" w:rsidRDefault="009747DA" w:rsidP="009747DA">
            <w:pPr>
              <w:pStyle w:val="a7"/>
              <w:numPr>
                <w:ilvl w:val="0"/>
                <w:numId w:val="3"/>
              </w:numPr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第二问：（</w:t>
            </w:r>
            <w:r>
              <w:rPr>
                <w:rFonts w:eastAsia="黑体" w:hint="eastAsia"/>
                <w:bCs/>
                <w:sz w:val="24"/>
              </w:rPr>
              <w:t>2.</w:t>
            </w:r>
            <w:r>
              <w:rPr>
                <w:rFonts w:eastAsia="黑体"/>
                <w:bCs/>
                <w:sz w:val="24"/>
              </w:rPr>
              <w:t>cpp</w:t>
            </w:r>
            <w:r>
              <w:rPr>
                <w:rFonts w:eastAsia="黑体" w:hint="eastAsia"/>
                <w:bCs/>
                <w:sz w:val="24"/>
              </w:rPr>
              <w:t>）</w:t>
            </w:r>
          </w:p>
          <w:p w:rsidR="009747DA" w:rsidRPr="009747DA" w:rsidRDefault="009747DA" w:rsidP="009747DA">
            <w:pPr>
              <w:pStyle w:val="a7"/>
              <w:numPr>
                <w:ilvl w:val="1"/>
                <w:numId w:val="3"/>
              </w:numPr>
              <w:ind w:firstLineChars="0"/>
              <w:rPr>
                <w:rFonts w:eastAsia="黑体"/>
                <w:bCs/>
                <w:sz w:val="24"/>
              </w:rPr>
            </w:pPr>
          </w:p>
          <w:p w:rsidR="009747DA" w:rsidRDefault="009747DA" w:rsidP="009747DA">
            <w:pPr>
              <w:ind w:left="420"/>
            </w:pPr>
            <w:r>
              <w:object w:dxaOrig="5076" w:dyaOrig="6084">
                <v:shape id="_x0000_i1028" type="#_x0000_t75" style="width:253.8pt;height:304.2pt" o:ole="">
                  <v:imagedata r:id="rId13" o:title=""/>
                </v:shape>
                <o:OLEObject Type="Embed" ProgID="PBrush" ShapeID="_x0000_i1028" DrawAspect="Content" ObjectID="_1633632202" r:id="rId14"/>
              </w:object>
            </w:r>
          </w:p>
          <w:p w:rsidR="009747DA" w:rsidRDefault="00883B16" w:rsidP="009747DA">
            <w:pPr>
              <w:ind w:left="420"/>
            </w:pPr>
            <w:r>
              <w:object w:dxaOrig="12612" w:dyaOrig="10644">
                <v:shape id="_x0000_i1029" type="#_x0000_t75" style="width:445.8pt;height:376.2pt" o:ole="">
                  <v:imagedata r:id="rId15" o:title=""/>
                </v:shape>
                <o:OLEObject Type="Embed" ProgID="PBrush" ShapeID="_x0000_i1029" DrawAspect="Content" ObjectID="_1633632203" r:id="rId16"/>
              </w:object>
            </w:r>
          </w:p>
          <w:p w:rsidR="009747DA" w:rsidRDefault="00883B16" w:rsidP="009747DA">
            <w:pPr>
              <w:ind w:left="420"/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D0F4A5" wp14:editId="64281421">
                  <wp:extent cx="5667375" cy="415544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3B16" w:rsidRDefault="00883B16" w:rsidP="009747DA">
            <w:pPr>
              <w:ind w:left="420"/>
            </w:pPr>
            <w:r>
              <w:object w:dxaOrig="9828" w:dyaOrig="11772">
                <v:shape id="_x0000_i1030" type="#_x0000_t75" style="width:446.4pt;height:534.6pt" o:ole="">
                  <v:imagedata r:id="rId18" o:title=""/>
                </v:shape>
                <o:OLEObject Type="Embed" ProgID="PBrush" ShapeID="_x0000_i1030" DrawAspect="Content" ObjectID="_1633632204" r:id="rId19"/>
              </w:object>
            </w:r>
          </w:p>
          <w:p w:rsidR="00E34EFA" w:rsidRDefault="00E34EFA" w:rsidP="009747DA">
            <w:pPr>
              <w:ind w:left="420"/>
            </w:pPr>
          </w:p>
          <w:p w:rsidR="00D27718" w:rsidRDefault="00D27718" w:rsidP="009747DA">
            <w:pPr>
              <w:ind w:left="420"/>
            </w:pPr>
          </w:p>
          <w:p w:rsidR="00E34EFA" w:rsidRPr="00E34EFA" w:rsidRDefault="00E34EFA" w:rsidP="00E34EFA">
            <w:pPr>
              <w:rPr>
                <w:rFonts w:eastAsia="黑体"/>
                <w:bCs/>
                <w:sz w:val="24"/>
              </w:rPr>
            </w:pPr>
          </w:p>
        </w:tc>
      </w:tr>
      <w:tr w:rsidR="007E5B51" w:rsidTr="005C3EDE">
        <w:trPr>
          <w:trHeight w:val="1705"/>
          <w:jc w:val="center"/>
        </w:trPr>
        <w:tc>
          <w:tcPr>
            <w:tcW w:w="9634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7E5B51" w:rsidRDefault="007E5B51" w:rsidP="00AB39F7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四、实验结果及分析和（或）源程序调试过程</w:t>
            </w:r>
          </w:p>
          <w:p w:rsidR="00C77D7B" w:rsidRDefault="00C77D7B" w:rsidP="00C77D7B">
            <w:pPr>
              <w:ind w:left="420"/>
            </w:pPr>
          </w:p>
          <w:p w:rsidR="00C77D7B" w:rsidRDefault="00C77D7B" w:rsidP="00C77D7B">
            <w:pPr>
              <w:pStyle w:val="a7"/>
              <w:numPr>
                <w:ilvl w:val="0"/>
                <w:numId w:val="3"/>
              </w:numPr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运行结果：</w:t>
            </w:r>
            <w:bookmarkStart w:id="0" w:name="_GoBack"/>
            <w:bookmarkEnd w:id="0"/>
          </w:p>
          <w:p w:rsidR="00C77D7B" w:rsidRPr="00C77D7B" w:rsidRDefault="00C77D7B" w:rsidP="00C77D7B">
            <w:pPr>
              <w:pStyle w:val="a7"/>
              <w:ind w:left="420" w:firstLineChars="0" w:firstLine="0"/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416211" wp14:editId="075BDFF3">
                  <wp:extent cx="790575" cy="44386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5B51" w:rsidRDefault="007E5B51" w:rsidP="007E5B51"/>
    <w:p w:rsidR="00CC202D" w:rsidRPr="007E5B51" w:rsidRDefault="00CC202D"/>
    <w:sectPr w:rsidR="00CC202D" w:rsidRPr="007E5B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E58" w:rsidRDefault="00480E58" w:rsidP="007E5B51">
      <w:r>
        <w:separator/>
      </w:r>
    </w:p>
  </w:endnote>
  <w:endnote w:type="continuationSeparator" w:id="0">
    <w:p w:rsidR="00480E58" w:rsidRDefault="00480E58" w:rsidP="007E5B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E58" w:rsidRDefault="00480E58" w:rsidP="007E5B51">
      <w:r>
        <w:separator/>
      </w:r>
    </w:p>
  </w:footnote>
  <w:footnote w:type="continuationSeparator" w:id="0">
    <w:p w:rsidR="00480E58" w:rsidRDefault="00480E58" w:rsidP="007E5B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9408F0"/>
    <w:multiLevelType w:val="hybridMultilevel"/>
    <w:tmpl w:val="027A5C30"/>
    <w:lvl w:ilvl="0" w:tplc="8D8CA828">
      <w:start w:val="1"/>
      <w:numFmt w:val="bullet"/>
      <w:lvlText w:val="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337C5441"/>
    <w:multiLevelType w:val="hybridMultilevel"/>
    <w:tmpl w:val="33E2E9F8"/>
    <w:lvl w:ilvl="0" w:tplc="8D8CA82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6CAE7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289A9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906C9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A242AA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70FFF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924D6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FEC81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EA106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4097F"/>
    <w:multiLevelType w:val="hybridMultilevel"/>
    <w:tmpl w:val="D848EE1C"/>
    <w:lvl w:ilvl="0" w:tplc="8D8CA828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BDB21DF"/>
    <w:multiLevelType w:val="hybridMultilevel"/>
    <w:tmpl w:val="45AE8532"/>
    <w:lvl w:ilvl="0" w:tplc="42BC821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B2C22C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64F14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F8C6D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9A953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F665A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8088C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38F86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0681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5E0024"/>
    <w:multiLevelType w:val="hybridMultilevel"/>
    <w:tmpl w:val="314CB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7CD25733"/>
    <w:multiLevelType w:val="hybridMultilevel"/>
    <w:tmpl w:val="19648A92"/>
    <w:lvl w:ilvl="0" w:tplc="8D8CA828">
      <w:start w:val="1"/>
      <w:numFmt w:val="bullet"/>
      <w:lvlText w:val="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315"/>
    <w:rsid w:val="00017070"/>
    <w:rsid w:val="001760BE"/>
    <w:rsid w:val="00362BE9"/>
    <w:rsid w:val="00480E58"/>
    <w:rsid w:val="005C3EDE"/>
    <w:rsid w:val="00661E94"/>
    <w:rsid w:val="006E0479"/>
    <w:rsid w:val="00720315"/>
    <w:rsid w:val="00754BDB"/>
    <w:rsid w:val="007E5B51"/>
    <w:rsid w:val="00883B16"/>
    <w:rsid w:val="008E2883"/>
    <w:rsid w:val="009747DA"/>
    <w:rsid w:val="00B400FF"/>
    <w:rsid w:val="00C77D7B"/>
    <w:rsid w:val="00CC202D"/>
    <w:rsid w:val="00D252B0"/>
    <w:rsid w:val="00D27718"/>
    <w:rsid w:val="00E34EFA"/>
    <w:rsid w:val="00EF373E"/>
    <w:rsid w:val="00FD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4107A"/>
  <w15:chartTrackingRefBased/>
  <w15:docId w15:val="{2C3371BE-CF2B-4163-AD01-9F2027CBA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B51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5B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5B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5B51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5B51"/>
    <w:rPr>
      <w:sz w:val="18"/>
      <w:szCs w:val="18"/>
    </w:rPr>
  </w:style>
  <w:style w:type="paragraph" w:styleId="a7">
    <w:name w:val="List Paragraph"/>
    <w:basedOn w:val="a"/>
    <w:uiPriority w:val="34"/>
    <w:qFormat/>
    <w:rsid w:val="001760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8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1165</TotalTime>
  <Pages>12</Pages>
  <Words>330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Allen</dc:creator>
  <cp:keywords/>
  <dc:description/>
  <cp:lastModifiedBy>Barry Allen</cp:lastModifiedBy>
  <cp:revision>13</cp:revision>
  <dcterms:created xsi:type="dcterms:W3CDTF">2019-10-14T10:47:00Z</dcterms:created>
  <dcterms:modified xsi:type="dcterms:W3CDTF">2019-10-26T13:56:00Z</dcterms:modified>
</cp:coreProperties>
</file>