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FA80"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H1</w:t>
      </w:r>
    </w:p>
    <w:p w14:paraId="166501E6" w14:textId="77777777" w:rsidR="00B33B30" w:rsidRPr="00B33B30" w:rsidRDefault="00B33B30" w:rsidP="00B33B30">
      <w:pPr>
        <w:rPr>
          <w:rFonts w:ascii="Arial" w:hAnsi="Arial" w:cs="Arial"/>
        </w:rPr>
      </w:pPr>
      <w:r w:rsidRPr="00B33B30">
        <w:rPr>
          <w:rFonts w:ascii="Arial" w:hAnsi="Arial" w:cs="Arial"/>
        </w:rPr>
        <w:t>GMAO BTP : réduisez vos temps d'arrêt grâce à un diagnostic terrain précis</w:t>
      </w:r>
    </w:p>
    <w:p w14:paraId="64B6C8E2"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Meta description</w:t>
      </w:r>
    </w:p>
    <w:p w14:paraId="29729BB9" w14:textId="77777777" w:rsidR="00B33B30" w:rsidRPr="00B33B30" w:rsidRDefault="00B33B30" w:rsidP="00B33B30">
      <w:pPr>
        <w:rPr>
          <w:rFonts w:ascii="Arial" w:hAnsi="Arial" w:cs="Arial"/>
        </w:rPr>
      </w:pPr>
      <w:r w:rsidRPr="00B33B30">
        <w:rPr>
          <w:rFonts w:ascii="Arial" w:hAnsi="Arial" w:cs="Arial"/>
        </w:rPr>
        <w:t>Maintex est la GMAO pensée pour le BTP. Gestion des équipements, historique des pannes, aide au diagnostic et intervention dès le premier passage : donnez à vos techniciens les bons outils sur chantier.</w:t>
      </w:r>
    </w:p>
    <w:p w14:paraId="46FDE697"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H1 — GMAO BTP : arrêtez de subir les pannes, commencez à les résoudre</w:t>
      </w:r>
    </w:p>
    <w:p w14:paraId="035A3CD8" w14:textId="77777777" w:rsidR="00B33B30" w:rsidRPr="00B33B30" w:rsidRDefault="00B33B30" w:rsidP="00B33B30">
      <w:pPr>
        <w:rPr>
          <w:rFonts w:ascii="Arial" w:hAnsi="Arial" w:cs="Arial"/>
        </w:rPr>
      </w:pPr>
      <w:r w:rsidRPr="00B33B30">
        <w:rPr>
          <w:rFonts w:ascii="Arial" w:hAnsi="Arial" w:cs="Arial"/>
        </w:rPr>
        <w:t>Dans le BTP, une panne ne coûte pas seulement de l'argent — elle coûte du temps chantier. Et le vrai problème n'est souvent pas la panne elle-même, mais le temps perdu à en trouver la cause.</w:t>
      </w:r>
    </w:p>
    <w:p w14:paraId="2D63F3CC" w14:textId="77777777" w:rsidR="00B33B30" w:rsidRPr="00B33B30" w:rsidRDefault="00B33B30" w:rsidP="00B33B30">
      <w:pPr>
        <w:rPr>
          <w:rFonts w:ascii="Arial" w:hAnsi="Arial" w:cs="Arial"/>
        </w:rPr>
      </w:pPr>
      <w:r w:rsidRPr="00B33B30">
        <w:rPr>
          <w:rFonts w:ascii="Arial" w:hAnsi="Arial" w:cs="Arial"/>
        </w:rPr>
        <w:t>Diagnostic approximatif. Interventions répétées. Retours sur site. Chaque heure perdue repousse la livraison et érode la marge.</w:t>
      </w:r>
    </w:p>
    <w:p w14:paraId="24754013" w14:textId="77777777" w:rsidR="00B33B30" w:rsidRPr="00B33B30" w:rsidRDefault="00B33B30" w:rsidP="00B33B30">
      <w:pPr>
        <w:rPr>
          <w:rFonts w:ascii="Arial" w:hAnsi="Arial" w:cs="Arial"/>
        </w:rPr>
      </w:pPr>
      <w:r w:rsidRPr="00B33B30">
        <w:rPr>
          <w:rFonts w:ascii="Arial" w:hAnsi="Arial" w:cs="Arial"/>
        </w:rPr>
        <w:t>Maintex change cette logique.</w:t>
      </w:r>
    </w:p>
    <w:p w14:paraId="4127E6C1" w14:textId="77777777" w:rsidR="00B33B30" w:rsidRPr="00B33B30" w:rsidRDefault="00B33B30" w:rsidP="00B33B30">
      <w:pPr>
        <w:rPr>
          <w:rFonts w:ascii="Arial" w:hAnsi="Arial" w:cs="Arial"/>
        </w:rPr>
      </w:pPr>
      <w:r w:rsidRPr="00B33B30">
        <w:rPr>
          <w:rFonts w:ascii="Arial" w:hAnsi="Arial" w:cs="Arial"/>
        </w:rPr>
        <w:t>Ce n'est pas seulement une GMAO pour gérer la maintenance — c'est une solution conçue pour structurer vos opérations tout en aidant vos techniciens à diagnostiquer juste et intervenir efficacement dès le premier passage.</w:t>
      </w:r>
    </w:p>
    <w:p w14:paraId="62283B8C" w14:textId="77777777" w:rsidR="00B33B30" w:rsidRPr="00B33B30" w:rsidRDefault="00B33B30" w:rsidP="00B33B30">
      <w:pPr>
        <w:rPr>
          <w:rFonts w:ascii="Arial" w:hAnsi="Arial" w:cs="Arial"/>
        </w:rPr>
      </w:pPr>
      <w:r w:rsidRPr="00B33B30">
        <w:rPr>
          <w:rFonts w:ascii="Arial" w:hAnsi="Arial" w:cs="Arial"/>
        </w:rPr>
        <w:t>Et quand le terrain fonctionne bien, toute la chaîne de décision en bénéficie — jusqu'à la direction.</w:t>
      </w:r>
    </w:p>
    <w:p w14:paraId="46D552C7"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H2 — Le vrai problème du BTP : un diagnostic terrain défaillant</w:t>
      </w:r>
    </w:p>
    <w:p w14:paraId="00D565E0" w14:textId="77777777" w:rsidR="00B33B30" w:rsidRPr="00B33B30" w:rsidRDefault="00B33B30" w:rsidP="00B33B30">
      <w:pPr>
        <w:rPr>
          <w:rFonts w:ascii="Arial" w:hAnsi="Arial" w:cs="Arial"/>
        </w:rPr>
      </w:pPr>
      <w:r w:rsidRPr="00B33B30">
        <w:rPr>
          <w:rFonts w:ascii="Arial" w:hAnsi="Arial" w:cs="Arial"/>
        </w:rPr>
        <w:t>H3 — Des pannes mal identifiées, faute d'historique</w:t>
      </w:r>
    </w:p>
    <w:p w14:paraId="6953A54B" w14:textId="77777777" w:rsidR="00B33B30" w:rsidRPr="00B33B30" w:rsidRDefault="00B33B30" w:rsidP="00B33B30">
      <w:pPr>
        <w:rPr>
          <w:rFonts w:ascii="Arial" w:hAnsi="Arial" w:cs="Arial"/>
        </w:rPr>
      </w:pPr>
      <w:r w:rsidRPr="00B33B30">
        <w:rPr>
          <w:rFonts w:ascii="Arial" w:hAnsi="Arial" w:cs="Arial"/>
        </w:rPr>
        <w:t>Sur chantier, les techniciens interviennent souvent dans l'urgence, sans accès à l'historique de l'équipement, avec peu d'informations fiables. Résultat : la cause racine est mal identifiée, et le problème revient.</w:t>
      </w:r>
    </w:p>
    <w:p w14:paraId="19C41B92" w14:textId="77777777" w:rsidR="00B33B30" w:rsidRPr="00B33B30" w:rsidRDefault="00B33B30" w:rsidP="00B33B30">
      <w:pPr>
        <w:rPr>
          <w:rFonts w:ascii="Arial" w:hAnsi="Arial" w:cs="Arial"/>
        </w:rPr>
      </w:pPr>
      <w:r w:rsidRPr="00B33B30">
        <w:rPr>
          <w:rFonts w:ascii="Arial" w:hAnsi="Arial" w:cs="Arial"/>
        </w:rPr>
        <w:t>H3 — Des interventions répétées qui font exploser les coûts</w:t>
      </w:r>
    </w:p>
    <w:p w14:paraId="451F9C1E" w14:textId="77777777" w:rsidR="00B33B30" w:rsidRPr="00B33B30" w:rsidRDefault="00B33B30" w:rsidP="00B33B30">
      <w:pPr>
        <w:rPr>
          <w:rFonts w:ascii="Arial" w:hAnsi="Arial" w:cs="Arial"/>
        </w:rPr>
      </w:pPr>
      <w:r w:rsidRPr="00B33B30">
        <w:rPr>
          <w:rFonts w:ascii="Arial" w:hAnsi="Arial" w:cs="Arial"/>
        </w:rPr>
        <w:t>Remplacement inutile de pièces, retours sur site, heures supplémentaires non planifiées… Ces interventions répétées ne sont pas une fatalité. Elles sont le symptôme d'un manque d'information structurée au moment de décider.</w:t>
      </w:r>
    </w:p>
    <w:p w14:paraId="05AB7F81" w14:textId="77777777" w:rsidR="00B33B30" w:rsidRPr="00B33B30" w:rsidRDefault="00B33B30" w:rsidP="00B33B30">
      <w:pPr>
        <w:rPr>
          <w:rFonts w:ascii="Arial" w:hAnsi="Arial" w:cs="Arial"/>
        </w:rPr>
      </w:pPr>
      <w:r w:rsidRPr="00B33B30">
        <w:rPr>
          <w:rFonts w:ascii="Arial" w:hAnsi="Arial" w:cs="Arial"/>
        </w:rPr>
        <w:t>H3 — Des temps d'arrêt qui pénalisent tout le chantier</w:t>
      </w:r>
    </w:p>
    <w:p w14:paraId="0A6D223A" w14:textId="77777777" w:rsidR="00B33B30" w:rsidRPr="00B33B30" w:rsidRDefault="00B33B30" w:rsidP="00B33B30">
      <w:pPr>
        <w:rPr>
          <w:rFonts w:ascii="Arial" w:hAnsi="Arial" w:cs="Arial"/>
        </w:rPr>
      </w:pPr>
      <w:r w:rsidRPr="00B33B30">
        <w:rPr>
          <w:rFonts w:ascii="Arial" w:hAnsi="Arial" w:cs="Arial"/>
        </w:rPr>
        <w:t>Chaque mauvaise décision de maintenance allonge l'immobilisation, retarde les autres corps de métier et impacte directement la rentabilité de l'opération.</w:t>
      </w:r>
    </w:p>
    <w:p w14:paraId="17C6BED9" w14:textId="77777777" w:rsidR="00B33B30" w:rsidRPr="00B33B30" w:rsidRDefault="00B33B30" w:rsidP="00B33B30">
      <w:pPr>
        <w:rPr>
          <w:rFonts w:ascii="Arial" w:hAnsi="Arial" w:cs="Arial"/>
        </w:rPr>
      </w:pPr>
    </w:p>
    <w:p w14:paraId="3E945204"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H2 — La réponse Maintex : une GMAO complète, orientée diagnostic et performance terrain</w:t>
      </w:r>
    </w:p>
    <w:p w14:paraId="5B1B2C5B" w14:textId="77777777" w:rsidR="00B33B30" w:rsidRPr="00B33B30" w:rsidRDefault="00B33B30" w:rsidP="00B33B30">
      <w:pPr>
        <w:rPr>
          <w:rFonts w:ascii="Arial" w:hAnsi="Arial" w:cs="Arial"/>
        </w:rPr>
      </w:pPr>
      <w:r w:rsidRPr="00B33B30">
        <w:rPr>
          <w:rFonts w:ascii="Arial" w:hAnsi="Arial" w:cs="Arial"/>
        </w:rPr>
        <w:lastRenderedPageBreak/>
        <w:t>H3 — Accédez à l'historique complet des équipements, même sur chantier</w:t>
      </w:r>
    </w:p>
    <w:p w14:paraId="52439078" w14:textId="77777777" w:rsidR="00B33B30" w:rsidRPr="00B33B30" w:rsidRDefault="00B33B30" w:rsidP="00B33B30">
      <w:pPr>
        <w:rPr>
          <w:rFonts w:ascii="Arial" w:hAnsi="Arial" w:cs="Arial"/>
        </w:rPr>
      </w:pPr>
      <w:r w:rsidRPr="00B33B30">
        <w:rPr>
          <w:rFonts w:ascii="Arial" w:hAnsi="Arial" w:cs="Arial"/>
        </w:rPr>
        <w:t>Maintex centralise tout l'historique de vos équipements — pannes, interventions, pièces remplacées, observations terrain. Vos techniciens accèdent à ces données depuis leur mobile, en temps réel, avant même d'ouvrir le capot.</w:t>
      </w:r>
    </w:p>
    <w:p w14:paraId="741C6488" w14:textId="77777777" w:rsidR="00B33B30" w:rsidRPr="00B33B30" w:rsidRDefault="00B33B30" w:rsidP="00B33B30">
      <w:pPr>
        <w:rPr>
          <w:rFonts w:ascii="Arial" w:hAnsi="Arial" w:cs="Arial"/>
        </w:rPr>
      </w:pPr>
      <w:r w:rsidRPr="00B33B30">
        <w:rPr>
          <w:rFonts w:ascii="Arial" w:hAnsi="Arial" w:cs="Arial"/>
        </w:rPr>
        <w:t>Moins d'incertitude. Plus de précision. Moins d'allers-retours.</w:t>
      </w:r>
    </w:p>
    <w:p w14:paraId="26EE51AA" w14:textId="77777777" w:rsidR="00B33B30" w:rsidRPr="00B33B30" w:rsidRDefault="00B33B30" w:rsidP="00B33B30">
      <w:pPr>
        <w:rPr>
          <w:rFonts w:ascii="Arial" w:hAnsi="Arial" w:cs="Arial"/>
        </w:rPr>
      </w:pPr>
      <w:r w:rsidRPr="00B33B30">
        <w:rPr>
          <w:rFonts w:ascii="Arial" w:hAnsi="Arial" w:cs="Arial"/>
        </w:rPr>
        <w:t>H3 — Capitalisez le savoir technique de vos équipes</w:t>
      </w:r>
    </w:p>
    <w:p w14:paraId="17F3C8AC" w14:textId="77777777" w:rsidR="00B33B30" w:rsidRPr="00B33B30" w:rsidRDefault="00B33B30" w:rsidP="00B33B30">
      <w:pPr>
        <w:rPr>
          <w:rFonts w:ascii="Arial" w:hAnsi="Arial" w:cs="Arial"/>
        </w:rPr>
      </w:pPr>
      <w:r w:rsidRPr="00B33B30">
        <w:rPr>
          <w:rFonts w:ascii="Arial" w:hAnsi="Arial" w:cs="Arial"/>
        </w:rPr>
        <w:t>Chaque intervention enregistrée devient une ressource. Maintex structure les diagnostics passés, les causes identifiées, les solutions appliquées.</w:t>
      </w:r>
    </w:p>
    <w:p w14:paraId="31007738" w14:textId="77777777" w:rsidR="00B33B30" w:rsidRPr="00B33B30" w:rsidRDefault="00B33B30" w:rsidP="00B33B30">
      <w:pPr>
        <w:rPr>
          <w:rFonts w:ascii="Arial" w:hAnsi="Arial" w:cs="Arial"/>
        </w:rPr>
      </w:pPr>
      <w:r w:rsidRPr="00B33B30">
        <w:rPr>
          <w:rFonts w:ascii="Arial" w:hAnsi="Arial" w:cs="Arial"/>
        </w:rPr>
        <w:t>Ce savoir ne reste pas dans la tête d'un technicien expérimenté — il devient un outil opérationnel accessible à toute l'équipe.</w:t>
      </w:r>
    </w:p>
    <w:p w14:paraId="317765EC" w14:textId="77777777" w:rsidR="00B33B30" w:rsidRPr="00B33B30" w:rsidRDefault="00B33B30" w:rsidP="00B33B30">
      <w:pPr>
        <w:rPr>
          <w:rFonts w:ascii="Arial" w:hAnsi="Arial" w:cs="Arial"/>
        </w:rPr>
      </w:pPr>
      <w:r w:rsidRPr="00B33B30">
        <w:rPr>
          <w:rFonts w:ascii="Arial" w:hAnsi="Arial" w:cs="Arial"/>
        </w:rPr>
        <w:t>H3 — Améliorez votre taux de résolution au premier passage (First Time Fix)</w:t>
      </w:r>
    </w:p>
    <w:p w14:paraId="79B031A0" w14:textId="77777777" w:rsidR="00B33B30" w:rsidRPr="00B33B30" w:rsidRDefault="00B33B30" w:rsidP="00B33B30">
      <w:pPr>
        <w:rPr>
          <w:rFonts w:ascii="Arial" w:hAnsi="Arial" w:cs="Arial"/>
        </w:rPr>
      </w:pPr>
      <w:r w:rsidRPr="00B33B30">
        <w:rPr>
          <w:rFonts w:ascii="Arial" w:hAnsi="Arial" w:cs="Arial"/>
        </w:rPr>
        <w:t>Avec un meilleur accès à l'information, vos techniciens choisissent la bonne pièce, la bonne action corrective, au bon moment.</w:t>
      </w:r>
    </w:p>
    <w:p w14:paraId="21A68498" w14:textId="77777777" w:rsidR="00B33B30" w:rsidRPr="00B33B30" w:rsidRDefault="00B33B30" w:rsidP="00B33B30">
      <w:pPr>
        <w:rPr>
          <w:rFonts w:ascii="Arial" w:hAnsi="Arial" w:cs="Arial"/>
        </w:rPr>
      </w:pPr>
      <w:r w:rsidRPr="00B33B30">
        <w:rPr>
          <w:rFonts w:ascii="Arial" w:hAnsi="Arial" w:cs="Arial"/>
        </w:rPr>
        <w:t>Votre taux de First Time Fix progresse. Vos coûts de maintenance baissent.</w:t>
      </w:r>
    </w:p>
    <w:p w14:paraId="159A0ED6" w14:textId="77777777" w:rsidR="00B33B30" w:rsidRPr="00B33B30" w:rsidRDefault="00B33B30" w:rsidP="00B33B30">
      <w:pPr>
        <w:rPr>
          <w:rFonts w:ascii="Arial" w:hAnsi="Arial" w:cs="Arial"/>
        </w:rPr>
      </w:pPr>
      <w:r w:rsidRPr="00B33B30">
        <w:rPr>
          <w:rFonts w:ascii="Arial" w:hAnsi="Arial" w:cs="Arial"/>
        </w:rPr>
        <w:t>H3 — Une GMAO qui structure la maintenance et améliore les interventions</w:t>
      </w:r>
    </w:p>
    <w:p w14:paraId="42F04FE1" w14:textId="77777777" w:rsidR="00B33B30" w:rsidRPr="00B33B30" w:rsidRDefault="00B33B30" w:rsidP="00B33B30">
      <w:pPr>
        <w:rPr>
          <w:rFonts w:ascii="Arial" w:hAnsi="Arial" w:cs="Arial"/>
        </w:rPr>
      </w:pPr>
      <w:r w:rsidRPr="00B33B30">
        <w:rPr>
          <w:rFonts w:ascii="Arial" w:hAnsi="Arial" w:cs="Arial"/>
        </w:rPr>
        <w:t>Maintex vous permet :</w:t>
      </w:r>
    </w:p>
    <w:p w14:paraId="4EA5F2A9" w14:textId="77777777" w:rsidR="00B33B30" w:rsidRPr="00B33B30" w:rsidRDefault="00B33B30" w:rsidP="00B33B30">
      <w:pPr>
        <w:rPr>
          <w:rFonts w:ascii="Arial" w:hAnsi="Arial" w:cs="Arial"/>
        </w:rPr>
      </w:pPr>
      <w:r w:rsidRPr="00B33B30">
        <w:rPr>
          <w:rFonts w:ascii="Arial" w:hAnsi="Arial" w:cs="Arial"/>
        </w:rPr>
        <w:t>d’organiser vos opérations de maintenance (préventif, correctif, suivi des équipements)</w:t>
      </w:r>
    </w:p>
    <w:p w14:paraId="4F5B246C" w14:textId="77777777" w:rsidR="00B33B30" w:rsidRPr="00B33B30" w:rsidRDefault="00B33B30" w:rsidP="00B33B30">
      <w:pPr>
        <w:rPr>
          <w:rFonts w:ascii="Arial" w:hAnsi="Arial" w:cs="Arial"/>
        </w:rPr>
      </w:pPr>
      <w:r w:rsidRPr="00B33B30">
        <w:rPr>
          <w:rFonts w:ascii="Arial" w:hAnsi="Arial" w:cs="Arial"/>
        </w:rPr>
        <w:t>tout en améliorant la qualité des décisions prises sur le terrain</w:t>
      </w:r>
    </w:p>
    <w:p w14:paraId="36ADE3BE"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Une gestion structurée + des interventions plus efficaces</w:t>
      </w:r>
    </w:p>
    <w:p w14:paraId="44225B7F" w14:textId="77777777" w:rsidR="00B33B30" w:rsidRPr="00B33B30" w:rsidRDefault="00B33B30" w:rsidP="00B33B30">
      <w:pPr>
        <w:rPr>
          <w:rFonts w:ascii="Arial" w:hAnsi="Arial" w:cs="Arial"/>
        </w:rPr>
      </w:pPr>
      <w:r w:rsidRPr="00B33B30">
        <w:rPr>
          <w:rFonts w:ascii="Arial" w:hAnsi="Arial" w:cs="Arial"/>
        </w:rPr>
        <w:t>H3 — Une interface pensée pour le terrain, pas pour un bureau</w:t>
      </w:r>
    </w:p>
    <w:p w14:paraId="7255787D" w14:textId="77777777" w:rsidR="00B33B30" w:rsidRPr="00B33B30" w:rsidRDefault="00B33B30" w:rsidP="00B33B30">
      <w:pPr>
        <w:rPr>
          <w:rFonts w:ascii="Arial" w:hAnsi="Arial" w:cs="Arial"/>
        </w:rPr>
      </w:pPr>
      <w:r w:rsidRPr="00B33B30">
        <w:rPr>
          <w:rFonts w:ascii="Arial" w:hAnsi="Arial" w:cs="Arial"/>
        </w:rPr>
        <w:t>Maintex est conçu pour être utilisé sur chantier, pas dans une salle de réunion. Interface mobile intuitive, saisie rapide des observations, accès hors connexion : l'outil s'adapte aux conditions réelles du BTP.</w:t>
      </w:r>
    </w:p>
    <w:tbl>
      <w:tblPr>
        <w:tblStyle w:val="Grilledutableau"/>
        <w:tblW w:w="9776" w:type="dxa"/>
        <w:tblLook w:val="04A0" w:firstRow="1" w:lastRow="0" w:firstColumn="1" w:lastColumn="0" w:noHBand="0" w:noVBand="1"/>
      </w:tblPr>
      <w:tblGrid>
        <w:gridCol w:w="4531"/>
        <w:gridCol w:w="5245"/>
      </w:tblGrid>
      <w:tr w:rsidR="00B33B30" w14:paraId="46F9025C" w14:textId="77777777" w:rsidTr="00B33B30">
        <w:tc>
          <w:tcPr>
            <w:tcW w:w="4531" w:type="dxa"/>
          </w:tcPr>
          <w:p w14:paraId="4C2F7DBF" w14:textId="6BD95C4B" w:rsidR="00B33B30" w:rsidRDefault="00B33B30" w:rsidP="00B33B30">
            <w:pPr>
              <w:jc w:val="center"/>
              <w:rPr>
                <w:rFonts w:ascii="Arial" w:hAnsi="Arial" w:cs="Arial"/>
              </w:rPr>
            </w:pPr>
            <w:r w:rsidRPr="00B33B30">
              <w:rPr>
                <w:rFonts w:ascii="Arial" w:hAnsi="Arial" w:cs="Arial"/>
              </w:rPr>
              <w:t>Indicateur</w:t>
            </w:r>
          </w:p>
        </w:tc>
        <w:tc>
          <w:tcPr>
            <w:tcW w:w="5245" w:type="dxa"/>
          </w:tcPr>
          <w:p w14:paraId="54F7F183" w14:textId="3267269C" w:rsidR="00B33B30" w:rsidRDefault="00B33B30" w:rsidP="00B33B30">
            <w:pPr>
              <w:jc w:val="center"/>
              <w:rPr>
                <w:rFonts w:ascii="Arial" w:hAnsi="Arial" w:cs="Arial"/>
              </w:rPr>
            </w:pPr>
            <w:r w:rsidRPr="00B33B30">
              <w:rPr>
                <w:rFonts w:ascii="Arial" w:hAnsi="Arial" w:cs="Arial"/>
              </w:rPr>
              <w:t>Impact avec Maintex</w:t>
            </w:r>
          </w:p>
        </w:tc>
      </w:tr>
      <w:tr w:rsidR="00B33B30" w14:paraId="5724F553" w14:textId="77777777" w:rsidTr="00B33B30">
        <w:tc>
          <w:tcPr>
            <w:tcW w:w="4531" w:type="dxa"/>
          </w:tcPr>
          <w:p w14:paraId="59DC601B" w14:textId="55AF3C9C" w:rsidR="00B33B30" w:rsidRDefault="00B33B30" w:rsidP="00B33B30">
            <w:pPr>
              <w:rPr>
                <w:rFonts w:ascii="Arial" w:hAnsi="Arial" w:cs="Arial"/>
              </w:rPr>
            </w:pPr>
            <w:r w:rsidRPr="00B33B30">
              <w:rPr>
                <w:rFonts w:ascii="Arial" w:hAnsi="Arial" w:cs="Arial"/>
              </w:rPr>
              <w:t>Temps d'arrêt</w:t>
            </w:r>
          </w:p>
        </w:tc>
        <w:tc>
          <w:tcPr>
            <w:tcW w:w="5245" w:type="dxa"/>
          </w:tcPr>
          <w:p w14:paraId="765FE018" w14:textId="2DCC9C02" w:rsidR="00B33B30" w:rsidRDefault="00B33B30" w:rsidP="00B33B30">
            <w:pPr>
              <w:rPr>
                <w:rFonts w:ascii="Arial" w:hAnsi="Arial" w:cs="Arial"/>
              </w:rPr>
            </w:pPr>
            <w:r w:rsidRPr="00B33B30">
              <w:rPr>
                <w:rFonts w:ascii="Arial" w:hAnsi="Arial" w:cs="Arial"/>
              </w:rPr>
              <w:t>Réduit grâce à un diagnostic plus rapide</w:t>
            </w:r>
          </w:p>
        </w:tc>
      </w:tr>
      <w:tr w:rsidR="00B33B30" w14:paraId="76D9D85D" w14:textId="77777777" w:rsidTr="00B33B30">
        <w:tc>
          <w:tcPr>
            <w:tcW w:w="4531" w:type="dxa"/>
          </w:tcPr>
          <w:p w14:paraId="3FE44DB0" w14:textId="69B893C4" w:rsidR="00B33B30" w:rsidRDefault="00B33B30" w:rsidP="00B33B30">
            <w:pPr>
              <w:rPr>
                <w:rFonts w:ascii="Arial" w:hAnsi="Arial" w:cs="Arial"/>
              </w:rPr>
            </w:pPr>
            <w:r w:rsidRPr="00B33B30">
              <w:rPr>
                <w:rFonts w:ascii="Arial" w:hAnsi="Arial" w:cs="Arial"/>
              </w:rPr>
              <w:t>Interventions répétées</w:t>
            </w:r>
          </w:p>
        </w:tc>
        <w:tc>
          <w:tcPr>
            <w:tcW w:w="5245" w:type="dxa"/>
          </w:tcPr>
          <w:p w14:paraId="34853F4A" w14:textId="22C86CE9" w:rsidR="00B33B30" w:rsidRDefault="00B33B30" w:rsidP="00B33B30">
            <w:pPr>
              <w:rPr>
                <w:rFonts w:ascii="Arial" w:hAnsi="Arial" w:cs="Arial"/>
              </w:rPr>
            </w:pPr>
            <w:r w:rsidRPr="00B33B30">
              <w:rPr>
                <w:rFonts w:ascii="Arial" w:hAnsi="Arial" w:cs="Arial"/>
              </w:rPr>
              <w:t>Diminuées par la capitalisation des données</w:t>
            </w:r>
          </w:p>
        </w:tc>
      </w:tr>
      <w:tr w:rsidR="00B33B30" w14:paraId="4FCD52C9" w14:textId="77777777" w:rsidTr="00B33B30">
        <w:tc>
          <w:tcPr>
            <w:tcW w:w="4531" w:type="dxa"/>
          </w:tcPr>
          <w:p w14:paraId="1E4E69DD" w14:textId="234F7EDA" w:rsidR="00B33B30" w:rsidRDefault="00B33B30" w:rsidP="00B33B30">
            <w:pPr>
              <w:rPr>
                <w:rFonts w:ascii="Arial" w:hAnsi="Arial" w:cs="Arial"/>
              </w:rPr>
            </w:pPr>
            <w:r w:rsidRPr="00B33B30">
              <w:rPr>
                <w:rFonts w:ascii="Arial" w:hAnsi="Arial" w:cs="Arial"/>
              </w:rPr>
              <w:t>Productivité chantier</w:t>
            </w:r>
          </w:p>
        </w:tc>
        <w:tc>
          <w:tcPr>
            <w:tcW w:w="5245" w:type="dxa"/>
          </w:tcPr>
          <w:p w14:paraId="41400359" w14:textId="0A3ED81B" w:rsidR="00B33B30" w:rsidRDefault="00B33B30" w:rsidP="00B33B30">
            <w:pPr>
              <w:rPr>
                <w:rFonts w:ascii="Arial" w:hAnsi="Arial" w:cs="Arial"/>
              </w:rPr>
            </w:pPr>
            <w:r w:rsidRPr="00B33B30">
              <w:rPr>
                <w:rFonts w:ascii="Arial" w:hAnsi="Arial" w:cs="Arial"/>
              </w:rPr>
              <w:t>Améliorée par une meilleure disponibilité des équipements</w:t>
            </w:r>
          </w:p>
        </w:tc>
      </w:tr>
      <w:tr w:rsidR="00B33B30" w14:paraId="3E557BC9" w14:textId="77777777" w:rsidTr="00B33B30">
        <w:tc>
          <w:tcPr>
            <w:tcW w:w="4531" w:type="dxa"/>
          </w:tcPr>
          <w:p w14:paraId="6167B73A" w14:textId="14DA83B4" w:rsidR="00B33B30" w:rsidRPr="00B33B30" w:rsidRDefault="00B33B30" w:rsidP="00B33B30">
            <w:pPr>
              <w:rPr>
                <w:rFonts w:ascii="Arial" w:hAnsi="Arial" w:cs="Arial"/>
              </w:rPr>
            </w:pPr>
            <w:r w:rsidRPr="00B33B30">
              <w:rPr>
                <w:rFonts w:ascii="Arial" w:hAnsi="Arial" w:cs="Arial"/>
              </w:rPr>
              <w:t>Coûts de maintenance</w:t>
            </w:r>
          </w:p>
        </w:tc>
        <w:tc>
          <w:tcPr>
            <w:tcW w:w="5245" w:type="dxa"/>
          </w:tcPr>
          <w:p w14:paraId="1501870D" w14:textId="77777777" w:rsidR="00B33B30" w:rsidRPr="00B33B30" w:rsidRDefault="00B33B30" w:rsidP="00B33B30">
            <w:pPr>
              <w:rPr>
                <w:rFonts w:ascii="Arial" w:hAnsi="Arial" w:cs="Arial"/>
              </w:rPr>
            </w:pPr>
            <w:r w:rsidRPr="00B33B30">
              <w:rPr>
                <w:rFonts w:ascii="Arial" w:hAnsi="Arial" w:cs="Arial"/>
              </w:rPr>
              <w:t>Maîtrisés par des actions correctives ciblées</w:t>
            </w:r>
          </w:p>
          <w:p w14:paraId="62ED229B" w14:textId="77777777" w:rsidR="00B33B30" w:rsidRPr="00B33B30" w:rsidRDefault="00B33B30" w:rsidP="00B33B30">
            <w:pPr>
              <w:rPr>
                <w:rFonts w:ascii="Arial" w:hAnsi="Arial" w:cs="Arial"/>
              </w:rPr>
            </w:pPr>
          </w:p>
        </w:tc>
      </w:tr>
      <w:tr w:rsidR="00B33B30" w14:paraId="37F86D7D" w14:textId="77777777" w:rsidTr="00B33B30">
        <w:tc>
          <w:tcPr>
            <w:tcW w:w="4531" w:type="dxa"/>
          </w:tcPr>
          <w:p w14:paraId="381488A6" w14:textId="2D0A39F3" w:rsidR="00B33B30" w:rsidRPr="00B33B30" w:rsidRDefault="00B33B30" w:rsidP="00B33B30">
            <w:pPr>
              <w:rPr>
                <w:rFonts w:ascii="Arial" w:hAnsi="Arial" w:cs="Arial"/>
              </w:rPr>
            </w:pPr>
            <w:r w:rsidRPr="00B33B30">
              <w:rPr>
                <w:rFonts w:ascii="Arial" w:hAnsi="Arial" w:cs="Arial"/>
              </w:rPr>
              <w:t>Organisation maintenance</w:t>
            </w:r>
          </w:p>
        </w:tc>
        <w:tc>
          <w:tcPr>
            <w:tcW w:w="5245" w:type="dxa"/>
          </w:tcPr>
          <w:p w14:paraId="06CB152F" w14:textId="5D5477EC" w:rsidR="00B33B30" w:rsidRPr="00B33B30" w:rsidRDefault="00B33B30" w:rsidP="00B33B30">
            <w:pPr>
              <w:rPr>
                <w:rFonts w:ascii="Arial" w:hAnsi="Arial" w:cs="Arial"/>
              </w:rPr>
            </w:pPr>
            <w:r w:rsidRPr="00B33B30">
              <w:rPr>
                <w:rFonts w:ascii="Arial" w:hAnsi="Arial" w:cs="Arial"/>
              </w:rPr>
              <w:t>Structurée et pilotée efficacement</w:t>
            </w:r>
          </w:p>
        </w:tc>
      </w:tr>
      <w:tr w:rsidR="00B33B30" w14:paraId="6D9A9323" w14:textId="77777777" w:rsidTr="00B33B30">
        <w:tc>
          <w:tcPr>
            <w:tcW w:w="4531" w:type="dxa"/>
          </w:tcPr>
          <w:p w14:paraId="3B568712" w14:textId="1FE0CD99" w:rsidR="00B33B30" w:rsidRPr="00B33B30" w:rsidRDefault="00B33B30" w:rsidP="00B33B30">
            <w:pPr>
              <w:rPr>
                <w:rFonts w:ascii="Arial" w:hAnsi="Arial" w:cs="Arial"/>
              </w:rPr>
            </w:pPr>
            <w:r w:rsidRPr="00B33B30">
              <w:rPr>
                <w:rFonts w:ascii="Arial" w:hAnsi="Arial" w:cs="Arial"/>
              </w:rPr>
              <w:t>Montée en compétence</w:t>
            </w:r>
          </w:p>
        </w:tc>
        <w:tc>
          <w:tcPr>
            <w:tcW w:w="5245" w:type="dxa"/>
          </w:tcPr>
          <w:p w14:paraId="01888673" w14:textId="6E6FDF46" w:rsidR="00B33B30" w:rsidRPr="00B33B30" w:rsidRDefault="00B33B30" w:rsidP="00B33B30">
            <w:pPr>
              <w:rPr>
                <w:rFonts w:ascii="Arial" w:hAnsi="Arial" w:cs="Arial"/>
              </w:rPr>
            </w:pPr>
            <w:r w:rsidRPr="00B33B30">
              <w:rPr>
                <w:rFonts w:ascii="Arial" w:hAnsi="Arial" w:cs="Arial"/>
              </w:rPr>
              <w:t>Accélérée par la base de connaissances partagée</w:t>
            </w:r>
          </w:p>
        </w:tc>
      </w:tr>
    </w:tbl>
    <w:p w14:paraId="47F8397B" w14:textId="77777777" w:rsidR="00B33B30" w:rsidRDefault="00B33B30" w:rsidP="00B33B30">
      <w:pPr>
        <w:rPr>
          <w:rFonts w:ascii="Arial" w:hAnsi="Arial" w:cs="Arial"/>
        </w:rPr>
      </w:pPr>
    </w:p>
    <w:p w14:paraId="19E1AF9A" w14:textId="75FA6A2E" w:rsidR="00B33B30" w:rsidRPr="00B33B30" w:rsidRDefault="00B33B30" w:rsidP="00B33B30">
      <w:pPr>
        <w:rPr>
          <w:rFonts w:ascii="Arial" w:hAnsi="Arial" w:cs="Arial"/>
        </w:rPr>
      </w:pPr>
      <w:r w:rsidRPr="00B33B30">
        <w:rPr>
          <w:rFonts w:ascii="Arial" w:hAnsi="Arial" w:cs="Arial"/>
        </w:rPr>
        <w:tab/>
      </w:r>
    </w:p>
    <w:p w14:paraId="021A751A" w14:textId="167E66EA" w:rsidR="00B33B30" w:rsidRPr="00B33B30" w:rsidRDefault="00B33B30" w:rsidP="00B33B30">
      <w:pPr>
        <w:rPr>
          <w:rFonts w:ascii="Arial" w:hAnsi="Arial" w:cs="Arial"/>
        </w:rPr>
      </w:pPr>
      <w:r w:rsidRPr="00B33B30">
        <w:rPr>
          <w:rFonts w:ascii="Arial" w:hAnsi="Arial" w:cs="Arial"/>
        </w:rPr>
        <w:lastRenderedPageBreak/>
        <w:tab/>
      </w:r>
    </w:p>
    <w:p w14:paraId="2478FEE6" w14:textId="44A50276" w:rsidR="00B33B30" w:rsidRPr="00B33B30" w:rsidRDefault="00B33B30" w:rsidP="00B33B30">
      <w:pPr>
        <w:rPr>
          <w:rFonts w:ascii="Arial" w:hAnsi="Arial" w:cs="Arial"/>
        </w:rPr>
      </w:pPr>
      <w:r w:rsidRPr="00B33B30">
        <w:rPr>
          <w:rFonts w:ascii="Arial" w:hAnsi="Arial" w:cs="Arial"/>
        </w:rPr>
        <w:tab/>
      </w:r>
    </w:p>
    <w:p w14:paraId="50D78C87"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H2 — Pourquoi Maintex n'est pas une GMAO comme les autres</w:t>
      </w:r>
    </w:p>
    <w:p w14:paraId="71590207" w14:textId="77777777" w:rsidR="00B33B30" w:rsidRPr="00B33B30" w:rsidRDefault="00B33B30" w:rsidP="00B33B30">
      <w:pPr>
        <w:rPr>
          <w:rFonts w:ascii="Arial" w:hAnsi="Arial" w:cs="Arial"/>
        </w:rPr>
      </w:pPr>
      <w:r w:rsidRPr="00B33B30">
        <w:rPr>
          <w:rFonts w:ascii="Arial" w:hAnsi="Arial" w:cs="Arial"/>
        </w:rPr>
        <w:t>La plupart des GMAO permettent de gérer la maintenance.</w:t>
      </w:r>
    </w:p>
    <w:p w14:paraId="7EAFAB2B" w14:textId="77777777" w:rsidR="00B33B30" w:rsidRPr="00B33B30" w:rsidRDefault="00B33B30" w:rsidP="00B33B30">
      <w:pPr>
        <w:rPr>
          <w:rFonts w:ascii="Arial" w:hAnsi="Arial" w:cs="Arial"/>
        </w:rPr>
      </w:pPr>
      <w:r w:rsidRPr="00B33B30">
        <w:rPr>
          <w:rFonts w:ascii="Arial" w:hAnsi="Arial" w:cs="Arial"/>
        </w:rPr>
        <w:t>Maintex permet de mieux gérer et mieux intervenir.</w:t>
      </w:r>
    </w:p>
    <w:p w14:paraId="11DE4406" w14:textId="77777777" w:rsidR="00B33B30" w:rsidRPr="00B33B30" w:rsidRDefault="00B33B30" w:rsidP="00B33B30">
      <w:pPr>
        <w:rPr>
          <w:rFonts w:ascii="Arial" w:hAnsi="Arial" w:cs="Arial"/>
        </w:rPr>
      </w:pPr>
      <w:r w:rsidRPr="00B33B30">
        <w:rPr>
          <w:rFonts w:ascii="Arial" w:hAnsi="Arial" w:cs="Arial"/>
        </w:rPr>
        <w:t>C'est une solution pensée à la fois pour :</w:t>
      </w:r>
    </w:p>
    <w:p w14:paraId="50898BEF" w14:textId="77777777" w:rsidR="00B33B30" w:rsidRPr="00B33B30" w:rsidRDefault="00B33B30" w:rsidP="00B33B30">
      <w:pPr>
        <w:pStyle w:val="Paragraphedeliste"/>
        <w:numPr>
          <w:ilvl w:val="0"/>
          <w:numId w:val="5"/>
        </w:numPr>
        <w:rPr>
          <w:rFonts w:ascii="Arial" w:hAnsi="Arial" w:cs="Arial"/>
        </w:rPr>
      </w:pPr>
      <w:r w:rsidRPr="00B33B30">
        <w:rPr>
          <w:rFonts w:ascii="Arial" w:hAnsi="Arial" w:cs="Arial"/>
        </w:rPr>
        <w:t>structurer les opérations</w:t>
      </w:r>
    </w:p>
    <w:p w14:paraId="47CA31D5" w14:textId="77777777" w:rsidR="00B33B30" w:rsidRPr="00B33B30" w:rsidRDefault="00B33B30" w:rsidP="00B33B30">
      <w:pPr>
        <w:pStyle w:val="Paragraphedeliste"/>
        <w:numPr>
          <w:ilvl w:val="0"/>
          <w:numId w:val="5"/>
        </w:numPr>
        <w:rPr>
          <w:rFonts w:ascii="Arial" w:hAnsi="Arial" w:cs="Arial"/>
        </w:rPr>
      </w:pPr>
      <w:r w:rsidRPr="00B33B30">
        <w:rPr>
          <w:rFonts w:ascii="Arial" w:hAnsi="Arial" w:cs="Arial"/>
        </w:rPr>
        <w:t>accompagner les techniciens sur le terrain</w:t>
      </w:r>
    </w:p>
    <w:p w14:paraId="32E68256" w14:textId="77777777" w:rsidR="00B33B30" w:rsidRPr="00B33B30" w:rsidRDefault="00B33B30" w:rsidP="00B33B30">
      <w:pPr>
        <w:pStyle w:val="Paragraphedeliste"/>
        <w:numPr>
          <w:ilvl w:val="0"/>
          <w:numId w:val="5"/>
        </w:numPr>
        <w:rPr>
          <w:rFonts w:ascii="Arial" w:hAnsi="Arial" w:cs="Arial"/>
        </w:rPr>
      </w:pPr>
      <w:r w:rsidRPr="00B33B30">
        <w:rPr>
          <w:rFonts w:ascii="Arial" w:hAnsi="Arial" w:cs="Arial"/>
        </w:rPr>
        <w:t>fiabiliser les décisions</w:t>
      </w:r>
    </w:p>
    <w:p w14:paraId="64490205" w14:textId="77777777" w:rsidR="00B33B30" w:rsidRPr="00B33B30" w:rsidRDefault="00B33B30" w:rsidP="00B33B30">
      <w:pPr>
        <w:rPr>
          <w:rFonts w:ascii="Arial" w:hAnsi="Arial" w:cs="Arial"/>
        </w:rPr>
      </w:pPr>
      <w:r w:rsidRPr="00B33B30">
        <w:rPr>
          <w:rFonts w:ascii="Arial" w:hAnsi="Arial" w:cs="Arial"/>
        </w:rPr>
        <w:t>Et c'est précisément parce qu'elle est bien utilisée sur le terrain que les données remontent avec fiabilité — et que les rapports à destination des directions reflètent enfin la réalité opérationnelle.</w:t>
      </w:r>
    </w:p>
    <w:p w14:paraId="1933DC31" w14:textId="77777777" w:rsidR="00B33B30" w:rsidRPr="00B33B30" w:rsidRDefault="00B33B30" w:rsidP="00B33B30">
      <w:pPr>
        <w:rPr>
          <w:rFonts w:ascii="Arial" w:hAnsi="Arial" w:cs="Arial"/>
        </w:rPr>
      </w:pPr>
      <w:r w:rsidRPr="00B33B30">
        <w:rPr>
          <w:rFonts w:ascii="Arial" w:hAnsi="Arial" w:cs="Arial"/>
        </w:rPr>
        <w:t>H3 — Des rapports de direction qui valent vraiment quelque chose</w:t>
      </w:r>
    </w:p>
    <w:p w14:paraId="250DAEF9" w14:textId="77777777" w:rsidR="00B33B30" w:rsidRPr="00B33B30" w:rsidRDefault="00B33B30" w:rsidP="00B33B30">
      <w:pPr>
        <w:rPr>
          <w:rFonts w:ascii="Arial" w:hAnsi="Arial" w:cs="Arial"/>
        </w:rPr>
      </w:pPr>
      <w:r w:rsidRPr="00B33B30">
        <w:rPr>
          <w:rFonts w:ascii="Arial" w:hAnsi="Arial" w:cs="Arial"/>
        </w:rPr>
        <w:t>Dans beaucoup d'entreprises BTP, les tableaux de bord maintenance sont alimentés a posteriori, avec des données incomplètes ou reconstituées. Les décisions stratégiques reposent alors sur des chiffres approximatifs.</w:t>
      </w:r>
    </w:p>
    <w:p w14:paraId="6CF88C5F" w14:textId="77777777" w:rsidR="00B33B30" w:rsidRPr="00B33B30" w:rsidRDefault="00B33B30" w:rsidP="00B33B30">
      <w:pPr>
        <w:rPr>
          <w:rFonts w:ascii="Arial" w:hAnsi="Arial" w:cs="Arial"/>
        </w:rPr>
      </w:pPr>
      <w:r w:rsidRPr="00B33B30">
        <w:rPr>
          <w:rFonts w:ascii="Arial" w:hAnsi="Arial" w:cs="Arial"/>
        </w:rPr>
        <w:t>Avec Maintex, c'est l'inverse : parce que les techniciens saisissent naturellement leurs observations sur le terrain — grâce à une interface adaptée à leur réalité — les données sont complètes, fiables et exploitables.</w:t>
      </w:r>
    </w:p>
    <w:p w14:paraId="000706C9" w14:textId="77777777" w:rsidR="00B33B30" w:rsidRPr="00B33B30" w:rsidRDefault="00B33B30" w:rsidP="00B33B30">
      <w:pPr>
        <w:rPr>
          <w:rFonts w:ascii="Arial" w:hAnsi="Arial" w:cs="Arial"/>
        </w:rPr>
      </w:pPr>
      <w:r w:rsidRPr="00B33B30">
        <w:rPr>
          <w:rFonts w:ascii="Arial" w:hAnsi="Arial" w:cs="Arial"/>
        </w:rPr>
        <w:t>Les responsables maintenance et les directions disposent ainsi de rapports qui reflètent ce qui se passe réellement sur les chantiers :</w:t>
      </w:r>
    </w:p>
    <w:p w14:paraId="0355FF1E" w14:textId="77777777" w:rsidR="00B33B30" w:rsidRPr="00B33B30" w:rsidRDefault="00B33B30" w:rsidP="00B33B30">
      <w:pPr>
        <w:pStyle w:val="Paragraphedeliste"/>
        <w:numPr>
          <w:ilvl w:val="0"/>
          <w:numId w:val="6"/>
        </w:numPr>
        <w:rPr>
          <w:rFonts w:ascii="Arial" w:hAnsi="Arial" w:cs="Arial"/>
        </w:rPr>
      </w:pPr>
      <w:r w:rsidRPr="00B33B30">
        <w:rPr>
          <w:rFonts w:ascii="Arial" w:hAnsi="Arial" w:cs="Arial"/>
        </w:rPr>
        <w:t>taux de disponibilité des équipements</w:t>
      </w:r>
    </w:p>
    <w:p w14:paraId="1528CBB6" w14:textId="77777777" w:rsidR="00B33B30" w:rsidRPr="00B33B30" w:rsidRDefault="00B33B30" w:rsidP="00B33B30">
      <w:pPr>
        <w:pStyle w:val="Paragraphedeliste"/>
        <w:numPr>
          <w:ilvl w:val="0"/>
          <w:numId w:val="6"/>
        </w:numPr>
        <w:rPr>
          <w:rFonts w:ascii="Arial" w:hAnsi="Arial" w:cs="Arial"/>
        </w:rPr>
      </w:pPr>
      <w:r w:rsidRPr="00B33B30">
        <w:rPr>
          <w:rFonts w:ascii="Arial" w:hAnsi="Arial" w:cs="Arial"/>
        </w:rPr>
        <w:t>coûts réels par intervention</w:t>
      </w:r>
    </w:p>
    <w:p w14:paraId="591BC63B" w14:textId="77777777" w:rsidR="00B33B30" w:rsidRPr="00B33B30" w:rsidRDefault="00B33B30" w:rsidP="00B33B30">
      <w:pPr>
        <w:pStyle w:val="Paragraphedeliste"/>
        <w:numPr>
          <w:ilvl w:val="0"/>
          <w:numId w:val="6"/>
        </w:numPr>
        <w:rPr>
          <w:rFonts w:ascii="Arial" w:hAnsi="Arial" w:cs="Arial"/>
        </w:rPr>
      </w:pPr>
      <w:r w:rsidRPr="00B33B30">
        <w:rPr>
          <w:rFonts w:ascii="Arial" w:hAnsi="Arial" w:cs="Arial"/>
        </w:rPr>
        <w:t>récurrence des pannes</w:t>
      </w:r>
    </w:p>
    <w:p w14:paraId="1990995B" w14:textId="77777777" w:rsidR="00B33B30" w:rsidRPr="00B33B30" w:rsidRDefault="00B33B30" w:rsidP="00B33B30">
      <w:pPr>
        <w:pStyle w:val="Paragraphedeliste"/>
        <w:numPr>
          <w:ilvl w:val="0"/>
          <w:numId w:val="6"/>
        </w:numPr>
        <w:rPr>
          <w:rFonts w:ascii="Arial" w:hAnsi="Arial" w:cs="Arial"/>
        </w:rPr>
      </w:pPr>
      <w:r w:rsidRPr="00B33B30">
        <w:rPr>
          <w:rFonts w:ascii="Arial" w:hAnsi="Arial" w:cs="Arial"/>
        </w:rPr>
        <w:t>performance des équipes</w:t>
      </w:r>
    </w:p>
    <w:p w14:paraId="5B57FC51" w14:textId="77777777" w:rsidR="00B33B30" w:rsidRPr="00B33B30" w:rsidRDefault="00B33B30" w:rsidP="00B33B30">
      <w:pPr>
        <w:rPr>
          <w:rFonts w:ascii="Arial" w:hAnsi="Arial" w:cs="Arial"/>
        </w:rPr>
      </w:pPr>
    </w:p>
    <w:p w14:paraId="59779B79"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Un bon outil terrain produit automatiquement un bon reporting direction.</w:t>
      </w:r>
    </w:p>
    <w:p w14:paraId="5C9447F3" w14:textId="77777777" w:rsidR="00B33B30" w:rsidRPr="00B33B30" w:rsidRDefault="00B33B30" w:rsidP="00B33B30">
      <w:pPr>
        <w:rPr>
          <w:rFonts w:ascii="Arial" w:hAnsi="Arial" w:cs="Arial"/>
        </w:rPr>
      </w:pPr>
    </w:p>
    <w:p w14:paraId="3F990AB2"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H2 — Conclusion : dans le BTP, la performance maintenance se gagne sur le terrain</w:t>
      </w:r>
    </w:p>
    <w:p w14:paraId="385229E1" w14:textId="77777777" w:rsidR="00B33B30" w:rsidRPr="00B33B30" w:rsidRDefault="00B33B30" w:rsidP="00B33B30">
      <w:pPr>
        <w:rPr>
          <w:rFonts w:ascii="Arial" w:hAnsi="Arial" w:cs="Arial"/>
        </w:rPr>
      </w:pPr>
      <w:r w:rsidRPr="00B33B30">
        <w:rPr>
          <w:rFonts w:ascii="Arial" w:hAnsi="Arial" w:cs="Arial"/>
        </w:rPr>
        <w:t>La planification est nécessaire. Mais la performance réelle se joue au moment où un technicien doit décider vite, avec les bonnes informations, pour remettre un équipement en service sans perdre de temps.</w:t>
      </w:r>
    </w:p>
    <w:p w14:paraId="5D12D529" w14:textId="77777777" w:rsidR="00B33B30" w:rsidRPr="00B33B30" w:rsidRDefault="00B33B30" w:rsidP="00B33B30">
      <w:pPr>
        <w:rPr>
          <w:rFonts w:ascii="Arial" w:hAnsi="Arial" w:cs="Arial"/>
        </w:rPr>
      </w:pPr>
      <w:r w:rsidRPr="00B33B30">
        <w:rPr>
          <w:rFonts w:ascii="Arial" w:hAnsi="Arial" w:cs="Arial"/>
        </w:rPr>
        <w:t>Avec Maintex, vous donnez à vos équipes les moyens de :</w:t>
      </w:r>
    </w:p>
    <w:p w14:paraId="29743978" w14:textId="77777777" w:rsidR="00B33B30" w:rsidRPr="00B33B30" w:rsidRDefault="00B33B30" w:rsidP="00B33B30">
      <w:pPr>
        <w:pStyle w:val="Paragraphedeliste"/>
        <w:numPr>
          <w:ilvl w:val="0"/>
          <w:numId w:val="7"/>
        </w:numPr>
        <w:rPr>
          <w:rFonts w:ascii="Arial" w:hAnsi="Arial" w:cs="Arial"/>
        </w:rPr>
      </w:pPr>
      <w:r w:rsidRPr="00B33B30">
        <w:rPr>
          <w:rFonts w:ascii="Arial" w:hAnsi="Arial" w:cs="Arial"/>
        </w:rPr>
        <w:lastRenderedPageBreak/>
        <w:t>organiser</w:t>
      </w:r>
    </w:p>
    <w:p w14:paraId="6ACD8124" w14:textId="77777777" w:rsidR="00B33B30" w:rsidRPr="00B33B30" w:rsidRDefault="00B33B30" w:rsidP="00B33B30">
      <w:pPr>
        <w:pStyle w:val="Paragraphedeliste"/>
        <w:numPr>
          <w:ilvl w:val="0"/>
          <w:numId w:val="7"/>
        </w:numPr>
        <w:rPr>
          <w:rFonts w:ascii="Arial" w:hAnsi="Arial" w:cs="Arial"/>
        </w:rPr>
      </w:pPr>
      <w:r w:rsidRPr="00B33B30">
        <w:rPr>
          <w:rFonts w:ascii="Arial" w:hAnsi="Arial" w:cs="Arial"/>
        </w:rPr>
        <w:t>comprendre</w:t>
      </w:r>
    </w:p>
    <w:p w14:paraId="68E02608" w14:textId="77777777" w:rsidR="00B33B30" w:rsidRPr="00B33B30" w:rsidRDefault="00B33B30" w:rsidP="00B33B30">
      <w:pPr>
        <w:pStyle w:val="Paragraphedeliste"/>
        <w:numPr>
          <w:ilvl w:val="0"/>
          <w:numId w:val="7"/>
        </w:numPr>
        <w:rPr>
          <w:rFonts w:ascii="Arial" w:hAnsi="Arial" w:cs="Arial"/>
        </w:rPr>
      </w:pPr>
      <w:r w:rsidRPr="00B33B30">
        <w:rPr>
          <w:rFonts w:ascii="Arial" w:hAnsi="Arial" w:cs="Arial"/>
        </w:rPr>
        <w:t>décider</w:t>
      </w:r>
    </w:p>
    <w:p w14:paraId="7A1FE6BB" w14:textId="77777777" w:rsidR="00B33B30" w:rsidRPr="00B33B30" w:rsidRDefault="00B33B30" w:rsidP="00B33B30">
      <w:pPr>
        <w:pStyle w:val="Paragraphedeliste"/>
        <w:numPr>
          <w:ilvl w:val="0"/>
          <w:numId w:val="7"/>
        </w:numPr>
        <w:rPr>
          <w:rFonts w:ascii="Arial" w:hAnsi="Arial" w:cs="Arial"/>
        </w:rPr>
      </w:pPr>
      <w:r w:rsidRPr="00B33B30">
        <w:rPr>
          <w:rFonts w:ascii="Arial" w:hAnsi="Arial" w:cs="Arial"/>
        </w:rPr>
        <w:t>agir efficacement</w:t>
      </w:r>
    </w:p>
    <w:p w14:paraId="18D97E7F" w14:textId="77777777" w:rsidR="00B33B30" w:rsidRPr="00B33B30" w:rsidRDefault="00B33B30" w:rsidP="00B33B30">
      <w:pPr>
        <w:rPr>
          <w:rFonts w:ascii="Arial" w:hAnsi="Arial" w:cs="Arial"/>
        </w:rPr>
      </w:pPr>
      <w:r w:rsidRPr="00B33B30">
        <w:rPr>
          <w:rFonts w:ascii="Arial" w:hAnsi="Arial" w:cs="Arial"/>
        </w:rPr>
        <w:t>Et vous donnez à votre direction les données fiables pour piloter la maintenance comme un levier de performance, pas comme un centre de coûts subi.</w:t>
      </w:r>
    </w:p>
    <w:p w14:paraId="45CC2C74" w14:textId="77777777" w:rsidR="00B33B30" w:rsidRPr="00B33B30" w:rsidRDefault="00B33B30" w:rsidP="00B33B30">
      <w:pPr>
        <w:rPr>
          <w:rFonts w:ascii="Arial" w:hAnsi="Arial" w:cs="Arial"/>
        </w:rPr>
      </w:pPr>
      <w:r w:rsidRPr="00B33B30">
        <w:rPr>
          <w:rFonts w:ascii="Arial" w:hAnsi="Arial" w:cs="Arial"/>
        </w:rPr>
        <w:t>Résultat : moins d'arrêts, plus de productivité, une maintenance structurée et réellement performante.</w:t>
      </w:r>
    </w:p>
    <w:p w14:paraId="4E223C38" w14:textId="77777777" w:rsidR="00B33B30" w:rsidRPr="00B33B30" w:rsidRDefault="00B33B30" w:rsidP="00B33B30">
      <w:pPr>
        <w:rPr>
          <w:rFonts w:ascii="Arial" w:hAnsi="Arial" w:cs="Arial"/>
        </w:rPr>
      </w:pPr>
      <w:r w:rsidRPr="00B33B30">
        <w:rPr>
          <w:rFonts w:ascii="Segoe UI Emoji" w:hAnsi="Segoe UI Emoji" w:cs="Segoe UI Emoji"/>
        </w:rPr>
        <w:t>📣</w:t>
      </w:r>
      <w:r w:rsidRPr="00B33B30">
        <w:rPr>
          <w:rFonts w:ascii="Arial" w:hAnsi="Arial" w:cs="Arial"/>
        </w:rPr>
        <w:t xml:space="preserve"> CTA — Voyez Maintex en action sur un cas BTP réel</w:t>
      </w:r>
    </w:p>
    <w:p w14:paraId="7D90EEB5" w14:textId="77777777" w:rsidR="00B33B30" w:rsidRPr="00B33B30" w:rsidRDefault="00B33B30" w:rsidP="00B33B30">
      <w:pPr>
        <w:rPr>
          <w:rFonts w:ascii="Arial" w:hAnsi="Arial" w:cs="Arial"/>
        </w:rPr>
      </w:pPr>
      <w:r w:rsidRPr="00B33B30">
        <w:rPr>
          <w:rFonts w:ascii="Arial" w:hAnsi="Arial" w:cs="Arial"/>
        </w:rPr>
        <w:t>Découvrez comment des entreprises du BTP réduisent leurs temps d'arrêt dès les premières semaines d'utilisation.</w:t>
      </w:r>
    </w:p>
    <w:p w14:paraId="059CD518" w14:textId="13F6FFBD" w:rsidR="00F44009" w:rsidRPr="00B33B30" w:rsidRDefault="00B33B30" w:rsidP="00B33B30">
      <w:pPr>
        <w:rPr>
          <w:rFonts w:ascii="Arial" w:hAnsi="Arial" w:cs="Arial"/>
        </w:rPr>
      </w:pPr>
      <w:r w:rsidRPr="00B33B30">
        <w:rPr>
          <w:rFonts w:ascii="Arial" w:hAnsi="Arial" w:cs="Arial"/>
        </w:rPr>
        <w:t>→ Demandez une démonstration gratuite</w:t>
      </w:r>
    </w:p>
    <w:sectPr w:rsidR="00F44009" w:rsidRPr="00B33B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035"/>
    <w:multiLevelType w:val="hybridMultilevel"/>
    <w:tmpl w:val="4A46F5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7B5CBA"/>
    <w:multiLevelType w:val="multilevel"/>
    <w:tmpl w:val="48C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B96"/>
    <w:multiLevelType w:val="multilevel"/>
    <w:tmpl w:val="EE34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13EAB"/>
    <w:multiLevelType w:val="hybridMultilevel"/>
    <w:tmpl w:val="AD681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5F7A5E"/>
    <w:multiLevelType w:val="multilevel"/>
    <w:tmpl w:val="686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15BDB"/>
    <w:multiLevelType w:val="multilevel"/>
    <w:tmpl w:val="39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31877"/>
    <w:multiLevelType w:val="hybridMultilevel"/>
    <w:tmpl w:val="7A5ED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65975877">
    <w:abstractNumId w:val="5"/>
  </w:num>
  <w:num w:numId="2" w16cid:durableId="721757052">
    <w:abstractNumId w:val="4"/>
  </w:num>
  <w:num w:numId="3" w16cid:durableId="1016469168">
    <w:abstractNumId w:val="2"/>
  </w:num>
  <w:num w:numId="4" w16cid:durableId="1243174408">
    <w:abstractNumId w:val="1"/>
  </w:num>
  <w:num w:numId="5" w16cid:durableId="1486236400">
    <w:abstractNumId w:val="0"/>
  </w:num>
  <w:num w:numId="6" w16cid:durableId="1550024081">
    <w:abstractNumId w:val="6"/>
  </w:num>
  <w:num w:numId="7" w16cid:durableId="1407456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09"/>
    <w:rsid w:val="00180BC9"/>
    <w:rsid w:val="00277F34"/>
    <w:rsid w:val="00B33B30"/>
    <w:rsid w:val="00F4400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FFC1"/>
  <w15:chartTrackingRefBased/>
  <w15:docId w15:val="{BBF79011-408E-49B9-B5BE-502CB21D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4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4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400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400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400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40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40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40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40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400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400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400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400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400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40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40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40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4009"/>
    <w:rPr>
      <w:rFonts w:eastAsiaTheme="majorEastAsia" w:cstheme="majorBidi"/>
      <w:color w:val="272727" w:themeColor="text1" w:themeTint="D8"/>
    </w:rPr>
  </w:style>
  <w:style w:type="paragraph" w:styleId="Titre">
    <w:name w:val="Title"/>
    <w:basedOn w:val="Normal"/>
    <w:next w:val="Normal"/>
    <w:link w:val="TitreCar"/>
    <w:uiPriority w:val="10"/>
    <w:qFormat/>
    <w:rsid w:val="00F44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40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40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40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4009"/>
    <w:pPr>
      <w:spacing w:before="160"/>
      <w:jc w:val="center"/>
    </w:pPr>
    <w:rPr>
      <w:i/>
      <w:iCs/>
      <w:color w:val="404040" w:themeColor="text1" w:themeTint="BF"/>
    </w:rPr>
  </w:style>
  <w:style w:type="character" w:customStyle="1" w:styleId="CitationCar">
    <w:name w:val="Citation Car"/>
    <w:basedOn w:val="Policepardfaut"/>
    <w:link w:val="Citation"/>
    <w:uiPriority w:val="29"/>
    <w:rsid w:val="00F44009"/>
    <w:rPr>
      <w:i/>
      <w:iCs/>
      <w:color w:val="404040" w:themeColor="text1" w:themeTint="BF"/>
    </w:rPr>
  </w:style>
  <w:style w:type="paragraph" w:styleId="Paragraphedeliste">
    <w:name w:val="List Paragraph"/>
    <w:basedOn w:val="Normal"/>
    <w:uiPriority w:val="34"/>
    <w:qFormat/>
    <w:rsid w:val="00F44009"/>
    <w:pPr>
      <w:ind w:left="720"/>
      <w:contextualSpacing/>
    </w:pPr>
  </w:style>
  <w:style w:type="character" w:styleId="Accentuationintense">
    <w:name w:val="Intense Emphasis"/>
    <w:basedOn w:val="Policepardfaut"/>
    <w:uiPriority w:val="21"/>
    <w:qFormat/>
    <w:rsid w:val="00F44009"/>
    <w:rPr>
      <w:i/>
      <w:iCs/>
      <w:color w:val="0F4761" w:themeColor="accent1" w:themeShade="BF"/>
    </w:rPr>
  </w:style>
  <w:style w:type="paragraph" w:styleId="Citationintense">
    <w:name w:val="Intense Quote"/>
    <w:basedOn w:val="Normal"/>
    <w:next w:val="Normal"/>
    <w:link w:val="CitationintenseCar"/>
    <w:uiPriority w:val="30"/>
    <w:qFormat/>
    <w:rsid w:val="00F44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4009"/>
    <w:rPr>
      <w:i/>
      <w:iCs/>
      <w:color w:val="0F4761" w:themeColor="accent1" w:themeShade="BF"/>
    </w:rPr>
  </w:style>
  <w:style w:type="character" w:styleId="Rfrenceintense">
    <w:name w:val="Intense Reference"/>
    <w:basedOn w:val="Policepardfaut"/>
    <w:uiPriority w:val="32"/>
    <w:qFormat/>
    <w:rsid w:val="00F44009"/>
    <w:rPr>
      <w:b/>
      <w:bCs/>
      <w:smallCaps/>
      <w:color w:val="0F4761" w:themeColor="accent1" w:themeShade="BF"/>
      <w:spacing w:val="5"/>
    </w:rPr>
  </w:style>
  <w:style w:type="table" w:styleId="Grilledutableau">
    <w:name w:val="Table Grid"/>
    <w:basedOn w:val="TableauNormal"/>
    <w:uiPriority w:val="39"/>
    <w:rsid w:val="00B33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945</Words>
  <Characters>5202</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2</cp:revision>
  <dcterms:created xsi:type="dcterms:W3CDTF">2026-04-03T13:48:00Z</dcterms:created>
  <dcterms:modified xsi:type="dcterms:W3CDTF">2026-04-03T14:57:00Z</dcterms:modified>
</cp:coreProperties>
</file>