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E06A1A" w14:paraId="60B66065" w14:textId="77777777" w:rsidTr="00101903">
        <w:trPr>
          <w:trHeight w:val="380"/>
        </w:trPr>
        <w:tc>
          <w:tcPr>
            <w:tcW w:w="4224" w:type="dxa"/>
          </w:tcPr>
          <w:p w14:paraId="19887D4F" w14:textId="26725DB8" w:rsidR="002A2BB3" w:rsidRPr="00E06A1A" w:rsidRDefault="00A55846" w:rsidP="002A2BB3">
            <w:pPr>
              <w:pStyle w:val="Textemetteur"/>
              <w:framePr w:wrap="auto" w:vAnchor="margin" w:hAnchor="text" w:xAlign="left" w:yAlign="inline"/>
            </w:pPr>
            <w:r>
              <w:t>FIP 2019</w:t>
            </w:r>
          </w:p>
          <w:p w14:paraId="243BFB45" w14:textId="5A21B798" w:rsidR="002A2BB3" w:rsidRPr="00E06A1A" w:rsidRDefault="00A55846" w:rsidP="002A2BB3">
            <w:pPr>
              <w:pStyle w:val="Textemetteur"/>
              <w:framePr w:wrap="auto" w:vAnchor="margin" w:hAnchor="text" w:xAlign="left" w:yAlign="inline"/>
            </w:pPr>
            <w:r>
              <w:t>27 / 09 /</w:t>
            </w:r>
            <w:r w:rsidR="002A2BB3" w:rsidRPr="00E06A1A">
              <w:t xml:space="preserve"> 2017</w:t>
            </w:r>
          </w:p>
          <w:p w14:paraId="3C927866" w14:textId="77777777" w:rsidR="009F1733" w:rsidRDefault="00A55846" w:rsidP="002A2BB3">
            <w:pPr>
              <w:pStyle w:val="Textemetteur"/>
              <w:framePr w:wrap="auto" w:vAnchor="margin" w:hAnchor="text" w:xAlign="left" w:yAlign="inline"/>
            </w:pPr>
            <w:r>
              <w:t>Aboubacar BARRY</w:t>
            </w:r>
          </w:p>
          <w:p w14:paraId="2C23490E" w14:textId="5A8D3A8D" w:rsidR="00A55846" w:rsidRPr="00E06A1A" w:rsidRDefault="00A55846" w:rsidP="002A2BB3">
            <w:pPr>
              <w:pStyle w:val="Textemetteur"/>
              <w:framePr w:wrap="auto" w:vAnchor="margin" w:hAnchor="text" w:xAlign="left" w:yAlign="inline"/>
            </w:pPr>
            <w:r>
              <w:t>Yohann LE GALL</w:t>
            </w:r>
          </w:p>
        </w:tc>
      </w:tr>
      <w:tr w:rsidR="008A063E" w:rsidRPr="00E06A1A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E06A1A" w:rsidRDefault="008A063E" w:rsidP="00101903">
            <w:pPr>
              <w:pStyle w:val="Textemetteur"/>
              <w:framePr w:wrap="auto" w:vAnchor="margin" w:hAnchor="text" w:xAlign="left" w:yAlign="inline"/>
            </w:pPr>
          </w:p>
        </w:tc>
      </w:tr>
      <w:tr w:rsidR="00A55846" w:rsidRPr="00E06A1A" w14:paraId="3C37AFCC" w14:textId="77777777" w:rsidTr="009F1733">
        <w:trPr>
          <w:trHeight w:hRule="exact" w:val="312"/>
        </w:trPr>
        <w:tc>
          <w:tcPr>
            <w:tcW w:w="4224" w:type="dxa"/>
          </w:tcPr>
          <w:p w14:paraId="7FDF7FD3" w14:textId="77777777" w:rsidR="00A55846" w:rsidRPr="00E06A1A" w:rsidRDefault="00A55846" w:rsidP="00101903">
            <w:pPr>
              <w:pStyle w:val="Textemetteur"/>
              <w:framePr w:wrap="auto" w:vAnchor="margin" w:hAnchor="text" w:xAlign="left" w:yAlign="inline"/>
            </w:pPr>
          </w:p>
        </w:tc>
      </w:tr>
    </w:tbl>
    <w:p w14:paraId="3F5FFF8C" w14:textId="77777777" w:rsidR="00A55846" w:rsidRDefault="00A55846" w:rsidP="00A55846">
      <w:pPr>
        <w:pStyle w:val="Textedesaisie"/>
        <w:jc w:val="center"/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</w:pPr>
    </w:p>
    <w:p w14:paraId="60DB80EA" w14:textId="77777777" w:rsidR="00A55846" w:rsidRDefault="00A55846" w:rsidP="00A55846">
      <w:pPr>
        <w:pStyle w:val="Textedesaisie"/>
        <w:jc w:val="center"/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</w:pPr>
    </w:p>
    <w:p w14:paraId="5FED6FCA" w14:textId="77777777" w:rsidR="00A55846" w:rsidRDefault="00A55846" w:rsidP="00A55846">
      <w:pPr>
        <w:pStyle w:val="Textedesaisie"/>
        <w:jc w:val="center"/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</w:pPr>
    </w:p>
    <w:p w14:paraId="286502A2" w14:textId="0694A709" w:rsidR="00A55846" w:rsidRDefault="00A55846" w:rsidP="00A55846">
      <w:pPr>
        <w:pStyle w:val="Textedesaisie"/>
        <w:jc w:val="center"/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  <w:t>SIT</w:t>
      </w:r>
      <w:r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  <w:t>-</w:t>
      </w:r>
      <w:r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  <w:t>213</w:t>
      </w:r>
    </w:p>
    <w:p w14:paraId="4622BB38" w14:textId="77777777" w:rsidR="00A55846" w:rsidRDefault="00A55846" w:rsidP="00A55846">
      <w:pPr>
        <w:pStyle w:val="Textedesaisie"/>
        <w:jc w:val="center"/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A4D233" w:themeColor="background2"/>
          <w:sz w:val="46"/>
          <w:szCs w:val="46"/>
          <w:lang w:val="fr-FR"/>
        </w:rPr>
        <w:t>Simulation d’un système de transmission</w:t>
      </w:r>
    </w:p>
    <w:p w14:paraId="72300CFD" w14:textId="77777777" w:rsidR="00E06A1A" w:rsidRDefault="00E06A1A" w:rsidP="00DA4669">
      <w:pPr>
        <w:pStyle w:val="Textedesaisie"/>
        <w:rPr>
          <w:lang w:val="fr-FR"/>
        </w:rPr>
      </w:pPr>
    </w:p>
    <w:p w14:paraId="386F4BF5" w14:textId="77777777" w:rsidR="00354208" w:rsidRDefault="00354208" w:rsidP="00DA4669">
      <w:pPr>
        <w:pStyle w:val="Textedesaisie"/>
        <w:rPr>
          <w:lang w:val="fr-FR"/>
        </w:rPr>
      </w:pPr>
    </w:p>
    <w:p w14:paraId="20C1CE32" w14:textId="77777777" w:rsidR="00354208" w:rsidRDefault="00354208" w:rsidP="00DA4669">
      <w:pPr>
        <w:pStyle w:val="Textedesaisie"/>
        <w:rPr>
          <w:b/>
          <w:bCs/>
          <w:lang w:val="fr-FR"/>
        </w:rPr>
      </w:pPr>
    </w:p>
    <w:p w14:paraId="461025FC" w14:textId="77777777" w:rsidR="00354208" w:rsidRDefault="00354208" w:rsidP="00DA4669">
      <w:pPr>
        <w:pStyle w:val="Textedesaisie"/>
        <w:rPr>
          <w:lang w:val="fr-FR"/>
        </w:rPr>
        <w:sectPr w:rsidR="00354208" w:rsidSect="00A55846">
          <w:headerReference w:type="default" r:id="rId8"/>
          <w:footerReference w:type="default" r:id="rId9"/>
          <w:type w:val="continuous"/>
          <w:pgSz w:w="11906" w:h="16838" w:code="9"/>
          <w:pgMar w:top="7456" w:right="567" w:bottom="3969" w:left="567" w:header="567" w:footer="567" w:gutter="0"/>
          <w:cols w:space="708"/>
          <w:docGrid w:linePitch="360"/>
        </w:sectPr>
      </w:pPr>
    </w:p>
    <w:p w14:paraId="5BB4CB6F" w14:textId="77777777" w:rsidR="00A55846" w:rsidRDefault="00A55846" w:rsidP="008D5D9E">
      <w:pPr>
        <w:pStyle w:val="Titredechapitre"/>
        <w:numPr>
          <w:ilvl w:val="0"/>
          <w:numId w:val="0"/>
        </w:numPr>
        <w:ind w:left="720"/>
        <w:jc w:val="center"/>
        <w:outlineLvl w:val="0"/>
      </w:pPr>
      <w:bookmarkStart w:id="0" w:name="_Toc494310975"/>
      <w:r>
        <w:lastRenderedPageBreak/>
        <w:t>Introduction</w:t>
      </w:r>
      <w:bookmarkEnd w:id="0"/>
    </w:p>
    <w:p w14:paraId="2F9C36D9" w14:textId="77777777" w:rsidR="00921EF6" w:rsidRDefault="00921EF6" w:rsidP="008D5D9E">
      <w:pPr>
        <w:pStyle w:val="Titredechapitre"/>
        <w:numPr>
          <w:ilvl w:val="0"/>
          <w:numId w:val="0"/>
        </w:numPr>
        <w:ind w:left="720"/>
      </w:pPr>
    </w:p>
    <w:p w14:paraId="358E5E50" w14:textId="77777777" w:rsidR="008D5D9E" w:rsidRDefault="008D5D9E" w:rsidP="008D5D9E">
      <w:pPr>
        <w:pStyle w:val="Titredechapitre"/>
        <w:numPr>
          <w:ilvl w:val="0"/>
          <w:numId w:val="0"/>
        </w:numPr>
        <w:ind w:left="720"/>
      </w:pPr>
    </w:p>
    <w:p w14:paraId="08CE20E5" w14:textId="41EFB572" w:rsidR="00921EF6" w:rsidRDefault="00921EF6" w:rsidP="00921EF6">
      <w:pPr>
        <w:pStyle w:val="Textecourant"/>
      </w:pPr>
      <w:r>
        <w:t xml:space="preserve">Ce module est un atelier logiciel organisé en 8 séances, dont </w:t>
      </w:r>
      <w:r w:rsidR="008D5D9E">
        <w:t>l’</w:t>
      </w:r>
      <w:r>
        <w:t>une</w:t>
      </w:r>
      <w:r w:rsidR="008D5D9E">
        <w:t xml:space="preserve"> d’entre elle est</w:t>
      </w:r>
      <w:r>
        <w:t xml:space="preserve"> dédiée à la restitution du travail. Il permet d’illustrer et d’approfondir de manière transversale et expérimentale les activités des deux autres modules de l’UV SIT210, à savoir : </w:t>
      </w:r>
    </w:p>
    <w:p w14:paraId="7E785CCF" w14:textId="77777777" w:rsidR="00921EF6" w:rsidRDefault="00921EF6" w:rsidP="00921EF6">
      <w:pPr>
        <w:pStyle w:val="Textecourant"/>
        <w:ind w:firstLine="708"/>
      </w:pPr>
      <w:r>
        <w:sym w:font="Symbol" w:char="F02D"/>
      </w:r>
      <w:r>
        <w:t xml:space="preserve"> SIT 211 : modélisation et validation des logiciels </w:t>
      </w:r>
    </w:p>
    <w:p w14:paraId="5118D929" w14:textId="77777777" w:rsidR="00921EF6" w:rsidRDefault="00921EF6" w:rsidP="00921EF6">
      <w:pPr>
        <w:pStyle w:val="Textecourant"/>
        <w:ind w:firstLine="708"/>
      </w:pPr>
      <w:r>
        <w:sym w:font="Symbol" w:char="F02D"/>
      </w:r>
      <w:r>
        <w:t xml:space="preserve"> SIT 212 : simulation de signaux et briques de transmission. </w:t>
      </w:r>
    </w:p>
    <w:p w14:paraId="30F5ABE3" w14:textId="77777777" w:rsidR="008D5D9E" w:rsidRDefault="008D5D9E" w:rsidP="00921EF6">
      <w:pPr>
        <w:pStyle w:val="Textecourant"/>
      </w:pPr>
    </w:p>
    <w:p w14:paraId="5BCFF882" w14:textId="77777777" w:rsidR="008D5D9E" w:rsidRDefault="008D5D9E" w:rsidP="00921EF6">
      <w:pPr>
        <w:pStyle w:val="Textecourant"/>
      </w:pPr>
    </w:p>
    <w:p w14:paraId="61621670" w14:textId="77777777" w:rsidR="000D6B33" w:rsidRDefault="00921EF6" w:rsidP="00921EF6">
      <w:pPr>
        <w:pStyle w:val="Textecourant"/>
      </w:pPr>
      <w:r>
        <w:t>L’objectif de ce module est</w:t>
      </w:r>
      <w:r>
        <w:t xml:space="preserve"> par équipe de 3 ou 4 élèves,</w:t>
      </w:r>
      <w:r>
        <w:t xml:space="preserve"> réaliser</w:t>
      </w:r>
      <w:r>
        <w:t xml:space="preserve"> une maquette logicielle (en Java) simulant un système de transmission numérique élémentaire. </w:t>
      </w:r>
    </w:p>
    <w:p w14:paraId="1D050584" w14:textId="77777777" w:rsidR="000D6B33" w:rsidRDefault="000D6B33" w:rsidP="00921EF6">
      <w:pPr>
        <w:pStyle w:val="Textecourant"/>
      </w:pPr>
    </w:p>
    <w:p w14:paraId="4F2E0EE6" w14:textId="77777777" w:rsidR="000D6B33" w:rsidRDefault="000D6B33" w:rsidP="000D6B33">
      <w:pPr>
        <w:pStyle w:val="Textecourant"/>
        <w:keepNext/>
      </w:pPr>
      <w:r>
        <w:rPr>
          <w:noProof/>
          <w:lang w:eastAsia="fr-FR"/>
        </w:rPr>
        <w:drawing>
          <wp:inline distT="0" distB="0" distL="0" distR="0" wp14:anchorId="17DBC05E" wp14:editId="52D5B8FC">
            <wp:extent cx="6229350" cy="145105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714" cy="14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0C8" w14:textId="723C4694" w:rsidR="000D6B33" w:rsidRDefault="000D6B33" w:rsidP="000D6B3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6E9">
        <w:rPr>
          <w:noProof/>
        </w:rPr>
        <w:t>1</w:t>
      </w:r>
      <w:r>
        <w:fldChar w:fldCharType="end"/>
      </w:r>
      <w:r>
        <w:rPr>
          <w:noProof/>
        </w:rPr>
        <w:t xml:space="preserve"> - </w:t>
      </w:r>
      <w:r w:rsidRPr="0037728A">
        <w:rPr>
          <w:noProof/>
        </w:rPr>
        <w:t>Schéma élémentaire d’une chaîne de transmission</w:t>
      </w:r>
    </w:p>
    <w:p w14:paraId="64B15352" w14:textId="77777777" w:rsidR="000D6B33" w:rsidRDefault="000D6B33" w:rsidP="00921EF6">
      <w:pPr>
        <w:pStyle w:val="Textecourant"/>
      </w:pPr>
    </w:p>
    <w:p w14:paraId="21617375" w14:textId="77777777" w:rsidR="000D6B33" w:rsidRDefault="000D6B33" w:rsidP="00921EF6">
      <w:pPr>
        <w:pStyle w:val="Textecourant"/>
      </w:pPr>
    </w:p>
    <w:p w14:paraId="1C539A41" w14:textId="77777777" w:rsidR="000D6B33" w:rsidRDefault="00921EF6" w:rsidP="00921EF6">
      <w:pPr>
        <w:pStyle w:val="Textecourant"/>
      </w:pPr>
      <w:r>
        <w:t>On intégrera donc dans la chaîne un bloc de modulation numérique. Le système sera assemblé suivant une bibliothèque de modules comportant des ports d’entrée</w:t>
      </w:r>
      <w:r>
        <w:t>s</w:t>
      </w:r>
      <w:r>
        <w:t>, des ports de sortie</w:t>
      </w:r>
      <w:r>
        <w:t>s</w:t>
      </w:r>
      <w:r>
        <w:t xml:space="preserve"> et des paramètres physiques. Ces derniers pourront être déterminés à partir des activités du module SIT 212. </w:t>
      </w:r>
    </w:p>
    <w:p w14:paraId="27F6659E" w14:textId="77777777" w:rsidR="000D6B33" w:rsidRDefault="000D6B33" w:rsidP="00921EF6">
      <w:pPr>
        <w:pStyle w:val="Textecourant"/>
      </w:pPr>
    </w:p>
    <w:p w14:paraId="16F0FC4D" w14:textId="4E518209" w:rsidR="00921EF6" w:rsidRDefault="00921EF6" w:rsidP="00921EF6">
      <w:pPr>
        <w:pStyle w:val="Textecourant"/>
      </w:pPr>
      <w:r>
        <w:t xml:space="preserve">Le système global sera mis au point progressivement sur 5 séances au cours desquelles les modules seront raffinés, complétés, validés et connectés selon un schéma de transmission de type « point-à-point ». </w:t>
      </w:r>
    </w:p>
    <w:p w14:paraId="15B380C2" w14:textId="77777777" w:rsidR="000D6B33" w:rsidRDefault="000D6B33" w:rsidP="00921EF6">
      <w:pPr>
        <w:pStyle w:val="Textecourant"/>
      </w:pPr>
    </w:p>
    <w:p w14:paraId="7419659A" w14:textId="77777777" w:rsidR="000D6B33" w:rsidRDefault="000D6B33" w:rsidP="00921EF6">
      <w:pPr>
        <w:pStyle w:val="Textecourant"/>
      </w:pPr>
    </w:p>
    <w:p w14:paraId="6F097D21" w14:textId="00BC3E68" w:rsidR="000D6B33" w:rsidRDefault="000D6B33" w:rsidP="000D6B33">
      <w:pPr>
        <w:pStyle w:val="Textecourant"/>
        <w:keepNext/>
      </w:pPr>
    </w:p>
    <w:p w14:paraId="5B50BDF5" w14:textId="77777777" w:rsidR="00921EF6" w:rsidRDefault="00921EF6" w:rsidP="00921EF6">
      <w:pPr>
        <w:pStyle w:val="Textecourant"/>
      </w:pPr>
    </w:p>
    <w:p w14:paraId="43944143" w14:textId="77777777" w:rsidR="00921EF6" w:rsidRDefault="00921EF6" w:rsidP="00921EF6">
      <w:pPr>
        <w:pStyle w:val="Textecourant"/>
      </w:pPr>
    </w:p>
    <w:p w14:paraId="360BC4CE" w14:textId="77777777" w:rsidR="00921EF6" w:rsidRDefault="00921EF6" w:rsidP="008D5D9E">
      <w:pPr>
        <w:pStyle w:val="Titredechapitre"/>
        <w:numPr>
          <w:ilvl w:val="0"/>
          <w:numId w:val="0"/>
        </w:numPr>
        <w:ind w:left="720"/>
      </w:pPr>
    </w:p>
    <w:p w14:paraId="7C89DA77" w14:textId="77777777" w:rsidR="00921EF6" w:rsidRDefault="00921EF6" w:rsidP="008D5D9E">
      <w:pPr>
        <w:pStyle w:val="Titredechapitre"/>
        <w:numPr>
          <w:ilvl w:val="0"/>
          <w:numId w:val="0"/>
        </w:numPr>
        <w:ind w:left="720"/>
      </w:pPr>
    </w:p>
    <w:p w14:paraId="4F8EF9F2" w14:textId="77777777" w:rsidR="00921EF6" w:rsidRDefault="00921EF6" w:rsidP="008D5D9E">
      <w:pPr>
        <w:pStyle w:val="Titredechapitre"/>
        <w:numPr>
          <w:ilvl w:val="0"/>
          <w:numId w:val="0"/>
        </w:numPr>
        <w:ind w:left="720"/>
      </w:pPr>
    </w:p>
    <w:p w14:paraId="3B17965A" w14:textId="7134FE19" w:rsidR="00921EF6" w:rsidRDefault="00921EF6">
      <w:pPr>
        <w:spacing w:after="160" w:line="259" w:lineRule="auto"/>
        <w:rPr>
          <w:caps/>
          <w:color w:val="878787" w:themeColor="accent5"/>
          <w:sz w:val="42"/>
          <w:szCs w:val="42"/>
        </w:rPr>
      </w:pPr>
      <w:r>
        <w:br w:type="page"/>
      </w:r>
    </w:p>
    <w:sdt>
      <w:sdtPr>
        <w:id w:val="1617329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25D0F7" w14:textId="64D29CDD" w:rsidR="008D5D9E" w:rsidRPr="008D5D9E" w:rsidRDefault="008D5D9E" w:rsidP="008D5D9E">
          <w:pPr>
            <w:pStyle w:val="En-ttedetabledesmatires"/>
            <w:jc w:val="center"/>
            <w:rPr>
              <w:sz w:val="48"/>
              <w:szCs w:val="48"/>
            </w:rPr>
          </w:pPr>
          <w:r w:rsidRPr="008D5D9E">
            <w:rPr>
              <w:sz w:val="48"/>
              <w:szCs w:val="48"/>
            </w:rPr>
            <w:t>Table des matières</w:t>
          </w:r>
        </w:p>
        <w:p w14:paraId="135D8C78" w14:textId="77777777" w:rsidR="009416E9" w:rsidRDefault="008D5D9E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10975" w:history="1">
            <w:r w:rsidR="009416E9" w:rsidRPr="0093305D">
              <w:rPr>
                <w:rStyle w:val="Lienhypertexte"/>
                <w:noProof/>
              </w:rPr>
              <w:t>Introduction</w:t>
            </w:r>
            <w:r w:rsidR="009416E9">
              <w:rPr>
                <w:noProof/>
                <w:webHidden/>
              </w:rPr>
              <w:tab/>
            </w:r>
            <w:r w:rsidR="009416E9">
              <w:rPr>
                <w:noProof/>
                <w:webHidden/>
              </w:rPr>
              <w:fldChar w:fldCharType="begin"/>
            </w:r>
            <w:r w:rsidR="009416E9">
              <w:rPr>
                <w:noProof/>
                <w:webHidden/>
              </w:rPr>
              <w:instrText xml:space="preserve"> PAGEREF _Toc494310975 \h </w:instrText>
            </w:r>
            <w:r w:rsidR="009416E9">
              <w:rPr>
                <w:noProof/>
                <w:webHidden/>
              </w:rPr>
            </w:r>
            <w:r w:rsidR="009416E9">
              <w:rPr>
                <w:noProof/>
                <w:webHidden/>
              </w:rPr>
              <w:fldChar w:fldCharType="separate"/>
            </w:r>
            <w:r w:rsidR="009416E9">
              <w:rPr>
                <w:noProof/>
                <w:webHidden/>
              </w:rPr>
              <w:t>2</w:t>
            </w:r>
            <w:r w:rsidR="009416E9">
              <w:rPr>
                <w:noProof/>
                <w:webHidden/>
              </w:rPr>
              <w:fldChar w:fldCharType="end"/>
            </w:r>
          </w:hyperlink>
        </w:p>
        <w:p w14:paraId="06E2A167" w14:textId="77777777" w:rsidR="009416E9" w:rsidRDefault="009416E9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94310976" w:history="1">
            <w:r w:rsidRPr="0093305D">
              <w:rPr>
                <w:rStyle w:val="Lienhypertexte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93305D">
              <w:rPr>
                <w:rStyle w:val="Lienhypertexte"/>
                <w:noProof/>
              </w:rPr>
              <w:t>Chaîne transmission logique parfaite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9CAC" w14:textId="77777777" w:rsidR="009416E9" w:rsidRDefault="009416E9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494310977" w:history="1">
            <w:r w:rsidRPr="0093305D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FR"/>
              </w:rPr>
              <w:tab/>
            </w:r>
            <w:r w:rsidRPr="0093305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4B6C" w14:textId="77777777" w:rsidR="009416E9" w:rsidRDefault="009416E9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494310978" w:history="1">
            <w:r w:rsidRPr="0093305D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FR"/>
              </w:rPr>
              <w:tab/>
            </w:r>
            <w:r w:rsidRPr="0093305D">
              <w:rPr>
                <w:rStyle w:val="Lienhypertexte"/>
                <w:noProof/>
              </w:rPr>
              <w:t>DEVELOPPEMENT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5F60" w14:textId="77777777" w:rsidR="009416E9" w:rsidRDefault="009416E9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494310979" w:history="1">
            <w:r w:rsidRPr="0093305D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FR"/>
              </w:rPr>
              <w:tab/>
            </w:r>
            <w:r w:rsidRPr="0093305D">
              <w:rPr>
                <w:rStyle w:val="Lienhypertexte"/>
                <w:noProof/>
              </w:rPr>
              <w:t>ETUDE THEORIQUE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CA81" w14:textId="77777777" w:rsidR="009416E9" w:rsidRDefault="009416E9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494310980" w:history="1">
            <w:r w:rsidRPr="0093305D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FR"/>
              </w:rPr>
              <w:tab/>
            </w:r>
            <w:r w:rsidRPr="0093305D">
              <w:rPr>
                <w:rStyle w:val="Lienhypertexte"/>
                <w:noProof/>
              </w:rPr>
              <w:t>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5EBC" w14:textId="1926BE37" w:rsidR="008D5D9E" w:rsidRDefault="008D5D9E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14:paraId="57E7EB6D" w14:textId="0E362CF5" w:rsidR="008D5D9E" w:rsidRDefault="008D5D9E">
      <w:pPr>
        <w:spacing w:after="160" w:line="259" w:lineRule="auto"/>
      </w:pPr>
      <w:r>
        <w:br w:type="page"/>
      </w:r>
    </w:p>
    <w:p w14:paraId="4F67620F" w14:textId="3AF5C691" w:rsidR="00A458EE" w:rsidRDefault="009416E9" w:rsidP="008D5D9E">
      <w:pPr>
        <w:pStyle w:val="Titredechapitre"/>
        <w:outlineLvl w:val="0"/>
      </w:pPr>
      <w:bookmarkStart w:id="1" w:name="_Toc494310976"/>
      <w:r>
        <w:lastRenderedPageBreak/>
        <w:t>Chaîne transmission logique parfaite</w:t>
      </w:r>
      <w:bookmarkEnd w:id="1"/>
    </w:p>
    <w:p w14:paraId="0B0B4D84" w14:textId="77777777" w:rsidR="008D5D9E" w:rsidRDefault="008D5D9E" w:rsidP="008D5D9E">
      <w:pPr>
        <w:pStyle w:val="Titredechapitre"/>
        <w:numPr>
          <w:ilvl w:val="0"/>
          <w:numId w:val="0"/>
        </w:numPr>
        <w:ind w:left="720"/>
      </w:pPr>
    </w:p>
    <w:p w14:paraId="1109A1C3" w14:textId="06808F13" w:rsidR="008D5D9E" w:rsidRDefault="008D5D9E" w:rsidP="008D5D9E">
      <w:pPr>
        <w:pStyle w:val="Titre"/>
        <w:outlineLvl w:val="1"/>
      </w:pPr>
      <w:bookmarkStart w:id="2" w:name="_Toc494310977"/>
      <w:r w:rsidRPr="008D5D9E">
        <w:t>OBJECTIFS</w:t>
      </w:r>
      <w:bookmarkEnd w:id="2"/>
      <w:r w:rsidRPr="008D5D9E">
        <w:t xml:space="preserve"> </w:t>
      </w:r>
    </w:p>
    <w:p w14:paraId="0A23BD6B" w14:textId="77777777" w:rsidR="008D5D9E" w:rsidRDefault="008D5D9E" w:rsidP="008D5D9E"/>
    <w:p w14:paraId="305D4607" w14:textId="77777777" w:rsidR="000D6B33" w:rsidRPr="008D5D9E" w:rsidRDefault="000D6B33" w:rsidP="008D5D9E"/>
    <w:p w14:paraId="7546FF09" w14:textId="3B8C5731" w:rsidR="000D6B33" w:rsidRDefault="000D6B33" w:rsidP="008D5D9E">
      <w:pPr>
        <w:pStyle w:val="Textecourant"/>
      </w:pPr>
      <w:r>
        <w:t>L’objectif de cette première étape est de réaliser une transmission parfaite entre une source, un transmetteur et une destination. Le système à concevoir en langage java doit répondre à ces contraintes :</w:t>
      </w:r>
    </w:p>
    <w:p w14:paraId="11148E1C" w14:textId="77777777" w:rsidR="000D6B33" w:rsidRDefault="000D6B33" w:rsidP="000D6B33">
      <w:pPr>
        <w:pStyle w:val="Textecourant"/>
      </w:pPr>
    </w:p>
    <w:p w14:paraId="20A98061" w14:textId="77777777" w:rsidR="000D6B33" w:rsidRDefault="000D6B33" w:rsidP="00EE6A7F">
      <w:pPr>
        <w:pStyle w:val="Textecourant"/>
        <w:numPr>
          <w:ilvl w:val="0"/>
          <w:numId w:val="6"/>
        </w:numPr>
      </w:pPr>
      <w:r>
        <w:t xml:space="preserve">La source </w:t>
      </w:r>
      <w:r>
        <w:t xml:space="preserve">peut émettre une séquence booléenne fixée ou </w:t>
      </w:r>
      <w:r>
        <w:t xml:space="preserve">aléatoire. </w:t>
      </w:r>
    </w:p>
    <w:p w14:paraId="7A40A2EB" w14:textId="77777777" w:rsidR="000D6B33" w:rsidRDefault="000D6B33" w:rsidP="000D6B33">
      <w:pPr>
        <w:pStyle w:val="Textecourant"/>
        <w:ind w:left="720"/>
      </w:pPr>
    </w:p>
    <w:p w14:paraId="65BD05A1" w14:textId="77777777" w:rsidR="000D6B33" w:rsidRDefault="000D6B33" w:rsidP="00585AC4">
      <w:pPr>
        <w:pStyle w:val="Textecourant"/>
        <w:numPr>
          <w:ilvl w:val="0"/>
          <w:numId w:val="6"/>
        </w:numPr>
      </w:pPr>
      <w:r>
        <w:t xml:space="preserve">Le transmetteur logique parfait à la réception d’un signal, </w:t>
      </w:r>
      <w:r>
        <w:t>le réémet</w:t>
      </w:r>
      <w:r>
        <w:t xml:space="preserve"> tel quel vers les destinations qui lui sont connectées. </w:t>
      </w:r>
    </w:p>
    <w:p w14:paraId="1CB70FED" w14:textId="77777777" w:rsidR="000D6B33" w:rsidRDefault="000D6B33" w:rsidP="000D6B33">
      <w:pPr>
        <w:pStyle w:val="Textecourant"/>
      </w:pPr>
    </w:p>
    <w:p w14:paraId="1B321E27" w14:textId="77777777" w:rsidR="000D6B33" w:rsidRDefault="000D6B33" w:rsidP="00E0047F">
      <w:pPr>
        <w:pStyle w:val="Textecourant"/>
        <w:numPr>
          <w:ilvl w:val="0"/>
          <w:numId w:val="6"/>
        </w:numPr>
      </w:pPr>
      <w:r>
        <w:t>La destination se contente de recevoir le signal du composant sur lequel elle est connectée.</w:t>
      </w:r>
    </w:p>
    <w:p w14:paraId="0B2DA692" w14:textId="77777777" w:rsidR="000D6B33" w:rsidRDefault="000D6B33" w:rsidP="000D6B33">
      <w:pPr>
        <w:pStyle w:val="Textecourant"/>
      </w:pPr>
    </w:p>
    <w:p w14:paraId="1859FA1A" w14:textId="77777777" w:rsidR="000D6B33" w:rsidRDefault="000D6B33" w:rsidP="00FC6CBE">
      <w:pPr>
        <w:pStyle w:val="Textecourant"/>
        <w:numPr>
          <w:ilvl w:val="0"/>
          <w:numId w:val="6"/>
        </w:numPr>
      </w:pPr>
      <w:r>
        <w:t xml:space="preserve">Des sondes logiques permettent de visualiser les signaux émis par la source et le transmetteur parfait. </w:t>
      </w:r>
    </w:p>
    <w:p w14:paraId="6F359ACB" w14:textId="77777777" w:rsidR="000D6B33" w:rsidRDefault="000D6B33" w:rsidP="000D6B33">
      <w:pPr>
        <w:pStyle w:val="Textecourant"/>
      </w:pPr>
    </w:p>
    <w:p w14:paraId="13B58A0D" w14:textId="4EDC7350" w:rsidR="000D6B33" w:rsidRDefault="000D6B33" w:rsidP="00FC6CBE">
      <w:pPr>
        <w:pStyle w:val="Textecourant"/>
        <w:numPr>
          <w:ilvl w:val="0"/>
          <w:numId w:val="6"/>
        </w:numPr>
      </w:pPr>
      <w:r>
        <w:t xml:space="preserve">L’application principale calcule le taux d’erreur binaire (TEB) du système. </w:t>
      </w:r>
    </w:p>
    <w:p w14:paraId="27914BFA" w14:textId="77777777" w:rsidR="000D6B33" w:rsidRDefault="000D6B33" w:rsidP="008D5D9E">
      <w:pPr>
        <w:pStyle w:val="Textecourant"/>
      </w:pPr>
    </w:p>
    <w:p w14:paraId="28036840" w14:textId="77777777" w:rsidR="009416E9" w:rsidRDefault="009416E9" w:rsidP="008D5D9E">
      <w:pPr>
        <w:pStyle w:val="Textecourant"/>
      </w:pPr>
    </w:p>
    <w:p w14:paraId="51025A53" w14:textId="77777777" w:rsidR="000D6B33" w:rsidRDefault="000D6B33" w:rsidP="008D5D9E">
      <w:pPr>
        <w:pStyle w:val="Textecourant"/>
      </w:pPr>
    </w:p>
    <w:p w14:paraId="68D49835" w14:textId="77777777" w:rsidR="000D6B33" w:rsidRDefault="000D6B33" w:rsidP="000D6B33">
      <w:pPr>
        <w:pStyle w:val="Textecourant"/>
        <w:keepNext/>
        <w:jc w:val="center"/>
      </w:pPr>
      <w:r>
        <w:rPr>
          <w:noProof/>
          <w:lang w:eastAsia="fr-FR"/>
        </w:rPr>
        <w:drawing>
          <wp:inline distT="0" distB="0" distL="0" distR="0" wp14:anchorId="10C4F4B8" wp14:editId="0B485DD6">
            <wp:extent cx="5343043" cy="1762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2" t="13853" r="3238"/>
                    <a:stretch/>
                  </pic:blipFill>
                  <pic:spPr bwMode="auto">
                    <a:xfrm>
                      <a:off x="0" y="0"/>
                      <a:ext cx="5443860" cy="179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27499" w14:textId="2C421B47" w:rsidR="000D6B33" w:rsidRDefault="000D6B33" w:rsidP="000D6B3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6E9">
        <w:rPr>
          <w:noProof/>
        </w:rPr>
        <w:t>2</w:t>
      </w:r>
      <w:r>
        <w:fldChar w:fldCharType="end"/>
      </w:r>
      <w:r>
        <w:t xml:space="preserve"> - Modèle de la c</w:t>
      </w:r>
      <w:r w:rsidR="009416E9">
        <w:t>haîne de transmission (E</w:t>
      </w:r>
      <w:r w:rsidRPr="00CD7076">
        <w:t>tape 1</w:t>
      </w:r>
      <w:r w:rsidR="009416E9">
        <w:t>)</w:t>
      </w:r>
    </w:p>
    <w:p w14:paraId="1826571D" w14:textId="77777777" w:rsidR="008D5D9E" w:rsidRDefault="008D5D9E" w:rsidP="008D5D9E">
      <w:pPr>
        <w:pStyle w:val="Textecourant"/>
      </w:pPr>
    </w:p>
    <w:p w14:paraId="12C588AC" w14:textId="77777777" w:rsidR="000D6B33" w:rsidRDefault="000D6B33">
      <w:pPr>
        <w:spacing w:after="160" w:line="259" w:lineRule="auto"/>
        <w:rPr>
          <w:rStyle w:val="TitreCar"/>
        </w:rPr>
      </w:pPr>
      <w:r>
        <w:rPr>
          <w:rStyle w:val="TitreCar"/>
          <w:b w:val="0"/>
          <w:caps w:val="0"/>
        </w:rPr>
        <w:br w:type="page"/>
      </w:r>
    </w:p>
    <w:p w14:paraId="4C63AA22" w14:textId="0478363E" w:rsidR="008D5D9E" w:rsidRPr="008D5D9E" w:rsidRDefault="008D5D9E" w:rsidP="008D5D9E">
      <w:pPr>
        <w:pStyle w:val="Titre"/>
        <w:outlineLvl w:val="1"/>
        <w:rPr>
          <w:rStyle w:val="TitreCar"/>
          <w:b/>
          <w:caps/>
        </w:rPr>
      </w:pPr>
      <w:bookmarkStart w:id="3" w:name="_Toc494310978"/>
      <w:r w:rsidRPr="008D5D9E">
        <w:rPr>
          <w:rStyle w:val="TitreCar"/>
          <w:b/>
          <w:caps/>
        </w:rPr>
        <w:lastRenderedPageBreak/>
        <w:t>DEVELOPPEMENT LOGICIEL</w:t>
      </w:r>
      <w:bookmarkEnd w:id="3"/>
    </w:p>
    <w:p w14:paraId="05D79AB1" w14:textId="77777777" w:rsidR="008D5D9E" w:rsidRDefault="008D5D9E" w:rsidP="008D5D9E">
      <w:pPr>
        <w:pStyle w:val="Titre"/>
        <w:numPr>
          <w:ilvl w:val="0"/>
          <w:numId w:val="0"/>
        </w:numPr>
        <w:ind w:left="720"/>
      </w:pPr>
    </w:p>
    <w:p w14:paraId="62FAFBE7" w14:textId="6446E60A" w:rsidR="009416E9" w:rsidRDefault="009416E9" w:rsidP="009416E9">
      <w:pPr>
        <w:pStyle w:val="Textecourant"/>
      </w:pPr>
      <w:r>
        <w:t xml:space="preserve">L’équipe enseignante </w:t>
      </w:r>
      <w:r>
        <w:t>a mis à notre disposition les sources d</w:t>
      </w:r>
      <w:r>
        <w:t>’</w:t>
      </w:r>
      <w:r>
        <w:t>u</w:t>
      </w:r>
      <w:r>
        <w:t>n</w:t>
      </w:r>
      <w:r>
        <w:t xml:space="preserve"> projet. Celles-ci contiennent divers</w:t>
      </w:r>
    </w:p>
    <w:p w14:paraId="7F1D4390" w14:textId="7F96F038" w:rsidR="009416E9" w:rsidRDefault="009416E9" w:rsidP="009416E9">
      <w:pPr>
        <w:pStyle w:val="Textecourant"/>
      </w:pPr>
      <w:r>
        <w:t>Interfaces</w:t>
      </w:r>
      <w:r>
        <w:t xml:space="preserve"> et classes abstraites permettant la modélisation des composants formant la chaine de</w:t>
      </w:r>
      <w:r>
        <w:t xml:space="preserve"> </w:t>
      </w:r>
      <w:r>
        <w:t>transmission numérique.</w:t>
      </w:r>
      <w:r>
        <w:t xml:space="preserve"> </w:t>
      </w:r>
      <w:r>
        <w:t>Le but de cette étape est de modéliser une source fixe</w:t>
      </w:r>
      <w:r>
        <w:t xml:space="preserve"> aléatoire ou non</w:t>
      </w:r>
      <w:r>
        <w:t>, un transmetteur parfait, et une destination</w:t>
      </w:r>
      <w:r>
        <w:t xml:space="preserve"> </w:t>
      </w:r>
      <w:r>
        <w:t>finale</w:t>
      </w:r>
      <w:r>
        <w:t xml:space="preserve">. De plus, nous devons y incorporer </w:t>
      </w:r>
      <w:r>
        <w:t>des sondes afin d‘effectuer des mesures.</w:t>
      </w:r>
      <w:r>
        <w:t xml:space="preserve"> Nous devons donc créer les en jaunes présentes sur la figure suivante :</w:t>
      </w:r>
    </w:p>
    <w:p w14:paraId="5C8AA135" w14:textId="77777777" w:rsidR="009416E9" w:rsidRPr="009416E9" w:rsidRDefault="009416E9" w:rsidP="009416E9">
      <w:pPr>
        <w:pStyle w:val="Textecourant"/>
      </w:pPr>
    </w:p>
    <w:p w14:paraId="06B8C7A8" w14:textId="77777777" w:rsidR="008D5D9E" w:rsidRDefault="008D5D9E" w:rsidP="008D5D9E"/>
    <w:p w14:paraId="35CABDDA" w14:textId="77777777" w:rsidR="009416E9" w:rsidRDefault="000D6B33" w:rsidP="009416E9">
      <w:pPr>
        <w:keepNext/>
      </w:pPr>
      <w:r>
        <w:rPr>
          <w:noProof/>
          <w:lang w:eastAsia="fr-FR"/>
        </w:rPr>
        <w:drawing>
          <wp:inline distT="0" distB="0" distL="0" distR="0" wp14:anchorId="1737EA0F" wp14:editId="24DD65DE">
            <wp:extent cx="6324600" cy="3839514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041" cy="38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0F7" w14:textId="1D6875CE" w:rsidR="008D5D9E" w:rsidRDefault="009416E9" w:rsidP="009416E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</w:t>
      </w:r>
      <w:r w:rsidRPr="00A6067B">
        <w:t>iagramme de classes</w:t>
      </w:r>
      <w:r>
        <w:t xml:space="preserve"> (Etape 1)</w:t>
      </w:r>
    </w:p>
    <w:p w14:paraId="4919F961" w14:textId="77777777" w:rsidR="009416E9" w:rsidRPr="009416E9" w:rsidRDefault="009416E9" w:rsidP="009416E9"/>
    <w:p w14:paraId="2682C008" w14:textId="328A4118" w:rsidR="008D5D9E" w:rsidRDefault="008D5D9E" w:rsidP="008D5D9E">
      <w:pPr>
        <w:pStyle w:val="Titre"/>
        <w:outlineLvl w:val="1"/>
      </w:pPr>
      <w:bookmarkStart w:id="4" w:name="_Toc494310979"/>
      <w:r>
        <w:t xml:space="preserve">ETUDE </w:t>
      </w:r>
      <w:r>
        <w:t>THEORIQUE</w:t>
      </w:r>
      <w:bookmarkEnd w:id="4"/>
    </w:p>
    <w:p w14:paraId="2F6AAF84" w14:textId="77777777" w:rsidR="008D5D9E" w:rsidRDefault="008D5D9E" w:rsidP="008D5D9E">
      <w:pPr>
        <w:pStyle w:val="Titre"/>
        <w:numPr>
          <w:ilvl w:val="0"/>
          <w:numId w:val="0"/>
        </w:numPr>
        <w:ind w:left="720"/>
      </w:pPr>
    </w:p>
    <w:p w14:paraId="06CE7B3D" w14:textId="5B41CFAD" w:rsidR="009416E9" w:rsidRDefault="009416E9" w:rsidP="009416E9">
      <w:pPr>
        <w:pStyle w:val="Textecourant"/>
      </w:pPr>
      <w:r>
        <w:t xml:space="preserve">Cette chaine de transmission est la plus </w:t>
      </w:r>
      <w:r>
        <w:t>minimaliste</w:t>
      </w:r>
      <w:r>
        <w:t xml:space="preserve"> possible. Il n’y a pas de variable aléatoire dans notre chaine de transmission. Tout est connue à l’avance et rien de varie.</w:t>
      </w:r>
    </w:p>
    <w:p w14:paraId="3D39B4E8" w14:textId="77777777" w:rsidR="009416E9" w:rsidRDefault="009416E9" w:rsidP="009416E9">
      <w:pPr>
        <w:pStyle w:val="Textecourant"/>
      </w:pPr>
    </w:p>
    <w:p w14:paraId="69DDF4A2" w14:textId="77777777" w:rsidR="009416E9" w:rsidRDefault="009416E9" w:rsidP="009416E9">
      <w:pPr>
        <w:pStyle w:val="Textecourant"/>
      </w:pPr>
      <w:r w:rsidRPr="009416E9">
        <w:rPr>
          <w:u w:val="single"/>
        </w:rPr>
        <w:t>L</w:t>
      </w:r>
      <w:r w:rsidRPr="009416E9">
        <w:rPr>
          <w:u w:val="single"/>
        </w:rPr>
        <w:t xml:space="preserve">e </w:t>
      </w:r>
      <w:r w:rsidRPr="009416E9">
        <w:rPr>
          <w:u w:val="single"/>
        </w:rPr>
        <w:t>résultat attendu est le suivant</w:t>
      </w:r>
      <w:r>
        <w:t xml:space="preserve"> : </w:t>
      </w:r>
    </w:p>
    <w:p w14:paraId="3B1019B6" w14:textId="77777777" w:rsidR="009416E9" w:rsidRDefault="009416E9" w:rsidP="009416E9">
      <w:pPr>
        <w:pStyle w:val="Textecourant"/>
      </w:pPr>
    </w:p>
    <w:p w14:paraId="2ADC219D" w14:textId="5B7A40B2" w:rsidR="008D5D9E" w:rsidRDefault="009416E9" w:rsidP="009416E9">
      <w:pPr>
        <w:pStyle w:val="Textecourant"/>
      </w:pPr>
      <w:r>
        <w:t>S’agissant</w:t>
      </w:r>
      <w:r>
        <w:t xml:space="preserve"> d’un</w:t>
      </w:r>
      <w:r>
        <w:t xml:space="preserve"> </w:t>
      </w:r>
      <w:r>
        <w:t>transmet</w:t>
      </w:r>
      <w:r>
        <w:t>teur parfait le signal ne doit pas ê</w:t>
      </w:r>
      <w:r>
        <w:t xml:space="preserve">tre altéré </w:t>
      </w:r>
      <w:r>
        <w:t>lors de sa transmission. En d’autres termes, la destination doit recevoir exactement le même message que celui envoyé par la source</w:t>
      </w:r>
      <w:bookmarkStart w:id="5" w:name="_GoBack"/>
      <w:bookmarkEnd w:id="5"/>
      <w:r>
        <w:t xml:space="preserve"> donc le</w:t>
      </w:r>
      <w:r>
        <w:t xml:space="preserve"> taux d’erreur binaire</w:t>
      </w:r>
      <w:r>
        <w:t xml:space="preserve"> </w:t>
      </w:r>
      <w:r>
        <w:t>doit être nul.</w:t>
      </w:r>
    </w:p>
    <w:p w14:paraId="5A024286" w14:textId="77777777" w:rsidR="008D5D9E" w:rsidRDefault="008D5D9E" w:rsidP="008D5D9E">
      <w:pPr>
        <w:pStyle w:val="Titre"/>
        <w:numPr>
          <w:ilvl w:val="0"/>
          <w:numId w:val="0"/>
        </w:numPr>
        <w:ind w:left="720"/>
      </w:pPr>
    </w:p>
    <w:p w14:paraId="23BEFB41" w14:textId="77777777" w:rsidR="008D5D9E" w:rsidRDefault="008D5D9E" w:rsidP="008D5D9E">
      <w:pPr>
        <w:pStyle w:val="Titre"/>
        <w:numPr>
          <w:ilvl w:val="0"/>
          <w:numId w:val="0"/>
        </w:numPr>
        <w:ind w:left="720"/>
      </w:pPr>
    </w:p>
    <w:p w14:paraId="70B9A7A7" w14:textId="77777777" w:rsidR="008D5D9E" w:rsidRDefault="008D5D9E" w:rsidP="008D5D9E">
      <w:pPr>
        <w:pStyle w:val="Titre"/>
        <w:numPr>
          <w:ilvl w:val="0"/>
          <w:numId w:val="0"/>
        </w:numPr>
        <w:ind w:left="720"/>
      </w:pPr>
    </w:p>
    <w:p w14:paraId="1D61B6F8" w14:textId="0480DE4D" w:rsidR="009416E9" w:rsidRDefault="009416E9">
      <w:pPr>
        <w:spacing w:after="160" w:line="259" w:lineRule="auto"/>
        <w:rPr>
          <w:b/>
          <w:caps/>
          <w:color w:val="A4D233" w:themeColor="background2"/>
          <w:sz w:val="32"/>
          <w:szCs w:val="36"/>
        </w:rPr>
      </w:pPr>
      <w:r>
        <w:br w:type="page"/>
      </w:r>
    </w:p>
    <w:p w14:paraId="4BA97195" w14:textId="72F44D4F" w:rsidR="008D5D9E" w:rsidRDefault="008D5D9E" w:rsidP="008D5D9E">
      <w:pPr>
        <w:pStyle w:val="Titre"/>
        <w:outlineLvl w:val="1"/>
      </w:pPr>
      <w:bookmarkStart w:id="6" w:name="_Toc494310980"/>
      <w:r>
        <w:lastRenderedPageBreak/>
        <w:t>RESULTATS</w:t>
      </w:r>
      <w:bookmarkEnd w:id="6"/>
    </w:p>
    <w:sectPr w:rsidR="008D5D9E" w:rsidSect="00A55846">
      <w:headerReference w:type="default" r:id="rId13"/>
      <w:footerReference w:type="default" r:id="rId14"/>
      <w:pgSz w:w="11906" w:h="16838" w:code="9"/>
      <w:pgMar w:top="1134" w:right="1134" w:bottom="1134" w:left="1134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3D0A5" w14:textId="77777777" w:rsidR="00CD1DFB" w:rsidRDefault="00CD1DFB" w:rsidP="00BB63D0">
      <w:r>
        <w:separator/>
      </w:r>
    </w:p>
  </w:endnote>
  <w:endnote w:type="continuationSeparator" w:id="0">
    <w:p w14:paraId="3A55A4AD" w14:textId="77777777" w:rsidR="00CD1DFB" w:rsidRDefault="00CD1DFB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AB746" w14:textId="77777777" w:rsidR="00254326" w:rsidRDefault="00254326">
    <w:pPr>
      <w:pStyle w:val="Pieddepage"/>
    </w:pPr>
    <w:r w:rsidRPr="00365807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B58B27D" wp14:editId="64C42D4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5" name="Image 5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C2872" w14:textId="77777777" w:rsidR="00DC597A" w:rsidRDefault="00DC597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BD18" w14:textId="77777777" w:rsidR="00CD1DFB" w:rsidRDefault="00CD1DFB" w:rsidP="00BB63D0">
      <w:r>
        <w:separator/>
      </w:r>
    </w:p>
  </w:footnote>
  <w:footnote w:type="continuationSeparator" w:id="0">
    <w:p w14:paraId="1A5B7451" w14:textId="77777777" w:rsidR="00CD1DFB" w:rsidRDefault="00CD1DFB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03A0B" w14:textId="3E1953D5" w:rsidR="00A55846" w:rsidRDefault="00A55846" w:rsidP="00A55846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5EC114C" wp14:editId="77A633AC">
              <wp:simplePos x="0" y="0"/>
              <wp:positionH relativeFrom="column">
                <wp:posOffset>2874645</wp:posOffset>
              </wp:positionH>
              <wp:positionV relativeFrom="paragraph">
                <wp:posOffset>-66675</wp:posOffset>
              </wp:positionV>
              <wp:extent cx="3960495" cy="3960495"/>
              <wp:effectExtent l="0" t="0" r="1905" b="1905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8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E7C846" id="Group 5" o:spid="_x0000_s1026" style="position:absolute;margin-left:226.35pt;margin-top:-5.25pt;width:311.85pt;height:311.85pt;z-index:-251654144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AFfAMAAAw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67;width:3572;height:357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8lcAA&#10;AADaAAAADwAAAGRycy9kb3ducmV2LnhtbERPS2rDMBDdF3IHMYHuGjmmLsWJYoxJIHRR6jQHGKyJ&#10;P7FGxlJs9/bVotDl4/332WJ6MdHoWssKtpsIBHFldcu1guv36eUdhPPIGnvLpOCHHGSH1dMeU21n&#10;Lmm6+FqEEHYpKmi8H1IpXdWQQbexA3HgbnY06AMca6lHnEO46WUcRW/SYMuhocGBioaq++VhFMRd&#10;8lkWy5R8zR9cvvr8mHTdXann9ZLvQHha/L/4z33WCsLWcCXc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i8lcAAAADaAAAADwAAAAAAAAAAAAAAAACYAgAAZHJzL2Rvd25y&#10;ZXYueG1sUEsFBgAAAAAEAAQA9QAAAIUDAAAAAA==&#10;" fillcolor="#a4d233 [3214]" stroked="f"/>
              <v:shape id="AutoShape 2" o:spid="_x0000_s1028" type="#_x0000_t6" style="position:absolute;left:5103;top:567;width:3572;height:3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UEMIA&#10;AADaAAAADwAAAGRycy9kb3ducmV2LnhtbESPT2sCMRTE7wW/Q3iCt5rVg9TVKCLaFnKqCuLtsXn7&#10;RzcvYRN1++2bQqHHYWZ+wyzXvW3Fg7rQOFYwGWcgiAtnGq4UnI771zcQISIbbB2Tgm8KsF4NXpaY&#10;G/fkL3ocYiUShEOOCuoYfS5lKGqyGMbOEyevdJ3FmGRXSdPhM8FtK6dZNpMWG04LNXra1lTcDner&#10;4KjNRb9fpb6f9VyXH6Wn3dQrNRr2mwWISH38D/+1P42COf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RQQwgAAANoAAAAPAAAAAAAAAAAAAAAAAJgCAABkcnMvZG93&#10;bnJldi54bWxQSwUGAAAAAAQABAD1AAAAhwMAAAAA&#10;" fillcolor="#0c2340 [3206]" stroked="f"/>
              <v:shape id="AutoShape 3" o:spid="_x0000_s1029" type="#_x0000_t6" style="position:absolute;left:8674;top:4139;width:2665;height:266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ztcUA&#10;AADbAAAADwAAAGRycy9kb3ducmV2LnhtbESPQWvCQBCF7wX/wzIFb2aTFkSiq5Ra0ZvUFkpvQ3ZM&#10;YrOzMbuN0V/vHAq9zfDevPfNYjW4RvXUhdqzgSxJQREX3tZcGvj82ExmoEJEtth4JgNXCrBajh4W&#10;mFt/4XfqD7FUEsIhRwNVjG2udSgqchgS3xKLdvSdwyhrV2rb4UXCXaOf0nSqHdYsDRW29FpR8XP4&#10;dQa25yzbH9vnzfq0K9f9d9zq29uXMePH4WUOKtIQ/81/1zsr+EIvv8gA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7O1xQAAANsAAAAPAAAAAAAAAAAAAAAAAJgCAABkcnMv&#10;ZG93bnJldi54bWxQSwUGAAAAAAQABAD1AAAAigMAAAAA&#10;" fillcolor="#00b8de [3204]" stroked="f"/>
            </v:group>
          </w:pict>
        </mc:Fallback>
      </mc:AlternateContent>
    </w:r>
  </w:p>
  <w:p w14:paraId="4AC6A995" w14:textId="14A9A455" w:rsidR="00A55846" w:rsidRPr="00A55846" w:rsidRDefault="00A55846" w:rsidP="00A55846">
    <w:pPr>
      <w:pStyle w:val="En-tte"/>
    </w:pPr>
  </w:p>
  <w:p w14:paraId="6537BE4B" w14:textId="645AAEAD" w:rsidR="00254326" w:rsidRPr="00A55846" w:rsidRDefault="00254326" w:rsidP="00A5584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D7BAB" w14:textId="77777777" w:rsidR="00254326" w:rsidRPr="00A55846" w:rsidRDefault="00254326" w:rsidP="00A5584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C6DC4"/>
    <w:multiLevelType w:val="hybridMultilevel"/>
    <w:tmpl w:val="359C1196"/>
    <w:lvl w:ilvl="0" w:tplc="64DCDC62">
      <w:start w:val="1"/>
      <w:numFmt w:val="upperRoman"/>
      <w:pStyle w:val="Titredechapitre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23A2D"/>
    <w:multiLevelType w:val="hybridMultilevel"/>
    <w:tmpl w:val="26528130"/>
    <w:lvl w:ilvl="0" w:tplc="F52AE3A4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0496D"/>
    <w:multiLevelType w:val="hybridMultilevel"/>
    <w:tmpl w:val="619272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98"/>
    <w:rsid w:val="0000162C"/>
    <w:rsid w:val="00006695"/>
    <w:rsid w:val="00051B60"/>
    <w:rsid w:val="000971EF"/>
    <w:rsid w:val="000D6B33"/>
    <w:rsid w:val="00101903"/>
    <w:rsid w:val="00135AF9"/>
    <w:rsid w:val="00166F9C"/>
    <w:rsid w:val="00167FE9"/>
    <w:rsid w:val="00175B15"/>
    <w:rsid w:val="001D3547"/>
    <w:rsid w:val="00235794"/>
    <w:rsid w:val="00254326"/>
    <w:rsid w:val="00285173"/>
    <w:rsid w:val="002A2BB3"/>
    <w:rsid w:val="00316C7E"/>
    <w:rsid w:val="00354208"/>
    <w:rsid w:val="003561A5"/>
    <w:rsid w:val="003C0632"/>
    <w:rsid w:val="003C5CC4"/>
    <w:rsid w:val="003F1EB6"/>
    <w:rsid w:val="00486DC3"/>
    <w:rsid w:val="004A1330"/>
    <w:rsid w:val="0052443E"/>
    <w:rsid w:val="00534539"/>
    <w:rsid w:val="005418C5"/>
    <w:rsid w:val="00582F16"/>
    <w:rsid w:val="0059256A"/>
    <w:rsid w:val="005E4CE5"/>
    <w:rsid w:val="00705041"/>
    <w:rsid w:val="0074557B"/>
    <w:rsid w:val="007A6F4D"/>
    <w:rsid w:val="007E5085"/>
    <w:rsid w:val="00823651"/>
    <w:rsid w:val="00877B09"/>
    <w:rsid w:val="008A063E"/>
    <w:rsid w:val="008D5D9E"/>
    <w:rsid w:val="00921EF6"/>
    <w:rsid w:val="009416E9"/>
    <w:rsid w:val="00995174"/>
    <w:rsid w:val="009F1733"/>
    <w:rsid w:val="00A41B98"/>
    <w:rsid w:val="00A458EE"/>
    <w:rsid w:val="00A55846"/>
    <w:rsid w:val="00AB584C"/>
    <w:rsid w:val="00B7700A"/>
    <w:rsid w:val="00BB63D0"/>
    <w:rsid w:val="00BC23E2"/>
    <w:rsid w:val="00C152E8"/>
    <w:rsid w:val="00C45E32"/>
    <w:rsid w:val="00C87F5A"/>
    <w:rsid w:val="00CD12D5"/>
    <w:rsid w:val="00CD1DFB"/>
    <w:rsid w:val="00D03F7D"/>
    <w:rsid w:val="00DA4669"/>
    <w:rsid w:val="00DA63AC"/>
    <w:rsid w:val="00DC597A"/>
    <w:rsid w:val="00E06A1A"/>
    <w:rsid w:val="00E80C7F"/>
    <w:rsid w:val="00EE405F"/>
    <w:rsid w:val="00F0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BB3"/>
    <w:pPr>
      <w:spacing w:after="0" w:line="240" w:lineRule="atLeast"/>
    </w:pPr>
  </w:style>
  <w:style w:type="paragraph" w:styleId="Titre1">
    <w:name w:val="heading 1"/>
    <w:basedOn w:val="Normal"/>
    <w:next w:val="Normal"/>
    <w:link w:val="Titre1Car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B63D0"/>
    <w:pPr>
      <w:spacing w:line="240" w:lineRule="exact"/>
    </w:pPr>
  </w:style>
  <w:style w:type="character" w:customStyle="1" w:styleId="En-tteCar">
    <w:name w:val="En-tête Car"/>
    <w:basedOn w:val="Policepardfaut"/>
    <w:link w:val="En-tte"/>
    <w:uiPriority w:val="99"/>
    <w:rsid w:val="00BB63D0"/>
    <w:rPr>
      <w:sz w:val="20"/>
    </w:rPr>
  </w:style>
  <w:style w:type="paragraph" w:styleId="Pieddepage">
    <w:name w:val="footer"/>
    <w:basedOn w:val="Normal"/>
    <w:link w:val="PieddepageCar"/>
    <w:uiPriority w:val="99"/>
    <w:rsid w:val="00BB63D0"/>
    <w:pPr>
      <w:spacing w:line="240" w:lineRule="exact"/>
    </w:pPr>
  </w:style>
  <w:style w:type="character" w:customStyle="1" w:styleId="PieddepageCar">
    <w:name w:val="Pied de page Car"/>
    <w:basedOn w:val="Policepardfaut"/>
    <w:link w:val="Pieddepage"/>
    <w:uiPriority w:val="99"/>
    <w:rsid w:val="00BB63D0"/>
    <w:rPr>
      <w:sz w:val="20"/>
    </w:rPr>
  </w:style>
  <w:style w:type="table" w:styleId="Grilledutableau">
    <w:name w:val="Table Grid"/>
    <w:basedOn w:val="TableauNormal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Normal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Normal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Normal"/>
    <w:qFormat/>
    <w:rsid w:val="009416E9"/>
    <w:pPr>
      <w:spacing w:line="280" w:lineRule="atLeast"/>
      <w:jc w:val="both"/>
    </w:pPr>
  </w:style>
  <w:style w:type="character" w:styleId="Emphaseintense">
    <w:name w:val="Intense Emphasis"/>
    <w:uiPriority w:val="21"/>
    <w:qFormat/>
    <w:rsid w:val="00A41B98"/>
    <w:rPr>
      <w:i/>
      <w:color w:val="00B8DE" w:themeColor="accent1"/>
    </w:rPr>
  </w:style>
  <w:style w:type="paragraph" w:styleId="Citation">
    <w:name w:val="Quote"/>
    <w:basedOn w:val="Textecourant"/>
    <w:next w:val="Normal"/>
    <w:link w:val="CitationCar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41B98"/>
    <w:rPr>
      <w:b/>
      <w:color w:val="00B8DE" w:themeColor="accent1"/>
    </w:rPr>
  </w:style>
  <w:style w:type="paragraph" w:styleId="Titre">
    <w:name w:val="Title"/>
    <w:basedOn w:val="Titre1"/>
    <w:next w:val="Normal"/>
    <w:link w:val="TitreCar"/>
    <w:uiPriority w:val="10"/>
    <w:qFormat/>
    <w:rsid w:val="008D5D9E"/>
    <w:pPr>
      <w:keepNext w:val="0"/>
      <w:keepLines w:val="0"/>
      <w:numPr>
        <w:numId w:val="4"/>
      </w:numPr>
      <w:spacing w:after="0" w:line="280" w:lineRule="atLeast"/>
    </w:pPr>
    <w:rPr>
      <w:rFonts w:asciiTheme="minorHAnsi" w:eastAsiaTheme="minorHAnsi" w:hAnsiTheme="minorHAnsi" w:cstheme="minorBidi"/>
      <w:bCs w:val="0"/>
      <w:caps/>
      <w:sz w:val="32"/>
      <w:szCs w:val="3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8D5D9E"/>
    <w:rPr>
      <w:b/>
      <w:caps/>
      <w:color w:val="A4D233" w:themeColor="background2"/>
      <w:sz w:val="32"/>
      <w:szCs w:val="36"/>
    </w:rPr>
  </w:style>
  <w:style w:type="character" w:styleId="Rfrenceintense">
    <w:name w:val="Intense Reference"/>
    <w:basedOn w:val="Policepardfaut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9416E9"/>
    <w:pPr>
      <w:numPr>
        <w:numId w:val="5"/>
      </w:numPr>
      <w:spacing w:before="100" w:line="500" w:lineRule="atLeast"/>
      <w:jc w:val="left"/>
    </w:pPr>
    <w:rPr>
      <w:caps/>
      <w:color w:val="878787" w:themeColor="accent5"/>
      <w:sz w:val="36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TableauNormal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5D9E"/>
    <w:pPr>
      <w:spacing w:before="240" w:after="0" w:line="259" w:lineRule="auto"/>
      <w:outlineLvl w:val="9"/>
    </w:pPr>
    <w:rPr>
      <w:b w:val="0"/>
      <w:bCs w:val="0"/>
      <w:color w:val="0089A6" w:themeColor="accent1" w:themeShade="BF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D5D9E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D5D9E"/>
    <w:rPr>
      <w:color w:val="0000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D5D9E"/>
    <w:pPr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D5D9E"/>
    <w:pPr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D5D9E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D5D9E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D5D9E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D5D9E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D5D9E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D5D9E"/>
    <w:pPr>
      <w:ind w:left="1760"/>
    </w:pPr>
    <w:rPr>
      <w:rFonts w:cstheme="minorHAnsi"/>
      <w:sz w:val="18"/>
      <w:szCs w:val="18"/>
    </w:rPr>
  </w:style>
  <w:style w:type="paragraph" w:styleId="Paragraphedeliste">
    <w:name w:val="List Paragraph"/>
    <w:basedOn w:val="Normal"/>
    <w:uiPriority w:val="34"/>
    <w:rsid w:val="000D6B3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6B33"/>
    <w:pPr>
      <w:spacing w:after="200" w:line="360" w:lineRule="auto"/>
      <w:jc w:val="center"/>
    </w:pPr>
    <w:rPr>
      <w:i/>
      <w:iCs/>
      <w:color w:val="9B9B9B" w:themeColor="accent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EA21-8316-4C85-AB6A-89B6B4F1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34</TotalTime>
  <Pages>6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yohann LE GALLl; Aboubacar BARRY</dc:creator>
  <cp:lastModifiedBy>yohann le gall</cp:lastModifiedBy>
  <cp:revision>3</cp:revision>
  <cp:lastPrinted>2017-02-23T15:29:00Z</cp:lastPrinted>
  <dcterms:created xsi:type="dcterms:W3CDTF">2017-09-27T18:57:00Z</dcterms:created>
  <dcterms:modified xsi:type="dcterms:W3CDTF">2017-09-27T19:31:00Z</dcterms:modified>
</cp:coreProperties>
</file>