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1C" w:rsidRDefault="00FD6838" w:rsidP="00FD6838">
      <w:pPr>
        <w:rPr>
          <w:rFonts w:hint="eastAsia"/>
        </w:rPr>
      </w:pPr>
      <w:r>
        <w:rPr>
          <w:rFonts w:hint="eastAsia"/>
        </w:rPr>
        <w:t>皇</w:t>
      </w:r>
      <w:r>
        <w:rPr>
          <w:rFonts w:hint="eastAsia"/>
        </w:rPr>
        <w:t xml:space="preserve">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租</w:t>
      </w:r>
      <w:r>
        <w:rPr>
          <w:rFonts w:hint="eastAsia"/>
        </w:rPr>
        <w:t xml:space="preserve"> </w:t>
      </w:r>
      <w:r>
        <w:rPr>
          <w:rFonts w:hint="eastAsia"/>
        </w:rPr>
        <w:t>借</w:t>
      </w:r>
      <w:r>
        <w:rPr>
          <w:rFonts w:hint="eastAsia"/>
        </w:rPr>
        <w:t xml:space="preserve"> </w:t>
      </w:r>
      <w:r>
        <w:rPr>
          <w:rFonts w:hint="eastAsia"/>
        </w:rPr>
        <w:t>商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t xml:space="preserve"> </w:t>
      </w:r>
      <w:r>
        <w:t>合</w:t>
      </w:r>
      <w:r>
        <w:t xml:space="preserve"> </w:t>
      </w:r>
      <w:r>
        <w:t>約</w:t>
      </w:r>
      <w:r>
        <w:t xml:space="preserve"> </w:t>
      </w:r>
      <w:r>
        <w:t>書</w:t>
      </w:r>
      <w:r>
        <w:t xml:space="preserve"> </w:t>
      </w:r>
      <w:r>
        <w:t>立書人：</w:t>
      </w:r>
      <w:r>
        <w:t>____________________________</w:t>
      </w:r>
      <w:r>
        <w:t>〈以下簡稱甲方〉向</w:t>
      </w:r>
      <w:r>
        <w:rPr>
          <w:rFonts w:hint="eastAsia"/>
        </w:rPr>
        <w:t>皇翔</w:t>
      </w:r>
      <w:r>
        <w:rPr>
          <w:rFonts w:hint="eastAsia"/>
        </w:rPr>
        <w:t>租借商場</w:t>
      </w:r>
      <w:r>
        <w:t>有限公司</w:t>
      </w:r>
      <w:r>
        <w:t xml:space="preserve"> </w:t>
      </w:r>
      <w:r>
        <w:t>租賃部</w:t>
      </w:r>
      <w:r>
        <w:t xml:space="preserve"> </w:t>
      </w:r>
      <w:r>
        <w:t>〈以下簡稱乙方〉承租各式</w:t>
      </w:r>
      <w:r>
        <w:rPr>
          <w:rFonts w:hint="eastAsia"/>
        </w:rPr>
        <w:t>租借設備商品</w:t>
      </w:r>
      <w:r>
        <w:t>（如附件），特訂立本契約並經雙方同意，條件如下：</w:t>
      </w:r>
      <w:r>
        <w:t xml:space="preserve"> </w:t>
      </w:r>
      <w:r>
        <w:t>第一條：標的物</w:t>
      </w:r>
      <w:r>
        <w:t xml:space="preserve"> </w:t>
      </w:r>
      <w:r>
        <w:t>本合約中甲方所承租之標的物名稱、型號、數量詳如附件。</w:t>
      </w:r>
      <w:r>
        <w:t xml:space="preserve"> </w:t>
      </w:r>
      <w:r>
        <w:t>第二條：租期</w:t>
      </w:r>
      <w:r>
        <w:t xml:space="preserve"> </w:t>
      </w:r>
      <w:r>
        <w:t>一、本合約以標的物驗收手續完成後起租，標的物歸還時間以本合約規定為準。</w:t>
      </w:r>
      <w:r>
        <w:t xml:space="preserve"> </w:t>
      </w:r>
      <w:r>
        <w:t>二、承租與歸還時間：每日以早上九點至晚上七點止。</w:t>
      </w:r>
      <w:r>
        <w:t xml:space="preserve"> </w:t>
      </w:r>
      <w:r>
        <w:t>三、承租時間單次週期最低以二十四小時為一日計費。</w:t>
      </w:r>
      <w:r>
        <w:t xml:space="preserve"> </w:t>
      </w:r>
      <w:r>
        <w:t>第三條：身份確認及擔保</w:t>
      </w:r>
      <w:r>
        <w:t xml:space="preserve"> </w:t>
      </w:r>
      <w:r>
        <w:t>一、甲方承租之標的物，原則上以標的物之原價金支付於乙方，待甲方返還標的物品時，若無維修等</w:t>
      </w:r>
      <w:r>
        <w:t xml:space="preserve"> </w:t>
      </w:r>
      <w:r>
        <w:t>相關問題時，乙方得以扣除標的物之租金，餘額無條件當場退還。</w:t>
      </w:r>
      <w:r>
        <w:t xml:space="preserve"> </w:t>
      </w:r>
      <w:r>
        <w:t>二、若甲方承租標的物品時，無法提供物品原價金時，可出示無破損、</w:t>
      </w:r>
      <w:r>
        <w:t xml:space="preserve"> </w:t>
      </w:r>
      <w:r>
        <w:t>髒污或變造之身份證正本或第二證件</w:t>
      </w:r>
      <w:r>
        <w:t>(</w:t>
      </w:r>
      <w:r>
        <w:t>健保</w:t>
      </w:r>
      <w:r>
        <w:t xml:space="preserve"> IC </w:t>
      </w:r>
      <w:r>
        <w:t>卡、駕照或中華民國護照等</w:t>
      </w:r>
      <w:r>
        <w:t>)</w:t>
      </w:r>
      <w:r>
        <w:t>作為擔保。</w:t>
      </w:r>
      <w:r>
        <w:t xml:space="preserve"> </w:t>
      </w:r>
      <w:r>
        <w:t>三、甲方應於合約簽訂時，按合約規定之金額支付全數之現金予乙方。</w:t>
      </w:r>
      <w:r>
        <w:t xml:space="preserve"> </w:t>
      </w:r>
      <w:r>
        <w:t>第四條：租金給付</w:t>
      </w:r>
      <w:r>
        <w:t xml:space="preserve"> </w:t>
      </w:r>
      <w:r>
        <w:t>一、標的物租金以甲方及乙方簽約時為基準。</w:t>
      </w:r>
      <w:r>
        <w:t xml:space="preserve"> </w:t>
      </w:r>
      <w:r>
        <w:t>二、甲方應於合約簽訂之時，按合約規定之金額支付予乙方。</w:t>
      </w:r>
      <w:r>
        <w:t xml:space="preserve"> </w:t>
      </w:r>
      <w:r>
        <w:t>三、甲方與乙方合約簽訂後，若甲方於合約到期前提早歸還標的物，乙方無須退租金給甲方。</w:t>
      </w:r>
      <w:r>
        <w:t xml:space="preserve"> </w:t>
      </w:r>
      <w:r>
        <w:t>第五條：租賃物歸還與違約罰款</w:t>
      </w:r>
      <w:r>
        <w:t xml:space="preserve"> </w:t>
      </w:r>
      <w:r>
        <w:t>一、甲方應於本合約屆滿或終止時將標的物返還乙方。</w:t>
      </w:r>
      <w:r>
        <w:t xml:space="preserve"> </w:t>
      </w:r>
      <w:r>
        <w:t>二、乙方在合約規定之返還時間外，另給予甲方兩小時緩衝時間，合約之所有標的物在緩衝時間內歸還，</w:t>
      </w:r>
      <w:r>
        <w:t xml:space="preserve"> </w:t>
      </w:r>
      <w:r>
        <w:t>但不得超過晚間九點營業時間，甲方若超過晚間九點歸還設備，一律補收逾時租金。</w:t>
      </w:r>
      <w:r>
        <w:t xml:space="preserve"> </w:t>
      </w:r>
      <w:r>
        <w:t>三、甲方告知將延後歸還於合約屆滿前一小時，歸還逾時超過兩小時，則以合約規定歸還時間每加</w:t>
      </w:r>
      <w:r>
        <w:t xml:space="preserve"> </w:t>
      </w:r>
      <w:r>
        <w:t>二十四小時為乙期，每期計算乙次。</w:t>
      </w:r>
      <w:r>
        <w:t xml:space="preserve"> </w:t>
      </w:r>
      <w:r>
        <w:t>四、甲方若無告知將延後歸還於合約租期屆滿前一小時，乙方將有權利向甲方收取租借器材總額之二成</w:t>
      </w:r>
      <w:r>
        <w:t xml:space="preserve"> </w:t>
      </w:r>
      <w:r>
        <w:t>做為違約賠償金。</w:t>
      </w:r>
      <w:r>
        <w:t xml:space="preserve"> </w:t>
      </w:r>
      <w:r>
        <w:t>五、合約到期後逾二十四小時後未將標的物返還者，且甲方未事先通知乙方要延展租賃時間，</w:t>
      </w:r>
      <w:r>
        <w:t xml:space="preserve"> </w:t>
      </w:r>
      <w:r>
        <w:t>乙方得進行現金全數沒入之權利，且以甲方將實質購入，所租賃之物品簽結此次租賃合約。</w:t>
      </w:r>
      <w:r>
        <w:t xml:space="preserve"> </w:t>
      </w:r>
      <w:r>
        <w:t>六、合約展期，則按展期後新約時間返還。</w:t>
      </w:r>
      <w:r>
        <w:t xml:space="preserve"> </w:t>
      </w:r>
      <w:r>
        <w:t>第六條：合約展期</w:t>
      </w:r>
      <w:r>
        <w:t xml:space="preserve"> </w:t>
      </w:r>
      <w:r>
        <w:t>一、若甲方因故而需將合約延展租期，需於合約規定之歸還時間前三個小時通知乙方，雙方簽定新合約</w:t>
      </w:r>
      <w:r>
        <w:t xml:space="preserve"> </w:t>
      </w:r>
      <w:r>
        <w:t>以達成合約展期，無民法第四五一條之適之。</w:t>
      </w:r>
      <w:r>
        <w:t xml:space="preserve"> </w:t>
      </w:r>
      <w:r>
        <w:t>二、合約展期後標的物之租金，以簽定的新合約為基準。</w:t>
      </w:r>
      <w:r>
        <w:t xml:space="preserve"> </w:t>
      </w:r>
      <w:r>
        <w:t>三、若甲方因故而需將合約延展租期，乙方有權利決定是否達成合約展期。</w:t>
      </w:r>
      <w:r>
        <w:t xml:space="preserve"> </w:t>
      </w:r>
      <w:r>
        <w:t>第七條：標的物點收</w:t>
      </w:r>
      <w:r>
        <w:t xml:space="preserve"> </w:t>
      </w:r>
      <w:r>
        <w:t>甲方應於租賃標的物時當場點收並進行測試，如發現功能不正常或外觀有損壞時應立即通知乙方。</w:t>
      </w:r>
      <w:r>
        <w:t xml:space="preserve"> </w:t>
      </w:r>
      <w:r>
        <w:t>點收完成後之功能不正常、損壞，除非因長期累積使用或器材壽命，若由乙方判定是人為損傷造成，</w:t>
      </w:r>
      <w:r>
        <w:t xml:space="preserve"> </w:t>
      </w:r>
      <w:r>
        <w:t>一律為甲方之責任，乙方有權利決定要求甲方照合約予以賠償或維修。乙方於租賃動作前後都會進行</w:t>
      </w:r>
      <w:r>
        <w:t xml:space="preserve"> </w:t>
      </w:r>
      <w:r>
        <w:t>拍照存證動作，以確保雙方權益。</w:t>
      </w:r>
      <w:r>
        <w:t xml:space="preserve"> </w:t>
      </w:r>
      <w:r>
        <w:t>第八條：標的物歸還測試</w:t>
      </w:r>
      <w:r>
        <w:t xml:space="preserve"> </w:t>
      </w:r>
      <w:r>
        <w:t>乙方應於甲方歸還標的物後，依照合約中所載標的物規格進行功能測試，經乙方測試無誤後，</w:t>
      </w:r>
      <w:r>
        <w:t xml:space="preserve"> </w:t>
      </w:r>
      <w:r>
        <w:t>方完成歸還手續。</w:t>
      </w:r>
      <w:r>
        <w:t xml:space="preserve"> </w:t>
      </w:r>
      <w:r>
        <w:t>第九條：標的物所有權</w:t>
      </w:r>
      <w:r>
        <w:t xml:space="preserve"> </w:t>
      </w:r>
      <w:r>
        <w:t>一、標的物之所有權歸乙方所有，甲方不得處分標的物或任意拆解、更換零件。若甲方有拆解、任意</w:t>
      </w:r>
      <w:r>
        <w:t xml:space="preserve"> </w:t>
      </w:r>
      <w:r>
        <w:t>更換零件等行為，則賠償乙方新品等值之現金。</w:t>
      </w:r>
      <w:r>
        <w:t xml:space="preserve"> </w:t>
      </w:r>
      <w:r>
        <w:t>二、各類款式</w:t>
      </w:r>
      <w:r>
        <w:rPr>
          <w:rFonts w:hint="eastAsia"/>
        </w:rPr>
        <w:t>器材</w:t>
      </w:r>
      <w:r>
        <w:t>可自行更換配件使用，但以不損傷</w:t>
      </w:r>
      <w:r>
        <w:rPr>
          <w:rFonts w:hint="eastAsia"/>
        </w:rPr>
        <w:t>器材</w:t>
      </w:r>
      <w:r>
        <w:t>機身</w:t>
      </w:r>
      <w:r>
        <w:lastRenderedPageBreak/>
        <w:t>或內部零件為限，若因使用不當導致乙方器材故障損毀，則依合約第十條由甲方承擔維修金額。</w:t>
      </w:r>
      <w:r>
        <w:t xml:space="preserve"> </w:t>
      </w:r>
      <w:r>
        <w:t>第十條：標的物損害認定與賠償</w:t>
      </w:r>
      <w:r>
        <w:t xml:space="preserve"> </w:t>
      </w:r>
      <w:r>
        <w:t>一、甲方發現標的物故障、泡水等異常情形時應立即通知乙方，由乙方判斷確認後，若是人為因素造成</w:t>
      </w:r>
      <w:r>
        <w:t xml:space="preserve"> </w:t>
      </w:r>
      <w:r>
        <w:t>且需要維修，乙方有權利決定委託商家維修或要求甲方賠償與新品等值的現金</w:t>
      </w:r>
      <w:r>
        <w:t>(</w:t>
      </w:r>
      <w:r>
        <w:t>標的物價值詳見附件</w:t>
      </w:r>
      <w:r>
        <w:t>)</w:t>
      </w:r>
      <w:r>
        <w:t>。</w:t>
      </w:r>
      <w:r>
        <w:t xml:space="preserve"> </w:t>
      </w:r>
      <w:r>
        <w:t>維修之費用，乙方需出示統一發票或加蓋店章之維修單據，且由甲方承擔。</w:t>
      </w:r>
      <w:r>
        <w:t xml:space="preserve"> </w:t>
      </w:r>
      <w:r>
        <w:t>二、乙方不負責保存或備份數位控制器內任何資料，若造成甲方之損失，亦無賠償責任。</w:t>
      </w:r>
      <w:r>
        <w:t xml:space="preserve"> </w:t>
      </w:r>
      <w:r>
        <w:t>三、甲方所租借之標的物</w:t>
      </w:r>
      <w:r>
        <w:t>(</w:t>
      </w:r>
      <w:r>
        <w:t>如</w:t>
      </w:r>
      <w:r>
        <w:t>:</w:t>
      </w:r>
      <w:r>
        <w:rPr>
          <w:rFonts w:hint="eastAsia"/>
        </w:rPr>
        <w:t>器材</w:t>
      </w:r>
      <w:r>
        <w:t>機身</w:t>
      </w:r>
      <w:r>
        <w:t>)</w:t>
      </w:r>
      <w:r>
        <w:t>，若造成甲方的財產</w:t>
      </w:r>
      <w:r>
        <w:t>(</w:t>
      </w:r>
      <w:r>
        <w:t>如</w:t>
      </w:r>
      <w:r>
        <w:t>:</w:t>
      </w:r>
      <w:r>
        <w:rPr>
          <w:rFonts w:hint="eastAsia"/>
        </w:rPr>
        <w:t>電池</w:t>
      </w:r>
      <w:r>
        <w:t>)</w:t>
      </w:r>
      <w:r>
        <w:t>損傷，乙方不負責甲方之損失，</w:t>
      </w:r>
      <w:r>
        <w:t xml:space="preserve"> </w:t>
      </w:r>
      <w:r>
        <w:t>亦無賠償責任。</w:t>
      </w:r>
      <w:r>
        <w:t xml:space="preserve"> </w:t>
      </w:r>
      <w:r>
        <w:t>第十一條：合約範圍</w:t>
      </w:r>
      <w:r>
        <w:t xml:space="preserve"> </w:t>
      </w:r>
      <w:r>
        <w:t>與本租賃案件有關須知及所附各式文件皆為本合約之一部分。</w:t>
      </w:r>
      <w:r>
        <w:t xml:space="preserve"> </w:t>
      </w:r>
      <w:r>
        <w:t>第十二條：合約修改</w:t>
      </w:r>
      <w:r>
        <w:t xml:space="preserve"> </w:t>
      </w:r>
      <w:r>
        <w:t>本合約條款之修改應經雙方同意，並以書面為之。</w:t>
      </w:r>
      <w:r>
        <w:t xml:space="preserve"> </w:t>
      </w:r>
      <w:r>
        <w:t>第十三條：合約適用法律</w:t>
      </w:r>
      <w:r>
        <w:t xml:space="preserve"> </w:t>
      </w:r>
      <w:r>
        <w:t>本合約條款依中華民國法律解釋並適用之，甲方同意放棄行使抗辯權。</w:t>
      </w:r>
      <w:r>
        <w:t xml:space="preserve"> </w:t>
      </w:r>
      <w:r>
        <w:t>第十四條：合約管轄法院</w:t>
      </w:r>
      <w:r>
        <w:t xml:space="preserve"> </w:t>
      </w:r>
      <w:r>
        <w:t>雙方如因本合約涉訟，以乙方所在地之地方法院</w:t>
      </w:r>
      <w:r>
        <w:t>(</w:t>
      </w:r>
      <w:r>
        <w:t>板橋地方法院</w:t>
      </w:r>
      <w:r>
        <w:t>)</w:t>
      </w:r>
      <w:r>
        <w:t>為訴訟第一審管轄法院。</w:t>
      </w:r>
      <w:r>
        <w:t xml:space="preserve"> </w:t>
      </w:r>
      <w:r>
        <w:t>第十五條：合約收執</w:t>
      </w:r>
      <w:r>
        <w:t xml:space="preserve"> </w:t>
      </w:r>
      <w:r>
        <w:t>本合約一式兩份。由雙方各收執一份。</w:t>
      </w:r>
      <w:r>
        <w:t xml:space="preserve"> </w:t>
      </w:r>
      <w:r>
        <w:t>第十六條：合約租期</w:t>
      </w:r>
      <w:r>
        <w:t xml:space="preserve"> </w:t>
      </w:r>
      <w:r>
        <w:t>中華民國</w:t>
      </w:r>
      <w:r>
        <w:t>_____</w:t>
      </w:r>
      <w:r>
        <w:t>年</w:t>
      </w:r>
      <w:r>
        <w:t>_____</w:t>
      </w:r>
      <w:r>
        <w:t>月</w:t>
      </w:r>
      <w:r>
        <w:t>_____</w:t>
      </w:r>
      <w:r>
        <w:t>日</w:t>
      </w:r>
      <w:r>
        <w:t>_________</w:t>
      </w:r>
      <w:r>
        <w:t>時起，至</w:t>
      </w:r>
      <w:r>
        <w:t>_____</w:t>
      </w:r>
      <w:r>
        <w:t>年</w:t>
      </w:r>
      <w:r>
        <w:t>_____</w:t>
      </w:r>
      <w:r>
        <w:t>月</w:t>
      </w:r>
      <w:r>
        <w:t>_____</w:t>
      </w:r>
      <w:r>
        <w:t>日</w:t>
      </w:r>
      <w:r>
        <w:t>________</w:t>
      </w:r>
      <w:r>
        <w:t>時止，</w:t>
      </w:r>
      <w:r>
        <w:t xml:space="preserve"> </w:t>
      </w:r>
      <w:r>
        <w:t>租期共計</w:t>
      </w:r>
      <w:r>
        <w:t>_______</w:t>
      </w:r>
      <w:r>
        <w:t>天。</w:t>
      </w:r>
      <w:r>
        <w:t xml:space="preserve"> </w:t>
      </w:r>
      <w:r>
        <w:t>第十七條：合約租金</w:t>
      </w:r>
      <w:r>
        <w:t xml:space="preserve"> </w:t>
      </w:r>
      <w:r>
        <w:t>本次合約租金總計</w:t>
      </w:r>
      <w:r>
        <w:t>__________________</w:t>
      </w:r>
      <w:r>
        <w:t>元整，擔保本票</w:t>
      </w:r>
      <w:r>
        <w:t>(</w:t>
      </w:r>
      <w:r>
        <w:t>支票</w:t>
      </w:r>
      <w:r>
        <w:t>)</w:t>
      </w:r>
      <w:r>
        <w:t>金額</w:t>
      </w:r>
      <w:r>
        <w:t>___________________</w:t>
      </w:r>
      <w:r>
        <w:t>元整。</w:t>
      </w:r>
      <w:r>
        <w:t xml:space="preserve"> </w:t>
      </w:r>
      <w:r>
        <w:t>甲</w:t>
      </w:r>
      <w:r>
        <w:t xml:space="preserve"> </w:t>
      </w:r>
      <w:r>
        <w:t>方：</w:t>
      </w:r>
      <w:r>
        <w:t xml:space="preserve"> </w:t>
      </w:r>
      <w:r>
        <w:t>乙方</w:t>
      </w:r>
      <w:r>
        <w:t xml:space="preserve"> (</w:t>
      </w:r>
      <w:r>
        <w:rPr>
          <w:rFonts w:hint="eastAsia"/>
        </w:rPr>
        <w:t>皇</w:t>
      </w:r>
      <w:r>
        <w:rPr>
          <w:rFonts w:hint="eastAsia"/>
        </w:rPr>
        <w:t xml:space="preserve">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租</w:t>
      </w:r>
      <w:r>
        <w:rPr>
          <w:rFonts w:hint="eastAsia"/>
        </w:rPr>
        <w:t xml:space="preserve"> </w:t>
      </w:r>
      <w:r>
        <w:rPr>
          <w:rFonts w:hint="eastAsia"/>
        </w:rPr>
        <w:t>借</w:t>
      </w:r>
      <w:r>
        <w:rPr>
          <w:rFonts w:hint="eastAsia"/>
        </w:rPr>
        <w:t xml:space="preserve"> </w:t>
      </w:r>
      <w:r>
        <w:rPr>
          <w:rFonts w:hint="eastAsia"/>
        </w:rPr>
        <w:t>商</w:t>
      </w:r>
      <w:r>
        <w:rPr>
          <w:rFonts w:hint="eastAsia"/>
        </w:rPr>
        <w:t xml:space="preserve"> </w:t>
      </w:r>
      <w:r>
        <w:rPr>
          <w:rFonts w:hint="eastAsia"/>
        </w:rPr>
        <w:t>場</w:t>
      </w:r>
      <w:r>
        <w:t xml:space="preserve"> </w:t>
      </w:r>
      <w:r>
        <w:t>有</w:t>
      </w:r>
      <w:r>
        <w:t xml:space="preserve"> </w:t>
      </w:r>
      <w:r>
        <w:t>限</w:t>
      </w:r>
      <w:r>
        <w:t xml:space="preserve"> </w:t>
      </w:r>
      <w:r>
        <w:t>公</w:t>
      </w:r>
      <w:r>
        <w:t xml:space="preserve"> </w:t>
      </w:r>
      <w:r>
        <w:t>司</w:t>
      </w:r>
      <w:r>
        <w:t>)</w:t>
      </w:r>
      <w:r>
        <w:t>：</w:t>
      </w:r>
      <w:r>
        <w:t xml:space="preserve"> </w:t>
      </w:r>
      <w:r>
        <w:t>姓</w:t>
      </w:r>
      <w:r>
        <w:t xml:space="preserve"> </w:t>
      </w:r>
      <w:r>
        <w:t>名：</w:t>
      </w:r>
      <w:r>
        <w:t xml:space="preserve">_________________________________ </w:t>
      </w:r>
      <w:r>
        <w:t>承辦人姓名：</w:t>
      </w:r>
      <w:r>
        <w:t xml:space="preserve">_________________________________ </w:t>
      </w:r>
      <w:r>
        <w:t>身份證字號：</w:t>
      </w:r>
      <w:r>
        <w:t xml:space="preserve">____________________________ </w:t>
      </w:r>
      <w:r>
        <w:t>地</w:t>
      </w:r>
      <w:r>
        <w:t xml:space="preserve"> </w:t>
      </w:r>
      <w:r>
        <w:t>址：</w:t>
      </w:r>
      <w:bookmarkStart w:id="0" w:name="_GoBack"/>
      <w:bookmarkEnd w:id="0"/>
    </w:p>
    <w:sectPr w:rsidR="00EE0D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A1A" w:rsidRDefault="00C20A1A" w:rsidP="00FD6838">
      <w:r>
        <w:separator/>
      </w:r>
    </w:p>
  </w:endnote>
  <w:endnote w:type="continuationSeparator" w:id="0">
    <w:p w:rsidR="00C20A1A" w:rsidRDefault="00C20A1A" w:rsidP="00FD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38" w:rsidRDefault="00FD68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38" w:rsidRDefault="00FD683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38" w:rsidRDefault="00FD68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A1A" w:rsidRDefault="00C20A1A" w:rsidP="00FD6838">
      <w:r>
        <w:separator/>
      </w:r>
    </w:p>
  </w:footnote>
  <w:footnote w:type="continuationSeparator" w:id="0">
    <w:p w:rsidR="00C20A1A" w:rsidRDefault="00C20A1A" w:rsidP="00FD6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38" w:rsidRDefault="00FD683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786876" o:spid="_x0000_s2050" type="#_x0000_t136" style="position:absolute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皇翔出租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38" w:rsidRDefault="00FD683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786877" o:spid="_x0000_s2051" type="#_x0000_t136" style="position:absolute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皇翔出租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38" w:rsidRDefault="00FD683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786875" o:spid="_x0000_s2049" type="#_x0000_t136" style="position:absolute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新細明體&quot;;font-size:1pt;v-text-reverse:t" string="皇翔出租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38"/>
    <w:rsid w:val="00243F13"/>
    <w:rsid w:val="00C13252"/>
    <w:rsid w:val="00C20A1A"/>
    <w:rsid w:val="00FD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1324CB"/>
  <w15:chartTrackingRefBased/>
  <w15:docId w15:val="{0FE6604D-7698-4E03-8347-E23BB89A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68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6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68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鎔泰 張</dc:creator>
  <cp:keywords/>
  <dc:description/>
  <cp:lastModifiedBy>鎔泰 張</cp:lastModifiedBy>
  <cp:revision>1</cp:revision>
  <dcterms:created xsi:type="dcterms:W3CDTF">2019-01-30T06:15:00Z</dcterms:created>
  <dcterms:modified xsi:type="dcterms:W3CDTF">2019-01-30T06:23:00Z</dcterms:modified>
</cp:coreProperties>
</file>