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1"/>
      </w:pPr>
      <w:r>
        <w:rPr>
          <w:color w:val="6A1B9A"/>
        </w:rPr>
        <w:t>Communication de Guinée Impact</w:t>
      </w:r>
      <w:r>
        <w:rPr>
          <w:color w:val="6A1B9A"/>
        </w:rPr>
      </w:r>
    </w:p>
    <w:p>
      <w:r/>
      <w:r>
        <w:rPr>
          <w:b/>
        </w:rPr>
        <w:t>De Somone à Dakar : le parcours de Guinée Impact pour la paix et la participation des femmes et des jeunes</w:t>
        <w:br/>
      </w:r>
      <w:r>
        <w:t>2</w:t>
      </w:r>
      <w:r>
        <w:rPr>
          <w:vertAlign w:val="superscript"/>
        </w:rPr>
        <w:t>e</w:t>
      </w:r>
      <w:r>
        <w:t xml:space="preserve"> édition du Forum Régional des Jeunes Féministes – Dakar, du 29 septembre au 2 octobre 2026</w:t>
      </w:r>
      <w:r/>
    </w:p>
    <w:tbl>
      <w:tblPr>
        <w:tblStyle w:val="TableGrid"/>
        <w:tblW w:type="auto" w:w="0"/>
        <w:tblLook w:firstColumn="1" w:firstRow="1" w:lastColumn="0" w:lastRow="0" w:noHBand="0" w:noVBand="1" w:val="04A0"/>
      </w:tblPr>
      <w:tblGrid>
        <w:gridCol w:w="4320"/>
        <w:gridCol w:w="4320"/>
      </w:tblGrid>
      <w:tr>
        <w:tc>
          <w:tcPr>
            <w:tcW w:type="dxa" w:w="4320"/>
          </w:tcPr>
          <w:p>
            <w:r>
              <w:rPr>
                <w:b/>
              </w:rPr>
              <w:t>Orateur</w:t>
            </w:r>
          </w:p>
        </w:tc>
        <w:tc>
          <w:tcPr>
            <w:tcW w:type="dxa" w:w="4320"/>
          </w:tcPr>
          <w:p>
            <w:r>
              <w:rPr>
                <w:b/>
              </w:rPr>
              <w:t>Mamadou BARRY</w:t>
            </w:r>
            <w:r>
              <w:t xml:space="preserve"> , Président de Guinée Impact</w:t>
            </w:r>
          </w:p>
        </w:tc>
      </w:tr>
      <w:tr>
        <w:tc>
          <w:tcPr>
            <w:tcW w:type="dxa" w:w="4320"/>
          </w:tcPr>
          <w:p>
            <w:r>
              <w:rPr>
                <w:b/>
              </w:rPr>
              <w:t>Organisation</w:t>
            </w:r>
          </w:p>
        </w:tc>
        <w:tc>
          <w:tcPr>
            <w:tcW w:type="dxa" w:w="4320"/>
          </w:tcPr>
          <w:p>
            <w:r>
              <w:t>Guinée Impact, organisation membre du Groupe de Travail Femmes, Jeunes, Paix et Sécurité en Afrique de l’Ouest et au Sahel – Guinée (GTFJPS-AOS/GN)</w:t>
            </w:r>
          </w:p>
        </w:tc>
      </w:tr>
      <w:tr>
        <w:tc>
          <w:tcPr>
            <w:tcW w:type="dxa" w:w="4320"/>
          </w:tcPr>
          <w:p>
            <w:r>
              <w:rPr>
                <w:b/>
              </w:rPr>
              <w:t>Durée</w:t>
            </w:r>
          </w:p>
        </w:tc>
        <w:tc>
          <w:tcPr>
            <w:tcW w:type="dxa" w:w="4320"/>
          </w:tcPr>
          <w:p>
            <w:r>
              <w:t>10 minutes, puis questions</w:t>
            </w:r>
          </w:p>
        </w:tc>
      </w:tr>
      <w:tr>
        <w:tc>
          <w:tcPr>
            <w:tcW w:type="dxa" w:w="4320"/>
          </w:tcPr>
          <w:p>
            <w:r>
              <w:rPr>
                <w:b/>
              </w:rPr>
              <w:t>Objectif</w:t>
            </w:r>
          </w:p>
        </w:tc>
        <w:tc>
          <w:tcPr>
            <w:tcW w:type="dxa" w:w="4320"/>
          </w:tcPr>
          <w:p>
            <w:r>
              <w:t xml:space="preserve">Présenter ce que Guinée Impact a accompli depuis la 1 </w:t>
            </w:r>
            <w:r>
              <w:rPr>
                <w:vertAlign w:val="superscript"/>
              </w:rPr>
              <w:t>re</w:t>
            </w:r>
            <w:r>
              <w:t xml:space="preserve"> édition à Somone, avec ses équipes et ses partenaires, la distinction de « Champion de la jeunesse africaine sur le droit des jeunes et leur implication dans les instances de prise de décision » reçue au Youth Empowerment Summit – YES Africa 2025 à Marrakech, et son rôle d’ambassadeur du festival de cinéma « Les 7 Jours du 7ᵉ Art »</w:t>
            </w:r>
          </w:p>
        </w:tc>
      </w:tr>
      <w:tr>
        <w:tc>
          <w:tcPr>
            <w:tcW w:type="dxa" w:w="4320"/>
          </w:tcPr>
          <w:p>
            <w:r>
              <w:rPr>
                <w:b/>
              </w:rPr>
              <w:t>Sources</w:t>
            </w:r>
          </w:p>
        </w:tc>
        <w:tc>
          <w:tcPr>
            <w:tcW w:type="dxa" w:w="4320"/>
          </w:tcPr>
          <w:p>
            <w:r>
              <w:t>Rapport d’activités de Guinée Impact à Mamou (janvier 2025) ; rapport annuel 2024 du GTFJPS-AOS/GN ; stratégie d’action validée à Somone ; informations fournies par Mamadou BARRY ; sources publiques sur le YES Africa Summit et le festival Les 7 Jours du 7ᵉ Art (voir sections 4 et 5)</w:t>
            </w:r>
          </w:p>
        </w:tc>
      </w:tr>
    </w:tbl>
    <w:p>
      <w:r/>
    </w:p>
    <w:p>
      <w:r/>
      <w:r>
        <w:rPr>
          <w:b/>
        </w:rPr>
        <w:t>À compléter (en rouge dans le texte) :</w:t>
      </w:r>
      <w:r>
        <w:t xml:space="preserve"> année de création et mission de Guinée Impact ; autres activités menées depuis Somone ; </w:t>
      </w:r>
      <w:r>
        <w:rPr>
          <w:b/>
        </w:rPr>
        <w:t>édition du festival Les 7 Jours du 7ᵉ Art</w:t>
      </w:r>
      <w:r>
        <w:t xml:space="preserve"> dont vous êtes ambassadeur et ce que vous y avez fait. Les informations sur le sommet et le festival viennent de sources publiques (sections 4 et 5). Le titre de la distinction vient de vous : je n’en ai pas trouvé de trace publique. Si vous avez un certificat, une photo ou un article, montrez-le sur la diapositive.</w:t>
      </w:r>
      <w:r/>
    </w:p>
    <w:p>
      <w:r/>
      <w:r>
        <w:rPr>
          <w:b/>
        </w:rPr>
        <w:t>Conseil de ton :</w:t>
      </w:r>
      <w:r>
        <w:t xml:space="preserve"> vous présentez un parcours personnel devant un forum de jeunes </w:t>
      </w:r>
      <w:r>
        <w:rPr>
          <w:b/>
        </w:rPr>
        <w:t>féministes</w:t>
      </w:r>
      <w:r>
        <w:t xml:space="preserve">. Le message sera d’autant mieux reçu que la réussite est présentée comme </w:t>
      </w:r>
      <w:r>
        <w:rPr>
          <w:b/>
        </w:rPr>
        <w:t>collective</w:t>
      </w:r>
      <w:r>
        <w:t xml:space="preserve"> et </w:t>
      </w:r>
      <w:r>
        <w:rPr>
          <w:b/>
        </w:rPr>
        <w:t>au service des femmes et des jeunes</w:t>
      </w:r>
      <w:r>
        <w:t>. Le texte met donc en avant les équipes, les femmes leaders de Mamou et les jeunes. Si possible, invitez une femme de votre équipe à prendre la parole 30 secondes, ou citez son témoignage.</w:t>
      </w:r>
      <w:r/>
    </w:p>
    <w:p>
      <w:pPr>
        <w:pStyle w:val="Heading2"/>
      </w:pPr>
      <w:r>
        <w:rPr>
          <w:color w:val="6A1B9A"/>
        </w:rPr>
        <w:t>1. Quatre messages à retenir</w:t>
      </w:r>
      <w:r>
        <w:rPr>
          <w:color w:val="6A1B9A"/>
        </w:rPr>
      </w:r>
      <w:r>
        <w:rPr>
          <w:color w:val="6A1B9A"/>
        </w:rPr>
      </w:r>
      <w:r>
        <w:rPr>
          <w:color w:val="6A1B9A"/>
        </w:rPr>
      </w:r>
    </w:p>
    <w:p>
      <w:pPr>
        <w:pStyle w:val="ListNumber"/>
        <w:spacing w:line="240" w:lineRule="auto"/>
        <w:ind w:left="720"/>
      </w:pPr>
      <w:r/>
      <w:r>
        <w:rPr>
          <w:b/>
        </w:rPr>
        <w:t>Depuis Somone, Guinée Impact a transformé les engagements en actions</w:t>
      </w:r>
      <w:r>
        <w:t>, jusque dans les communautés, comme à Mamou en janvier 2025.</w:t>
      </w:r>
      <w:r/>
    </w:p>
    <w:p>
      <w:pPr>
        <w:pStyle w:val="ListNumber"/>
        <w:spacing w:line="240" w:lineRule="auto"/>
        <w:ind w:left="720"/>
      </w:pPr>
      <w:r/>
      <w:r>
        <w:rPr>
          <w:b/>
        </w:rPr>
        <w:t>Une reconnaissance internationale, fruit d’un travail d’équipe.</w:t>
      </w:r>
      <w:r>
        <w:t xml:space="preserve"> Le titre de « Champion de la jeunesse africaine sur le droit des jeunes et leur implication dans les instances de prise de décision », reçu au Youth Empowerment Summit – YES Africa 2025 à Marrakech, parmi 118 ONG de 43 pays africains, appartient aux équipes, aux partenaires et aux femmes et jeunes avec qui nous travaillons.</w:t>
      </w:r>
      <w:r/>
    </w:p>
    <w:p>
      <w:pPr>
        <w:pStyle w:val="ListNumber"/>
        <w:spacing w:line="240" w:lineRule="auto"/>
        <w:ind w:left="720"/>
      </w:pPr>
      <w:r/>
      <w:r>
        <w:rPr>
          <w:b/>
        </w:rPr>
        <w:t>La culture est un levier de paix.</w:t>
      </w:r>
      <w:r>
        <w:t xml:space="preserve"> Du théâtre en langue locale à Mamou au cinéma, comme ambassadeur du festival Les 7 Jours du 7ᵉ Art, l’art permet de porter les messages sur les droits des femmes et la paix là où les discours ne vont pas.</w:t>
      </w:r>
      <w:r/>
    </w:p>
    <w:p>
      <w:pPr>
        <w:pStyle w:val="ListNumber"/>
        <w:spacing w:line="240" w:lineRule="auto"/>
        <w:ind w:left="720"/>
      </w:pPr>
      <w:r/>
      <w:r>
        <w:rPr>
          <w:b/>
        </w:rPr>
        <w:t>Ce que nous avons appris peut servir à toute la région</w:t>
      </w:r>
      <w:r>
        <w:t xml:space="preserve"> : parler la langue des communautés, associer les leaders religieux, faire dialoguer les générations.</w:t>
      </w:r>
      <w:r/>
      <w:r/>
      <w:r/>
    </w:p>
    <w:p>
      <w:pPr>
        <w:pStyle w:val="Heading2"/>
      </w:pPr>
      <w:r>
        <w:rPr>
          <w:color w:val="6A1B9A"/>
        </w:rPr>
        <w:t>2. Texte de la communication</w:t>
      </w:r>
      <w:r>
        <w:rPr>
          <w:color w:val="6A1B9A"/>
        </w:rPr>
      </w:r>
      <w:r>
        <w:rPr>
          <w:color w:val="6A1B9A"/>
        </w:rPr>
      </w:r>
    </w:p>
    <w:p>
      <w:r/>
      <w:r>
        <w:t>Ouverture (1 minute)</w:t>
      </w:r>
      <w:r/>
    </w:p>
    <w:p>
      <w:r/>
      <w:r>
        <w:t>Mesdames et Messieurs, chères sœurs et chers frères activistes,</w:t>
      </w:r>
      <w:r/>
    </w:p>
    <w:p>
      <w:r/>
      <w:r>
        <w:t xml:space="preserve">Je m’appelle Mamadou BARRY, Président de </w:t>
      </w:r>
      <w:r>
        <w:rPr>
          <w:b/>
        </w:rPr>
        <w:t>Guinée Impact</w:t>
      </w:r>
      <w:r>
        <w:t>, organisation membre du Groupe de Travail Femmes, Jeunes, Paix et Sécurité en Afrique de l’Ouest et au Sahel, en Guinée.</w:t>
      </w:r>
      <w:r/>
    </w:p>
    <w:p>
      <w:r/>
      <w:r>
        <w:t>À Somone, lors de la première édition de ce forum, nous avons pris des engagements ensemble. Je suis venu à Dakar vous rendre compte de ce que Guinée Impact en a fait. Et je veux le dire d’emblée : rien de ce que je vais présenter n’aurait été possible sans nos équipes, nos collaborateur·rices, notre Directeur Exécutif, M. Racine Diallo, et surtout les femmes et les jeunes avec qui nous travaillons sur le terrain.</w:t>
      </w:r>
      <w:r/>
    </w:p>
    <w:p>
      <w:r/>
      <w:r>
        <w:t>Guinée Impact en bref (30 secondes)</w:t>
      </w:r>
      <w:r/>
    </w:p>
    <w:p>
      <w:r/>
      <w:r>
        <w:t xml:space="preserve">Guinée Impact est </w:t>
      </w:r>
      <w:r>
        <w:t>[année de création, mission, zones d’intervention, en une ou deux phrases]</w:t>
      </w:r>
      <w:r>
        <w:t>.</w:t>
      </w:r>
      <w:r/>
    </w:p>
    <w:p>
      <w:r/>
      <w:r>
        <w:t xml:space="preserve">Nous sommes membre du Groupe de Travail Femmes, Jeunes, Paix et Sécurité, et partenaire du projet </w:t>
      </w:r>
      <w:r>
        <w:rPr>
          <w:i/>
        </w:rPr>
        <w:t>Filles et Femmes Engagées pour la Construction de la Paix en Guinée</w:t>
      </w:r>
      <w:r>
        <w:t xml:space="preserve"> (FIFEP), financé par le Fonds des Nations Unies pour la consolidation de la paix. Ce projet renforce les organisations de la société civile dirigées par des femmes pour qu’elles participent réellement aux processus de paix et de décision.</w:t>
      </w:r>
      <w:r/>
    </w:p>
    <w:p>
      <w:r/>
      <w:r>
        <w:t>De Somone à Dakar : notre parcours (1 minute)</w:t>
      </w:r>
      <w:r/>
    </w:p>
    <w:p>
      <w:r/>
      <w:r>
        <w:t>En quelques dates :</w:t>
      </w:r>
      <w:r/>
      <w:r/>
    </w:p>
    <w:p>
      <w:pPr>
        <w:pStyle w:val="ListBullet"/>
        <w:spacing w:line="240" w:lineRule="auto"/>
        <w:ind w:left="720"/>
      </w:pPr>
      <w:r/>
      <w:r>
        <w:rPr>
          <w:b/>
        </w:rPr>
        <w:t>Somone</w:t>
      </w:r>
      <w:r>
        <w:t xml:space="preserve"> : avec les autres pays de notre groupe, nous nous engageons à faire connaître les lois et politiques sur les droits des femmes et l’agenda Jeunes, Paix et Sécurité, et à renforcer notre plaidoyer.</w:t>
      </w:r>
      <w:r/>
    </w:p>
    <w:p>
      <w:pPr>
        <w:pStyle w:val="ListBullet"/>
        <w:spacing w:line="240" w:lineRule="auto"/>
        <w:ind w:left="720"/>
      </w:pPr>
      <w:r/>
      <w:r>
        <w:rPr>
          <w:b/>
        </w:rPr>
        <w:t>Janvier 2025, Mamou</w:t>
      </w:r>
      <w:r>
        <w:t xml:space="preserve"> : nous portons la stratégie nationale de plaidoyer sur la participation des filles et des femmes jusqu’aux communautés.</w:t>
      </w:r>
      <w:r/>
    </w:p>
    <w:p>
      <w:pPr>
        <w:pStyle w:val="ListBullet"/>
        <w:spacing w:line="240" w:lineRule="auto"/>
        <w:ind w:left="720"/>
      </w:pPr>
      <w:r/>
      <w:r>
        <w:t>[Autres activités menées depuis Somone : date, lieu, résultat]</w:t>
      </w:r>
      <w:r/>
    </w:p>
    <w:p>
      <w:pPr>
        <w:pStyle w:val="ListBullet"/>
        <w:spacing w:line="240" w:lineRule="auto"/>
        <w:ind w:left="720"/>
      </w:pPr>
      <w:r/>
      <w:r>
        <w:rPr>
          <w:b/>
        </w:rPr>
        <w:t>[Année]</w:t>
      </w:r>
      <w:r>
        <w:rPr>
          <w:b/>
        </w:rPr>
        <w:t>, Conakry</w:t>
      </w:r>
      <w:r>
        <w:t xml:space="preserve"> : je deviens ambassadeur du festival de cinéma Les 7 Jours du 7ᵉ Art.</w:t>
      </w:r>
      <w:r/>
    </w:p>
    <w:p>
      <w:pPr>
        <w:pStyle w:val="ListBullet"/>
        <w:spacing w:line="240" w:lineRule="auto"/>
        <w:ind w:left="720"/>
      </w:pPr>
      <w:r/>
      <w:r>
        <w:rPr>
          <w:b/>
        </w:rPr>
        <w:t>19 et 20 juin 2025, Marrakech</w:t>
      </w:r>
      <w:r>
        <w:t xml:space="preserve"> : au premier Youth Empowerment Summit – YES Africa, je suis distingué « Champion de la jeunesse africaine » sur le droit des jeunes et leur implication dans les instances de prise de décision.</w:t>
      </w:r>
      <w:r/>
    </w:p>
    <w:p>
      <w:pPr>
        <w:pStyle w:val="ListBullet"/>
        <w:spacing w:line="240" w:lineRule="auto"/>
        <w:ind w:left="720"/>
      </w:pPr>
      <w:r/>
      <w:r>
        <w:rPr>
          <w:b/>
        </w:rPr>
        <w:t>Aujourd’hui, Dakar</w:t>
      </w:r>
      <w:r>
        <w:t xml:space="preserve"> : nous venons partager nos leçons avec vous.</w:t>
      </w:r>
      <w:r/>
      <w:r/>
    </w:p>
    <w:p>
      <w:r/>
      <w:r>
        <w:t>Mamou : cinq jours, cinq façons de parler aux communautés (2 minutes 30)</w:t>
      </w:r>
      <w:r/>
    </w:p>
    <w:p>
      <w:r/>
      <w:r>
        <w:t>En 2024, notre Groupe de Travail et ses partenaires ont élaboré une stratégie nationale de plaidoyer pour la participation des filles et des femmes à la prévention et à la résolution des conflits. Mais une stratégie ne change rien si elle reste dans un bureau. Du 16 au 20 janvier 2025, à Mamou, nos équipes l’ont portée jusqu’aux communautés, avec cinq formats différents :</w:t>
      </w:r>
      <w:r/>
      <w:r/>
    </w:p>
    <w:p>
      <w:pPr>
        <w:pStyle w:val="ListBullet"/>
        <w:spacing w:line="240" w:lineRule="auto"/>
        <w:ind w:left="720"/>
      </w:pPr>
      <w:r/>
      <w:r>
        <w:rPr>
          <w:b/>
        </w:rPr>
        <w:t>La radio</w:t>
      </w:r>
      <w:r>
        <w:t xml:space="preserve"> : une émission interactive de deux heures, en direct, avec des femmes leaders, des organisations de la société civile et de jeunes activistes.</w:t>
      </w:r>
      <w:r/>
    </w:p>
    <w:p>
      <w:pPr>
        <w:pStyle w:val="ListBullet"/>
        <w:spacing w:line="240" w:lineRule="auto"/>
        <w:ind w:left="720"/>
      </w:pPr>
      <w:r/>
      <w:r>
        <w:rPr>
          <w:b/>
        </w:rPr>
        <w:t>La table ronde</w:t>
      </w:r>
      <w:r>
        <w:t xml:space="preserve"> : 30 femmes leaders, jeunes et membres d’organisations de la société civile ont analysé les obstacles à la participation des femmes et proposé des solutions.</w:t>
      </w:r>
      <w:r/>
    </w:p>
    <w:p>
      <w:pPr>
        <w:pStyle w:val="ListBullet"/>
        <w:spacing w:line="240" w:lineRule="auto"/>
        <w:ind w:left="720"/>
      </w:pPr>
      <w:r/>
      <w:r>
        <w:rPr>
          <w:b/>
        </w:rPr>
        <w:t>Le lieu de culte</w:t>
      </w:r>
      <w:r>
        <w:t xml:space="preserve"> : un dialogue communautaire de 50 personnes, mené avec les leaders religieux et communautaires, sur les résolutions 1325 et 2250 et sur les mutilations génitales féminines.</w:t>
      </w:r>
      <w:r/>
    </w:p>
    <w:p>
      <w:pPr>
        <w:pStyle w:val="ListBullet"/>
        <w:spacing w:line="240" w:lineRule="auto"/>
        <w:ind w:left="720"/>
      </w:pPr>
      <w:r/>
      <w:r>
        <w:rPr>
          <w:b/>
        </w:rPr>
        <w:t>La scène</w:t>
      </w:r>
      <w:r>
        <w:t xml:space="preserve"> : une soirée culturelle avec du théâtre en langue locale, devant plus de 100 personnes.</w:t>
      </w:r>
      <w:r/>
    </w:p>
    <w:p>
      <w:pPr>
        <w:pStyle w:val="ListBullet"/>
        <w:spacing w:line="240" w:lineRule="auto"/>
        <w:ind w:left="720"/>
      </w:pPr>
      <w:r/>
      <w:r>
        <w:rPr>
          <w:b/>
        </w:rPr>
        <w:t>Le cercle intergénérationnel</w:t>
      </w:r>
      <w:r>
        <w:t xml:space="preserve"> : deux espaces de dialogue entre femmes leaders et jeunes.</w:t>
      </w:r>
      <w:r/>
      <w:r/>
    </w:p>
    <w:p>
      <w:r/>
      <w:r>
        <w:t>Au total, plus de 180 personnes réunies en cinq jours, sans compter les auditeur·rices de la radio.</w:t>
      </w:r>
      <w:r/>
    </w:p>
    <w:p>
      <w:r/>
      <w:r>
        <w:t>Une reconnaissance internationale (1 minute)</w:t>
      </w:r>
      <w:r/>
    </w:p>
    <w:p>
      <w:r/>
      <w:r>
        <w:t xml:space="preserve">Les 19 et 20 juin 2025, à Marrakech, s’est tenu le premier </w:t>
      </w:r>
      <w:r>
        <w:rPr>
          <w:b/>
        </w:rPr>
        <w:t>Youth Empowerment Summit – YES Africa</w:t>
      </w:r>
      <w:r>
        <w:t>, co-organisé par la Fondation Jadara et l’Union Panafricaine de la Jeunesse. Plus de 1 000 jeunes leaders et représentant·es de 118 ONG de 43 pays africains y ont travaillé sur l’avenir de la jeunesse africaine, en particulier des jeunes sans emploi, hors de l’école ou sans formation. C’est dans ce cadre que j’ai été distingué « Champion de la jeunesse africaine sur le droit des jeunes et leur implication dans les instances de prise de décision ».</w:t>
      </w:r>
      <w:r/>
    </w:p>
    <w:p>
      <w:r/>
      <w:r>
        <w:t>Ce titre a un sens particulier ici. À Somone, nous avons demandé une participation significative des jeunes dans les instances de décision et l’autonomisation des conseils nationaux de jeunesse. Cette distinction montre que ce combat est entendu à l’échelle du continent. Mais un titre ne suffit pas : ce qui compte, c’est que les jeunes, et en particulier les jeunes femmes, siègent réellement là où les décisions se prennent.</w:t>
      </w:r>
      <w:r/>
    </w:p>
    <w:p>
      <w:r/>
      <w:r>
        <w:t>J’ai eu l’honneur de recevoir ce titre, mais il ne m’appartient pas. Il appartient à nos équipes, qui ont travaillé souvent avec peu de moyens. Il appartient aux femmes leaders de Mamou qui ont pris la parole, aux leaders religieux qui ont accepté d’ouvrir le dialogue, et aux jeunes qui se sont engagé·es. Il montre surtout qu’une organisation guinéenne de terrain peut être reconnue à l’échelle du continent. Et Marrakech nous a rappelé une chose : il n’y a pas de paix durable pour les femmes et les jeunes sans autonomie économique, un point que nos collègues avaient déjà soulevé à Somone. Et c’est un message pour chacune et chacun d’entre vous : votre travail compte, et il peut être vu.</w:t>
      </w:r>
      <w:r/>
    </w:p>
    <w:p>
      <w:r/>
      <w:r>
        <w:t>La culture au service de la paix : le cinéma (1 minute)</w:t>
      </w:r>
      <w:r/>
    </w:p>
    <w:p>
      <w:r/>
      <w:r>
        <w:t xml:space="preserve">Je suis également ambassadeur du festival </w:t>
      </w:r>
      <w:r>
        <w:rPr>
          <w:b/>
        </w:rPr>
        <w:t>Les 7 Jours du 7ᵉ Art</w:t>
      </w:r>
      <w:r>
        <w:t xml:space="preserve">, </w:t>
      </w:r>
      <w:r>
        <w:t>[édition / depuis quelle année]</w:t>
      </w:r>
      <w:r>
        <w:t>. Chaque année en décembre, à Conakry, ce festival fait vivre le cinéma guinéen et ouvre aux jeunes cinéastes des occasions de se former, de diffuser leurs films et de coproduire. Sa 7ᵉ édition, du 6 au 12 décembre 2025, avait pour thème « L’Encre et l’Écran » et a reçu plus de 315 films venus d’Afrique, d’Europe, d’Asie, d’Amérique et du Moyen-Orient.</w:t>
      </w:r>
      <w:r/>
    </w:p>
    <w:p>
      <w:r/>
      <w:r>
        <w:t xml:space="preserve">Pourquoi un défenseur de la paix s’engage-t-il dans un festival de cinéma ? Parce qu’à Mamou, nous avons vu qu’une pièce de théâtre en langue locale touche plus de monde qu’un long discours. Le cinéma, c’est la même force, avec une portée encore plus grande. Les projections en plein air, les débats et les ateliers du festival sont des espaces où l’on peut parler des droits des femmes, des violences et de la paix avec le grand public, et surtout avec les jeunes. </w:t>
      </w:r>
      <w:r>
        <w:t>[Si c’est le cas : ce que vous avez fait comme ambassadeur, par exemple un film ou un débat sur ces thèmes.]</w:t>
      </w:r>
      <w:r/>
    </w:p>
    <w:p>
      <w:r/>
      <w:r>
        <w:t>Ce que nous avons appris (1 minute)</w:t>
      </w:r>
      <w:r/>
    </w:p>
    <w:p>
      <w:r/>
      <w:r>
        <w:rPr>
          <w:b/>
        </w:rPr>
        <w:t>Les résistances se lèvent par le dialogue.</w:t>
      </w:r>
      <w:r>
        <w:t xml:space="preserve"> Au début, certaines personnes ont résisté aux messages, en particulier sur les MGF. Nous n’avons pas imposé : nous avons discuté, et lorsque les leaders religieux ont pris la parole eux-mêmes, le message a été reçu autrement.</w:t>
      </w:r>
      <w:r/>
    </w:p>
    <w:p>
      <w:r/>
      <w:r>
        <w:rPr>
          <w:b/>
        </w:rPr>
        <w:t>La culture est un outil de plaidoyer.</w:t>
      </w:r>
      <w:r>
        <w:t xml:space="preserve"> Théâtre ou cinéma : une histoire bien racontée explique la résolution 1325 mieux qu’un long discours.</w:t>
      </w:r>
      <w:r/>
    </w:p>
    <w:p>
      <w:r/>
      <w:r>
        <w:rPr>
          <w:b/>
        </w:rPr>
        <w:t>Les générations ont besoin l’une de l’autre.</w:t>
      </w:r>
      <w:r>
        <w:t xml:space="preserve"> Les femmes leaders apportent l’expérience ; les jeunes apportent l’énergie et de nouveaux outils.</w:t>
      </w:r>
      <w:r/>
    </w:p>
    <w:p>
      <w:r/>
      <w:r>
        <w:t>Ce qui nous freine (30 secondes)</w:t>
      </w:r>
      <w:r/>
    </w:p>
    <w:p>
      <w:r/>
      <w:r>
        <w:t>Nous restons lucides : la mobilisation des participant·es est difficile, la logistique coûte cher, nos activités dépendent de financements par projet, et nous devons encore mieux mesurer le changement réel dans les attitudes et les comportements.</w:t>
      </w:r>
      <w:r/>
    </w:p>
    <w:p>
      <w:r/>
      <w:r>
        <w:t>Nos propositions pour la région (1 minute)</w:t>
      </w:r>
      <w:r/>
      <w:r/>
    </w:p>
    <w:p>
      <w:pPr>
        <w:pStyle w:val="ListNumber"/>
        <w:spacing w:line="240" w:lineRule="auto"/>
        <w:ind w:left="720"/>
      </w:pPr>
      <w:r/>
      <w:r>
        <w:rPr>
          <w:b/>
        </w:rPr>
        <w:t>Reproduire le modèle « cinq formats »</w:t>
      </w:r>
      <w:r>
        <w:t xml:space="preserve"> dans la campagne régionale sur les violences faites aux femmes et aux filles décidée à Somone.</w:t>
      </w:r>
      <w:r/>
    </w:p>
    <w:p>
      <w:pPr>
        <w:pStyle w:val="ListNumber"/>
        <w:spacing w:line="240" w:lineRule="auto"/>
        <w:ind w:left="720"/>
      </w:pPr>
      <w:r/>
      <w:r>
        <w:rPr>
          <w:b/>
        </w:rPr>
        <w:t>Associer les leaders religieux et communautaires</w:t>
      </w:r>
      <w:r>
        <w:t xml:space="preserve"> aux campagnes sur les VBG et les MGF dans chaque pays du réseau.</w:t>
      </w:r>
      <w:r/>
    </w:p>
    <w:p>
      <w:pPr>
        <w:pStyle w:val="ListNumber"/>
        <w:spacing w:line="240" w:lineRule="auto"/>
        <w:ind w:left="720"/>
      </w:pPr>
      <w:r/>
      <w:r>
        <w:rPr>
          <w:b/>
        </w:rPr>
        <w:t>Construire ensemble des indicateurs communs</w:t>
      </w:r>
      <w:r>
        <w:t xml:space="preserve"> pour mesurer le changement d’attitude, pas seulement la participation.</w:t>
      </w:r>
      <w:r/>
    </w:p>
    <w:p>
      <w:pPr>
        <w:pStyle w:val="ListNumber"/>
        <w:spacing w:line="240" w:lineRule="auto"/>
        <w:ind w:left="720"/>
      </w:pPr>
      <w:r/>
      <w:r>
        <w:t xml:space="preserve">Demander aux partenaires, dont ONU Femmes, des </w:t>
      </w:r>
      <w:r>
        <w:rPr>
          <w:b/>
        </w:rPr>
        <w:t>financements pluriannuels</w:t>
      </w:r>
      <w:r>
        <w:t xml:space="preserve"> pour les organisations locales de femmes et de jeunes.</w:t>
      </w:r>
      <w:r/>
    </w:p>
    <w:p>
      <w:pPr>
        <w:pStyle w:val="ListNumber"/>
        <w:spacing w:line="240" w:lineRule="auto"/>
        <w:ind w:left="720"/>
      </w:pPr>
      <w:r/>
      <w:r>
        <w:rPr>
          <w:b/>
        </w:rPr>
        <w:t>Utiliser l’art et le cinéma</w:t>
      </w:r>
      <w:r>
        <w:t xml:space="preserve"> : organiser, avec les festivals de la région comme Les 7 Jours du 7ᵉ Art, des ciné-débats sur les résolutions 1325 et 2250 et sur les violences faites aux femmes et aux filles, dans le cadre de la campagne régionale.</w:t>
      </w:r>
      <w:r/>
    </w:p>
    <w:p>
      <w:pPr>
        <w:pStyle w:val="ListNumber"/>
        <w:spacing w:line="240" w:lineRule="auto"/>
        <w:ind w:left="720"/>
      </w:pPr>
      <w:r/>
      <w:r>
        <w:rPr>
          <w:b/>
        </w:rPr>
        <w:t>Relier les agendas</w:t>
      </w:r>
      <w:r>
        <w:t xml:space="preserve"> : faire le lien entre notre réseau Femmes, Jeunes, Paix et Sécurité et les réseaux panafricains d’autonomisation des jeunes, comme YES Africa, pour que l’autonomie économique des jeunes femmes fasse partie de nos stratégies de paix.</w:t>
      </w:r>
      <w:r/>
      <w:r/>
    </w:p>
    <w:p>
      <w:r/>
      <w:r>
        <w:t>Conclusion (30 secondes)</w:t>
      </w:r>
      <w:r/>
    </w:p>
    <w:p>
      <w:r/>
      <w:r>
        <w:t>À Somone, nous avons dit que la politique est façonnée par celles et ceux qui s’engagent. Depuis, à Mamou, à Marrakech et sur les écrans de Conakry, nous avons appris que l’engagement finit toujours par être vu, et que l’art aide à le faire entendre. Nos voix, notre paix : continuons à les porter ensemble, jusqu’au dernier village.</w:t>
      </w:r>
      <w:r/>
    </w:p>
    <w:p>
      <w:r/>
      <w:r>
        <w:t>Je vous remercie.</w:t>
      </w:r>
      <w:r/>
      <w:r/>
    </w:p>
    <w:p>
      <w:pPr>
        <w:pStyle w:val="Heading2"/>
      </w:pPr>
      <w:r>
        <w:rPr>
          <w:color w:val="6A1B9A"/>
        </w:rPr>
        <w:t>3. Chiffres clés : Mamou, du 16 au 20 janvier 2025</w:t>
      </w:r>
      <w:r>
        <w:rPr>
          <w:color w:val="6A1B9A"/>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Activité</w:t>
            </w:r>
          </w:p>
        </w:tc>
        <w:tc>
          <w:tcPr>
            <w:tcW w:type="dxa" w:w="2880"/>
          </w:tcPr>
          <w:p>
            <w:r>
              <w:rPr>
                <w:b/>
              </w:rPr>
              <w:t>Date</w:t>
            </w:r>
          </w:p>
        </w:tc>
        <w:tc>
          <w:tcPr>
            <w:tcW w:type="dxa" w:w="2880"/>
          </w:tcPr>
          <w:p>
            <w:r>
              <w:rPr>
                <w:b/>
              </w:rPr>
              <w:t>Participation</w:t>
            </w:r>
          </w:p>
        </w:tc>
      </w:tr>
      <w:tr>
        <w:tc>
          <w:tcPr>
            <w:tcW w:type="dxa" w:w="2880"/>
          </w:tcPr>
          <w:p>
            <w:r>
              <w:t>Émission de radio interactive en direct</w:t>
            </w:r>
          </w:p>
        </w:tc>
        <w:tc>
          <w:tcPr>
            <w:tcW w:type="dxa" w:w="2880"/>
          </w:tcPr>
          <w:p>
            <w:r>
              <w:t>16 janvier</w:t>
            </w:r>
          </w:p>
        </w:tc>
        <w:tc>
          <w:tcPr>
            <w:tcW w:type="dxa" w:w="2880"/>
          </w:tcPr>
          <w:p>
            <w:r>
              <w:t>1 émission de 2 heures</w:t>
            </w:r>
          </w:p>
        </w:tc>
      </w:tr>
      <w:tr>
        <w:tc>
          <w:tcPr>
            <w:tcW w:type="dxa" w:w="2880"/>
          </w:tcPr>
          <w:p>
            <w:r>
              <w:t>Table ronde (centre communautaire)</w:t>
            </w:r>
          </w:p>
        </w:tc>
        <w:tc>
          <w:tcPr>
            <w:tcW w:type="dxa" w:w="2880"/>
          </w:tcPr>
          <w:p>
            <w:r>
              <w:t>17 janvier</w:t>
            </w:r>
          </w:p>
        </w:tc>
        <w:tc>
          <w:tcPr>
            <w:tcW w:type="dxa" w:w="2880"/>
          </w:tcPr>
          <w:p>
            <w:r>
              <w:t>30 participant·es</w:t>
            </w:r>
          </w:p>
        </w:tc>
      </w:tr>
      <w:tr>
        <w:tc>
          <w:tcPr>
            <w:tcW w:type="dxa" w:w="2880"/>
          </w:tcPr>
          <w:p>
            <w:r>
              <w:t>Dialogue communautaire avec les leaders religieux (lieu de culte)</w:t>
            </w:r>
          </w:p>
        </w:tc>
        <w:tc>
          <w:tcPr>
            <w:tcW w:type="dxa" w:w="2880"/>
          </w:tcPr>
          <w:p>
            <w:r>
              <w:t>18 janvier</w:t>
            </w:r>
          </w:p>
        </w:tc>
        <w:tc>
          <w:tcPr>
            <w:tcW w:type="dxa" w:w="2880"/>
          </w:tcPr>
          <w:p>
            <w:r>
              <w:t>50 participant·es</w:t>
            </w:r>
          </w:p>
        </w:tc>
      </w:tr>
      <w:tr>
        <w:tc>
          <w:tcPr>
            <w:tcW w:type="dxa" w:w="2880"/>
          </w:tcPr>
          <w:p>
            <w:r>
              <w:t>Soirée culturelle, théâtre en langue locale (centre culturel)</w:t>
            </w:r>
          </w:p>
        </w:tc>
        <w:tc>
          <w:tcPr>
            <w:tcW w:type="dxa" w:w="2880"/>
          </w:tcPr>
          <w:p>
            <w:r>
              <w:t>19 janvier</w:t>
            </w:r>
          </w:p>
        </w:tc>
        <w:tc>
          <w:tcPr>
            <w:tcW w:type="dxa" w:w="2880"/>
          </w:tcPr>
          <w:p>
            <w:r>
              <w:t>Plus de 100 personnes</w:t>
            </w:r>
          </w:p>
        </w:tc>
      </w:tr>
      <w:tr>
        <w:tc>
          <w:tcPr>
            <w:tcW w:type="dxa" w:w="2880"/>
          </w:tcPr>
          <w:p>
            <w:r>
              <w:t>Espaces de dialogue intergénérationnel</w:t>
            </w:r>
          </w:p>
        </w:tc>
        <w:tc>
          <w:tcPr>
            <w:tcW w:type="dxa" w:w="2880"/>
          </w:tcPr>
          <w:p>
            <w:r>
              <w:t>19 et 20 janvier</w:t>
            </w:r>
          </w:p>
        </w:tc>
        <w:tc>
          <w:tcPr>
            <w:tcW w:type="dxa" w:w="2880"/>
          </w:tcPr>
          <w:p>
            <w:r>
              <w:t>2 sessions</w:t>
            </w:r>
          </w:p>
        </w:tc>
      </w:tr>
      <w:tr>
        <w:tc>
          <w:tcPr>
            <w:tcW w:type="dxa" w:w="2880"/>
          </w:tcPr>
          <w:p>
            <w:r>
              <w:rPr>
                <w:b/>
              </w:rPr>
              <w:t>Total en présentiel</w:t>
            </w:r>
          </w:p>
        </w:tc>
        <w:tc>
          <w:tcPr>
            <w:tcW w:type="dxa" w:w="2880"/>
          </w:tcPr>
          <w:p/>
        </w:tc>
        <w:tc>
          <w:tcPr>
            <w:tcW w:type="dxa" w:w="2880"/>
          </w:tcPr>
          <w:p>
            <w:r>
              <w:rPr>
                <w:b/>
              </w:rPr>
              <w:t>Plus de 180 personnes</w:t>
            </w:r>
            <w:r>
              <w:t xml:space="preserve"> (hors radio et dialogues intergénérationnels, dont le nombre n’est pas précisé)</w:t>
            </w:r>
          </w:p>
        </w:tc>
      </w:tr>
    </w:tbl>
    <w:p>
      <w:r/>
    </w:p>
    <w:p>
      <w:pPr>
        <w:pStyle w:val="Heading2"/>
      </w:pPr>
      <w:r>
        <w:rPr>
          <w:color w:val="6A1B9A"/>
        </w:rPr>
        <w:t>4. Repères sur le YES Africa Summit 2025 (sources publiques)</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Information</w:t>
            </w:r>
          </w:p>
        </w:tc>
      </w:tr>
      <w:tr>
        <w:tc>
          <w:tcPr>
            <w:tcW w:type="dxa" w:w="4320"/>
          </w:tcPr>
          <w:p>
            <w:r>
              <w:t>Nom officiel</w:t>
            </w:r>
          </w:p>
        </w:tc>
        <w:tc>
          <w:tcPr>
            <w:tcW w:type="dxa" w:w="4320"/>
          </w:tcPr>
          <w:p>
            <w:r>
              <w:t xml:space="preserve">Youth Empowerment Summit – Africa (YES Africa), 1 </w:t>
            </w:r>
            <w:r>
              <w:rPr>
                <w:vertAlign w:val="superscript"/>
              </w:rPr>
              <w:t>re</w:t>
            </w:r>
            <w:r>
              <w:t xml:space="preserve"> édition</w:t>
            </w:r>
          </w:p>
        </w:tc>
      </w:tr>
      <w:tr>
        <w:tc>
          <w:tcPr>
            <w:tcW w:type="dxa" w:w="4320"/>
          </w:tcPr>
          <w:p>
            <w:r>
              <w:t>Dates et lieu</w:t>
            </w:r>
          </w:p>
        </w:tc>
        <w:tc>
          <w:tcPr>
            <w:tcW w:type="dxa" w:w="4320"/>
          </w:tcPr>
          <w:p>
            <w:r>
              <w:t>19 et 20 juin 2025, Marrakech (Maroc)</w:t>
            </w:r>
          </w:p>
        </w:tc>
      </w:tr>
      <w:tr>
        <w:tc>
          <w:tcPr>
            <w:tcW w:type="dxa" w:w="4320"/>
          </w:tcPr>
          <w:p>
            <w:r>
              <w:t>Organisateurs</w:t>
            </w:r>
          </w:p>
        </w:tc>
        <w:tc>
          <w:tcPr>
            <w:tcW w:type="dxa" w:w="4320"/>
          </w:tcPr>
          <w:p>
            <w:r>
              <w:t>Fondation Jadara et Union Panafricaine de la Jeunesse</w:t>
            </w:r>
          </w:p>
        </w:tc>
      </w:tr>
      <w:tr>
        <w:tc>
          <w:tcPr>
            <w:tcW w:type="dxa" w:w="4320"/>
          </w:tcPr>
          <w:p>
            <w:r>
              <w:t>Participation</w:t>
            </w:r>
          </w:p>
        </w:tc>
        <w:tc>
          <w:tcPr>
            <w:tcW w:type="dxa" w:w="4320"/>
          </w:tcPr>
          <w:p>
            <w:r>
              <w:t>Plus de 1 000 jeunes leaders et représentant·es de 118 ONG venues de 43 pays africains</w:t>
            </w:r>
          </w:p>
        </w:tc>
      </w:tr>
      <w:tr>
        <w:tc>
          <w:tcPr>
            <w:tcW w:type="dxa" w:w="4320"/>
          </w:tcPr>
          <w:p>
            <w:r>
              <w:t>Public visé</w:t>
            </w:r>
          </w:p>
        </w:tc>
        <w:tc>
          <w:tcPr>
            <w:tcW w:type="dxa" w:w="4320"/>
          </w:tcPr>
          <w:p>
            <w:r>
              <w:t>Les jeunes sans emploi, hors de l’école ou sans formation (NEET)</w:t>
            </w:r>
          </w:p>
        </w:tc>
      </w:tr>
      <w:tr>
        <w:tc>
          <w:tcPr>
            <w:tcW w:type="dxa" w:w="4320"/>
          </w:tcPr>
          <w:p>
            <w:r>
              <w:t>Thèmes</w:t>
            </w:r>
          </w:p>
        </w:tc>
        <w:tc>
          <w:tcPr>
            <w:tcW w:type="dxa" w:w="4320"/>
          </w:tcPr>
          <w:p>
            <w:r>
              <w:t>Éducation non formelle, entrepreneuriat, innovation, technologie, migration, engagement citoyen, partenariats ; « marché des idées » où des projets à fort impact ont été présentés</w:t>
            </w:r>
          </w:p>
        </w:tc>
      </w:tr>
      <w:tr>
        <w:tc>
          <w:tcPr>
            <w:tcW w:type="dxa" w:w="4320"/>
          </w:tcPr>
          <w:p>
            <w:r>
              <w:t>Résultats</w:t>
            </w:r>
          </w:p>
        </w:tc>
        <w:tc>
          <w:tcPr>
            <w:tcW w:type="dxa" w:w="4320"/>
          </w:tcPr>
          <w:p>
            <w:r>
              <w:t>Manifeste de l’économie sociale, livre blanc de recommandations, guide des bonnes pratiques, catalogue d’initiatives innovantes</w:t>
            </w:r>
          </w:p>
        </w:tc>
      </w:tr>
    </w:tbl>
    <w:p>
      <w:r/>
    </w:p>
    <w:p>
      <w:r/>
      <w:r>
        <w:t xml:space="preserve">Sources : </w:t>
      </w:r>
      <w:hyperlink r:id="rId9">
        <w:r>
          <w:rPr>
            <w:color w:val="0000EE"/>
            <w:u w:val="single"/>
          </w:rPr>
          <w:t>Nations Unies, « Young people drive solutions at YES Africa’s first summit »</w:t>
        </w:r>
      </w:hyperlink>
      <w:r>
        <w:t xml:space="preserve"> ; </w:t>
      </w:r>
      <w:hyperlink r:id="rId10">
        <w:r>
          <w:rPr>
            <w:color w:val="0000EE"/>
            <w:u w:val="single"/>
          </w:rPr>
          <w:t>Fondation Jadara</w:t>
        </w:r>
      </w:hyperlink>
      <w:r>
        <w:t xml:space="preserve"> ; </w:t>
      </w:r>
      <w:hyperlink r:id="rId11">
        <w:r>
          <w:rPr>
            <w:color w:val="0000EE"/>
            <w:u w:val="single"/>
          </w:rPr>
          <w:t>Opportunity Desk, appel aux ONG africaines</w:t>
        </w:r>
      </w:hyperlink>
      <w:r>
        <w:t>.</w:t>
      </w:r>
      <w:r/>
    </w:p>
    <w:p>
      <w:r/>
      <w:r>
        <w:t xml:space="preserve">Le nom officiel est </w:t>
      </w:r>
      <w:r>
        <w:rPr>
          <w:b/>
        </w:rPr>
        <w:t>« Youth Empowerment Summit – YES Africa »</w:t>
      </w:r>
      <w:r>
        <w:t>. Utilisez ce nom, plutôt que « YES Empowerment Summit », sur les diapositives et les réseaux sociaux : les participant·es pourront ainsi vérifier facilement.</w:t>
      </w:r>
      <w:r/>
    </w:p>
    <w:p>
      <w:pPr>
        <w:pStyle w:val="Heading2"/>
      </w:pPr>
      <w:r>
        <w:rPr>
          <w:color w:val="6A1B9A"/>
        </w:rPr>
        <w:t>5. Repères sur le festival Les 7 Jours du 7ᵉ Art (sources publiques)</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Information</w:t>
            </w:r>
          </w:p>
        </w:tc>
      </w:tr>
      <w:tr>
        <w:tc>
          <w:tcPr>
            <w:tcW w:type="dxa" w:w="4320"/>
          </w:tcPr>
          <w:p>
            <w:r>
              <w:t>Nom</w:t>
            </w:r>
          </w:p>
        </w:tc>
        <w:tc>
          <w:tcPr>
            <w:tcW w:type="dxa" w:w="4320"/>
          </w:tcPr>
          <w:p>
            <w:r>
              <w:t>Les 7 Jours du 7ᵉ Art, festival de cinéma</w:t>
            </w:r>
          </w:p>
        </w:tc>
      </w:tr>
      <w:tr>
        <w:tc>
          <w:tcPr>
            <w:tcW w:type="dxa" w:w="4320"/>
          </w:tcPr>
          <w:p>
            <w:r>
              <w:t>Lieu et fréquence</w:t>
            </w:r>
          </w:p>
        </w:tc>
        <w:tc>
          <w:tcPr>
            <w:tcW w:type="dxa" w:w="4320"/>
          </w:tcPr>
          <w:p>
            <w:r>
              <w:t>Conakry (Guinée), chaque année en décembre</w:t>
            </w:r>
          </w:p>
        </w:tc>
      </w:tr>
      <w:tr>
        <w:tc>
          <w:tcPr>
            <w:tcW w:type="dxa" w:w="4320"/>
          </w:tcPr>
          <w:p>
            <w:r>
              <w:t>Objectif</w:t>
            </w:r>
          </w:p>
        </w:tc>
        <w:tc>
          <w:tcPr>
            <w:tcW w:type="dxa" w:w="4320"/>
          </w:tcPr>
          <w:p>
            <w:r>
              <w:t>Promouvoir le cinéma guinéen et offrir aux jeunes cinéastes des occasions de formation, de diffusion et de coproduction</w:t>
            </w:r>
          </w:p>
        </w:tc>
      </w:tr>
      <w:tr>
        <w:tc>
          <w:tcPr>
            <w:tcW w:type="dxa" w:w="4320"/>
          </w:tcPr>
          <w:p>
            <w:r>
              <w:t>Activités</w:t>
            </w:r>
          </w:p>
        </w:tc>
        <w:tc>
          <w:tcPr>
            <w:tcW w:type="dxa" w:w="4320"/>
          </w:tcPr>
          <w:p>
            <w:r>
              <w:t>Films nationaux et internationaux sur des thèmes sociaux, politiques et culturels ; projections en plein air ; conférences, débats, ateliers et spectacles</w:t>
            </w:r>
          </w:p>
        </w:tc>
      </w:tr>
      <w:tr>
        <w:tc>
          <w:tcPr>
            <w:tcW w:type="dxa" w:w="4320"/>
          </w:tcPr>
          <w:p>
            <w:r>
              <w:t>7ᵉ édition</w:t>
            </w:r>
          </w:p>
        </w:tc>
        <w:tc>
          <w:tcPr>
            <w:tcW w:type="dxa" w:w="4320"/>
          </w:tcPr>
          <w:p>
            <w:r>
              <w:t>Du 6 au 12 décembre 2025, thème « L’Encre et l’Écran » ; plus de 315 films reçus d’Afrique, d’Europe, d’Asie, d’Amérique et du Moyen-Orient ; 36 films en compétition</w:t>
            </w:r>
          </w:p>
        </w:tc>
      </w:tr>
      <w:tr>
        <w:tc>
          <w:tcPr>
            <w:tcW w:type="dxa" w:w="4320"/>
          </w:tcPr>
          <w:p>
            <w:r>
              <w:t>Lieux en 2025</w:t>
            </w:r>
          </w:p>
        </w:tc>
        <w:tc>
          <w:tcPr>
            <w:tcW w:type="dxa" w:w="4320"/>
          </w:tcPr>
          <w:p>
            <w:r>
              <w:t>Centre Culturel Franco-Guinéen, plage de Camayenne, Koumankan, rond-point de Hamdallaye</w:t>
            </w:r>
          </w:p>
        </w:tc>
      </w:tr>
      <w:tr>
        <w:tc>
          <w:tcPr>
            <w:tcW w:type="dxa" w:w="4320"/>
          </w:tcPr>
          <w:p>
            <w:r>
              <w:t>Direction</w:t>
            </w:r>
          </w:p>
        </w:tc>
        <w:tc>
          <w:tcPr>
            <w:tcW w:type="dxa" w:w="4320"/>
          </w:tcPr>
          <w:p>
            <w:r>
              <w:t>Amadou Oury Ba</w:t>
            </w:r>
          </w:p>
        </w:tc>
      </w:tr>
    </w:tbl>
    <w:p>
      <w:r/>
    </w:p>
    <w:p>
      <w:r/>
      <w:r>
        <w:t xml:space="preserve">Sources : </w:t>
      </w:r>
      <w:hyperlink r:id="rId12">
        <w:r>
          <w:rPr>
            <w:color w:val="0000EE"/>
            <w:u w:val="single"/>
          </w:rPr>
          <w:t>JCT Mali, « La 7ᵉ édition du Festival Les 7 Jours du 7ᵉ Art annonce un programme riche et ambitieux »</w:t>
        </w:r>
      </w:hyperlink>
      <w:r>
        <w:t xml:space="preserve"> ; </w:t>
      </w:r>
      <w:hyperlink r:id="rId13">
        <w:r>
          <w:rPr>
            <w:color w:val="0000EE"/>
            <w:u w:val="single"/>
          </w:rPr>
          <w:t>Icicine, « 7 Jours du 7ᵉ Art 2025 : 36 films en compétition »</w:t>
        </w:r>
      </w:hyperlink>
      <w:r>
        <w:t xml:space="preserve"> ; </w:t>
      </w:r>
      <w:hyperlink r:id="rId14">
        <w:r>
          <w:rPr>
            <w:color w:val="0000EE"/>
            <w:u w:val="single"/>
          </w:rPr>
          <w:t>Esbimedia</w:t>
        </w:r>
      </w:hyperlink>
      <w:r>
        <w:t xml:space="preserve"> ; </w:t>
      </w:r>
      <w:hyperlink r:id="rId15">
        <w:r>
          <w:rPr>
            <w:color w:val="0000EE"/>
            <w:u w:val="single"/>
          </w:rPr>
          <w:t>page Facebook du festival</w:t>
        </w:r>
      </w:hyperlink>
      <w:r>
        <w:t>.</w:t>
      </w:r>
      <w:r/>
    </w:p>
    <w:p>
      <w:r/>
      <w:r>
        <w:t>Je n’ai pas pu ouvrir ces articles en entier, seulement leurs résumés dans les résultats de recherche. Relisez-les avant le forum pour confirmer les chiffres. Je n’ai trouvé aucune source publique sur votre rôle d’ambassadeur : l’édition et vos actions doivent venir de vous.</w:t>
      </w:r>
      <w:r/>
    </w:p>
    <w:p>
      <w:pPr>
        <w:pStyle w:val="Heading2"/>
      </w:pPr>
      <w:r>
        <w:rPr>
          <w:color w:val="6A1B9A"/>
        </w:rPr>
        <w:t>6. Support visuel (9 diapositives)</w:t>
      </w:r>
      <w:r>
        <w:rPr>
          <w:color w:val="6A1B9A"/>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Diapositive</w:t>
            </w:r>
          </w:p>
        </w:tc>
        <w:tc>
          <w:tcPr>
            <w:tcW w:type="dxa" w:w="2880"/>
          </w:tcPr>
          <w:p>
            <w:r>
              <w:rPr>
                <w:b/>
              </w:rPr>
              <w:t>Contenu</w:t>
            </w:r>
          </w:p>
        </w:tc>
      </w:tr>
      <w:tr>
        <w:tc>
          <w:tcPr>
            <w:tcW w:type="dxa" w:w="2880"/>
          </w:tcPr>
          <w:p>
            <w:r>
              <w:t>1</w:t>
            </w:r>
          </w:p>
        </w:tc>
        <w:tc>
          <w:tcPr>
            <w:tcW w:type="dxa" w:w="2880"/>
          </w:tcPr>
          <w:p>
            <w:r>
              <w:t>Titre</w:t>
            </w:r>
          </w:p>
        </w:tc>
        <w:tc>
          <w:tcPr>
            <w:tcW w:type="dxa" w:w="2880"/>
          </w:tcPr>
          <w:p>
            <w:r>
              <w:t>« De Somone à Dakar : le parcours de Guinée Impact », logo, Mamadou BARRY, Président</w:t>
            </w:r>
          </w:p>
        </w:tc>
      </w:tr>
      <w:tr>
        <w:tc>
          <w:tcPr>
            <w:tcW w:type="dxa" w:w="2880"/>
          </w:tcPr>
          <w:p>
            <w:r>
              <w:t>2</w:t>
            </w:r>
          </w:p>
        </w:tc>
        <w:tc>
          <w:tcPr>
            <w:tcW w:type="dxa" w:w="2880"/>
          </w:tcPr>
          <w:p>
            <w:r>
              <w:t>Guinée Impact en bref</w:t>
            </w:r>
          </w:p>
        </w:tc>
        <w:tc>
          <w:tcPr>
            <w:tcW w:type="dxa" w:w="2880"/>
          </w:tcPr>
          <w:p>
            <w:r>
              <w:t>Mission, zones, équipe (photo d’équipe), membre du GTFJPS-AOS/GN, partenaire FIFEP</w:t>
            </w:r>
          </w:p>
        </w:tc>
      </w:tr>
      <w:tr>
        <w:tc>
          <w:tcPr>
            <w:tcW w:type="dxa" w:w="2880"/>
          </w:tcPr>
          <w:p>
            <w:r>
              <w:t>3</w:t>
            </w:r>
          </w:p>
        </w:tc>
        <w:tc>
          <w:tcPr>
            <w:tcW w:type="dxa" w:w="2880"/>
          </w:tcPr>
          <w:p>
            <w:r>
              <w:t>Notre parcours</w:t>
            </w:r>
          </w:p>
        </w:tc>
        <w:tc>
          <w:tcPr>
            <w:tcW w:type="dxa" w:w="2880"/>
          </w:tcPr>
          <w:p>
            <w:r>
              <w:t>Frise : Somone → Mamou (janvier 2025) → Marrakech (juin 2025) → Dakar (2026)</w:t>
            </w:r>
          </w:p>
        </w:tc>
      </w:tr>
      <w:tr>
        <w:tc>
          <w:tcPr>
            <w:tcW w:type="dxa" w:w="2880"/>
          </w:tcPr>
          <w:p>
            <w:r>
              <w:t>4</w:t>
            </w:r>
          </w:p>
        </w:tc>
        <w:tc>
          <w:tcPr>
            <w:tcW w:type="dxa" w:w="2880"/>
          </w:tcPr>
          <w:p>
            <w:r>
              <w:t>Mamou : cinq jours, cinq formats</w:t>
            </w:r>
          </w:p>
        </w:tc>
        <w:tc>
          <w:tcPr>
            <w:tcW w:type="dxa" w:w="2880"/>
          </w:tcPr>
          <w:p>
            <w:r>
              <w:t>Une photo et un chiffre par activité</w:t>
            </w:r>
          </w:p>
        </w:tc>
      </w:tr>
      <w:tr>
        <w:tc>
          <w:tcPr>
            <w:tcW w:type="dxa" w:w="2880"/>
          </w:tcPr>
          <w:p>
            <w:r>
              <w:t>5</w:t>
            </w:r>
          </w:p>
        </w:tc>
        <w:tc>
          <w:tcPr>
            <w:tcW w:type="dxa" w:w="2880"/>
          </w:tcPr>
          <w:p>
            <w:r>
              <w:t>YES Africa 2025, Marrakech</w:t>
            </w:r>
          </w:p>
        </w:tc>
        <w:tc>
          <w:tcPr>
            <w:tcW w:type="dxa" w:w="2880"/>
          </w:tcPr>
          <w:p>
            <w:r>
              <w:t>Photo de la remise, titre « Champion de la jeunesse africaine sur le droit des jeunes et leur implication dans les instances de prise de décision », certificat si disponible ; « 1 000 jeunes leaders, 118 ONG, 43 pays » ; mention « Une reconnaissance collective »</w:t>
            </w:r>
          </w:p>
        </w:tc>
      </w:tr>
      <w:tr>
        <w:tc>
          <w:tcPr>
            <w:tcW w:type="dxa" w:w="2880"/>
          </w:tcPr>
          <w:p>
            <w:r>
              <w:t>6</w:t>
            </w:r>
          </w:p>
        </w:tc>
        <w:tc>
          <w:tcPr>
            <w:tcW w:type="dxa" w:w="2880"/>
          </w:tcPr>
          <w:p>
            <w:r>
              <w:t>La culture au service de la paix</w:t>
            </w:r>
          </w:p>
        </w:tc>
        <w:tc>
          <w:tcPr>
            <w:tcW w:type="dxa" w:w="2880"/>
          </w:tcPr>
          <w:p>
            <w:r>
              <w:t>Visuel du festival Les 7 Jours du 7ᵉ Art, photo de vous en ambassadeur ; « 315 films, 5 continents » ; photo de la soirée théâtre de Mamou</w:t>
            </w:r>
          </w:p>
        </w:tc>
      </w:tr>
      <w:tr>
        <w:tc>
          <w:tcPr>
            <w:tcW w:type="dxa" w:w="2880"/>
          </w:tcPr>
          <w:p>
            <w:r>
              <w:t>7</w:t>
            </w:r>
          </w:p>
        </w:tc>
        <w:tc>
          <w:tcPr>
            <w:tcW w:type="dxa" w:w="2880"/>
          </w:tcPr>
          <w:p>
            <w:r>
              <w:t>Ce que nous avons appris</w:t>
            </w:r>
          </w:p>
        </w:tc>
        <w:tc>
          <w:tcPr>
            <w:tcW w:type="dxa" w:w="2880"/>
          </w:tcPr>
          <w:p>
            <w:r>
              <w:t>Les 3 leçons</w:t>
            </w:r>
          </w:p>
        </w:tc>
      </w:tr>
      <w:tr>
        <w:tc>
          <w:tcPr>
            <w:tcW w:type="dxa" w:w="2880"/>
          </w:tcPr>
          <w:p>
            <w:r>
              <w:t>8</w:t>
            </w:r>
          </w:p>
        </w:tc>
        <w:tc>
          <w:tcPr>
            <w:tcW w:type="dxa" w:w="2880"/>
          </w:tcPr>
          <w:p>
            <w:r>
              <w:t>Nos propositions</w:t>
            </w:r>
          </w:p>
        </w:tc>
        <w:tc>
          <w:tcPr>
            <w:tcW w:type="dxa" w:w="2880"/>
          </w:tcPr>
          <w:p>
            <w:r>
              <w:t>Les 6 propositions pour la région</w:t>
            </w:r>
          </w:p>
        </w:tc>
      </w:tr>
      <w:tr>
        <w:tc>
          <w:tcPr>
            <w:tcW w:type="dxa" w:w="2880"/>
          </w:tcPr>
          <w:p>
            <w:r>
              <w:t>9</w:t>
            </w:r>
          </w:p>
        </w:tc>
        <w:tc>
          <w:tcPr>
            <w:tcW w:type="dxa" w:w="2880"/>
          </w:tcPr>
          <w:p>
            <w:r>
              <w:t>Merci</w:t>
            </w:r>
          </w:p>
        </w:tc>
        <w:tc>
          <w:tcPr>
            <w:tcW w:type="dxa" w:w="2880"/>
          </w:tcPr>
          <w:p>
            <w:r>
              <w:t>Phrase de conclusion, contacts et réseaux sociaux de Guinée Impact</w:t>
            </w:r>
          </w:p>
        </w:tc>
      </w:tr>
    </w:tbl>
    <w:p>
      <w:r/>
    </w:p>
    <w:p>
      <w:pPr>
        <w:pStyle w:val="Heading2"/>
      </w:pPr>
      <w:r>
        <w:rPr>
          <w:color w:val="6A1B9A"/>
        </w:rPr>
        <w:t>7. Questions possibles et éléments de réponse</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Éléments de réponse</w:t>
            </w:r>
          </w:p>
        </w:tc>
      </w:tr>
      <w:tr>
        <w:tc>
          <w:tcPr>
            <w:tcW w:type="dxa" w:w="4320"/>
          </w:tcPr>
          <w:p>
            <w:r>
              <w:t>Que fait concrètement un ambassadeur du festival Les 7 Jours du 7ᵉ Art ?</w:t>
            </w:r>
          </w:p>
        </w:tc>
        <w:tc>
          <w:tcPr>
            <w:tcW w:type="dxa" w:w="4320"/>
          </w:tcPr>
          <w:p>
            <w:r>
              <w:t>[À compléter : votre rôle, vos actions, par exemple la mobilisation du public, des partenaires ou des débats sur la paix et le genre]</w:t>
            </w:r>
          </w:p>
        </w:tc>
      </w:tr>
      <w:tr>
        <w:tc>
          <w:tcPr>
            <w:tcW w:type="dxa" w:w="4320"/>
          </w:tcPr>
          <w:p>
            <w:r>
              <w:t>Pourquoi avez-vous été distingué Champion de la jeunesse africaine ?</w:t>
            </w:r>
          </w:p>
        </w:tc>
        <w:tc>
          <w:tcPr>
            <w:tcW w:type="dxa" w:w="4320"/>
          </w:tcPr>
          <w:p>
            <w:r>
              <w:t xml:space="preserve">Pour l’engagement en faveur du droit des jeunes et de leur implication dans les instances de prise de décision. </w:t>
            </w:r>
            <w:r>
              <w:t>[Ajouter 1 ou 2 exemples concrets : jeunes accompagné·es, plaidoyer mené, instances où des jeunes siègent grâce à votre action.]</w:t>
            </w:r>
          </w:p>
        </w:tc>
      </w:tr>
      <w:tr>
        <w:tc>
          <w:tcPr>
            <w:tcW w:type="dxa" w:w="4320"/>
          </w:tcPr>
          <w:p>
            <w:r>
              <w:t>Comment ce titre sert-il les jeunes femmes ?</w:t>
            </w:r>
          </w:p>
        </w:tc>
        <w:tc>
          <w:tcPr>
            <w:tcW w:type="dxa" w:w="4320"/>
          </w:tcPr>
          <w:p>
            <w:r>
              <w:t>Le droit des jeunes à décider inclut celui des jeunes femmes, souvent doublement exclues. Exemples : la table ronde et les dialogues intergénérationnels de Mamou, qui préparent les jeunes femmes à se positionner dans les instances.</w:t>
            </w:r>
          </w:p>
        </w:tc>
      </w:tr>
      <w:tr>
        <w:tc>
          <w:tcPr>
            <w:tcW w:type="dxa" w:w="4320"/>
          </w:tcPr>
          <w:p>
            <w:r>
              <w:t>Comment avez-vous convaincu les leaders religieux de participer ?</w:t>
            </w:r>
          </w:p>
        </w:tc>
        <w:tc>
          <w:tcPr>
            <w:tcW w:type="dxa" w:w="4320"/>
          </w:tcPr>
          <w:p>
            <w:r>
              <w:t>[À compléter avec votre expérience]</w:t>
            </w:r>
            <w:r>
              <w:t xml:space="preserve"> . Le dialogue a eu lieu dans un lieu de culte, avec eux comme porte-parole.</w:t>
            </w:r>
          </w:p>
        </w:tc>
      </w:tr>
      <w:tr>
        <w:tc>
          <w:tcPr>
            <w:tcW w:type="dxa" w:w="4320"/>
          </w:tcPr>
          <w:p>
            <w:r>
              <w:t>Quelle place pour les femmes dans la direction de Guinée Impact ?</w:t>
            </w:r>
          </w:p>
        </w:tc>
        <w:tc>
          <w:tcPr>
            <w:tcW w:type="dxa" w:w="4320"/>
          </w:tcPr>
          <w:p>
            <w:r>
              <w:t>[À compléter : femmes dans l’équipe, le bureau, les postes de responsabilité]</w:t>
            </w:r>
            <w:r>
              <w:t xml:space="preserve"> . Question probable dans un forum féministe : mieux vaut s’y préparer.</w:t>
            </w:r>
          </w:p>
        </w:tc>
      </w:tr>
      <w:tr>
        <w:tc>
          <w:tcPr>
            <w:tcW w:type="dxa" w:w="4320"/>
          </w:tcPr>
          <w:p>
            <w:r>
              <w:t>Quel changement avez-vous constaté après Mamou ?</w:t>
            </w:r>
          </w:p>
        </w:tc>
        <w:tc>
          <w:tcPr>
            <w:tcW w:type="dxa" w:w="4320"/>
          </w:tcPr>
          <w:p>
            <w:r>
              <w:t>Sensibilisation d’un large public et partage d’expériences entre générations. Reconnaître franchement que la mesure des changements d’attitude reste à renforcer.</w:t>
            </w:r>
          </w:p>
        </w:tc>
      </w:tr>
    </w:tbl>
    <w:p>
      <w:r/>
    </w:p>
    <w:p>
      <w:pPr>
        <w:pStyle w:val="Heading2"/>
      </w:pPr>
      <w:r>
        <w:rPr>
          <w:color w:val="6A1B9A"/>
        </w:rPr>
        <w:t>8. Publications pour les réseaux sociaux</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Texte</w:t>
            </w:r>
          </w:p>
        </w:tc>
      </w:tr>
      <w:tr>
        <w:tc>
          <w:tcPr>
            <w:tcW w:type="dxa" w:w="4320"/>
          </w:tcPr>
          <w:p>
            <w:r>
              <w:t>Avant l’intervention</w:t>
            </w:r>
          </w:p>
        </w:tc>
        <w:tc>
          <w:tcPr>
            <w:tcW w:type="dxa" w:w="4320"/>
          </w:tcPr>
          <w:p>
            <w:r>
              <w:t>🇬🇳 Aujourd’hui à #DeSomoneADakar, Mamadou BARRY, Président de Guinée Impact, présente notre parcours depuis Somone : de Mamou au Youth Empowerment Summit – YES Africa 2025 à Marrakech. Un travail d’équipe au service des femmes et des jeunes. #Femmes1325 #Jeunes2250</w:t>
            </w:r>
          </w:p>
        </w:tc>
      </w:tr>
      <w:tr>
        <w:tc>
          <w:tcPr>
            <w:tcW w:type="dxa" w:w="4320"/>
          </w:tcPr>
          <w:p>
            <w:r>
              <w:t>Après l’intervention</w:t>
            </w:r>
          </w:p>
        </w:tc>
        <w:tc>
          <w:tcPr>
            <w:tcW w:type="dxa" w:w="4320"/>
          </w:tcPr>
          <w:p>
            <w:r>
              <w:t>Radio, table ronde, lieu de culte, théâtre, dialogue entre générations : plus de 180 personnes mobilisées à Mamou, le titre de Champion de la jeunesse africaine pour le droit des jeunes à participer aux décisions, reçu à Marrakech au #YESAfrica 2025, et le cinéma comme outil de paix avec le festival Les 7 Jours du 7ᵉ Art. Merci à nos équipes et à nos partenaires ! #DeSomoneADakar #FinDesVBG</w:t>
            </w:r>
          </w:p>
        </w:tc>
      </w:tr>
    </w:tbl>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org/en/delegate/young-people-drive-solutions-yes-africa%E2%80%99s-first-summit" TargetMode="External"/><Relationship Id="rId10" Type="http://schemas.openxmlformats.org/officeDocument/2006/relationships/hyperlink" Target="https://jadara.ngo/en/youth-empowerment-summit-y-e-s-africa/" TargetMode="External"/><Relationship Id="rId11" Type="http://schemas.openxmlformats.org/officeDocument/2006/relationships/hyperlink" Target="https://opportunitydesk.org/2025/03/07/call-for-african-ngos-youth-empowerment-summit-yes-africa-2025-in-marrakech/" TargetMode="External"/><Relationship Id="rId12" Type="http://schemas.openxmlformats.org/officeDocument/2006/relationships/hyperlink" Target="https://www.jct-mali.com/2025/12/04/guinee-conakry-la-7%E1%B5%89-edition-du-festival-les-7-jours-du-7%E1%B5%89-art-annonce-un-programme-riche-et-ambitieux/" TargetMode="External"/><Relationship Id="rId13" Type="http://schemas.openxmlformats.org/officeDocument/2006/relationships/hyperlink" Target="https://icicine.com/posts/7-jours-du-7-art-2025-36-films-en-competition-pour-la-7e-edition-259" TargetMode="External"/><Relationship Id="rId14" Type="http://schemas.openxmlformats.org/officeDocument/2006/relationships/hyperlink" Target="https://esbimedia.com/7e-jour-du-7e-art-un-festival-incontournable-pour-les-amoureux-du-cinema-en-guinee-conakry/" TargetMode="External"/><Relationship Id="rId15" Type="http://schemas.openxmlformats.org/officeDocument/2006/relationships/hyperlink" Target="https://www.facebook.com/p/Les-7jrs-DU-7e-art-100046536258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